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F506D" w14:textId="712ACC92" w:rsidR="002E3BB7" w:rsidRDefault="005011FE" w:rsidP="002D7FE8">
      <w:pPr>
        <w:pStyle w:val="BodyText"/>
        <w:tabs>
          <w:tab w:val="left" w:pos="6284"/>
          <w:tab w:val="right" w:pos="9670"/>
        </w:tabs>
        <w:ind w:left="105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659904" behindDoc="1" locked="0" layoutInCell="1" allowOverlap="1" wp14:anchorId="4F07B94C" wp14:editId="441BD7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31" name="docshape1" title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8DC66" id="docshape1" o:spid="_x0000_s1026" alt="Title: Background colour" style="position:absolute;margin-left:0;margin-top:0;width:595.3pt;height:841.9pt;z-index:-216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" fillcolor="#374ea2" stroked="f">
                <w10:wrap anchorx="page" anchory="page"/>
              </v:rect>
            </w:pict>
          </mc:Fallback>
        </mc:AlternateContent>
      </w:r>
      <w:r w:rsidR="00166F8A">
        <w:rPr>
          <w:rFonts w:ascii="Times New Roman"/>
          <w:noProof/>
          <w:sz w:val="20"/>
          <w:lang w:val="en-AU" w:eastAsia="en-AU"/>
        </w:rPr>
        <w:drawing>
          <wp:inline distT="0" distB="0" distL="0" distR="0" wp14:anchorId="564B98AB" wp14:editId="03137A7A">
            <wp:extent cx="2804208" cy="630935"/>
            <wp:effectExtent l="0" t="0" r="0" b="0"/>
            <wp:docPr id="1" name="image1.png" title="Monash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208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FE8">
        <w:rPr>
          <w:rFonts w:ascii="Times New Roman"/>
          <w:sz w:val="20"/>
        </w:rPr>
        <w:tab/>
      </w:r>
      <w:r w:rsidR="002D7FE8">
        <w:rPr>
          <w:rFonts w:ascii="Times New Roman"/>
          <w:sz w:val="20"/>
        </w:rPr>
        <w:tab/>
      </w:r>
    </w:p>
    <w:p w14:paraId="0E0D3759" w14:textId="77777777" w:rsidR="002E3BB7" w:rsidRDefault="002E3BB7">
      <w:pPr>
        <w:pStyle w:val="BodyText"/>
        <w:rPr>
          <w:rFonts w:ascii="Times New Roman"/>
          <w:sz w:val="20"/>
        </w:rPr>
      </w:pPr>
    </w:p>
    <w:p w14:paraId="2C110B54" w14:textId="77777777" w:rsidR="002E3BB7" w:rsidRDefault="002E3BB7">
      <w:pPr>
        <w:pStyle w:val="BodyText"/>
        <w:rPr>
          <w:rFonts w:ascii="Times New Roman"/>
          <w:sz w:val="20"/>
        </w:rPr>
      </w:pPr>
    </w:p>
    <w:p w14:paraId="24EC5F9F" w14:textId="77777777" w:rsidR="002E3BB7" w:rsidRDefault="00166F8A">
      <w:pPr>
        <w:pStyle w:val="Title"/>
        <w:spacing w:before="423" w:line="201" w:lineRule="auto"/>
      </w:pPr>
      <w:bookmarkStart w:id="0" w:name="_bookmark0"/>
      <w:bookmarkEnd w:id="0"/>
      <w:r>
        <w:rPr>
          <w:color w:val="FFFFFF"/>
        </w:rPr>
        <w:t>National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Plan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Stakeholder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Consultation</w:t>
      </w:r>
      <w:r>
        <w:rPr>
          <w:color w:val="FFFFFF"/>
          <w:spacing w:val="-417"/>
        </w:rPr>
        <w:t xml:space="preserve"> </w:t>
      </w:r>
      <w:r>
        <w:rPr>
          <w:color w:val="FFFFFF"/>
        </w:rPr>
        <w:t>Final</w:t>
      </w:r>
    </w:p>
    <w:p w14:paraId="1B1D22E4" w14:textId="77777777" w:rsidR="002E3BB7" w:rsidRDefault="00166F8A">
      <w:pPr>
        <w:pStyle w:val="Title"/>
        <w:spacing w:line="1665" w:lineRule="exact"/>
        <w:ind w:left="2950" w:right="2107" w:firstLine="0"/>
      </w:pPr>
      <w:bookmarkStart w:id="1" w:name="_bookmark1"/>
      <w:bookmarkEnd w:id="1"/>
      <w:r>
        <w:rPr>
          <w:color w:val="FFFFFF"/>
        </w:rPr>
        <w:t>Report</w:t>
      </w:r>
    </w:p>
    <w:p w14:paraId="47D04D49" w14:textId="77777777" w:rsidR="002E3BB7" w:rsidRDefault="002E3BB7">
      <w:pPr>
        <w:pStyle w:val="BodyText"/>
        <w:rPr>
          <w:rFonts w:ascii="Times New Roman"/>
          <w:sz w:val="20"/>
        </w:rPr>
      </w:pPr>
    </w:p>
    <w:p w14:paraId="1D31B5CD" w14:textId="77777777" w:rsidR="002E3BB7" w:rsidRDefault="002E3BB7">
      <w:pPr>
        <w:pStyle w:val="BodyText"/>
        <w:rPr>
          <w:rFonts w:ascii="Times New Roman"/>
          <w:sz w:val="20"/>
        </w:rPr>
      </w:pPr>
    </w:p>
    <w:p w14:paraId="17182981" w14:textId="77777777" w:rsidR="002E3BB7" w:rsidRDefault="002E3BB7">
      <w:pPr>
        <w:pStyle w:val="BodyText"/>
        <w:spacing w:before="4"/>
        <w:rPr>
          <w:rFonts w:ascii="Times New Roman"/>
          <w:sz w:val="27"/>
        </w:rPr>
      </w:pPr>
    </w:p>
    <w:p w14:paraId="14FCFDE7" w14:textId="77777777" w:rsidR="002E3BB7" w:rsidRDefault="0014760E">
      <w:pPr>
        <w:pStyle w:val="Heading5"/>
        <w:spacing w:before="86"/>
        <w:ind w:left="2950" w:right="1978"/>
        <w:jc w:val="center"/>
        <w:rPr>
          <w:rFonts w:ascii="Palatino Linotype"/>
        </w:rPr>
      </w:pPr>
      <w:r>
        <w:rPr>
          <w:rFonts w:ascii="Palatino Linotype" w:hAnsi="Palatino Linotype"/>
          <w:color w:val="FFFFFF"/>
          <w:w w:val="95"/>
        </w:rPr>
        <w:t>Febr</w:t>
      </w:r>
      <w:r w:rsidR="00166F8A">
        <w:rPr>
          <w:rFonts w:ascii="Palatino Linotype"/>
          <w:color w:val="FFFFFF"/>
          <w:w w:val="95"/>
        </w:rPr>
        <w:t>uary</w:t>
      </w:r>
      <w:r w:rsidR="00166F8A">
        <w:rPr>
          <w:rFonts w:ascii="Palatino Linotype"/>
          <w:color w:val="FFFFFF"/>
          <w:spacing w:val="7"/>
          <w:w w:val="95"/>
        </w:rPr>
        <w:t xml:space="preserve"> </w:t>
      </w:r>
      <w:r w:rsidR="00166F8A">
        <w:rPr>
          <w:rFonts w:ascii="Palatino Linotype"/>
          <w:color w:val="FFFFFF"/>
          <w:w w:val="95"/>
        </w:rPr>
        <w:t>2022</w:t>
      </w:r>
    </w:p>
    <w:p w14:paraId="48A537B2" w14:textId="77777777" w:rsidR="002E3BB7" w:rsidRDefault="002E3BB7">
      <w:pPr>
        <w:jc w:val="center"/>
        <w:rPr>
          <w:rFonts w:ascii="Palatino Linotype"/>
        </w:rPr>
        <w:sectPr w:rsidR="002E3BB7">
          <w:type w:val="continuous"/>
          <w:pgSz w:w="11910" w:h="16840"/>
          <w:pgMar w:top="620" w:right="1540" w:bottom="280" w:left="700" w:header="720" w:footer="720" w:gutter="0"/>
          <w:cols w:space="720"/>
        </w:sectPr>
      </w:pPr>
    </w:p>
    <w:p w14:paraId="05568B06" w14:textId="77777777" w:rsidR="002E3BB7" w:rsidRDefault="00166F8A">
      <w:pPr>
        <w:spacing w:before="80"/>
        <w:ind w:left="105"/>
        <w:rPr>
          <w:b/>
          <w:sz w:val="31"/>
        </w:rPr>
      </w:pPr>
      <w:r>
        <w:rPr>
          <w:b/>
          <w:w w:val="105"/>
          <w:sz w:val="31"/>
        </w:rPr>
        <w:lastRenderedPageBreak/>
        <w:t>The</w:t>
      </w:r>
      <w:r>
        <w:rPr>
          <w:b/>
          <w:spacing w:val="-6"/>
          <w:w w:val="105"/>
          <w:sz w:val="31"/>
        </w:rPr>
        <w:t xml:space="preserve"> </w:t>
      </w:r>
      <w:r>
        <w:rPr>
          <w:b/>
          <w:w w:val="105"/>
          <w:sz w:val="31"/>
        </w:rPr>
        <w:t>Monash</w:t>
      </w:r>
      <w:r>
        <w:rPr>
          <w:b/>
          <w:spacing w:val="-5"/>
          <w:w w:val="105"/>
          <w:sz w:val="31"/>
        </w:rPr>
        <w:t xml:space="preserve"> </w:t>
      </w:r>
      <w:r>
        <w:rPr>
          <w:b/>
          <w:w w:val="105"/>
          <w:sz w:val="31"/>
        </w:rPr>
        <w:t>Consultation</w:t>
      </w:r>
      <w:r>
        <w:rPr>
          <w:b/>
          <w:spacing w:val="-6"/>
          <w:w w:val="105"/>
          <w:sz w:val="31"/>
        </w:rPr>
        <w:t xml:space="preserve"> </w:t>
      </w:r>
      <w:r>
        <w:rPr>
          <w:b/>
          <w:w w:val="105"/>
          <w:sz w:val="31"/>
        </w:rPr>
        <w:t>Team</w:t>
      </w:r>
    </w:p>
    <w:p w14:paraId="6420131C" w14:textId="77777777" w:rsidR="002E3BB7" w:rsidRDefault="002E3BB7">
      <w:pPr>
        <w:pStyle w:val="BodyText"/>
        <w:spacing w:before="4"/>
        <w:rPr>
          <w:b/>
          <w:sz w:val="40"/>
        </w:rPr>
      </w:pPr>
    </w:p>
    <w:p w14:paraId="3D8A0046" w14:textId="77777777" w:rsidR="002E3BB7" w:rsidRDefault="00166F8A">
      <w:pPr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Chief</w:t>
      </w:r>
      <w:r>
        <w:rPr>
          <w:b/>
          <w:color w:val="2F5496"/>
          <w:spacing w:val="-7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Investigators</w:t>
      </w:r>
    </w:p>
    <w:p w14:paraId="723954DE" w14:textId="77777777" w:rsidR="002E3BB7" w:rsidRDefault="002E3BB7">
      <w:pPr>
        <w:pStyle w:val="BodyText"/>
        <w:spacing w:before="3"/>
        <w:rPr>
          <w:b/>
          <w:sz w:val="32"/>
        </w:rPr>
      </w:pPr>
    </w:p>
    <w:p w14:paraId="1C79C7E1" w14:textId="77777777" w:rsidR="002E3BB7" w:rsidRDefault="00166F8A">
      <w:pPr>
        <w:pStyle w:val="BodyText"/>
        <w:spacing w:line="276" w:lineRule="auto"/>
        <w:ind w:left="105" w:right="6425"/>
      </w:pPr>
      <w:r>
        <w:t>Associate</w:t>
      </w:r>
      <w:r>
        <w:rPr>
          <w:spacing w:val="52"/>
        </w:rPr>
        <w:t xml:space="preserve"> </w:t>
      </w:r>
      <w:r>
        <w:t>Professor</w:t>
      </w:r>
      <w:r>
        <w:rPr>
          <w:spacing w:val="50"/>
        </w:rPr>
        <w:t xml:space="preserve"> </w:t>
      </w:r>
      <w:r>
        <w:t>Kate</w:t>
      </w:r>
      <w:r>
        <w:rPr>
          <w:spacing w:val="43"/>
        </w:rPr>
        <w:t xml:space="preserve"> </w:t>
      </w:r>
      <w:r>
        <w:t>Fitz-Gibbon</w:t>
      </w:r>
      <w:r>
        <w:rPr>
          <w:spacing w:val="-58"/>
        </w:rPr>
        <w:t xml:space="preserve"> </w:t>
      </w:r>
      <w:r>
        <w:t>Associate</w:t>
      </w:r>
      <w:r>
        <w:rPr>
          <w:spacing w:val="20"/>
        </w:rPr>
        <w:t xml:space="preserve"> </w:t>
      </w:r>
      <w:r>
        <w:t>Professor</w:t>
      </w:r>
      <w:r>
        <w:rPr>
          <w:spacing w:val="19"/>
        </w:rPr>
        <w:t xml:space="preserve"> </w:t>
      </w:r>
      <w:r>
        <w:t>Silke</w:t>
      </w:r>
      <w:r>
        <w:rPr>
          <w:spacing w:val="21"/>
        </w:rPr>
        <w:t xml:space="preserve"> </w:t>
      </w:r>
      <w:r>
        <w:t>Meyer</w:t>
      </w:r>
    </w:p>
    <w:p w14:paraId="06F5C6B4" w14:textId="77777777" w:rsidR="002E3BB7" w:rsidRDefault="00166F8A">
      <w:pPr>
        <w:pStyle w:val="BodyText"/>
        <w:spacing w:before="4"/>
        <w:ind w:left="105"/>
      </w:pPr>
      <w:r>
        <w:t>Dr</w:t>
      </w:r>
      <w:r>
        <w:rPr>
          <w:spacing w:val="20"/>
        </w:rPr>
        <w:t xml:space="preserve"> </w:t>
      </w:r>
      <w:r>
        <w:t>Karen</w:t>
      </w:r>
      <w:r>
        <w:rPr>
          <w:spacing w:val="22"/>
        </w:rPr>
        <w:t xml:space="preserve"> </w:t>
      </w:r>
      <w:r>
        <w:t>Gelb</w:t>
      </w:r>
    </w:p>
    <w:p w14:paraId="1DD49134" w14:textId="77777777" w:rsidR="002E3BB7" w:rsidRDefault="00166F8A">
      <w:pPr>
        <w:pStyle w:val="BodyText"/>
        <w:spacing w:before="37"/>
        <w:ind w:left="105"/>
      </w:pPr>
      <w:r>
        <w:t>Dr</w:t>
      </w:r>
      <w:r>
        <w:rPr>
          <w:spacing w:val="33"/>
        </w:rPr>
        <w:t xml:space="preserve"> </w:t>
      </w:r>
      <w:r>
        <w:t>Jasmine</w:t>
      </w:r>
      <w:r>
        <w:rPr>
          <w:spacing w:val="28"/>
        </w:rPr>
        <w:t xml:space="preserve"> </w:t>
      </w:r>
      <w:r>
        <w:t>McGowan</w:t>
      </w:r>
    </w:p>
    <w:p w14:paraId="7ED33900" w14:textId="77777777" w:rsidR="002E3BB7" w:rsidRDefault="002E3BB7">
      <w:pPr>
        <w:pStyle w:val="BodyText"/>
        <w:rPr>
          <w:sz w:val="24"/>
        </w:rPr>
      </w:pPr>
    </w:p>
    <w:p w14:paraId="083EAF49" w14:textId="77777777" w:rsidR="002E3BB7" w:rsidRDefault="00166F8A">
      <w:pPr>
        <w:spacing w:before="173"/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Subject</w:t>
      </w:r>
      <w:r>
        <w:rPr>
          <w:b/>
          <w:color w:val="2F5496"/>
          <w:spacing w:val="-4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Matter</w:t>
      </w:r>
      <w:r>
        <w:rPr>
          <w:b/>
          <w:color w:val="2F5496"/>
          <w:spacing w:val="-6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Experts</w:t>
      </w:r>
    </w:p>
    <w:p w14:paraId="67D747C7" w14:textId="77777777" w:rsidR="002E3BB7" w:rsidRDefault="002E3BB7">
      <w:pPr>
        <w:pStyle w:val="BodyText"/>
        <w:spacing w:before="9"/>
        <w:rPr>
          <w:b/>
          <w:sz w:val="28"/>
        </w:rPr>
      </w:pPr>
    </w:p>
    <w:p w14:paraId="48E98957" w14:textId="77777777" w:rsidR="002E3BB7" w:rsidRDefault="00166F8A">
      <w:pPr>
        <w:pStyle w:val="BodyText"/>
        <w:spacing w:line="280" w:lineRule="auto"/>
        <w:ind w:left="105" w:right="8812"/>
      </w:pPr>
      <w:r>
        <w:t>Dr</w:t>
      </w:r>
      <w:r>
        <w:rPr>
          <w:spacing w:val="30"/>
        </w:rPr>
        <w:t xml:space="preserve"> </w:t>
      </w:r>
      <w:r>
        <w:t>Samantha</w:t>
      </w:r>
      <w:r>
        <w:rPr>
          <w:spacing w:val="32"/>
        </w:rPr>
        <w:t xml:space="preserve"> </w:t>
      </w:r>
      <w:r>
        <w:t>Wild</w:t>
      </w:r>
      <w:r>
        <w:rPr>
          <w:spacing w:val="-58"/>
        </w:rPr>
        <w:t xml:space="preserve"> </w:t>
      </w:r>
      <w:r>
        <w:t>Rosemary</w:t>
      </w:r>
      <w:r>
        <w:rPr>
          <w:spacing w:val="19"/>
        </w:rPr>
        <w:t xml:space="preserve"> </w:t>
      </w:r>
      <w:r>
        <w:t>Batty</w:t>
      </w:r>
    </w:p>
    <w:p w14:paraId="4246A599" w14:textId="77777777" w:rsidR="002E3BB7" w:rsidRDefault="00166F8A">
      <w:pPr>
        <w:pStyle w:val="BodyText"/>
        <w:spacing w:line="276" w:lineRule="auto"/>
        <w:ind w:left="105" w:right="6425"/>
      </w:pPr>
      <w:r>
        <w:t>Associate</w:t>
      </w:r>
      <w:r>
        <w:rPr>
          <w:spacing w:val="45"/>
        </w:rPr>
        <w:t xml:space="preserve"> </w:t>
      </w:r>
      <w:r>
        <w:t>Professor</w:t>
      </w:r>
      <w:r>
        <w:rPr>
          <w:spacing w:val="45"/>
        </w:rPr>
        <w:t xml:space="preserve"> </w:t>
      </w:r>
      <w:r>
        <w:t>Marie</w:t>
      </w:r>
      <w:r>
        <w:rPr>
          <w:spacing w:val="45"/>
        </w:rPr>
        <w:t xml:space="preserve"> </w:t>
      </w:r>
      <w:r>
        <w:t>Segrave</w:t>
      </w:r>
      <w:r>
        <w:rPr>
          <w:spacing w:val="-58"/>
        </w:rPr>
        <w:t xml:space="preserve"> </w:t>
      </w:r>
      <w:r>
        <w:t>Professor</w:t>
      </w:r>
      <w:r>
        <w:rPr>
          <w:spacing w:val="18"/>
        </w:rPr>
        <w:t xml:space="preserve"> </w:t>
      </w:r>
      <w:r>
        <w:t>JaneMaree</w:t>
      </w:r>
      <w:r>
        <w:rPr>
          <w:spacing w:val="13"/>
        </w:rPr>
        <w:t xml:space="preserve"> </w:t>
      </w:r>
      <w:r>
        <w:t>Maher</w:t>
      </w:r>
    </w:p>
    <w:p w14:paraId="2B4BB400" w14:textId="77777777" w:rsidR="002E3BB7" w:rsidRDefault="00166F8A">
      <w:pPr>
        <w:pStyle w:val="BodyText"/>
        <w:spacing w:line="251" w:lineRule="exact"/>
        <w:ind w:left="105"/>
      </w:pPr>
      <w:r>
        <w:t>Dr</w:t>
      </w:r>
      <w:r>
        <w:rPr>
          <w:spacing w:val="27"/>
        </w:rPr>
        <w:t xml:space="preserve"> </w:t>
      </w:r>
      <w:r>
        <w:t>Naomi</w:t>
      </w:r>
      <w:r>
        <w:rPr>
          <w:spacing w:val="26"/>
        </w:rPr>
        <w:t xml:space="preserve"> </w:t>
      </w:r>
      <w:r>
        <w:t>Pfitzner</w:t>
      </w:r>
    </w:p>
    <w:p w14:paraId="1245408A" w14:textId="77777777" w:rsidR="002E3BB7" w:rsidRDefault="00166F8A">
      <w:pPr>
        <w:pStyle w:val="BodyText"/>
        <w:spacing w:before="30" w:line="280" w:lineRule="auto"/>
        <w:ind w:left="105" w:right="6425"/>
      </w:pPr>
      <w:r>
        <w:t>Emeritus</w:t>
      </w:r>
      <w:r>
        <w:rPr>
          <w:spacing w:val="42"/>
        </w:rPr>
        <w:t xml:space="preserve"> </w:t>
      </w:r>
      <w:r>
        <w:t>Professor</w:t>
      </w:r>
      <w:r>
        <w:rPr>
          <w:spacing w:val="45"/>
        </w:rPr>
        <w:t xml:space="preserve"> </w:t>
      </w:r>
      <w:r>
        <w:t>Jude</w:t>
      </w:r>
      <w:r>
        <w:rPr>
          <w:spacing w:val="47"/>
        </w:rPr>
        <w:t xml:space="preserve"> </w:t>
      </w:r>
      <w:r>
        <w:t>McCulloch</w:t>
      </w:r>
      <w:r>
        <w:rPr>
          <w:spacing w:val="-58"/>
        </w:rPr>
        <w:t xml:space="preserve"> </w:t>
      </w:r>
      <w:r>
        <w:t>Associate</w:t>
      </w:r>
      <w:r>
        <w:rPr>
          <w:spacing w:val="24"/>
        </w:rPr>
        <w:t xml:space="preserve"> </w:t>
      </w:r>
      <w:r>
        <w:t>Professor</w:t>
      </w:r>
      <w:r>
        <w:rPr>
          <w:spacing w:val="23"/>
        </w:rPr>
        <w:t xml:space="preserve"> </w:t>
      </w:r>
      <w:r>
        <w:t>Asher</w:t>
      </w:r>
      <w:r>
        <w:rPr>
          <w:spacing w:val="23"/>
        </w:rPr>
        <w:t xml:space="preserve"> </w:t>
      </w:r>
      <w:r>
        <w:t>Flynn</w:t>
      </w:r>
    </w:p>
    <w:p w14:paraId="05C9AE20" w14:textId="77777777" w:rsidR="002E3BB7" w:rsidRDefault="002E3BB7">
      <w:pPr>
        <w:pStyle w:val="BodyText"/>
        <w:rPr>
          <w:sz w:val="24"/>
        </w:rPr>
      </w:pPr>
    </w:p>
    <w:p w14:paraId="2529B9C0" w14:textId="77777777" w:rsidR="002E3BB7" w:rsidRDefault="002E3BB7">
      <w:pPr>
        <w:pStyle w:val="BodyText"/>
        <w:rPr>
          <w:sz w:val="26"/>
        </w:rPr>
      </w:pPr>
    </w:p>
    <w:p w14:paraId="4CC7B019" w14:textId="77777777" w:rsidR="002E3BB7" w:rsidRDefault="00166F8A">
      <w:pPr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Project</w:t>
      </w:r>
      <w:r>
        <w:rPr>
          <w:b/>
          <w:color w:val="2F5496"/>
          <w:spacing w:val="-6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and</w:t>
      </w:r>
      <w:r>
        <w:rPr>
          <w:b/>
          <w:color w:val="2F5496"/>
          <w:spacing w:val="-8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Engagement</w:t>
      </w:r>
      <w:r>
        <w:rPr>
          <w:b/>
          <w:color w:val="2F5496"/>
          <w:spacing w:val="-6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Managers</w:t>
      </w:r>
    </w:p>
    <w:p w14:paraId="23BB9583" w14:textId="77777777" w:rsidR="002E3BB7" w:rsidRDefault="002E3BB7">
      <w:pPr>
        <w:pStyle w:val="BodyText"/>
        <w:spacing w:before="3"/>
        <w:rPr>
          <w:b/>
          <w:sz w:val="32"/>
        </w:rPr>
      </w:pPr>
    </w:p>
    <w:p w14:paraId="6E6381AD" w14:textId="77777777" w:rsidR="002E3BB7" w:rsidRDefault="00166F8A">
      <w:pPr>
        <w:pStyle w:val="BodyText"/>
        <w:spacing w:line="278" w:lineRule="auto"/>
        <w:ind w:left="105" w:right="8812"/>
      </w:pPr>
      <w:r>
        <w:t>Lisa</w:t>
      </w:r>
      <w:r>
        <w:rPr>
          <w:spacing w:val="1"/>
        </w:rPr>
        <w:t xml:space="preserve"> </w:t>
      </w:r>
      <w:r>
        <w:t>Wheildon</w:t>
      </w:r>
      <w:r>
        <w:rPr>
          <w:spacing w:val="1"/>
        </w:rPr>
        <w:t xml:space="preserve"> </w:t>
      </w:r>
      <w:r>
        <w:t>Joshua</w:t>
      </w:r>
      <w:r>
        <w:rPr>
          <w:spacing w:val="1"/>
        </w:rPr>
        <w:t xml:space="preserve"> </w:t>
      </w:r>
      <w:r>
        <w:t>Thorburn</w:t>
      </w:r>
      <w:r>
        <w:rPr>
          <w:spacing w:val="-59"/>
        </w:rPr>
        <w:t xml:space="preserve"> </w:t>
      </w:r>
      <w:r>
        <w:t>Hannah</w:t>
      </w:r>
      <w:r>
        <w:rPr>
          <w:spacing w:val="19"/>
        </w:rPr>
        <w:t xml:space="preserve"> </w:t>
      </w:r>
      <w:r>
        <w:t>Klose</w:t>
      </w:r>
    </w:p>
    <w:p w14:paraId="7A72C7CD" w14:textId="77777777" w:rsidR="002E3BB7" w:rsidRDefault="002E3BB7">
      <w:pPr>
        <w:pStyle w:val="BodyText"/>
        <w:rPr>
          <w:sz w:val="24"/>
        </w:rPr>
      </w:pPr>
    </w:p>
    <w:p w14:paraId="2067EA5A" w14:textId="77777777" w:rsidR="002E3BB7" w:rsidRDefault="002E3BB7">
      <w:pPr>
        <w:pStyle w:val="BodyText"/>
        <w:spacing w:before="3"/>
      </w:pPr>
    </w:p>
    <w:p w14:paraId="4D96414E" w14:textId="77777777" w:rsidR="002E3BB7" w:rsidRDefault="00166F8A">
      <w:pPr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Data</w:t>
      </w:r>
      <w:r>
        <w:rPr>
          <w:b/>
          <w:color w:val="2F5496"/>
          <w:spacing w:val="-6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analyst</w:t>
      </w:r>
    </w:p>
    <w:p w14:paraId="18543989" w14:textId="77777777" w:rsidR="002E3BB7" w:rsidRDefault="002E3BB7">
      <w:pPr>
        <w:pStyle w:val="BodyText"/>
        <w:rPr>
          <w:b/>
          <w:sz w:val="34"/>
        </w:rPr>
      </w:pPr>
    </w:p>
    <w:p w14:paraId="722FFB55" w14:textId="77777777" w:rsidR="002E3BB7" w:rsidRDefault="00166F8A">
      <w:pPr>
        <w:pStyle w:val="BodyText"/>
        <w:ind w:left="105"/>
      </w:pPr>
      <w:r>
        <w:t>Dr</w:t>
      </w:r>
      <w:r>
        <w:rPr>
          <w:spacing w:val="30"/>
        </w:rPr>
        <w:t xml:space="preserve"> </w:t>
      </w:r>
      <w:r>
        <w:t>Harley</w:t>
      </w:r>
      <w:r>
        <w:rPr>
          <w:spacing w:val="28"/>
        </w:rPr>
        <w:t xml:space="preserve"> </w:t>
      </w:r>
      <w:r>
        <w:t>Williamson</w:t>
      </w:r>
    </w:p>
    <w:p w14:paraId="35C9DF6B" w14:textId="77777777" w:rsidR="002E3BB7" w:rsidRDefault="002E3BB7">
      <w:pPr>
        <w:pStyle w:val="BodyText"/>
        <w:spacing w:before="9"/>
        <w:rPr>
          <w:sz w:val="33"/>
        </w:rPr>
      </w:pPr>
    </w:p>
    <w:p w14:paraId="1C8CE94F" w14:textId="77777777" w:rsidR="002E3BB7" w:rsidRDefault="00166F8A">
      <w:pPr>
        <w:spacing w:before="1"/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Women’s</w:t>
      </w:r>
      <w:r>
        <w:rPr>
          <w:b/>
          <w:color w:val="2F5496"/>
          <w:spacing w:val="-5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Safety</w:t>
      </w:r>
      <w:r>
        <w:rPr>
          <w:b/>
          <w:color w:val="2F5496"/>
          <w:spacing w:val="-9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Summit</w:t>
      </w:r>
      <w:r>
        <w:rPr>
          <w:b/>
          <w:color w:val="2F5496"/>
          <w:spacing w:val="-2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Scribe</w:t>
      </w:r>
      <w:r>
        <w:rPr>
          <w:b/>
          <w:color w:val="2F5496"/>
          <w:spacing w:val="-4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Team</w:t>
      </w:r>
    </w:p>
    <w:p w14:paraId="64DF4294" w14:textId="77777777" w:rsidR="002E3BB7" w:rsidRDefault="002E3BB7">
      <w:pPr>
        <w:pStyle w:val="BodyText"/>
        <w:spacing w:before="7"/>
        <w:rPr>
          <w:b/>
          <w:sz w:val="32"/>
        </w:rPr>
      </w:pPr>
    </w:p>
    <w:p w14:paraId="640A2186" w14:textId="77777777" w:rsidR="002E3BB7" w:rsidRDefault="00166F8A">
      <w:pPr>
        <w:pStyle w:val="BodyText"/>
        <w:spacing w:before="1" w:line="276" w:lineRule="auto"/>
        <w:ind w:left="105" w:right="8621"/>
      </w:pPr>
      <w:r>
        <w:t>Dr</w:t>
      </w:r>
      <w:r>
        <w:rPr>
          <w:spacing w:val="43"/>
        </w:rPr>
        <w:t xml:space="preserve"> </w:t>
      </w:r>
      <w:r>
        <w:t>Jasmine</w:t>
      </w:r>
      <w:r>
        <w:rPr>
          <w:spacing w:val="37"/>
        </w:rPr>
        <w:t xml:space="preserve"> </w:t>
      </w:r>
      <w:r>
        <w:t>McGowan</w:t>
      </w:r>
      <w:r>
        <w:rPr>
          <w:spacing w:val="-58"/>
        </w:rPr>
        <w:t xml:space="preserve"> </w:t>
      </w:r>
      <w:r>
        <w:t>Lisa</w:t>
      </w:r>
      <w:r>
        <w:rPr>
          <w:spacing w:val="14"/>
        </w:rPr>
        <w:t xml:space="preserve"> </w:t>
      </w:r>
      <w:r>
        <w:t>Wheildon</w:t>
      </w:r>
    </w:p>
    <w:p w14:paraId="73B4F1E3" w14:textId="77777777" w:rsidR="002E3BB7" w:rsidRDefault="00166F8A">
      <w:pPr>
        <w:pStyle w:val="BodyText"/>
        <w:spacing w:line="276" w:lineRule="auto"/>
        <w:ind w:left="105" w:right="9213"/>
      </w:pPr>
      <w:r>
        <w:t>Dr</w:t>
      </w:r>
      <w:r>
        <w:rPr>
          <w:spacing w:val="30"/>
        </w:rPr>
        <w:t xml:space="preserve"> </w:t>
      </w:r>
      <w:r>
        <w:t>Ellen</w:t>
      </w:r>
      <w:r>
        <w:rPr>
          <w:spacing w:val="32"/>
        </w:rPr>
        <w:t xml:space="preserve"> </w:t>
      </w:r>
      <w:r>
        <w:t>Reeves</w:t>
      </w:r>
      <w:r>
        <w:rPr>
          <w:spacing w:val="-58"/>
        </w:rPr>
        <w:t xml:space="preserve"> </w:t>
      </w:r>
      <w:r>
        <w:t>Dr</w:t>
      </w:r>
      <w:r>
        <w:rPr>
          <w:spacing w:val="12"/>
        </w:rPr>
        <w:t xml:space="preserve"> </w:t>
      </w:r>
      <w:r>
        <w:t>Siru</w:t>
      </w:r>
      <w:r>
        <w:rPr>
          <w:spacing w:val="13"/>
        </w:rPr>
        <w:t xml:space="preserve"> </w:t>
      </w:r>
      <w:r>
        <w:t>Tan</w:t>
      </w:r>
    </w:p>
    <w:p w14:paraId="7FB073FE" w14:textId="77777777" w:rsidR="002E3BB7" w:rsidRDefault="002E3BB7">
      <w:pPr>
        <w:pStyle w:val="BodyText"/>
        <w:rPr>
          <w:sz w:val="24"/>
        </w:rPr>
      </w:pPr>
    </w:p>
    <w:p w14:paraId="2F5ED215" w14:textId="77777777" w:rsidR="002E3BB7" w:rsidRDefault="00166F8A">
      <w:pPr>
        <w:spacing w:before="152"/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Suggested</w:t>
      </w:r>
      <w:r>
        <w:rPr>
          <w:b/>
          <w:color w:val="2F5496"/>
          <w:spacing w:val="-5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citation</w:t>
      </w:r>
    </w:p>
    <w:p w14:paraId="63AE3E60" w14:textId="77777777" w:rsidR="002E3BB7" w:rsidRDefault="002E3BB7">
      <w:pPr>
        <w:pStyle w:val="BodyText"/>
        <w:spacing w:before="3"/>
        <w:rPr>
          <w:b/>
          <w:sz w:val="32"/>
        </w:rPr>
      </w:pPr>
    </w:p>
    <w:p w14:paraId="2E9BE568" w14:textId="77777777" w:rsidR="002E3BB7" w:rsidRDefault="00166F8A">
      <w:pPr>
        <w:pStyle w:val="BodyText"/>
        <w:spacing w:line="276" w:lineRule="auto"/>
        <w:ind w:left="105" w:right="116"/>
        <w:jc w:val="both"/>
      </w:pPr>
      <w:r>
        <w:t>Fitz-Gibbon,</w:t>
      </w:r>
      <w:r>
        <w:rPr>
          <w:spacing w:val="15"/>
        </w:rPr>
        <w:t xml:space="preserve"> </w:t>
      </w:r>
      <w:r>
        <w:t>K.,</w:t>
      </w:r>
      <w:r>
        <w:rPr>
          <w:spacing w:val="22"/>
        </w:rPr>
        <w:t xml:space="preserve"> </w:t>
      </w:r>
      <w:r>
        <w:t>Meyer,</w:t>
      </w:r>
      <w:r>
        <w:rPr>
          <w:spacing w:val="21"/>
        </w:rPr>
        <w:t xml:space="preserve"> </w:t>
      </w:r>
      <w:r>
        <w:t>S.,</w:t>
      </w:r>
      <w:r>
        <w:rPr>
          <w:spacing w:val="22"/>
        </w:rPr>
        <w:t xml:space="preserve"> </w:t>
      </w:r>
      <w:r>
        <w:t>Gelb,</w:t>
      </w:r>
      <w:r>
        <w:rPr>
          <w:spacing w:val="22"/>
        </w:rPr>
        <w:t xml:space="preserve"> </w:t>
      </w:r>
      <w:r>
        <w:t>K.,</w:t>
      </w:r>
      <w:r>
        <w:rPr>
          <w:spacing w:val="22"/>
        </w:rPr>
        <w:t xml:space="preserve"> </w:t>
      </w:r>
      <w:r>
        <w:t>McGowan,</w:t>
      </w:r>
      <w:r>
        <w:rPr>
          <w:spacing w:val="21"/>
        </w:rPr>
        <w:t xml:space="preserve"> </w:t>
      </w:r>
      <w:r>
        <w:t>J.,</w:t>
      </w:r>
      <w:r>
        <w:rPr>
          <w:spacing w:val="22"/>
        </w:rPr>
        <w:t xml:space="preserve"> </w:t>
      </w:r>
      <w:r>
        <w:t>Wild,</w:t>
      </w:r>
      <w:r>
        <w:rPr>
          <w:spacing w:val="22"/>
        </w:rPr>
        <w:t xml:space="preserve"> </w:t>
      </w:r>
      <w:r>
        <w:t>S.,</w:t>
      </w:r>
      <w:r>
        <w:rPr>
          <w:spacing w:val="22"/>
        </w:rPr>
        <w:t xml:space="preserve"> </w:t>
      </w:r>
      <w:r>
        <w:t>Batty,</w:t>
      </w:r>
      <w:r>
        <w:rPr>
          <w:spacing w:val="40"/>
        </w:rPr>
        <w:t xml:space="preserve"> </w:t>
      </w:r>
      <w:r>
        <w:t>R.,</w:t>
      </w:r>
      <w:r>
        <w:rPr>
          <w:spacing w:val="22"/>
        </w:rPr>
        <w:t xml:space="preserve"> </w:t>
      </w:r>
      <w:r>
        <w:t>Segrave,</w:t>
      </w:r>
      <w:r>
        <w:rPr>
          <w:spacing w:val="21"/>
        </w:rPr>
        <w:t xml:space="preserve"> </w:t>
      </w:r>
      <w:r>
        <w:t>M.,</w:t>
      </w:r>
      <w:r>
        <w:rPr>
          <w:spacing w:val="22"/>
        </w:rPr>
        <w:t xml:space="preserve"> </w:t>
      </w:r>
      <w:r>
        <w:t>Maher,</w:t>
      </w:r>
      <w:r>
        <w:rPr>
          <w:spacing w:val="15"/>
        </w:rPr>
        <w:t xml:space="preserve"> </w:t>
      </w:r>
      <w:r>
        <w:t>JMM.,</w:t>
      </w:r>
      <w:r>
        <w:rPr>
          <w:spacing w:val="29"/>
        </w:rPr>
        <w:t xml:space="preserve"> </w:t>
      </w:r>
      <w:r>
        <w:t>Pfitzner,</w:t>
      </w:r>
      <w:r>
        <w:rPr>
          <w:spacing w:val="1"/>
        </w:rPr>
        <w:t xml:space="preserve"> </w:t>
      </w:r>
      <w:r>
        <w:t>N., McCulloch, J., Flynn, A., Wheildon, L. and Thorburn, J. (2022) National Plan Stakeholder Consultation:</w:t>
      </w:r>
      <w:r>
        <w:rPr>
          <w:spacing w:val="1"/>
        </w:rPr>
        <w:t xml:space="preserve"> </w:t>
      </w:r>
      <w:r>
        <w:t>Final</w:t>
      </w:r>
      <w:r>
        <w:rPr>
          <w:spacing w:val="14"/>
        </w:rPr>
        <w:t xml:space="preserve"> </w:t>
      </w:r>
      <w:r>
        <w:t>Report.</w:t>
      </w:r>
      <w:r>
        <w:rPr>
          <w:spacing w:val="13"/>
        </w:rPr>
        <w:t xml:space="preserve"> </w:t>
      </w:r>
      <w:r>
        <w:t>Monash</w:t>
      </w:r>
      <w:r>
        <w:rPr>
          <w:spacing w:val="10"/>
        </w:rPr>
        <w:t xml:space="preserve"> </w:t>
      </w:r>
      <w:r>
        <w:t>University,</w:t>
      </w:r>
      <w:r>
        <w:rPr>
          <w:spacing w:val="13"/>
        </w:rPr>
        <w:t xml:space="preserve"> </w:t>
      </w:r>
      <w:r>
        <w:t>Victoria,</w:t>
      </w:r>
      <w:r>
        <w:rPr>
          <w:spacing w:val="12"/>
        </w:rPr>
        <w:t xml:space="preserve"> </w:t>
      </w:r>
      <w:r>
        <w:t>Australia.</w:t>
      </w:r>
      <w:r>
        <w:rPr>
          <w:spacing w:val="21"/>
        </w:rPr>
        <w:t xml:space="preserve"> </w:t>
      </w:r>
      <w:r>
        <w:t>DOI:</w:t>
      </w:r>
      <w:r>
        <w:rPr>
          <w:spacing w:val="14"/>
        </w:rPr>
        <w:t xml:space="preserve"> </w:t>
      </w:r>
      <w:r>
        <w:t>10.26180/16946884</w:t>
      </w:r>
    </w:p>
    <w:p w14:paraId="2DBC9C47" w14:textId="77777777" w:rsidR="002E3BB7" w:rsidRDefault="002E3BB7">
      <w:pPr>
        <w:pStyle w:val="BodyText"/>
        <w:spacing w:before="5"/>
        <w:rPr>
          <w:sz w:val="25"/>
        </w:rPr>
      </w:pPr>
    </w:p>
    <w:p w14:paraId="37C40CEF" w14:textId="6FDA1D07" w:rsidR="002E3BB7" w:rsidRDefault="00166F8A">
      <w:pPr>
        <w:ind w:left="105"/>
      </w:pPr>
      <w:r>
        <w:rPr>
          <w:b/>
        </w:rPr>
        <w:t>Publication</w:t>
      </w:r>
      <w:r>
        <w:rPr>
          <w:b/>
          <w:spacing w:val="32"/>
        </w:rPr>
        <w:t xml:space="preserve"> </w:t>
      </w:r>
      <w:r>
        <w:rPr>
          <w:b/>
        </w:rPr>
        <w:t>date:</w:t>
      </w:r>
      <w:r>
        <w:rPr>
          <w:b/>
          <w:spacing w:val="37"/>
        </w:rPr>
        <w:t xml:space="preserve"> </w:t>
      </w:r>
      <w:r w:rsidR="00DB5F09">
        <w:t xml:space="preserve">July </w:t>
      </w:r>
      <w:r>
        <w:t>2022</w:t>
      </w:r>
    </w:p>
    <w:p w14:paraId="77310F0D" w14:textId="77777777" w:rsidR="002E3BB7" w:rsidRDefault="00166F8A">
      <w:pPr>
        <w:spacing w:before="37"/>
        <w:ind w:left="105"/>
      </w:pPr>
      <w:r>
        <w:rPr>
          <w:b/>
        </w:rPr>
        <w:t>ISBN:</w:t>
      </w:r>
      <w:r>
        <w:rPr>
          <w:b/>
          <w:spacing w:val="51"/>
        </w:rPr>
        <w:t xml:space="preserve"> </w:t>
      </w:r>
      <w:r>
        <w:t>978-0-6488966-6-1</w:t>
      </w:r>
    </w:p>
    <w:p w14:paraId="301B6AF2" w14:textId="77777777" w:rsidR="002E3BB7" w:rsidRDefault="002E3BB7">
      <w:pPr>
        <w:sectPr w:rsidR="002E3BB7">
          <w:footerReference w:type="default" r:id="rId12"/>
          <w:pgSz w:w="11910" w:h="16840"/>
          <w:pgMar w:top="600" w:right="460" w:bottom="840" w:left="460" w:header="0" w:footer="655" w:gutter="0"/>
          <w:pgNumType w:start="2"/>
          <w:cols w:space="720"/>
        </w:sectPr>
      </w:pPr>
    </w:p>
    <w:p w14:paraId="26E29E42" w14:textId="77777777" w:rsidR="002E3BB7" w:rsidRDefault="00166F8A">
      <w:pPr>
        <w:pStyle w:val="Heading2"/>
      </w:pPr>
      <w:bookmarkStart w:id="2" w:name="Acknowledgements"/>
      <w:bookmarkStart w:id="3" w:name="_bookmark2"/>
      <w:bookmarkEnd w:id="2"/>
      <w:bookmarkEnd w:id="3"/>
      <w:r>
        <w:rPr>
          <w:w w:val="105"/>
        </w:rPr>
        <w:lastRenderedPageBreak/>
        <w:t>Acknowledgements</w:t>
      </w:r>
    </w:p>
    <w:p w14:paraId="5EDE035F" w14:textId="77777777" w:rsidR="002E3BB7" w:rsidRDefault="002E3BB7">
      <w:pPr>
        <w:pStyle w:val="BodyText"/>
        <w:spacing w:before="5"/>
        <w:rPr>
          <w:b/>
          <w:sz w:val="33"/>
        </w:rPr>
      </w:pPr>
    </w:p>
    <w:p w14:paraId="06343299" w14:textId="77777777" w:rsidR="002E3BB7" w:rsidRDefault="00166F8A">
      <w:pPr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Acknowledgement</w:t>
      </w:r>
      <w:r>
        <w:rPr>
          <w:b/>
          <w:color w:val="2F5496"/>
          <w:spacing w:val="-5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of</w:t>
      </w:r>
      <w:r>
        <w:rPr>
          <w:b/>
          <w:color w:val="2F5496"/>
          <w:spacing w:val="-4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Country</w:t>
      </w:r>
    </w:p>
    <w:p w14:paraId="1B85DE51" w14:textId="77777777" w:rsidR="002E3BB7" w:rsidRDefault="002E3BB7">
      <w:pPr>
        <w:pStyle w:val="BodyText"/>
        <w:spacing w:before="8"/>
        <w:rPr>
          <w:b/>
          <w:sz w:val="28"/>
        </w:rPr>
      </w:pPr>
    </w:p>
    <w:p w14:paraId="79AE8EE2" w14:textId="77777777" w:rsidR="002E3BB7" w:rsidRDefault="00166F8A">
      <w:pPr>
        <w:pStyle w:val="BodyText"/>
        <w:spacing w:before="1" w:line="278" w:lineRule="auto"/>
        <w:ind w:left="105" w:right="111"/>
        <w:jc w:val="both"/>
      </w:pPr>
      <w:r>
        <w:t>We acknowledge the Traditional Custodians of the land on which we come together to conduct our research</w:t>
      </w:r>
      <w:r>
        <w:rPr>
          <w:spacing w:val="1"/>
        </w:rPr>
        <w:t xml:space="preserve"> </w:t>
      </w:r>
      <w:r>
        <w:t>and recognise that these lands have always been places of learning for Aboriginal and Torres Strait Islander</w:t>
      </w:r>
      <w:r>
        <w:rPr>
          <w:spacing w:val="1"/>
        </w:rPr>
        <w:t xml:space="preserve"> </w:t>
      </w:r>
      <w:r>
        <w:t>peoples.</w:t>
      </w:r>
      <w:r>
        <w:rPr>
          <w:spacing w:val="18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honour</w:t>
      </w:r>
      <w:r>
        <w:rPr>
          <w:spacing w:val="2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pay</w:t>
      </w:r>
      <w:r>
        <w:rPr>
          <w:spacing w:val="20"/>
        </w:rPr>
        <w:t xml:space="preserve"> </w:t>
      </w:r>
      <w:r>
        <w:t>respect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Aboriginal</w:t>
      </w:r>
      <w:r>
        <w:rPr>
          <w:spacing w:val="2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Torres</w:t>
      </w:r>
      <w:r>
        <w:rPr>
          <w:spacing w:val="20"/>
        </w:rPr>
        <w:t xml:space="preserve"> </w:t>
      </w:r>
      <w:r>
        <w:t>Strait</w:t>
      </w:r>
      <w:r>
        <w:rPr>
          <w:spacing w:val="25"/>
        </w:rPr>
        <w:t xml:space="preserve"> </w:t>
      </w:r>
      <w:r>
        <w:t>Islander</w:t>
      </w:r>
      <w:r>
        <w:rPr>
          <w:spacing w:val="29"/>
        </w:rPr>
        <w:t xml:space="preserve"> </w:t>
      </w:r>
      <w:r>
        <w:t>Elders</w:t>
      </w:r>
      <w:r>
        <w:rPr>
          <w:spacing w:val="4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past</w:t>
      </w:r>
      <w:r>
        <w:rPr>
          <w:spacing w:val="2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present</w:t>
      </w:r>
    </w:p>
    <w:p w14:paraId="38AC5C8D" w14:textId="77777777" w:rsidR="002E3BB7" w:rsidRDefault="00166F8A">
      <w:pPr>
        <w:pStyle w:val="ListParagraph"/>
        <w:numPr>
          <w:ilvl w:val="0"/>
          <w:numId w:val="87"/>
        </w:numPr>
        <w:tabs>
          <w:tab w:val="left" w:pos="321"/>
        </w:tabs>
        <w:spacing w:before="0" w:line="276" w:lineRule="auto"/>
        <w:ind w:right="106" w:firstLine="0"/>
        <w:jc w:val="both"/>
      </w:pPr>
      <w:r>
        <w:t>and acknowledge the important role of Aboriginal and Torres Strait Islander voices and their ongoing</w:t>
      </w:r>
      <w:r>
        <w:rPr>
          <w:spacing w:val="1"/>
        </w:rPr>
        <w:t xml:space="preserve"> </w:t>
      </w:r>
      <w:r>
        <w:t>leadership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responding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sexual</w:t>
      </w:r>
      <w:r>
        <w:rPr>
          <w:spacing w:val="7"/>
        </w:rPr>
        <w:t xml:space="preserve"> </w:t>
      </w:r>
      <w:r>
        <w:t>violence.</w:t>
      </w:r>
    </w:p>
    <w:p w14:paraId="47676F27" w14:textId="77777777" w:rsidR="002E3BB7" w:rsidRDefault="002E3BB7">
      <w:pPr>
        <w:pStyle w:val="BodyText"/>
        <w:spacing w:before="2"/>
        <w:rPr>
          <w:sz w:val="25"/>
        </w:rPr>
      </w:pPr>
    </w:p>
    <w:p w14:paraId="66201484" w14:textId="77777777" w:rsidR="002E3BB7" w:rsidRDefault="00166F8A">
      <w:pPr>
        <w:ind w:left="105"/>
        <w:rPr>
          <w:b/>
          <w:sz w:val="25"/>
        </w:rPr>
      </w:pPr>
      <w:r>
        <w:rPr>
          <w:b/>
          <w:color w:val="2F5496"/>
          <w:w w:val="105"/>
          <w:sz w:val="25"/>
        </w:rPr>
        <w:t>Acknowledgements</w:t>
      </w:r>
    </w:p>
    <w:p w14:paraId="77BFF4A0" w14:textId="77777777" w:rsidR="002E3BB7" w:rsidRDefault="002E3BB7">
      <w:pPr>
        <w:pStyle w:val="BodyText"/>
        <w:spacing w:before="9"/>
        <w:rPr>
          <w:b/>
          <w:sz w:val="28"/>
        </w:rPr>
      </w:pPr>
    </w:p>
    <w:p w14:paraId="1A1894D0" w14:textId="77777777" w:rsidR="002E3BB7" w:rsidRDefault="00166F8A">
      <w:pPr>
        <w:pStyle w:val="BodyText"/>
        <w:spacing w:line="276" w:lineRule="auto"/>
        <w:ind w:left="105" w:right="112"/>
        <w:jc w:val="both"/>
      </w:pPr>
      <w:r>
        <w:t>The Monash Consultation Team would like to acknowledge and extend our thanks to all the Australian</w:t>
      </w:r>
      <w:r>
        <w:rPr>
          <w:spacing w:val="1"/>
        </w:rPr>
        <w:t xml:space="preserve"> </w:t>
      </w:r>
      <w:r>
        <w:t>stakeholders who participated in this consultation and shared their expertise and experience with us. Your</w:t>
      </w:r>
      <w:r>
        <w:rPr>
          <w:spacing w:val="1"/>
        </w:rPr>
        <w:t xml:space="preserve"> </w:t>
      </w:r>
      <w:r>
        <w:t>insights have been</w:t>
      </w:r>
      <w:r>
        <w:rPr>
          <w:spacing w:val="1"/>
        </w:rPr>
        <w:t xml:space="preserve"> </w:t>
      </w:r>
      <w:r>
        <w:t>vital to</w:t>
      </w:r>
      <w:r>
        <w:rPr>
          <w:spacing w:val="1"/>
        </w:rPr>
        <w:t xml:space="preserve"> </w:t>
      </w:r>
      <w:r>
        <w:t>this process 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 extremely grateful for</w:t>
      </w:r>
      <w:r>
        <w:rPr>
          <w:spacing w:val="1"/>
        </w:rPr>
        <w:t xml:space="preserve"> </w:t>
      </w:r>
      <w:r>
        <w:t>your time and</w:t>
      </w:r>
      <w:r>
        <w:rPr>
          <w:spacing w:val="1"/>
        </w:rPr>
        <w:t xml:space="preserve"> </w:t>
      </w:r>
      <w:r>
        <w:t>your ongoing</w:t>
      </w:r>
      <w:r>
        <w:rPr>
          <w:spacing w:val="1"/>
        </w:rPr>
        <w:t xml:space="preserve"> </w:t>
      </w:r>
      <w:r>
        <w:t>commitment to shaping and improving the prevention of, and responses to family, domestic and sexual</w:t>
      </w:r>
      <w:r>
        <w:rPr>
          <w:spacing w:val="1"/>
        </w:rPr>
        <w:t xml:space="preserve"> </w:t>
      </w:r>
      <w:r>
        <w:t>violence in Australia. We acknowledge that our consultation occurred during a period when many Australian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lockdowns.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 this meant participating from home, while juggling family commitments, and during periods of</w:t>
      </w:r>
      <w:r>
        <w:rPr>
          <w:spacing w:val="1"/>
        </w:rPr>
        <w:t xml:space="preserve"> </w:t>
      </w:r>
      <w:r>
        <w:t>increased</w:t>
      </w:r>
      <w:r>
        <w:rPr>
          <w:spacing w:val="26"/>
        </w:rPr>
        <w:t xml:space="preserve"> </w:t>
      </w:r>
      <w:r>
        <w:t>service</w:t>
      </w:r>
      <w:r>
        <w:rPr>
          <w:spacing w:val="26"/>
        </w:rPr>
        <w:t xml:space="preserve"> </w:t>
      </w:r>
      <w:r>
        <w:t>demand.</w:t>
      </w:r>
      <w:r>
        <w:rPr>
          <w:spacing w:val="21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sincerely</w:t>
      </w:r>
      <w:r>
        <w:rPr>
          <w:spacing w:val="23"/>
        </w:rPr>
        <w:t xml:space="preserve"> </w:t>
      </w:r>
      <w:r>
        <w:t>grateful</w:t>
      </w:r>
      <w:r>
        <w:rPr>
          <w:spacing w:val="23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willing</w:t>
      </w:r>
      <w:r>
        <w:rPr>
          <w:spacing w:val="1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contribute</w:t>
      </w:r>
      <w:r>
        <w:rPr>
          <w:spacing w:val="2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consultation.</w:t>
      </w:r>
    </w:p>
    <w:p w14:paraId="3C11BE9D" w14:textId="77777777" w:rsidR="002E3BB7" w:rsidRDefault="002E3BB7">
      <w:pPr>
        <w:pStyle w:val="BodyText"/>
        <w:spacing w:before="6"/>
        <w:rPr>
          <w:sz w:val="25"/>
        </w:rPr>
      </w:pPr>
    </w:p>
    <w:p w14:paraId="0FCA58B7" w14:textId="77777777" w:rsidR="002E3BB7" w:rsidRDefault="00166F8A">
      <w:pPr>
        <w:pStyle w:val="BodyText"/>
        <w:spacing w:line="276" w:lineRule="auto"/>
        <w:ind w:left="105" w:right="138"/>
        <w:jc w:val="both"/>
      </w:pPr>
      <w:r>
        <w:t>We extend our thanks to the team at the Department of Social Services who we have worked closely with</w:t>
      </w:r>
      <w:r>
        <w:rPr>
          <w:spacing w:val="1"/>
        </w:rPr>
        <w:t xml:space="preserve"> </w:t>
      </w:r>
      <w:r>
        <w:t>throughout</w:t>
      </w:r>
      <w:r>
        <w:rPr>
          <w:spacing w:val="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consultation.</w:t>
      </w:r>
    </w:p>
    <w:p w14:paraId="60BA297D" w14:textId="77777777" w:rsidR="002E3BB7" w:rsidRDefault="002E3BB7">
      <w:pPr>
        <w:pStyle w:val="BodyText"/>
        <w:spacing w:before="1"/>
        <w:rPr>
          <w:sz w:val="25"/>
        </w:rPr>
      </w:pPr>
    </w:p>
    <w:p w14:paraId="60D68569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Thank you to Scott Hurley for his copy editing of this Report and to Emilie Pfitzner and the team at Everyday</w:t>
      </w:r>
      <w:r>
        <w:rPr>
          <w:spacing w:val="1"/>
        </w:rPr>
        <w:t xml:space="preserve"> </w:t>
      </w:r>
      <w:r>
        <w:t>Ambitions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production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Final</w:t>
      </w:r>
      <w:r>
        <w:rPr>
          <w:spacing w:val="6"/>
        </w:rPr>
        <w:t xml:space="preserve"> </w:t>
      </w:r>
      <w:r>
        <w:t>Report.</w:t>
      </w:r>
    </w:p>
    <w:p w14:paraId="20C907A8" w14:textId="77777777" w:rsidR="002E3BB7" w:rsidRDefault="002E3BB7">
      <w:pPr>
        <w:pStyle w:val="BodyText"/>
        <w:spacing w:before="5"/>
        <w:rPr>
          <w:sz w:val="25"/>
        </w:rPr>
      </w:pPr>
    </w:p>
    <w:p w14:paraId="5B376AD5" w14:textId="77777777" w:rsidR="002E3BB7" w:rsidRDefault="00166F8A">
      <w:pPr>
        <w:pStyle w:val="BodyText"/>
        <w:spacing w:before="1" w:line="276" w:lineRule="auto"/>
        <w:ind w:left="105" w:right="114"/>
        <w:jc w:val="both"/>
      </w:pPr>
      <w:r>
        <w:t>We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thank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colleagues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University.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researchers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professional</w:t>
      </w:r>
      <w:r>
        <w:rPr>
          <w:spacing w:val="27"/>
        </w:rPr>
        <w:t xml:space="preserve"> </w:t>
      </w:r>
      <w:r>
        <w:t>team</w:t>
      </w:r>
      <w:r>
        <w:rPr>
          <w:spacing w:val="29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Monash</w:t>
      </w:r>
      <w:r>
        <w:rPr>
          <w:spacing w:val="30"/>
        </w:rPr>
        <w:t xml:space="preserve"> </w:t>
      </w:r>
      <w:r>
        <w:t>Gender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Family</w:t>
      </w:r>
      <w:r>
        <w:rPr>
          <w:spacing w:val="26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Prevention</w:t>
      </w:r>
      <w:r>
        <w:rPr>
          <w:spacing w:val="29"/>
        </w:rPr>
        <w:t xml:space="preserve"> </w:t>
      </w:r>
      <w:r>
        <w:t>Centre</w:t>
      </w:r>
      <w:r>
        <w:rPr>
          <w:spacing w:val="3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 of</w:t>
      </w:r>
      <w:r>
        <w:rPr>
          <w:spacing w:val="61"/>
        </w:rPr>
        <w:t xml:space="preserve"> </w:t>
      </w:r>
      <w:r>
        <w:t>Social Sciences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Faculty of Arts</w:t>
      </w:r>
      <w:r>
        <w:rPr>
          <w:spacing w:val="61"/>
        </w:rPr>
        <w:t xml:space="preserve"> </w:t>
      </w:r>
      <w:r>
        <w:t>who provided</w:t>
      </w:r>
      <w:r>
        <w:rPr>
          <w:spacing w:val="61"/>
        </w:rPr>
        <w:t xml:space="preserve"> </w:t>
      </w:r>
      <w:r>
        <w:t>critical</w:t>
      </w:r>
      <w:r>
        <w:rPr>
          <w:spacing w:val="61"/>
        </w:rPr>
        <w:t xml:space="preserve"> </w:t>
      </w:r>
      <w:r>
        <w:t>support and</w:t>
      </w:r>
      <w:r>
        <w:rPr>
          <w:spacing w:val="61"/>
        </w:rPr>
        <w:t xml:space="preserve"> </w:t>
      </w:r>
      <w:r>
        <w:t>advice throughout</w:t>
      </w:r>
      <w:r>
        <w:rPr>
          <w:spacing w:val="1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Consultation</w:t>
      </w:r>
      <w:r>
        <w:rPr>
          <w:spacing w:val="6"/>
        </w:rPr>
        <w:t xml:space="preserve"> </w:t>
      </w:r>
      <w:r>
        <w:t>Project.</w:t>
      </w:r>
    </w:p>
    <w:p w14:paraId="780A4D0F" w14:textId="77777777" w:rsidR="002E3BB7" w:rsidRDefault="002E3BB7">
      <w:pPr>
        <w:pStyle w:val="BodyText"/>
        <w:spacing w:before="4"/>
        <w:rPr>
          <w:sz w:val="25"/>
        </w:rPr>
      </w:pPr>
    </w:p>
    <w:p w14:paraId="3E3B36EE" w14:textId="77777777" w:rsidR="002E3BB7" w:rsidRDefault="00166F8A">
      <w:pPr>
        <w:pStyle w:val="BodyText"/>
        <w:spacing w:line="276" w:lineRule="auto"/>
        <w:ind w:left="105" w:right="109"/>
        <w:jc w:val="both"/>
      </w:pPr>
      <w:r>
        <w:t>This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Associate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Kate</w:t>
      </w:r>
      <w:r>
        <w:rPr>
          <w:spacing w:val="1"/>
        </w:rPr>
        <w:t xml:space="preserve"> </w:t>
      </w:r>
      <w:r>
        <w:t>Fitz-Gibbon.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findings</w:t>
      </w:r>
      <w:r>
        <w:rPr>
          <w:spacing w:val="61"/>
        </w:rPr>
        <w:t xml:space="preserve"> </w:t>
      </w:r>
      <w:r>
        <w:t>contained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 arise entirely from the</w:t>
      </w:r>
      <w:r>
        <w:rPr>
          <w:spacing w:val="61"/>
        </w:rPr>
        <w:t xml:space="preserve"> </w:t>
      </w:r>
      <w:r>
        <w:t>work of Kate</w:t>
      </w:r>
      <w:r>
        <w:rPr>
          <w:spacing w:val="61"/>
        </w:rPr>
        <w:t xml:space="preserve"> </w:t>
      </w:r>
      <w:r>
        <w:t>Fitz-Gibbon in her capacity as Director of the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and Family Violence Prevention Centre and are wholly independent of Kate Fitz-Gibbon’s role as Chair of</w:t>
      </w:r>
      <w:r>
        <w:rPr>
          <w:spacing w:val="1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Victoria.</w:t>
      </w:r>
    </w:p>
    <w:p w14:paraId="00B71352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0A6CCF83" w14:textId="77777777" w:rsidR="002E3BB7" w:rsidRDefault="00166F8A">
      <w:pPr>
        <w:spacing w:before="21"/>
        <w:ind w:left="105"/>
        <w:rPr>
          <w:rFonts w:ascii="Calibri Light"/>
          <w:sz w:val="32"/>
        </w:rPr>
      </w:pPr>
      <w:r>
        <w:rPr>
          <w:rFonts w:ascii="Calibri Light"/>
          <w:color w:val="2F5496"/>
          <w:sz w:val="32"/>
        </w:rPr>
        <w:lastRenderedPageBreak/>
        <w:t>Table</w:t>
      </w:r>
      <w:r>
        <w:rPr>
          <w:rFonts w:ascii="Calibri Light"/>
          <w:color w:val="2F5496"/>
          <w:spacing w:val="-1"/>
          <w:sz w:val="32"/>
        </w:rPr>
        <w:t xml:space="preserve"> </w:t>
      </w:r>
      <w:r>
        <w:rPr>
          <w:rFonts w:ascii="Calibri Light"/>
          <w:color w:val="2F5496"/>
          <w:sz w:val="32"/>
        </w:rPr>
        <w:t>of</w:t>
      </w:r>
      <w:r>
        <w:rPr>
          <w:rFonts w:ascii="Calibri Light"/>
          <w:color w:val="2F5496"/>
          <w:spacing w:val="-3"/>
          <w:sz w:val="32"/>
        </w:rPr>
        <w:t xml:space="preserve"> </w:t>
      </w:r>
      <w:r>
        <w:rPr>
          <w:rFonts w:ascii="Calibri Light"/>
          <w:color w:val="2F5496"/>
          <w:sz w:val="32"/>
        </w:rPr>
        <w:t>Contents</w:t>
      </w:r>
    </w:p>
    <w:p w14:paraId="0B619A34" w14:textId="77777777" w:rsidR="002E3BB7" w:rsidRDefault="002E3BB7">
      <w:pPr>
        <w:rPr>
          <w:rFonts w:ascii="Calibri Light"/>
          <w:sz w:val="32"/>
        </w:rPr>
        <w:sectPr w:rsidR="002E3BB7">
          <w:pgSz w:w="11910" w:h="16840"/>
          <w:pgMar w:top="660" w:right="460" w:bottom="1258" w:left="460" w:header="0" w:footer="655" w:gutter="0"/>
          <w:cols w:space="720"/>
        </w:sectPr>
      </w:pPr>
    </w:p>
    <w:sdt>
      <w:sdtPr>
        <w:rPr>
          <w:b w:val="0"/>
          <w:bCs w:val="0"/>
          <w:i w:val="0"/>
          <w:iCs w:val="0"/>
          <w:sz w:val="22"/>
          <w:szCs w:val="22"/>
        </w:rPr>
        <w:id w:val="1490520742"/>
        <w:docPartObj>
          <w:docPartGallery w:val="Table of Contents"/>
          <w:docPartUnique/>
        </w:docPartObj>
      </w:sdtPr>
      <w:sdtContent>
        <w:p w14:paraId="3A65720E" w14:textId="77777777" w:rsidR="002E3BB7" w:rsidRDefault="00657758">
          <w:pPr>
            <w:pStyle w:val="TOC2"/>
            <w:tabs>
              <w:tab w:val="left" w:leader="dot" w:pos="10734"/>
            </w:tabs>
            <w:spacing w:before="119"/>
          </w:pPr>
          <w:hyperlink w:anchor="_bookmark2" w:history="1">
            <w:r w:rsidR="00166F8A">
              <w:rPr>
                <w:w w:val="105"/>
              </w:rPr>
              <w:t>Acknowledgements</w:t>
            </w:r>
            <w:r w:rsidR="00166F8A">
              <w:rPr>
                <w:w w:val="105"/>
              </w:rPr>
              <w:tab/>
              <w:t>3</w:t>
            </w:r>
          </w:hyperlink>
        </w:p>
        <w:p w14:paraId="60D544E9" w14:textId="77777777" w:rsidR="002E3BB7" w:rsidRDefault="00657758">
          <w:pPr>
            <w:pStyle w:val="TOC2"/>
            <w:tabs>
              <w:tab w:val="left" w:leader="dot" w:pos="10734"/>
            </w:tabs>
            <w:spacing w:before="164"/>
          </w:pPr>
          <w:hyperlink w:anchor="_bookmark3" w:history="1">
            <w:r w:rsidR="00166F8A">
              <w:rPr>
                <w:w w:val="105"/>
              </w:rPr>
              <w:t>List</w:t>
            </w:r>
            <w:r w:rsidR="00166F8A">
              <w:rPr>
                <w:spacing w:val="-3"/>
                <w:w w:val="105"/>
              </w:rPr>
              <w:t xml:space="preserve"> </w:t>
            </w:r>
            <w:r w:rsidR="00166F8A">
              <w:rPr>
                <w:w w:val="105"/>
              </w:rPr>
              <w:t>of</w:t>
            </w:r>
            <w:r w:rsidR="00166F8A">
              <w:rPr>
                <w:spacing w:val="2"/>
                <w:w w:val="105"/>
              </w:rPr>
              <w:t xml:space="preserve"> </w:t>
            </w:r>
            <w:r w:rsidR="00166F8A">
              <w:rPr>
                <w:w w:val="105"/>
              </w:rPr>
              <w:t>Figures</w:t>
            </w:r>
            <w:r w:rsidR="00166F8A">
              <w:rPr>
                <w:w w:val="105"/>
              </w:rPr>
              <w:tab/>
              <w:t>7</w:t>
            </w:r>
          </w:hyperlink>
        </w:p>
        <w:p w14:paraId="70C17B41" w14:textId="77777777" w:rsidR="002E3BB7" w:rsidRDefault="00657758">
          <w:pPr>
            <w:pStyle w:val="TOC2"/>
            <w:tabs>
              <w:tab w:val="left" w:leader="dot" w:pos="10734"/>
            </w:tabs>
          </w:pPr>
          <w:hyperlink w:anchor="_bookmark4" w:history="1">
            <w:r w:rsidR="00166F8A">
              <w:rPr>
                <w:w w:val="105"/>
              </w:rPr>
              <w:t>List</w:t>
            </w:r>
            <w:r w:rsidR="00166F8A">
              <w:rPr>
                <w:spacing w:val="-2"/>
                <w:w w:val="105"/>
              </w:rPr>
              <w:t xml:space="preserve"> </w:t>
            </w:r>
            <w:r w:rsidR="00166F8A">
              <w:rPr>
                <w:w w:val="105"/>
              </w:rPr>
              <w:t>of</w:t>
            </w:r>
            <w:r w:rsidR="00166F8A">
              <w:rPr>
                <w:spacing w:val="-2"/>
                <w:w w:val="105"/>
              </w:rPr>
              <w:t xml:space="preserve"> </w:t>
            </w:r>
            <w:r w:rsidR="00166F8A">
              <w:rPr>
                <w:w w:val="105"/>
              </w:rPr>
              <w:t>Graphs</w:t>
            </w:r>
            <w:r w:rsidR="00166F8A">
              <w:rPr>
                <w:w w:val="105"/>
              </w:rPr>
              <w:tab/>
              <w:t>7</w:t>
            </w:r>
          </w:hyperlink>
        </w:p>
        <w:p w14:paraId="49A259EF" w14:textId="77777777" w:rsidR="002E3BB7" w:rsidRDefault="00657758">
          <w:pPr>
            <w:pStyle w:val="TOC2"/>
            <w:tabs>
              <w:tab w:val="left" w:leader="dot" w:pos="10734"/>
            </w:tabs>
            <w:spacing w:before="164"/>
          </w:pPr>
          <w:hyperlink w:anchor="_bookmark5" w:history="1">
            <w:r w:rsidR="00166F8A">
              <w:rPr>
                <w:w w:val="105"/>
              </w:rPr>
              <w:t>Executive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Summary</w:t>
            </w:r>
            <w:r w:rsidR="00166F8A">
              <w:rPr>
                <w:w w:val="105"/>
              </w:rPr>
              <w:tab/>
              <w:t>9</w:t>
            </w:r>
          </w:hyperlink>
        </w:p>
        <w:p w14:paraId="74610043" w14:textId="77777777" w:rsidR="002E3BB7" w:rsidRDefault="00657758">
          <w:pPr>
            <w:pStyle w:val="TOC2"/>
            <w:tabs>
              <w:tab w:val="left" w:leader="dot" w:pos="10594"/>
            </w:tabs>
          </w:pPr>
          <w:hyperlink w:anchor="_bookmark8" w:history="1">
            <w:r w:rsidR="00166F8A">
              <w:rPr>
                <w:w w:val="105"/>
              </w:rPr>
              <w:t>Introduction</w:t>
            </w:r>
            <w:r w:rsidR="00166F8A">
              <w:rPr>
                <w:w w:val="105"/>
              </w:rPr>
              <w:tab/>
              <w:t>20</w:t>
            </w:r>
          </w:hyperlink>
        </w:p>
        <w:p w14:paraId="4853ED65" w14:textId="77777777" w:rsidR="002E3BB7" w:rsidRDefault="00657758">
          <w:pPr>
            <w:pStyle w:val="TOC2"/>
            <w:tabs>
              <w:tab w:val="left" w:leader="dot" w:pos="10594"/>
            </w:tabs>
          </w:pPr>
          <w:hyperlink w:anchor="_bookmark10" w:history="1">
            <w:r w:rsidR="00166F8A">
              <w:rPr>
                <w:w w:val="105"/>
              </w:rPr>
              <w:t>Approach</w:t>
            </w:r>
            <w:r w:rsidR="00166F8A">
              <w:rPr>
                <w:spacing w:val="-6"/>
                <w:w w:val="105"/>
              </w:rPr>
              <w:t xml:space="preserve"> </w:t>
            </w:r>
            <w:r w:rsidR="00166F8A">
              <w:rPr>
                <w:w w:val="105"/>
              </w:rPr>
              <w:t>to</w:t>
            </w:r>
            <w:r w:rsidR="00166F8A">
              <w:rPr>
                <w:spacing w:val="-6"/>
                <w:w w:val="105"/>
              </w:rPr>
              <w:t xml:space="preserve"> </w:t>
            </w:r>
            <w:r w:rsidR="00166F8A">
              <w:rPr>
                <w:w w:val="105"/>
              </w:rPr>
              <w:t>the</w:t>
            </w:r>
            <w:r w:rsidR="00166F8A">
              <w:rPr>
                <w:spacing w:val="-1"/>
                <w:w w:val="105"/>
              </w:rPr>
              <w:t xml:space="preserve"> </w:t>
            </w:r>
            <w:r w:rsidR="00166F8A">
              <w:rPr>
                <w:w w:val="105"/>
              </w:rPr>
              <w:t>Consultation</w:t>
            </w:r>
            <w:r w:rsidR="00166F8A">
              <w:rPr>
                <w:w w:val="105"/>
              </w:rPr>
              <w:tab/>
              <w:t>23</w:t>
            </w:r>
          </w:hyperlink>
        </w:p>
        <w:p w14:paraId="56C71AA0" w14:textId="77777777" w:rsidR="002E3BB7" w:rsidRDefault="00657758">
          <w:pPr>
            <w:pStyle w:val="TOC3"/>
            <w:tabs>
              <w:tab w:val="left" w:leader="dot" w:pos="10619"/>
            </w:tabs>
            <w:spacing w:before="163" w:line="276" w:lineRule="auto"/>
            <w:ind w:right="118"/>
          </w:pPr>
          <w:hyperlink w:anchor="_bookmark12" w:history="1">
            <w:r w:rsidR="00166F8A">
              <w:t>House Standing Committee on</w:t>
            </w:r>
            <w:r w:rsidR="00166F8A">
              <w:rPr>
                <w:spacing w:val="1"/>
              </w:rPr>
              <w:t xml:space="preserve"> </w:t>
            </w:r>
            <w:r w:rsidR="00166F8A">
              <w:t>Social</w:t>
            </w:r>
            <w:r w:rsidR="00166F8A">
              <w:rPr>
                <w:spacing w:val="1"/>
              </w:rPr>
              <w:t xml:space="preserve"> </w:t>
            </w:r>
            <w:r w:rsidR="00166F8A">
              <w:t>Policy and</w:t>
            </w:r>
            <w:r w:rsidR="00166F8A">
              <w:rPr>
                <w:spacing w:val="1"/>
              </w:rPr>
              <w:t xml:space="preserve"> </w:t>
            </w:r>
            <w:r w:rsidR="00166F8A">
              <w:t>Legal</w:t>
            </w:r>
            <w:r w:rsidR="00166F8A">
              <w:rPr>
                <w:spacing w:val="1"/>
              </w:rPr>
              <w:t xml:space="preserve"> </w:t>
            </w:r>
            <w:r w:rsidR="00166F8A">
              <w:t>Affairs Inquiry into family, domestic</w:t>
            </w:r>
            <w:r w:rsidR="00166F8A">
              <w:rPr>
                <w:spacing w:val="1"/>
              </w:rPr>
              <w:t xml:space="preserve"> </w:t>
            </w:r>
            <w:r w:rsidR="00166F8A">
              <w:t>and</w:t>
            </w:r>
            <w:r w:rsidR="00166F8A">
              <w:rPr>
                <w:spacing w:val="1"/>
              </w:rPr>
              <w:t xml:space="preserve"> </w:t>
            </w:r>
            <w:r w:rsidR="00166F8A">
              <w:t>sexual</w:t>
            </w:r>
          </w:hyperlink>
          <w:r w:rsidR="00166F8A">
            <w:rPr>
              <w:spacing w:val="1"/>
            </w:rPr>
            <w:t xml:space="preserve"> </w:t>
          </w:r>
          <w:hyperlink w:anchor="_bookmark12" w:history="1">
            <w:r w:rsidR="00166F8A">
              <w:t>violence</w:t>
            </w:r>
            <w:r w:rsidR="00166F8A">
              <w:tab/>
              <w:t>23</w:t>
            </w:r>
          </w:hyperlink>
        </w:p>
        <w:p w14:paraId="2F554B49" w14:textId="77777777" w:rsidR="002E3BB7" w:rsidRDefault="00657758">
          <w:pPr>
            <w:pStyle w:val="TOC3"/>
            <w:tabs>
              <w:tab w:val="left" w:leader="dot" w:pos="10619"/>
            </w:tabs>
            <w:spacing w:before="119"/>
          </w:pPr>
          <w:hyperlink w:anchor="_bookmark14" w:history="1">
            <w:r w:rsidR="00166F8A">
              <w:t>DSS</w:t>
            </w:r>
            <w:r w:rsidR="00166F8A">
              <w:rPr>
                <w:spacing w:val="29"/>
              </w:rPr>
              <w:t xml:space="preserve"> </w:t>
            </w:r>
            <w:r w:rsidR="00166F8A">
              <w:t>Engage</w:t>
            </w:r>
            <w:r w:rsidR="00166F8A">
              <w:rPr>
                <w:spacing w:val="29"/>
              </w:rPr>
              <w:t xml:space="preserve"> </w:t>
            </w:r>
            <w:r w:rsidR="00166F8A">
              <w:t>survey</w:t>
            </w:r>
            <w:r w:rsidR="00166F8A">
              <w:rPr>
                <w:spacing w:val="26"/>
              </w:rPr>
              <w:t xml:space="preserve"> </w:t>
            </w:r>
            <w:r w:rsidR="00166F8A">
              <w:t>data</w:t>
            </w:r>
            <w:r w:rsidR="00166F8A">
              <w:rPr>
                <w:spacing w:val="23"/>
              </w:rPr>
              <w:t xml:space="preserve"> </w:t>
            </w:r>
            <w:r w:rsidR="00166F8A">
              <w:t>analysis</w:t>
            </w:r>
            <w:r w:rsidR="00166F8A">
              <w:tab/>
              <w:t>25</w:t>
            </w:r>
          </w:hyperlink>
        </w:p>
        <w:p w14:paraId="7635FD38" w14:textId="77777777" w:rsidR="002E3BB7" w:rsidRDefault="00657758">
          <w:pPr>
            <w:pStyle w:val="TOC3"/>
            <w:tabs>
              <w:tab w:val="left" w:leader="dot" w:pos="10619"/>
            </w:tabs>
            <w:spacing w:before="162"/>
          </w:pPr>
          <w:hyperlink w:anchor="_bookmark15" w:history="1">
            <w:r w:rsidR="00166F8A">
              <w:t>Stakeholder</w:t>
            </w:r>
            <w:r w:rsidR="00166F8A">
              <w:rPr>
                <w:spacing w:val="33"/>
              </w:rPr>
              <w:t xml:space="preserve"> </w:t>
            </w:r>
            <w:r w:rsidR="00166F8A">
              <w:t>consultations:</w:t>
            </w:r>
            <w:r w:rsidR="00166F8A">
              <w:rPr>
                <w:spacing w:val="36"/>
              </w:rPr>
              <w:t xml:space="preserve"> </w:t>
            </w:r>
            <w:r w:rsidR="00166F8A">
              <w:t>virtual</w:t>
            </w:r>
            <w:r w:rsidR="00166F8A">
              <w:rPr>
                <w:spacing w:val="39"/>
              </w:rPr>
              <w:t xml:space="preserve"> </w:t>
            </w:r>
            <w:r w:rsidR="00166F8A">
              <w:t>workshops</w:t>
            </w:r>
            <w:r w:rsidR="00166F8A">
              <w:rPr>
                <w:spacing w:val="37"/>
              </w:rPr>
              <w:t xml:space="preserve"> </w:t>
            </w:r>
            <w:r w:rsidR="00166F8A">
              <w:t>and</w:t>
            </w:r>
            <w:r w:rsidR="00166F8A">
              <w:rPr>
                <w:spacing w:val="42"/>
              </w:rPr>
              <w:t xml:space="preserve"> </w:t>
            </w:r>
            <w:r w:rsidR="00166F8A">
              <w:t>interviews</w:t>
            </w:r>
            <w:r w:rsidR="00166F8A">
              <w:tab/>
              <w:t>25</w:t>
            </w:r>
          </w:hyperlink>
        </w:p>
        <w:p w14:paraId="1040350C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16" w:history="1">
            <w:r w:rsidR="00166F8A">
              <w:t>National</w:t>
            </w:r>
            <w:r w:rsidR="00166F8A">
              <w:rPr>
                <w:spacing w:val="24"/>
              </w:rPr>
              <w:t xml:space="preserve"> </w:t>
            </w:r>
            <w:r w:rsidR="00166F8A">
              <w:t>Summit</w:t>
            </w:r>
            <w:r w:rsidR="00166F8A">
              <w:rPr>
                <w:spacing w:val="23"/>
              </w:rPr>
              <w:t xml:space="preserve"> </w:t>
            </w:r>
            <w:r w:rsidR="00166F8A">
              <w:t>on</w:t>
            </w:r>
            <w:r w:rsidR="00166F8A">
              <w:rPr>
                <w:spacing w:val="34"/>
              </w:rPr>
              <w:t xml:space="preserve"> </w:t>
            </w:r>
            <w:r w:rsidR="00166F8A">
              <w:t>Women’s</w:t>
            </w:r>
            <w:r w:rsidR="00166F8A">
              <w:rPr>
                <w:spacing w:val="30"/>
              </w:rPr>
              <w:t xml:space="preserve"> </w:t>
            </w:r>
            <w:r w:rsidR="00166F8A">
              <w:t>Safety</w:t>
            </w:r>
            <w:r w:rsidR="00166F8A">
              <w:rPr>
                <w:rFonts w:ascii="Times New Roman" w:hAnsi="Times New Roman"/>
              </w:rPr>
              <w:tab/>
            </w:r>
            <w:r w:rsidR="00166F8A">
              <w:t>28</w:t>
            </w:r>
          </w:hyperlink>
        </w:p>
        <w:p w14:paraId="0A3FCFD3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17" w:history="1">
            <w:r w:rsidR="00166F8A">
              <w:t>Unsolicited</w:t>
            </w:r>
            <w:r w:rsidR="00166F8A">
              <w:rPr>
                <w:spacing w:val="39"/>
              </w:rPr>
              <w:t xml:space="preserve"> </w:t>
            </w:r>
            <w:r w:rsidR="00166F8A">
              <w:t>submissions</w:t>
            </w:r>
            <w:r w:rsidR="00166F8A">
              <w:rPr>
                <w:spacing w:val="35"/>
              </w:rPr>
              <w:t xml:space="preserve"> </w:t>
            </w:r>
            <w:r w:rsidR="00166F8A">
              <w:t>and</w:t>
            </w:r>
            <w:r w:rsidR="00166F8A">
              <w:rPr>
                <w:spacing w:val="33"/>
              </w:rPr>
              <w:t xml:space="preserve"> </w:t>
            </w:r>
            <w:r w:rsidR="00166F8A">
              <w:t>resources</w:t>
            </w:r>
            <w:r w:rsidR="00166F8A">
              <w:tab/>
              <w:t>29</w:t>
            </w:r>
          </w:hyperlink>
        </w:p>
        <w:p w14:paraId="4D14898C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18" w:history="1">
            <w:r w:rsidR="00166F8A">
              <w:t>Advisory</w:t>
            </w:r>
            <w:r w:rsidR="00166F8A">
              <w:rPr>
                <w:spacing w:val="29"/>
              </w:rPr>
              <w:t xml:space="preserve"> </w:t>
            </w:r>
            <w:r w:rsidR="00166F8A">
              <w:t>Groups</w:t>
            </w:r>
            <w:r w:rsidR="00166F8A">
              <w:rPr>
                <w:spacing w:val="30"/>
              </w:rPr>
              <w:t xml:space="preserve"> </w:t>
            </w:r>
            <w:r w:rsidR="00166F8A">
              <w:t>overseeing</w:t>
            </w:r>
            <w:r w:rsidR="00166F8A">
              <w:rPr>
                <w:spacing w:val="25"/>
              </w:rPr>
              <w:t xml:space="preserve"> </w:t>
            </w:r>
            <w:r w:rsidR="00166F8A">
              <w:t>the</w:t>
            </w:r>
            <w:r w:rsidR="00166F8A">
              <w:rPr>
                <w:spacing w:val="34"/>
              </w:rPr>
              <w:t xml:space="preserve"> </w:t>
            </w:r>
            <w:r w:rsidR="00166F8A">
              <w:t>development</w:t>
            </w:r>
            <w:r w:rsidR="00166F8A">
              <w:rPr>
                <w:spacing w:val="22"/>
              </w:rPr>
              <w:t xml:space="preserve"> </w:t>
            </w:r>
            <w:r w:rsidR="00166F8A">
              <w:t>of</w:t>
            </w:r>
            <w:r w:rsidR="00166F8A">
              <w:rPr>
                <w:spacing w:val="28"/>
              </w:rPr>
              <w:t xml:space="preserve"> </w:t>
            </w:r>
            <w:r w:rsidR="00166F8A">
              <w:t>the</w:t>
            </w:r>
            <w:r w:rsidR="00166F8A">
              <w:rPr>
                <w:spacing w:val="33"/>
              </w:rPr>
              <w:t xml:space="preserve"> </w:t>
            </w:r>
            <w:r w:rsidR="00166F8A">
              <w:t>next</w:t>
            </w:r>
            <w:r w:rsidR="00166F8A">
              <w:rPr>
                <w:spacing w:val="22"/>
              </w:rPr>
              <w:t xml:space="preserve"> </w:t>
            </w:r>
            <w:r w:rsidR="00166F8A">
              <w:t>National</w:t>
            </w:r>
            <w:r w:rsidR="00166F8A">
              <w:rPr>
                <w:spacing w:val="31"/>
              </w:rPr>
              <w:t xml:space="preserve"> </w:t>
            </w:r>
            <w:r w:rsidR="00166F8A">
              <w:t>Plan</w:t>
            </w:r>
            <w:r w:rsidR="00166F8A">
              <w:tab/>
              <w:t>30</w:t>
            </w:r>
          </w:hyperlink>
        </w:p>
        <w:p w14:paraId="27EDAD08" w14:textId="77777777" w:rsidR="002E3BB7" w:rsidRDefault="00657758">
          <w:pPr>
            <w:pStyle w:val="TOC2"/>
            <w:tabs>
              <w:tab w:val="left" w:leader="dot" w:pos="10594"/>
            </w:tabs>
            <w:spacing w:before="158"/>
          </w:pPr>
          <w:hyperlink w:anchor="_bookmark19" w:history="1">
            <w:r w:rsidR="00166F8A">
              <w:rPr>
                <w:w w:val="105"/>
              </w:rPr>
              <w:t>Consultation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Stage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1: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Inquiry into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Family, Domestic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Sexual Violence</w:t>
            </w:r>
            <w:r w:rsidR="00166F8A">
              <w:rPr>
                <w:w w:val="105"/>
              </w:rPr>
              <w:tab/>
              <w:t>32</w:t>
            </w:r>
          </w:hyperlink>
        </w:p>
        <w:p w14:paraId="6413D855" w14:textId="77777777" w:rsidR="002E3BB7" w:rsidRDefault="00657758">
          <w:pPr>
            <w:pStyle w:val="TOC3"/>
            <w:tabs>
              <w:tab w:val="left" w:leader="dot" w:pos="10619"/>
            </w:tabs>
            <w:spacing w:before="163"/>
          </w:pPr>
          <w:hyperlink w:anchor="_bookmark20" w:history="1">
            <w:r w:rsidR="00166F8A">
              <w:t>Recommendations</w:t>
            </w:r>
            <w:r w:rsidR="00166F8A">
              <w:rPr>
                <w:spacing w:val="27"/>
              </w:rPr>
              <w:t xml:space="preserve"> </w:t>
            </w:r>
            <w:r w:rsidR="00166F8A">
              <w:t>specific</w:t>
            </w:r>
            <w:r w:rsidR="00166F8A">
              <w:rPr>
                <w:spacing w:val="27"/>
              </w:rPr>
              <w:t xml:space="preserve"> </w:t>
            </w:r>
            <w:r w:rsidR="00166F8A">
              <w:t>to</w:t>
            </w:r>
            <w:r w:rsidR="00166F8A">
              <w:rPr>
                <w:spacing w:val="31"/>
              </w:rPr>
              <w:t xml:space="preserve"> </w:t>
            </w:r>
            <w:r w:rsidR="00166F8A">
              <w:t>the</w:t>
            </w:r>
            <w:r w:rsidR="00166F8A">
              <w:rPr>
                <w:spacing w:val="31"/>
              </w:rPr>
              <w:t xml:space="preserve"> </w:t>
            </w:r>
            <w:r w:rsidR="00166F8A">
              <w:t>broad</w:t>
            </w:r>
            <w:r w:rsidR="00166F8A">
              <w:rPr>
                <w:spacing w:val="31"/>
              </w:rPr>
              <w:t xml:space="preserve"> </w:t>
            </w:r>
            <w:r w:rsidR="00166F8A">
              <w:t>framework</w:t>
            </w:r>
            <w:r w:rsidR="00166F8A">
              <w:rPr>
                <w:spacing w:val="27"/>
              </w:rPr>
              <w:t xml:space="preserve"> </w:t>
            </w:r>
            <w:r w:rsidR="00166F8A">
              <w:t>of</w:t>
            </w:r>
            <w:r w:rsidR="00166F8A">
              <w:rPr>
                <w:spacing w:val="26"/>
              </w:rPr>
              <w:t xml:space="preserve"> </w:t>
            </w:r>
            <w:r w:rsidR="00166F8A">
              <w:t>the</w:t>
            </w:r>
            <w:r w:rsidR="00166F8A">
              <w:rPr>
                <w:spacing w:val="31"/>
              </w:rPr>
              <w:t xml:space="preserve"> </w:t>
            </w:r>
            <w:r w:rsidR="00166F8A">
              <w:t>next</w:t>
            </w:r>
            <w:r w:rsidR="00166F8A">
              <w:rPr>
                <w:spacing w:val="19"/>
              </w:rPr>
              <w:t xml:space="preserve"> </w:t>
            </w:r>
            <w:r w:rsidR="00166F8A">
              <w:t>National</w:t>
            </w:r>
            <w:r w:rsidR="00166F8A">
              <w:rPr>
                <w:spacing w:val="28"/>
              </w:rPr>
              <w:t xml:space="preserve"> </w:t>
            </w:r>
            <w:r w:rsidR="00166F8A">
              <w:t>Plan</w:t>
            </w:r>
            <w:r w:rsidR="00166F8A">
              <w:tab/>
              <w:t>32</w:t>
            </w:r>
          </w:hyperlink>
        </w:p>
        <w:p w14:paraId="685F1935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21" w:history="1">
            <w:r w:rsidR="00166F8A">
              <w:t>How</w:t>
            </w:r>
            <w:r w:rsidR="00166F8A">
              <w:rPr>
                <w:spacing w:val="28"/>
              </w:rPr>
              <w:t xml:space="preserve"> </w:t>
            </w:r>
            <w:r w:rsidR="00166F8A">
              <w:t>funding</w:t>
            </w:r>
            <w:r w:rsidR="00166F8A">
              <w:rPr>
                <w:spacing w:val="24"/>
              </w:rPr>
              <w:t xml:space="preserve"> </w:t>
            </w:r>
            <w:r w:rsidR="00166F8A">
              <w:t>should</w:t>
            </w:r>
            <w:r w:rsidR="00166F8A">
              <w:rPr>
                <w:spacing w:val="25"/>
              </w:rPr>
              <w:t xml:space="preserve"> </w:t>
            </w:r>
            <w:r w:rsidR="00166F8A">
              <w:t>be</w:t>
            </w:r>
            <w:r w:rsidR="00166F8A">
              <w:rPr>
                <w:spacing w:val="31"/>
              </w:rPr>
              <w:t xml:space="preserve"> </w:t>
            </w:r>
            <w:r w:rsidR="00166F8A">
              <w:t>allocated</w:t>
            </w:r>
            <w:r w:rsidR="00166F8A">
              <w:rPr>
                <w:spacing w:val="25"/>
              </w:rPr>
              <w:t xml:space="preserve"> </w:t>
            </w:r>
            <w:r w:rsidR="00166F8A">
              <w:t>through</w:t>
            </w:r>
            <w:r w:rsidR="00166F8A">
              <w:rPr>
                <w:spacing w:val="32"/>
              </w:rPr>
              <w:t xml:space="preserve"> </w:t>
            </w:r>
            <w:r w:rsidR="00166F8A">
              <w:t>the</w:t>
            </w:r>
            <w:r w:rsidR="00166F8A">
              <w:rPr>
                <w:spacing w:val="25"/>
              </w:rPr>
              <w:t xml:space="preserve"> </w:t>
            </w:r>
            <w:r w:rsidR="00166F8A">
              <w:t>implementation</w:t>
            </w:r>
            <w:r w:rsidR="00166F8A">
              <w:rPr>
                <w:spacing w:val="23"/>
              </w:rPr>
              <w:t xml:space="preserve"> </w:t>
            </w:r>
            <w:r w:rsidR="00166F8A">
              <w:t>of</w:t>
            </w:r>
            <w:r w:rsidR="00166F8A">
              <w:rPr>
                <w:spacing w:val="27"/>
              </w:rPr>
              <w:t xml:space="preserve"> </w:t>
            </w:r>
            <w:r w:rsidR="00166F8A">
              <w:t>the</w:t>
            </w:r>
            <w:r w:rsidR="00166F8A">
              <w:rPr>
                <w:spacing w:val="25"/>
              </w:rPr>
              <w:t xml:space="preserve"> </w:t>
            </w:r>
            <w:r w:rsidR="00166F8A">
              <w:t>next</w:t>
            </w:r>
            <w:r w:rsidR="00166F8A">
              <w:rPr>
                <w:spacing w:val="26"/>
              </w:rPr>
              <w:t xml:space="preserve"> </w:t>
            </w:r>
            <w:r w:rsidR="00166F8A">
              <w:t>National</w:t>
            </w:r>
            <w:r w:rsidR="00166F8A">
              <w:rPr>
                <w:spacing w:val="29"/>
              </w:rPr>
              <w:t xml:space="preserve"> </w:t>
            </w:r>
            <w:r w:rsidR="00166F8A">
              <w:t>Plan</w:t>
            </w:r>
            <w:r w:rsidR="00166F8A">
              <w:tab/>
              <w:t>34</w:t>
            </w:r>
          </w:hyperlink>
        </w:p>
        <w:p w14:paraId="2356E869" w14:textId="77777777" w:rsidR="002E3BB7" w:rsidRDefault="00657758">
          <w:pPr>
            <w:pStyle w:val="TOC3"/>
            <w:tabs>
              <w:tab w:val="left" w:leader="dot" w:pos="10619"/>
            </w:tabs>
            <w:spacing w:before="158"/>
          </w:pPr>
          <w:hyperlink w:anchor="_bookmark22" w:history="1">
            <w:r w:rsidR="00166F8A">
              <w:t>Research</w:t>
            </w:r>
            <w:r w:rsidR="00166F8A">
              <w:rPr>
                <w:spacing w:val="33"/>
              </w:rPr>
              <w:t xml:space="preserve"> </w:t>
            </w:r>
            <w:r w:rsidR="00166F8A">
              <w:t>and</w:t>
            </w:r>
            <w:r w:rsidR="00166F8A">
              <w:rPr>
                <w:spacing w:val="32"/>
              </w:rPr>
              <w:t xml:space="preserve"> </w:t>
            </w:r>
            <w:r w:rsidR="00166F8A">
              <w:t>data</w:t>
            </w:r>
            <w:r w:rsidR="00166F8A">
              <w:rPr>
                <w:spacing w:val="40"/>
              </w:rPr>
              <w:t xml:space="preserve"> </w:t>
            </w:r>
            <w:r w:rsidR="00166F8A">
              <w:t>collection</w:t>
            </w:r>
            <w:r w:rsidR="00166F8A">
              <w:rPr>
                <w:spacing w:val="33"/>
              </w:rPr>
              <w:t xml:space="preserve"> </w:t>
            </w:r>
            <w:r w:rsidR="00166F8A">
              <w:t>focused</w:t>
            </w:r>
            <w:r w:rsidR="00166F8A">
              <w:rPr>
                <w:spacing w:val="40"/>
              </w:rPr>
              <w:t xml:space="preserve"> </w:t>
            </w:r>
            <w:r w:rsidR="00166F8A">
              <w:t>recommendations</w:t>
            </w:r>
            <w:r w:rsidR="00166F8A">
              <w:tab/>
              <w:t>36</w:t>
            </w:r>
          </w:hyperlink>
        </w:p>
        <w:p w14:paraId="581EDC09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23" w:history="1">
            <w:r w:rsidR="00166F8A">
              <w:t>Recommended</w:t>
            </w:r>
            <w:r w:rsidR="00166F8A">
              <w:rPr>
                <w:spacing w:val="36"/>
              </w:rPr>
              <w:t xml:space="preserve"> </w:t>
            </w:r>
            <w:r w:rsidR="00166F8A">
              <w:t>legislative</w:t>
            </w:r>
            <w:r w:rsidR="00166F8A">
              <w:rPr>
                <w:spacing w:val="37"/>
              </w:rPr>
              <w:t xml:space="preserve"> </w:t>
            </w:r>
            <w:r w:rsidR="00166F8A">
              <w:t>reform</w:t>
            </w:r>
            <w:r w:rsidR="00166F8A">
              <w:tab/>
              <w:t>37</w:t>
            </w:r>
          </w:hyperlink>
        </w:p>
        <w:p w14:paraId="32EC2195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24" w:history="1">
            <w:r w:rsidR="00166F8A">
              <w:t>Recommended</w:t>
            </w:r>
            <w:r w:rsidR="00166F8A">
              <w:rPr>
                <w:spacing w:val="33"/>
              </w:rPr>
              <w:t xml:space="preserve"> </w:t>
            </w:r>
            <w:r w:rsidR="00166F8A">
              <w:t>activities</w:t>
            </w:r>
            <w:r w:rsidR="00166F8A">
              <w:rPr>
                <w:spacing w:val="30"/>
              </w:rPr>
              <w:t xml:space="preserve"> </w:t>
            </w:r>
            <w:r w:rsidR="00166F8A">
              <w:t>to</w:t>
            </w:r>
            <w:r w:rsidR="00166F8A">
              <w:rPr>
                <w:spacing w:val="26"/>
              </w:rPr>
              <w:t xml:space="preserve"> </w:t>
            </w:r>
            <w:r w:rsidR="00166F8A">
              <w:t>stem</w:t>
            </w:r>
            <w:r w:rsidR="00166F8A">
              <w:rPr>
                <w:spacing w:val="33"/>
              </w:rPr>
              <w:t xml:space="preserve"> </w:t>
            </w:r>
            <w:r w:rsidR="00166F8A">
              <w:t>from</w:t>
            </w:r>
            <w:r w:rsidR="00166F8A">
              <w:rPr>
                <w:spacing w:val="32"/>
              </w:rPr>
              <w:t xml:space="preserve"> </w:t>
            </w:r>
            <w:r w:rsidR="00166F8A">
              <w:t>the</w:t>
            </w:r>
            <w:r w:rsidR="00166F8A">
              <w:rPr>
                <w:spacing w:val="28"/>
              </w:rPr>
              <w:t xml:space="preserve"> </w:t>
            </w:r>
            <w:r w:rsidR="00166F8A">
              <w:t>implementation</w:t>
            </w:r>
            <w:r w:rsidR="00166F8A">
              <w:rPr>
                <w:spacing w:val="33"/>
              </w:rPr>
              <w:t xml:space="preserve"> </w:t>
            </w:r>
            <w:r w:rsidR="00166F8A">
              <w:t>of</w:t>
            </w:r>
            <w:r w:rsidR="00166F8A">
              <w:rPr>
                <w:spacing w:val="22"/>
              </w:rPr>
              <w:t xml:space="preserve"> </w:t>
            </w:r>
            <w:r w:rsidR="00166F8A">
              <w:t>the</w:t>
            </w:r>
            <w:r w:rsidR="00166F8A">
              <w:rPr>
                <w:spacing w:val="28"/>
              </w:rPr>
              <w:t xml:space="preserve"> </w:t>
            </w:r>
            <w:r w:rsidR="00166F8A">
              <w:t>next</w:t>
            </w:r>
            <w:r w:rsidR="00166F8A">
              <w:rPr>
                <w:spacing w:val="28"/>
              </w:rPr>
              <w:t xml:space="preserve"> </w:t>
            </w:r>
            <w:r w:rsidR="00166F8A">
              <w:t>National</w:t>
            </w:r>
            <w:r w:rsidR="00166F8A">
              <w:rPr>
                <w:spacing w:val="31"/>
              </w:rPr>
              <w:t xml:space="preserve"> </w:t>
            </w:r>
            <w:r w:rsidR="00166F8A">
              <w:t>Plan</w:t>
            </w:r>
            <w:r w:rsidR="00166F8A">
              <w:tab/>
              <w:t>37</w:t>
            </w:r>
          </w:hyperlink>
        </w:p>
        <w:p w14:paraId="27D12294" w14:textId="77777777" w:rsidR="002E3BB7" w:rsidRDefault="00657758">
          <w:pPr>
            <w:pStyle w:val="TOC2"/>
            <w:tabs>
              <w:tab w:val="left" w:leader="dot" w:pos="10594"/>
            </w:tabs>
            <w:spacing w:before="163"/>
          </w:pPr>
          <w:hyperlink w:anchor="_bookmark25" w:history="1">
            <w:r w:rsidR="00166F8A">
              <w:rPr>
                <w:w w:val="105"/>
              </w:rPr>
              <w:t>Consultation</w:t>
            </w:r>
            <w:r w:rsidR="00166F8A">
              <w:rPr>
                <w:spacing w:val="-3"/>
                <w:w w:val="105"/>
              </w:rPr>
              <w:t xml:space="preserve"> </w:t>
            </w:r>
            <w:r w:rsidR="00166F8A">
              <w:rPr>
                <w:w w:val="105"/>
              </w:rPr>
              <w:t>Stage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2:</w:t>
            </w:r>
            <w:r w:rsidR="00166F8A">
              <w:rPr>
                <w:spacing w:val="-3"/>
                <w:w w:val="105"/>
              </w:rPr>
              <w:t xml:space="preserve"> </w:t>
            </w:r>
            <w:r w:rsidR="00166F8A">
              <w:rPr>
                <w:w w:val="105"/>
              </w:rPr>
              <w:t>DSS</w:t>
            </w:r>
            <w:r w:rsidR="00166F8A">
              <w:rPr>
                <w:spacing w:val="-6"/>
                <w:w w:val="105"/>
              </w:rPr>
              <w:t xml:space="preserve"> </w:t>
            </w:r>
            <w:r w:rsidR="00166F8A">
              <w:rPr>
                <w:w w:val="105"/>
              </w:rPr>
              <w:t>Engage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Survey</w:t>
            </w:r>
            <w:r w:rsidR="00166F8A">
              <w:rPr>
                <w:spacing w:val="1"/>
                <w:w w:val="105"/>
              </w:rPr>
              <w:t xml:space="preserve"> </w:t>
            </w:r>
            <w:r w:rsidR="00166F8A">
              <w:rPr>
                <w:w w:val="105"/>
              </w:rPr>
              <w:t>Findings</w:t>
            </w:r>
            <w:r w:rsidR="00166F8A">
              <w:rPr>
                <w:w w:val="105"/>
              </w:rPr>
              <w:tab/>
              <w:t>41</w:t>
            </w:r>
          </w:hyperlink>
        </w:p>
        <w:p w14:paraId="1D284C41" w14:textId="77777777" w:rsidR="002E3BB7" w:rsidRDefault="00657758">
          <w:pPr>
            <w:pStyle w:val="TOC3"/>
            <w:tabs>
              <w:tab w:val="left" w:leader="dot" w:pos="10619"/>
            </w:tabs>
            <w:spacing w:before="158"/>
          </w:pPr>
          <w:hyperlink w:anchor="_bookmark26" w:history="1">
            <w:r w:rsidR="00166F8A">
              <w:t>Profile</w:t>
            </w:r>
            <w:r w:rsidR="00166F8A">
              <w:rPr>
                <w:spacing w:val="28"/>
              </w:rPr>
              <w:t xml:space="preserve"> </w:t>
            </w:r>
            <w:r w:rsidR="00166F8A">
              <w:t>of</w:t>
            </w:r>
            <w:r w:rsidR="00166F8A">
              <w:rPr>
                <w:spacing w:val="29"/>
              </w:rPr>
              <w:t xml:space="preserve"> </w:t>
            </w:r>
            <w:r w:rsidR="00166F8A">
              <w:t>Individual</w:t>
            </w:r>
            <w:r w:rsidR="00166F8A">
              <w:rPr>
                <w:spacing w:val="33"/>
              </w:rPr>
              <w:t xml:space="preserve"> </w:t>
            </w:r>
            <w:r w:rsidR="00166F8A">
              <w:t>Respondents</w:t>
            </w:r>
            <w:r w:rsidR="00166F8A">
              <w:tab/>
              <w:t>41</w:t>
            </w:r>
          </w:hyperlink>
        </w:p>
        <w:p w14:paraId="2E020DD7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28" w:history="1">
            <w:r w:rsidR="00166F8A">
              <w:t>Respondents’</w:t>
            </w:r>
            <w:r w:rsidR="00166F8A">
              <w:rPr>
                <w:spacing w:val="36"/>
              </w:rPr>
              <w:t xml:space="preserve"> </w:t>
            </w:r>
            <w:r w:rsidR="00166F8A">
              <w:t>Residential</w:t>
            </w:r>
            <w:r w:rsidR="00166F8A">
              <w:rPr>
                <w:spacing w:val="36"/>
              </w:rPr>
              <w:t xml:space="preserve"> </w:t>
            </w:r>
            <w:r w:rsidR="00166F8A">
              <w:t>Location</w:t>
            </w:r>
            <w:r w:rsidR="00166F8A">
              <w:rPr>
                <w:rFonts w:ascii="Times New Roman" w:hAnsi="Times New Roman"/>
              </w:rPr>
              <w:tab/>
            </w:r>
            <w:r w:rsidR="00166F8A">
              <w:t>41</w:t>
            </w:r>
          </w:hyperlink>
        </w:p>
        <w:p w14:paraId="1FD9BBBD" w14:textId="77777777" w:rsidR="002E3BB7" w:rsidRDefault="00657758">
          <w:pPr>
            <w:pStyle w:val="TOC3"/>
            <w:tabs>
              <w:tab w:val="left" w:leader="dot" w:pos="10619"/>
            </w:tabs>
            <w:spacing w:before="162"/>
          </w:pPr>
          <w:hyperlink w:anchor="_bookmark29" w:history="1">
            <w:r w:rsidR="00166F8A">
              <w:t>Respondents’</w:t>
            </w:r>
            <w:r w:rsidR="00166F8A">
              <w:rPr>
                <w:spacing w:val="25"/>
              </w:rPr>
              <w:t xml:space="preserve"> </w:t>
            </w:r>
            <w:r w:rsidR="00166F8A">
              <w:t>Age</w:t>
            </w:r>
            <w:r w:rsidR="00166F8A">
              <w:rPr>
                <w:rFonts w:ascii="Times New Roman" w:hAnsi="Times New Roman"/>
              </w:rPr>
              <w:tab/>
            </w:r>
            <w:r w:rsidR="00166F8A">
              <w:t>41</w:t>
            </w:r>
          </w:hyperlink>
        </w:p>
        <w:p w14:paraId="7F03F1D6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30" w:history="1">
            <w:r w:rsidR="00166F8A">
              <w:t>Diversity</w:t>
            </w:r>
            <w:r w:rsidR="00166F8A">
              <w:rPr>
                <w:spacing w:val="30"/>
              </w:rPr>
              <w:t xml:space="preserve"> </w:t>
            </w:r>
            <w:r w:rsidR="00166F8A">
              <w:t>of</w:t>
            </w:r>
            <w:r w:rsidR="00166F8A">
              <w:rPr>
                <w:spacing w:val="28"/>
              </w:rPr>
              <w:t xml:space="preserve"> </w:t>
            </w:r>
            <w:r w:rsidR="00166F8A">
              <w:t>Respondents</w:t>
            </w:r>
            <w:r w:rsidR="00166F8A">
              <w:tab/>
              <w:t>42</w:t>
            </w:r>
          </w:hyperlink>
        </w:p>
        <w:p w14:paraId="55619713" w14:textId="77777777" w:rsidR="002E3BB7" w:rsidRDefault="00657758">
          <w:pPr>
            <w:pStyle w:val="TOC3"/>
            <w:tabs>
              <w:tab w:val="left" w:leader="dot" w:pos="10619"/>
            </w:tabs>
            <w:spacing w:before="158"/>
          </w:pPr>
          <w:hyperlink w:anchor="_bookmark32" w:history="1">
            <w:r w:rsidR="00166F8A">
              <w:t>Individual</w:t>
            </w:r>
            <w:r w:rsidR="00166F8A">
              <w:rPr>
                <w:spacing w:val="41"/>
              </w:rPr>
              <w:t xml:space="preserve"> </w:t>
            </w:r>
            <w:r w:rsidR="00166F8A">
              <w:t>Respondents:</w:t>
            </w:r>
            <w:r w:rsidR="00166F8A">
              <w:rPr>
                <w:spacing w:val="38"/>
              </w:rPr>
              <w:t xml:space="preserve"> </w:t>
            </w:r>
            <w:r w:rsidR="00166F8A">
              <w:t>Quantitative</w:t>
            </w:r>
            <w:r w:rsidR="00166F8A">
              <w:rPr>
                <w:spacing w:val="44"/>
              </w:rPr>
              <w:t xml:space="preserve"> </w:t>
            </w:r>
            <w:r w:rsidR="00166F8A">
              <w:t>Findings</w:t>
            </w:r>
            <w:r w:rsidR="00166F8A">
              <w:tab/>
              <w:t>43</w:t>
            </w:r>
          </w:hyperlink>
        </w:p>
        <w:p w14:paraId="1BEDA951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35" w:history="1">
            <w:r w:rsidR="00166F8A">
              <w:t>Individual</w:t>
            </w:r>
            <w:r w:rsidR="00166F8A">
              <w:rPr>
                <w:spacing w:val="38"/>
              </w:rPr>
              <w:t xml:space="preserve"> </w:t>
            </w:r>
            <w:r w:rsidR="00166F8A">
              <w:t>Responses:</w:t>
            </w:r>
            <w:r w:rsidR="00166F8A">
              <w:rPr>
                <w:spacing w:val="36"/>
              </w:rPr>
              <w:t xml:space="preserve"> </w:t>
            </w:r>
            <w:r w:rsidR="00166F8A">
              <w:t>Qualitative</w:t>
            </w:r>
            <w:r w:rsidR="00166F8A">
              <w:rPr>
                <w:spacing w:val="41"/>
              </w:rPr>
              <w:t xml:space="preserve"> </w:t>
            </w:r>
            <w:r w:rsidR="00166F8A">
              <w:t>Findings</w:t>
            </w:r>
            <w:r w:rsidR="00166F8A">
              <w:tab/>
              <w:t>44</w:t>
            </w:r>
          </w:hyperlink>
        </w:p>
        <w:p w14:paraId="0785541B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36" w:history="1">
            <w:r w:rsidR="00166F8A">
              <w:t>Profile</w:t>
            </w:r>
            <w:r w:rsidR="00166F8A">
              <w:rPr>
                <w:spacing w:val="30"/>
              </w:rPr>
              <w:t xml:space="preserve"> </w:t>
            </w:r>
            <w:r w:rsidR="00166F8A">
              <w:t>of</w:t>
            </w:r>
            <w:r w:rsidR="00166F8A">
              <w:rPr>
                <w:spacing w:val="33"/>
              </w:rPr>
              <w:t xml:space="preserve"> </w:t>
            </w:r>
            <w:r w:rsidR="00166F8A">
              <w:t>Organisations</w:t>
            </w:r>
            <w:r w:rsidR="00166F8A">
              <w:rPr>
                <w:spacing w:val="33"/>
              </w:rPr>
              <w:t xml:space="preserve"> </w:t>
            </w:r>
            <w:r w:rsidR="00166F8A">
              <w:t>Represented</w:t>
            </w:r>
            <w:r w:rsidR="00166F8A">
              <w:rPr>
                <w:spacing w:val="30"/>
              </w:rPr>
              <w:t xml:space="preserve"> </w:t>
            </w:r>
            <w:r w:rsidR="00166F8A">
              <w:t>in</w:t>
            </w:r>
            <w:r w:rsidR="00166F8A">
              <w:rPr>
                <w:spacing w:val="38"/>
              </w:rPr>
              <w:t xml:space="preserve"> </w:t>
            </w:r>
            <w:r w:rsidR="00166F8A">
              <w:t>Survey</w:t>
            </w:r>
            <w:r w:rsidR="00166F8A">
              <w:rPr>
                <w:spacing w:val="34"/>
              </w:rPr>
              <w:t xml:space="preserve"> </w:t>
            </w:r>
            <w:r w:rsidR="00166F8A">
              <w:t>Responses</w:t>
            </w:r>
            <w:r w:rsidR="00166F8A">
              <w:tab/>
              <w:t>49</w:t>
            </w:r>
          </w:hyperlink>
        </w:p>
        <w:p w14:paraId="20F854D2" w14:textId="77777777" w:rsidR="002E3BB7" w:rsidRDefault="00657758">
          <w:pPr>
            <w:pStyle w:val="TOC3"/>
            <w:tabs>
              <w:tab w:val="left" w:leader="dot" w:pos="10619"/>
            </w:tabs>
          </w:pPr>
          <w:hyperlink w:anchor="_bookmark38" w:history="1">
            <w:r w:rsidR="00166F8A">
              <w:t>Responses</w:t>
            </w:r>
            <w:r w:rsidR="00166F8A">
              <w:rPr>
                <w:spacing w:val="38"/>
              </w:rPr>
              <w:t xml:space="preserve"> </w:t>
            </w:r>
            <w:r w:rsidR="00166F8A">
              <w:t>from</w:t>
            </w:r>
            <w:r w:rsidR="00166F8A">
              <w:rPr>
                <w:spacing w:val="41"/>
              </w:rPr>
              <w:t xml:space="preserve"> </w:t>
            </w:r>
            <w:r w:rsidR="00166F8A">
              <w:t>Organisations:</w:t>
            </w:r>
            <w:r w:rsidR="00166F8A">
              <w:rPr>
                <w:spacing w:val="37"/>
              </w:rPr>
              <w:t xml:space="preserve"> </w:t>
            </w:r>
            <w:r w:rsidR="00166F8A">
              <w:t>Quantitative</w:t>
            </w:r>
            <w:r w:rsidR="00166F8A">
              <w:rPr>
                <w:spacing w:val="43"/>
              </w:rPr>
              <w:t xml:space="preserve"> </w:t>
            </w:r>
            <w:r w:rsidR="00166F8A">
              <w:t>Findings</w:t>
            </w:r>
            <w:r w:rsidR="00166F8A">
              <w:tab/>
              <w:t>50</w:t>
            </w:r>
          </w:hyperlink>
        </w:p>
        <w:p w14:paraId="71DABAED" w14:textId="77777777" w:rsidR="002E3BB7" w:rsidRDefault="00657758">
          <w:pPr>
            <w:pStyle w:val="TOC3"/>
            <w:tabs>
              <w:tab w:val="left" w:leader="dot" w:pos="10619"/>
            </w:tabs>
            <w:spacing w:before="162"/>
          </w:pPr>
          <w:hyperlink w:anchor="_bookmark42" w:history="1">
            <w:r w:rsidR="00166F8A">
              <w:t>Organisation</w:t>
            </w:r>
            <w:r w:rsidR="00166F8A">
              <w:rPr>
                <w:spacing w:val="43"/>
              </w:rPr>
              <w:t xml:space="preserve"> </w:t>
            </w:r>
            <w:r w:rsidR="00166F8A">
              <w:t>Responses:</w:t>
            </w:r>
            <w:r w:rsidR="00166F8A">
              <w:rPr>
                <w:spacing w:val="37"/>
              </w:rPr>
              <w:t xml:space="preserve"> </w:t>
            </w:r>
            <w:r w:rsidR="00166F8A">
              <w:t>Qualitative</w:t>
            </w:r>
            <w:r w:rsidR="00166F8A">
              <w:rPr>
                <w:spacing w:val="44"/>
              </w:rPr>
              <w:t xml:space="preserve"> </w:t>
            </w:r>
            <w:r w:rsidR="00166F8A">
              <w:t>Findings</w:t>
            </w:r>
            <w:r w:rsidR="00166F8A">
              <w:tab/>
              <w:t>51</w:t>
            </w:r>
          </w:hyperlink>
        </w:p>
        <w:p w14:paraId="6F42109A" w14:textId="77777777" w:rsidR="002E3BB7" w:rsidRDefault="00657758">
          <w:pPr>
            <w:pStyle w:val="TOC2"/>
            <w:tabs>
              <w:tab w:val="left" w:leader="dot" w:pos="10594"/>
            </w:tabs>
          </w:pPr>
          <w:hyperlink w:anchor="_bookmark43" w:history="1">
            <w:r w:rsidR="00166F8A">
              <w:rPr>
                <w:w w:val="105"/>
              </w:rPr>
              <w:t>Consultation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Stage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3: Stakeholder</w:t>
            </w:r>
            <w:r w:rsidR="00166F8A">
              <w:rPr>
                <w:spacing w:val="-3"/>
                <w:w w:val="105"/>
              </w:rPr>
              <w:t xml:space="preserve"> </w:t>
            </w:r>
            <w:r w:rsidR="00166F8A">
              <w:rPr>
                <w:w w:val="105"/>
              </w:rPr>
              <w:t>Workshops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-8"/>
                <w:w w:val="105"/>
              </w:rPr>
              <w:t xml:space="preserve"> </w:t>
            </w:r>
            <w:r w:rsidR="00166F8A">
              <w:rPr>
                <w:w w:val="105"/>
              </w:rPr>
              <w:t>Interviews</w:t>
            </w:r>
            <w:r w:rsidR="00166F8A">
              <w:rPr>
                <w:w w:val="105"/>
              </w:rPr>
              <w:tab/>
              <w:t>54</w:t>
            </w:r>
          </w:hyperlink>
        </w:p>
        <w:p w14:paraId="5483E38C" w14:textId="77777777" w:rsidR="002E3BB7" w:rsidRDefault="00657758">
          <w:pPr>
            <w:pStyle w:val="TOC1"/>
            <w:tabs>
              <w:tab w:val="left" w:leader="dot" w:pos="10594"/>
            </w:tabs>
            <w:spacing w:before="159"/>
          </w:pPr>
          <w:hyperlink w:anchor="_bookmark44" w:history="1">
            <w:r w:rsidR="00166F8A">
              <w:rPr>
                <w:w w:val="105"/>
              </w:rPr>
              <w:t>PRIORITY</w:t>
            </w:r>
            <w:r w:rsidR="00166F8A">
              <w:rPr>
                <w:spacing w:val="-2"/>
                <w:w w:val="105"/>
              </w:rPr>
              <w:t xml:space="preserve"> </w:t>
            </w:r>
            <w:r w:rsidR="00166F8A">
              <w:rPr>
                <w:w w:val="105"/>
              </w:rPr>
              <w:t>POPULATIONS</w:t>
            </w:r>
            <w:r w:rsidR="00166F8A">
              <w:rPr>
                <w:spacing w:val="-7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-1"/>
                <w:w w:val="105"/>
              </w:rPr>
              <w:t xml:space="preserve"> </w:t>
            </w:r>
            <w:r w:rsidR="00166F8A">
              <w:rPr>
                <w:w w:val="105"/>
              </w:rPr>
              <w:t>COMMUNITIES</w:t>
            </w:r>
            <w:r w:rsidR="00166F8A">
              <w:rPr>
                <w:w w:val="105"/>
              </w:rPr>
              <w:tab/>
              <w:t>54</w:t>
            </w:r>
          </w:hyperlink>
        </w:p>
        <w:p w14:paraId="62BD5896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left" w:leader="dot" w:pos="10619"/>
            </w:tabs>
            <w:spacing w:before="163"/>
            <w:ind w:hanging="601"/>
          </w:pPr>
          <w:hyperlink w:anchor="_bookmark45" w:history="1">
            <w:r w:rsidR="00166F8A">
              <w:t>Aboriginal</w:t>
            </w:r>
            <w:r w:rsidR="00166F8A">
              <w:rPr>
                <w:spacing w:val="40"/>
              </w:rPr>
              <w:t xml:space="preserve"> </w:t>
            </w:r>
            <w:r w:rsidR="00166F8A">
              <w:t>and</w:t>
            </w:r>
            <w:r w:rsidR="00166F8A">
              <w:rPr>
                <w:spacing w:val="43"/>
              </w:rPr>
              <w:t xml:space="preserve"> </w:t>
            </w:r>
            <w:r w:rsidR="00166F8A">
              <w:t>Torres</w:t>
            </w:r>
            <w:r w:rsidR="00166F8A">
              <w:rPr>
                <w:spacing w:val="39"/>
              </w:rPr>
              <w:t xml:space="preserve"> </w:t>
            </w:r>
            <w:r w:rsidR="00166F8A">
              <w:t>Strait</w:t>
            </w:r>
            <w:r w:rsidR="00166F8A">
              <w:rPr>
                <w:spacing w:val="38"/>
              </w:rPr>
              <w:t xml:space="preserve"> </w:t>
            </w:r>
            <w:r w:rsidR="00166F8A">
              <w:t>Islander</w:t>
            </w:r>
            <w:r w:rsidR="00166F8A">
              <w:rPr>
                <w:spacing w:val="41"/>
              </w:rPr>
              <w:t xml:space="preserve"> </w:t>
            </w:r>
            <w:r w:rsidR="00166F8A">
              <w:t>Communities</w:t>
            </w:r>
            <w:r w:rsidR="00166F8A">
              <w:tab/>
              <w:t>54</w:t>
            </w:r>
          </w:hyperlink>
        </w:p>
        <w:p w14:paraId="14FC4D75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left" w:leader="dot" w:pos="10619"/>
            </w:tabs>
            <w:ind w:hanging="601"/>
          </w:pPr>
          <w:hyperlink w:anchor="_bookmark46" w:history="1">
            <w:r w:rsidR="00166F8A">
              <w:t>Children</w:t>
            </w:r>
            <w:r w:rsidR="00166F8A">
              <w:rPr>
                <w:spacing w:val="36"/>
              </w:rPr>
              <w:t xml:space="preserve"> </w:t>
            </w:r>
            <w:r w:rsidR="00166F8A">
              <w:t>and</w:t>
            </w:r>
            <w:r w:rsidR="00166F8A">
              <w:rPr>
                <w:spacing w:val="37"/>
              </w:rPr>
              <w:t xml:space="preserve"> </w:t>
            </w:r>
            <w:r w:rsidR="00166F8A">
              <w:t>young</w:t>
            </w:r>
            <w:r w:rsidR="00166F8A">
              <w:rPr>
                <w:spacing w:val="30"/>
              </w:rPr>
              <w:t xml:space="preserve"> </w:t>
            </w:r>
            <w:r w:rsidR="00166F8A">
              <w:t>people</w:t>
            </w:r>
            <w:r w:rsidR="00166F8A">
              <w:tab/>
              <w:t>62</w:t>
            </w:r>
          </w:hyperlink>
        </w:p>
        <w:p w14:paraId="2E34489D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left" w:leader="dot" w:pos="10619"/>
            </w:tabs>
            <w:ind w:hanging="601"/>
          </w:pPr>
          <w:hyperlink w:anchor="_bookmark48" w:history="1">
            <w:r w:rsidR="00166F8A">
              <w:t>LGBTIQA+</w:t>
            </w:r>
            <w:r w:rsidR="00166F8A">
              <w:rPr>
                <w:spacing w:val="99"/>
              </w:rPr>
              <w:t xml:space="preserve"> </w:t>
            </w:r>
            <w:r w:rsidR="00166F8A">
              <w:t>communities</w:t>
            </w:r>
            <w:r w:rsidR="00166F8A">
              <w:tab/>
              <w:t>70</w:t>
            </w:r>
          </w:hyperlink>
        </w:p>
        <w:p w14:paraId="26D270F9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left" w:leader="dot" w:pos="10619"/>
            </w:tabs>
            <w:spacing w:after="20"/>
            <w:ind w:hanging="601"/>
          </w:pPr>
          <w:hyperlink w:anchor="_bookmark49" w:history="1">
            <w:r w:rsidR="00166F8A">
              <w:t>People</w:t>
            </w:r>
            <w:r w:rsidR="00166F8A">
              <w:rPr>
                <w:spacing w:val="43"/>
              </w:rPr>
              <w:t xml:space="preserve"> </w:t>
            </w:r>
            <w:r w:rsidR="00166F8A">
              <w:t>with</w:t>
            </w:r>
            <w:r w:rsidR="00166F8A">
              <w:rPr>
                <w:spacing w:val="38"/>
              </w:rPr>
              <w:t xml:space="preserve"> </w:t>
            </w:r>
            <w:r w:rsidR="00166F8A">
              <w:t>disability</w:t>
            </w:r>
            <w:r w:rsidR="00166F8A">
              <w:tab/>
              <w:t>74</w:t>
            </w:r>
          </w:hyperlink>
        </w:p>
        <w:p w14:paraId="7244D44D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right" w:leader="dot" w:pos="10869"/>
            </w:tabs>
            <w:spacing w:before="79"/>
            <w:ind w:hanging="601"/>
          </w:pPr>
          <w:hyperlink w:anchor="_bookmark51" w:history="1">
            <w:r w:rsidR="00166F8A">
              <w:t>Migrant</w:t>
            </w:r>
            <w:r w:rsidR="00166F8A">
              <w:rPr>
                <w:spacing w:val="9"/>
              </w:rPr>
              <w:t xml:space="preserve"> </w:t>
            </w:r>
            <w:r w:rsidR="00166F8A">
              <w:t>women</w:t>
            </w:r>
            <w:r w:rsidR="00166F8A">
              <w:rPr>
                <w:spacing w:val="8"/>
              </w:rPr>
              <w:t xml:space="preserve"> </w:t>
            </w:r>
            <w:r w:rsidR="00166F8A">
              <w:t>and</w:t>
            </w:r>
            <w:r w:rsidR="00166F8A">
              <w:rPr>
                <w:spacing w:val="9"/>
              </w:rPr>
              <w:t xml:space="preserve"> </w:t>
            </w:r>
            <w:r w:rsidR="00166F8A">
              <w:t>individuals</w:t>
            </w:r>
            <w:r w:rsidR="00166F8A">
              <w:rPr>
                <w:spacing w:val="10"/>
              </w:rPr>
              <w:t xml:space="preserve"> </w:t>
            </w:r>
            <w:r w:rsidR="00166F8A">
              <w:t>on</w:t>
            </w:r>
            <w:r w:rsidR="00166F8A">
              <w:rPr>
                <w:spacing w:val="7"/>
              </w:rPr>
              <w:t xml:space="preserve"> </w:t>
            </w:r>
            <w:r w:rsidR="00166F8A">
              <w:t>temporary</w:t>
            </w:r>
            <w:r w:rsidR="00166F8A">
              <w:rPr>
                <w:spacing w:val="11"/>
              </w:rPr>
              <w:t xml:space="preserve"> </w:t>
            </w:r>
            <w:r w:rsidR="00166F8A">
              <w:t>visas</w:t>
            </w:r>
            <w:r w:rsidR="00166F8A">
              <w:tab/>
              <w:t>81</w:t>
            </w:r>
          </w:hyperlink>
        </w:p>
        <w:p w14:paraId="559171A0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right" w:leader="dot" w:pos="10869"/>
            </w:tabs>
            <w:ind w:hanging="601"/>
          </w:pPr>
          <w:hyperlink w:anchor="_bookmark52" w:history="1">
            <w:r w:rsidR="00166F8A">
              <w:t>Rural,</w:t>
            </w:r>
            <w:r w:rsidR="00166F8A">
              <w:rPr>
                <w:spacing w:val="3"/>
              </w:rPr>
              <w:t xml:space="preserve"> </w:t>
            </w:r>
            <w:r w:rsidR="00166F8A">
              <w:t>regional</w:t>
            </w:r>
            <w:r w:rsidR="00166F8A">
              <w:rPr>
                <w:spacing w:val="11"/>
              </w:rPr>
              <w:t xml:space="preserve"> </w:t>
            </w:r>
            <w:r w:rsidR="00166F8A">
              <w:t>and</w:t>
            </w:r>
            <w:r w:rsidR="00166F8A">
              <w:rPr>
                <w:spacing w:val="12"/>
              </w:rPr>
              <w:t xml:space="preserve"> </w:t>
            </w:r>
            <w:r w:rsidR="00166F8A">
              <w:t>remote</w:t>
            </w:r>
            <w:r w:rsidR="00166F8A">
              <w:rPr>
                <w:spacing w:val="13"/>
              </w:rPr>
              <w:t xml:space="preserve"> </w:t>
            </w:r>
            <w:r w:rsidR="00166F8A">
              <w:t>communities</w:t>
            </w:r>
            <w:r w:rsidR="00166F8A">
              <w:tab/>
              <w:t>86</w:t>
            </w:r>
          </w:hyperlink>
        </w:p>
        <w:p w14:paraId="47C0F771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right" w:leader="dot" w:pos="10869"/>
            </w:tabs>
            <w:ind w:hanging="601"/>
          </w:pPr>
          <w:hyperlink w:anchor="_bookmark53" w:history="1">
            <w:r w:rsidR="00166F8A">
              <w:t>Older</w:t>
            </w:r>
            <w:r w:rsidR="00166F8A">
              <w:rPr>
                <w:spacing w:val="5"/>
              </w:rPr>
              <w:t xml:space="preserve"> </w:t>
            </w:r>
            <w:r w:rsidR="00166F8A">
              <w:t>people</w:t>
            </w:r>
            <w:r w:rsidR="00166F8A">
              <w:tab/>
              <w:t>90</w:t>
            </w:r>
          </w:hyperlink>
        </w:p>
        <w:p w14:paraId="50E18E9B" w14:textId="77777777" w:rsidR="002E3BB7" w:rsidRDefault="00657758">
          <w:pPr>
            <w:pStyle w:val="TOC3"/>
            <w:numPr>
              <w:ilvl w:val="1"/>
              <w:numId w:val="86"/>
            </w:numPr>
            <w:tabs>
              <w:tab w:val="left" w:pos="905"/>
              <w:tab w:val="left" w:pos="906"/>
              <w:tab w:val="right" w:leader="dot" w:pos="10869"/>
            </w:tabs>
            <w:spacing w:before="162"/>
            <w:ind w:hanging="601"/>
          </w:pPr>
          <w:hyperlink w:anchor="_bookmark54" w:history="1">
            <w:r w:rsidR="00166F8A">
              <w:t>Military</w:t>
            </w:r>
            <w:r w:rsidR="00166F8A">
              <w:rPr>
                <w:spacing w:val="8"/>
              </w:rPr>
              <w:t xml:space="preserve"> </w:t>
            </w:r>
            <w:r w:rsidR="00166F8A">
              <w:t>and</w:t>
            </w:r>
            <w:r w:rsidR="00166F8A">
              <w:rPr>
                <w:spacing w:val="12"/>
              </w:rPr>
              <w:t xml:space="preserve"> </w:t>
            </w:r>
            <w:r w:rsidR="00166F8A">
              <w:t>veteran</w:t>
            </w:r>
            <w:r w:rsidR="00166F8A">
              <w:rPr>
                <w:spacing w:val="12"/>
              </w:rPr>
              <w:t xml:space="preserve"> </w:t>
            </w:r>
            <w:r w:rsidR="00166F8A">
              <w:t>families</w:t>
            </w:r>
            <w:r w:rsidR="00166F8A">
              <w:tab/>
              <w:t>93</w:t>
            </w:r>
          </w:hyperlink>
        </w:p>
        <w:p w14:paraId="7828A101" w14:textId="77777777" w:rsidR="002E3BB7" w:rsidRDefault="00657758">
          <w:pPr>
            <w:pStyle w:val="TOC1"/>
            <w:tabs>
              <w:tab w:val="right" w:leader="dot" w:pos="10874"/>
            </w:tabs>
            <w:spacing w:before="159"/>
          </w:pPr>
          <w:hyperlink w:anchor="_bookmark55" w:history="1">
            <w:r w:rsidR="00166F8A">
              <w:rPr>
                <w:w w:val="105"/>
              </w:rPr>
              <w:t>NATIONAL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CONSISTENCY</w:t>
            </w:r>
            <w:r w:rsidR="00166F8A">
              <w:rPr>
                <w:spacing w:val="-3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-2"/>
                <w:w w:val="105"/>
              </w:rPr>
              <w:t xml:space="preserve"> </w:t>
            </w:r>
            <w:r w:rsidR="00166F8A">
              <w:rPr>
                <w:w w:val="105"/>
              </w:rPr>
              <w:t>COORDINATION</w:t>
            </w:r>
            <w:r w:rsidR="00166F8A">
              <w:rPr>
                <w:w w:val="105"/>
              </w:rPr>
              <w:tab/>
              <w:t>96</w:t>
            </w:r>
          </w:hyperlink>
        </w:p>
        <w:p w14:paraId="49B59541" w14:textId="77777777" w:rsidR="002E3BB7" w:rsidRDefault="00657758">
          <w:pPr>
            <w:pStyle w:val="TOC3"/>
            <w:numPr>
              <w:ilvl w:val="1"/>
              <w:numId w:val="85"/>
            </w:numPr>
            <w:tabs>
              <w:tab w:val="left" w:pos="905"/>
              <w:tab w:val="left" w:pos="906"/>
              <w:tab w:val="right" w:leader="dot" w:pos="10869"/>
            </w:tabs>
            <w:ind w:hanging="601"/>
          </w:pPr>
          <w:hyperlink w:anchor="_bookmark56" w:history="1">
            <w:r w:rsidR="00166F8A">
              <w:t>Naming</w:t>
            </w:r>
            <w:r w:rsidR="00166F8A">
              <w:rPr>
                <w:spacing w:val="5"/>
              </w:rPr>
              <w:t xml:space="preserve"> </w:t>
            </w:r>
            <w:r w:rsidR="00166F8A">
              <w:t>of</w:t>
            </w:r>
            <w:r w:rsidR="00166F8A">
              <w:rPr>
                <w:spacing w:val="3"/>
              </w:rPr>
              <w:t xml:space="preserve"> </w:t>
            </w:r>
            <w:r w:rsidR="00166F8A">
              <w:t>the</w:t>
            </w:r>
            <w:r w:rsidR="00166F8A">
              <w:rPr>
                <w:spacing w:val="5"/>
              </w:rPr>
              <w:t xml:space="preserve"> </w:t>
            </w:r>
            <w:r w:rsidR="00166F8A">
              <w:t>Plan</w:t>
            </w:r>
            <w:r w:rsidR="00166F8A">
              <w:tab/>
              <w:t>96</w:t>
            </w:r>
          </w:hyperlink>
        </w:p>
        <w:p w14:paraId="562BBC0C" w14:textId="77777777" w:rsidR="002E3BB7" w:rsidRDefault="00657758">
          <w:pPr>
            <w:pStyle w:val="TOC3"/>
            <w:numPr>
              <w:ilvl w:val="1"/>
              <w:numId w:val="85"/>
            </w:numPr>
            <w:tabs>
              <w:tab w:val="left" w:pos="905"/>
              <w:tab w:val="left" w:pos="906"/>
              <w:tab w:val="right" w:leader="dot" w:pos="10869"/>
            </w:tabs>
            <w:ind w:hanging="601"/>
          </w:pPr>
          <w:hyperlink w:anchor="_bookmark57" w:history="1">
            <w:r w:rsidR="00166F8A">
              <w:t>Consistent</w:t>
            </w:r>
            <w:r w:rsidR="00166F8A">
              <w:rPr>
                <w:spacing w:val="7"/>
              </w:rPr>
              <w:t xml:space="preserve"> </w:t>
            </w:r>
            <w:r w:rsidR="00166F8A">
              <w:t>definitions</w:t>
            </w:r>
            <w:r w:rsidR="00166F8A">
              <w:tab/>
              <w:t>97</w:t>
            </w:r>
          </w:hyperlink>
        </w:p>
        <w:p w14:paraId="66DA059A" w14:textId="77777777" w:rsidR="002E3BB7" w:rsidRDefault="00657758">
          <w:pPr>
            <w:pStyle w:val="TOC3"/>
            <w:numPr>
              <w:ilvl w:val="1"/>
              <w:numId w:val="85"/>
            </w:numPr>
            <w:tabs>
              <w:tab w:val="left" w:pos="905"/>
              <w:tab w:val="left" w:pos="906"/>
              <w:tab w:val="right" w:leader="dot" w:pos="10866"/>
            </w:tabs>
            <w:spacing w:before="162"/>
            <w:ind w:hanging="601"/>
          </w:pPr>
          <w:hyperlink w:anchor="_bookmark58" w:history="1">
            <w:r w:rsidR="00166F8A">
              <w:t>A</w:t>
            </w:r>
            <w:r w:rsidR="00166F8A">
              <w:rPr>
                <w:spacing w:val="8"/>
              </w:rPr>
              <w:t xml:space="preserve"> </w:t>
            </w:r>
            <w:r w:rsidR="00166F8A">
              <w:t>commitment</w:t>
            </w:r>
            <w:r w:rsidR="00166F8A">
              <w:rPr>
                <w:spacing w:val="9"/>
              </w:rPr>
              <w:t xml:space="preserve"> </w:t>
            </w:r>
            <w:r w:rsidR="00166F8A">
              <w:t>to</w:t>
            </w:r>
            <w:r w:rsidR="00166F8A">
              <w:rPr>
                <w:spacing w:val="7"/>
              </w:rPr>
              <w:t xml:space="preserve"> </w:t>
            </w:r>
            <w:r w:rsidR="00166F8A">
              <w:t>inclusivity</w:t>
            </w:r>
            <w:r w:rsidR="00166F8A">
              <w:rPr>
                <w:spacing w:val="10"/>
              </w:rPr>
              <w:t xml:space="preserve"> </w:t>
            </w:r>
            <w:r w:rsidR="00166F8A">
              <w:t>and</w:t>
            </w:r>
            <w:r w:rsidR="00166F8A">
              <w:rPr>
                <w:spacing w:val="9"/>
              </w:rPr>
              <w:t xml:space="preserve"> </w:t>
            </w:r>
            <w:r w:rsidR="00166F8A">
              <w:t>intersectionality</w:t>
            </w:r>
            <w:r w:rsidR="00166F8A">
              <w:tab/>
              <w:t>101</w:t>
            </w:r>
          </w:hyperlink>
        </w:p>
        <w:p w14:paraId="5515DEB4" w14:textId="77777777" w:rsidR="002E3BB7" w:rsidRDefault="00657758">
          <w:pPr>
            <w:pStyle w:val="TOC3"/>
            <w:numPr>
              <w:ilvl w:val="1"/>
              <w:numId w:val="85"/>
            </w:numPr>
            <w:tabs>
              <w:tab w:val="left" w:pos="905"/>
              <w:tab w:val="left" w:pos="906"/>
              <w:tab w:val="right" w:leader="dot" w:pos="10866"/>
            </w:tabs>
            <w:spacing w:before="158"/>
            <w:ind w:hanging="601"/>
          </w:pPr>
          <w:hyperlink w:anchor="_bookmark59" w:history="1">
            <w:r w:rsidR="00166F8A">
              <w:t>Ensuring</w:t>
            </w:r>
            <w:r w:rsidR="00166F8A">
              <w:rPr>
                <w:spacing w:val="7"/>
              </w:rPr>
              <w:t xml:space="preserve"> </w:t>
            </w:r>
            <w:r w:rsidR="00166F8A">
              <w:t>sexual</w:t>
            </w:r>
            <w:r w:rsidR="00166F8A">
              <w:rPr>
                <w:spacing w:val="11"/>
              </w:rPr>
              <w:t xml:space="preserve"> </w:t>
            </w:r>
            <w:r w:rsidR="00166F8A">
              <w:t>violence</w:t>
            </w:r>
            <w:r w:rsidR="00166F8A">
              <w:rPr>
                <w:spacing w:val="13"/>
              </w:rPr>
              <w:t xml:space="preserve"> </w:t>
            </w:r>
            <w:r w:rsidR="00166F8A">
              <w:t>does</w:t>
            </w:r>
            <w:r w:rsidR="00166F8A">
              <w:rPr>
                <w:spacing w:val="11"/>
              </w:rPr>
              <w:t xml:space="preserve"> </w:t>
            </w:r>
            <w:r w:rsidR="00166F8A">
              <w:t>not</w:t>
            </w:r>
            <w:r w:rsidR="00166F8A">
              <w:rPr>
                <w:spacing w:val="9"/>
              </w:rPr>
              <w:t xml:space="preserve"> </w:t>
            </w:r>
            <w:r w:rsidR="00166F8A">
              <w:t>fall</w:t>
            </w:r>
            <w:r w:rsidR="00166F8A">
              <w:rPr>
                <w:spacing w:val="11"/>
              </w:rPr>
              <w:t xml:space="preserve"> </w:t>
            </w:r>
            <w:r w:rsidR="00166F8A">
              <w:t>off</w:t>
            </w:r>
            <w:r w:rsidR="00166F8A">
              <w:rPr>
                <w:spacing w:val="9"/>
              </w:rPr>
              <w:t xml:space="preserve"> </w:t>
            </w:r>
            <w:r w:rsidR="00166F8A">
              <w:t>the</w:t>
            </w:r>
            <w:r w:rsidR="00166F8A">
              <w:rPr>
                <w:spacing w:val="14"/>
              </w:rPr>
              <w:t xml:space="preserve"> </w:t>
            </w:r>
            <w:r w:rsidR="00166F8A">
              <w:t>agenda</w:t>
            </w:r>
            <w:r w:rsidR="00166F8A">
              <w:tab/>
              <w:t>103</w:t>
            </w:r>
          </w:hyperlink>
        </w:p>
        <w:p w14:paraId="430D7F99" w14:textId="77777777" w:rsidR="002E3BB7" w:rsidRDefault="00657758">
          <w:pPr>
            <w:pStyle w:val="TOC3"/>
            <w:numPr>
              <w:ilvl w:val="1"/>
              <w:numId w:val="85"/>
            </w:numPr>
            <w:tabs>
              <w:tab w:val="left" w:pos="905"/>
              <w:tab w:val="left" w:pos="906"/>
              <w:tab w:val="right" w:leader="dot" w:pos="10866"/>
            </w:tabs>
            <w:ind w:hanging="601"/>
          </w:pPr>
          <w:hyperlink w:anchor="_bookmark60" w:history="1">
            <w:r w:rsidR="00166F8A">
              <w:t>Alignment</w:t>
            </w:r>
            <w:r w:rsidR="00166F8A">
              <w:rPr>
                <w:spacing w:val="10"/>
              </w:rPr>
              <w:t xml:space="preserve"> </w:t>
            </w:r>
            <w:r w:rsidR="00166F8A">
              <w:t>with</w:t>
            </w:r>
            <w:r w:rsidR="00166F8A">
              <w:rPr>
                <w:spacing w:val="15"/>
              </w:rPr>
              <w:t xml:space="preserve"> </w:t>
            </w:r>
            <w:r w:rsidR="00166F8A">
              <w:t>other</w:t>
            </w:r>
            <w:r w:rsidR="00166F8A">
              <w:rPr>
                <w:spacing w:val="14"/>
              </w:rPr>
              <w:t xml:space="preserve"> </w:t>
            </w:r>
            <w:r w:rsidR="00166F8A">
              <w:t>national</w:t>
            </w:r>
            <w:r w:rsidR="00166F8A">
              <w:rPr>
                <w:spacing w:val="13"/>
              </w:rPr>
              <w:t xml:space="preserve"> </w:t>
            </w:r>
            <w:r w:rsidR="00166F8A">
              <w:t>plans,</w:t>
            </w:r>
            <w:r w:rsidR="00166F8A">
              <w:rPr>
                <w:spacing w:val="11"/>
              </w:rPr>
              <w:t xml:space="preserve"> </w:t>
            </w:r>
            <w:r w:rsidR="00166F8A">
              <w:t>policies</w:t>
            </w:r>
            <w:r w:rsidR="00166F8A">
              <w:rPr>
                <w:spacing w:val="12"/>
              </w:rPr>
              <w:t xml:space="preserve"> </w:t>
            </w:r>
            <w:r w:rsidR="00166F8A">
              <w:t>and</w:t>
            </w:r>
            <w:r w:rsidR="00166F8A">
              <w:rPr>
                <w:spacing w:val="15"/>
              </w:rPr>
              <w:t xml:space="preserve"> </w:t>
            </w:r>
            <w:r w:rsidR="00166F8A">
              <w:t>practice</w:t>
            </w:r>
            <w:r w:rsidR="00166F8A">
              <w:rPr>
                <w:spacing w:val="15"/>
              </w:rPr>
              <w:t xml:space="preserve"> </w:t>
            </w:r>
            <w:r w:rsidR="00166F8A">
              <w:t>guides</w:t>
            </w:r>
            <w:r w:rsidR="00166F8A">
              <w:tab/>
              <w:t>104</w:t>
            </w:r>
          </w:hyperlink>
        </w:p>
        <w:p w14:paraId="77E4F31C" w14:textId="77777777" w:rsidR="002E3BB7" w:rsidRDefault="00657758">
          <w:pPr>
            <w:pStyle w:val="TOC1"/>
            <w:tabs>
              <w:tab w:val="right" w:leader="dot" w:pos="10874"/>
            </w:tabs>
          </w:pPr>
          <w:hyperlink w:anchor="_bookmark61" w:history="1">
            <w:r w:rsidR="00166F8A">
              <w:rPr>
                <w:w w:val="105"/>
              </w:rPr>
              <w:t>A</w:t>
            </w:r>
            <w:r w:rsidR="00166F8A">
              <w:rPr>
                <w:spacing w:val="1"/>
                <w:w w:val="105"/>
              </w:rPr>
              <w:t xml:space="preserve"> </w:t>
            </w:r>
            <w:r w:rsidR="00166F8A">
              <w:rPr>
                <w:w w:val="105"/>
              </w:rPr>
              <w:t>CULTURE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OF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ACCOUNTABILITY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1"/>
                <w:w w:val="105"/>
              </w:rPr>
              <w:t xml:space="preserve"> </w:t>
            </w:r>
            <w:r w:rsidR="00166F8A">
              <w:rPr>
                <w:w w:val="105"/>
              </w:rPr>
              <w:t>GREATER</w:t>
            </w:r>
            <w:r w:rsidR="00166F8A">
              <w:rPr>
                <w:spacing w:val="2"/>
                <w:w w:val="105"/>
              </w:rPr>
              <w:t xml:space="preserve"> </w:t>
            </w:r>
            <w:r w:rsidR="00166F8A">
              <w:rPr>
                <w:w w:val="105"/>
              </w:rPr>
              <w:t>WORKFORCE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SUPPORT</w:t>
            </w:r>
            <w:r w:rsidR="00166F8A">
              <w:rPr>
                <w:w w:val="105"/>
              </w:rPr>
              <w:tab/>
              <w:t>107</w:t>
            </w:r>
          </w:hyperlink>
        </w:p>
        <w:p w14:paraId="254F73E8" w14:textId="77777777" w:rsidR="002E3BB7" w:rsidRDefault="00657758">
          <w:pPr>
            <w:pStyle w:val="TOC3"/>
            <w:numPr>
              <w:ilvl w:val="1"/>
              <w:numId w:val="84"/>
            </w:numPr>
            <w:tabs>
              <w:tab w:val="left" w:pos="690"/>
              <w:tab w:val="right" w:leader="dot" w:pos="10866"/>
            </w:tabs>
            <w:spacing w:before="163"/>
          </w:pPr>
          <w:hyperlink w:anchor="_bookmark62" w:history="1">
            <w:r w:rsidR="00166F8A">
              <w:t>Governance</w:t>
            </w:r>
            <w:r w:rsidR="00166F8A">
              <w:rPr>
                <w:spacing w:val="10"/>
              </w:rPr>
              <w:t xml:space="preserve"> </w:t>
            </w:r>
            <w:r w:rsidR="00166F8A">
              <w:t>arrangements</w:t>
            </w:r>
            <w:r w:rsidR="00166F8A">
              <w:tab/>
              <w:t>107</w:t>
            </w:r>
          </w:hyperlink>
        </w:p>
        <w:p w14:paraId="741E5322" w14:textId="77777777" w:rsidR="002E3BB7" w:rsidRDefault="00657758">
          <w:pPr>
            <w:pStyle w:val="TOC3"/>
            <w:numPr>
              <w:ilvl w:val="1"/>
              <w:numId w:val="84"/>
            </w:numPr>
            <w:tabs>
              <w:tab w:val="left" w:pos="690"/>
              <w:tab w:val="right" w:leader="dot" w:pos="10866"/>
            </w:tabs>
          </w:pPr>
          <w:hyperlink w:anchor="_bookmark63" w:history="1">
            <w:r w:rsidR="00166F8A">
              <w:t>Embedding</w:t>
            </w:r>
            <w:r w:rsidR="00166F8A">
              <w:rPr>
                <w:spacing w:val="6"/>
              </w:rPr>
              <w:t xml:space="preserve"> </w:t>
            </w:r>
            <w:r w:rsidR="00166F8A">
              <w:t>lived</w:t>
            </w:r>
            <w:r w:rsidR="00166F8A">
              <w:rPr>
                <w:spacing w:val="7"/>
              </w:rPr>
              <w:t xml:space="preserve"> </w:t>
            </w:r>
            <w:r w:rsidR="00166F8A">
              <w:t>experience</w:t>
            </w:r>
            <w:r w:rsidR="00166F8A">
              <w:rPr>
                <w:spacing w:val="14"/>
              </w:rPr>
              <w:t xml:space="preserve"> </w:t>
            </w:r>
            <w:r w:rsidR="00166F8A">
              <w:t>expertise</w:t>
            </w:r>
            <w:r w:rsidR="00166F8A">
              <w:tab/>
              <w:t>108</w:t>
            </w:r>
          </w:hyperlink>
        </w:p>
        <w:p w14:paraId="4A6846F9" w14:textId="77777777" w:rsidR="002E3BB7" w:rsidRDefault="00657758">
          <w:pPr>
            <w:pStyle w:val="TOC3"/>
            <w:numPr>
              <w:ilvl w:val="1"/>
              <w:numId w:val="84"/>
            </w:numPr>
            <w:tabs>
              <w:tab w:val="left" w:pos="690"/>
              <w:tab w:val="right" w:leader="dot" w:pos="10866"/>
            </w:tabs>
            <w:spacing w:before="158"/>
          </w:pPr>
          <w:hyperlink w:anchor="_bookmark64" w:history="1">
            <w:r w:rsidR="00166F8A">
              <w:t>The</w:t>
            </w:r>
            <w:r w:rsidR="00166F8A">
              <w:rPr>
                <w:spacing w:val="5"/>
              </w:rPr>
              <w:t xml:space="preserve"> </w:t>
            </w:r>
            <w:r w:rsidR="00166F8A">
              <w:t>role</w:t>
            </w:r>
            <w:r w:rsidR="00166F8A">
              <w:rPr>
                <w:spacing w:val="6"/>
              </w:rPr>
              <w:t xml:space="preserve"> </w:t>
            </w:r>
            <w:r w:rsidR="00166F8A">
              <w:t>of</w:t>
            </w:r>
            <w:r w:rsidR="00166F8A">
              <w:rPr>
                <w:spacing w:val="3"/>
              </w:rPr>
              <w:t xml:space="preserve"> </w:t>
            </w:r>
            <w:r w:rsidR="00166F8A">
              <w:t>data</w:t>
            </w:r>
            <w:r w:rsidR="00166F8A">
              <w:rPr>
                <w:spacing w:val="6"/>
              </w:rPr>
              <w:t xml:space="preserve"> </w:t>
            </w:r>
            <w:r w:rsidR="00166F8A">
              <w:t>and</w:t>
            </w:r>
            <w:r w:rsidR="00166F8A">
              <w:rPr>
                <w:spacing w:val="8"/>
              </w:rPr>
              <w:t xml:space="preserve"> </w:t>
            </w:r>
            <w:r w:rsidR="00166F8A">
              <w:t>research</w:t>
            </w:r>
            <w:r w:rsidR="00166F8A">
              <w:tab/>
              <w:t>110</w:t>
            </w:r>
          </w:hyperlink>
        </w:p>
        <w:p w14:paraId="1D778F9B" w14:textId="77777777" w:rsidR="002E3BB7" w:rsidRDefault="00657758">
          <w:pPr>
            <w:pStyle w:val="TOC3"/>
            <w:numPr>
              <w:ilvl w:val="1"/>
              <w:numId w:val="84"/>
            </w:numPr>
            <w:tabs>
              <w:tab w:val="left" w:pos="690"/>
              <w:tab w:val="right" w:leader="dot" w:pos="10866"/>
            </w:tabs>
          </w:pPr>
          <w:hyperlink w:anchor="_bookmark65" w:history="1">
            <w:r w:rsidR="00166F8A">
              <w:t>Funding</w:t>
            </w:r>
            <w:r w:rsidR="00166F8A">
              <w:rPr>
                <w:spacing w:val="6"/>
              </w:rPr>
              <w:t xml:space="preserve"> </w:t>
            </w:r>
            <w:r w:rsidR="00166F8A">
              <w:t>needs</w:t>
            </w:r>
            <w:r w:rsidR="00166F8A">
              <w:rPr>
                <w:spacing w:val="5"/>
              </w:rPr>
              <w:t xml:space="preserve"> </w:t>
            </w:r>
            <w:r w:rsidR="00166F8A">
              <w:t>and</w:t>
            </w:r>
            <w:r w:rsidR="00166F8A">
              <w:rPr>
                <w:spacing w:val="12"/>
              </w:rPr>
              <w:t xml:space="preserve"> </w:t>
            </w:r>
            <w:r w:rsidR="00166F8A">
              <w:t>recommendations</w:t>
            </w:r>
            <w:r w:rsidR="00166F8A">
              <w:tab/>
              <w:t>114</w:t>
            </w:r>
          </w:hyperlink>
        </w:p>
        <w:p w14:paraId="0ECCFC49" w14:textId="77777777" w:rsidR="002E3BB7" w:rsidRDefault="00657758">
          <w:pPr>
            <w:pStyle w:val="TOC1"/>
            <w:tabs>
              <w:tab w:val="right" w:leader="dot" w:pos="10874"/>
            </w:tabs>
          </w:pPr>
          <w:hyperlink w:anchor="_bookmark66" w:history="1">
            <w:r w:rsidR="00166F8A">
              <w:rPr>
                <w:w w:val="105"/>
              </w:rPr>
              <w:t>MEASURING</w:t>
            </w:r>
            <w:r w:rsidR="00166F8A">
              <w:rPr>
                <w:spacing w:val="-1"/>
                <w:w w:val="105"/>
              </w:rPr>
              <w:t xml:space="preserve"> </w:t>
            </w:r>
            <w:r w:rsidR="00166F8A">
              <w:rPr>
                <w:w w:val="105"/>
              </w:rPr>
              <w:t>SUCCESS</w:t>
            </w:r>
            <w:r w:rsidR="00166F8A">
              <w:rPr>
                <w:w w:val="105"/>
              </w:rPr>
              <w:tab/>
              <w:t>119</w:t>
            </w:r>
          </w:hyperlink>
        </w:p>
        <w:p w14:paraId="68F7413A" w14:textId="77777777" w:rsidR="002E3BB7" w:rsidRDefault="00657758">
          <w:pPr>
            <w:pStyle w:val="TOC3"/>
            <w:tabs>
              <w:tab w:val="right" w:leader="dot" w:pos="10866"/>
            </w:tabs>
            <w:spacing w:before="163"/>
          </w:pPr>
          <w:hyperlink w:anchor="_bookmark67" w:history="1">
            <w:r w:rsidR="00166F8A">
              <w:t>4.1</w:t>
            </w:r>
            <w:r w:rsidR="00166F8A">
              <w:rPr>
                <w:spacing w:val="11"/>
              </w:rPr>
              <w:t xml:space="preserve"> </w:t>
            </w:r>
            <w:r w:rsidR="00166F8A">
              <w:t>Indicators</w:t>
            </w:r>
            <w:r w:rsidR="00166F8A">
              <w:rPr>
                <w:spacing w:val="9"/>
              </w:rPr>
              <w:t xml:space="preserve"> </w:t>
            </w:r>
            <w:r w:rsidR="00166F8A">
              <w:t>of</w:t>
            </w:r>
            <w:r w:rsidR="00166F8A">
              <w:rPr>
                <w:spacing w:val="3"/>
              </w:rPr>
              <w:t xml:space="preserve"> </w:t>
            </w:r>
            <w:r w:rsidR="00166F8A">
              <w:t>Success</w:t>
            </w:r>
            <w:r w:rsidR="00166F8A">
              <w:tab/>
              <w:t>120</w:t>
            </w:r>
          </w:hyperlink>
        </w:p>
        <w:p w14:paraId="708E3D90" w14:textId="77777777" w:rsidR="002E3BB7" w:rsidRDefault="00657758">
          <w:pPr>
            <w:pStyle w:val="TOC1"/>
            <w:tabs>
              <w:tab w:val="right" w:leader="dot" w:pos="10874"/>
            </w:tabs>
          </w:pPr>
          <w:hyperlink w:anchor="_bookmark68" w:history="1">
            <w:r w:rsidR="00166F8A">
              <w:rPr>
                <w:w w:val="105"/>
              </w:rPr>
              <w:t>PREVENTION</w:t>
            </w:r>
            <w:r w:rsidR="00166F8A">
              <w:rPr>
                <w:spacing w:val="3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2"/>
                <w:w w:val="105"/>
              </w:rPr>
              <w:t xml:space="preserve"> </w:t>
            </w:r>
            <w:r w:rsidR="00166F8A">
              <w:rPr>
                <w:w w:val="105"/>
              </w:rPr>
              <w:t>EDUCATION</w:t>
            </w:r>
            <w:r w:rsidR="00166F8A">
              <w:rPr>
                <w:w w:val="105"/>
              </w:rPr>
              <w:tab/>
              <w:t>124</w:t>
            </w:r>
          </w:hyperlink>
        </w:p>
        <w:p w14:paraId="1BDCA1F2" w14:textId="77777777" w:rsidR="002E3BB7" w:rsidRDefault="00657758">
          <w:pPr>
            <w:pStyle w:val="TOC3"/>
            <w:numPr>
              <w:ilvl w:val="1"/>
              <w:numId w:val="83"/>
            </w:numPr>
            <w:tabs>
              <w:tab w:val="left" w:pos="690"/>
              <w:tab w:val="right" w:leader="dot" w:pos="10866"/>
            </w:tabs>
            <w:spacing w:before="158"/>
          </w:pPr>
          <w:hyperlink w:anchor="_bookmark69" w:history="1">
            <w:r w:rsidR="00166F8A">
              <w:t>Primary</w:t>
            </w:r>
            <w:r w:rsidR="00166F8A">
              <w:rPr>
                <w:spacing w:val="9"/>
              </w:rPr>
              <w:t xml:space="preserve"> </w:t>
            </w:r>
            <w:r w:rsidR="00166F8A">
              <w:t>prevention</w:t>
            </w:r>
            <w:r w:rsidR="00166F8A">
              <w:rPr>
                <w:spacing w:val="7"/>
              </w:rPr>
              <w:t xml:space="preserve"> </w:t>
            </w:r>
            <w:r w:rsidR="00166F8A">
              <w:t>initiatives</w:t>
            </w:r>
            <w:r w:rsidR="00166F8A">
              <w:tab/>
              <w:t>126</w:t>
            </w:r>
          </w:hyperlink>
        </w:p>
        <w:p w14:paraId="7A3D724A" w14:textId="77777777" w:rsidR="002E3BB7" w:rsidRDefault="00657758">
          <w:pPr>
            <w:pStyle w:val="TOC3"/>
            <w:numPr>
              <w:ilvl w:val="1"/>
              <w:numId w:val="83"/>
            </w:numPr>
            <w:tabs>
              <w:tab w:val="left" w:pos="905"/>
              <w:tab w:val="left" w:pos="906"/>
              <w:tab w:val="right" w:leader="dot" w:pos="10866"/>
            </w:tabs>
            <w:spacing w:before="162"/>
            <w:ind w:left="905" w:hanging="601"/>
          </w:pPr>
          <w:hyperlink w:anchor="_bookmark70" w:history="1">
            <w:r w:rsidR="00166F8A">
              <w:t>Community</w:t>
            </w:r>
            <w:r w:rsidR="00166F8A">
              <w:rPr>
                <w:spacing w:val="4"/>
              </w:rPr>
              <w:t xml:space="preserve"> </w:t>
            </w:r>
            <w:r w:rsidR="00166F8A">
              <w:t>Awareness</w:t>
            </w:r>
            <w:r w:rsidR="00166F8A">
              <w:rPr>
                <w:spacing w:val="9"/>
              </w:rPr>
              <w:t xml:space="preserve"> </w:t>
            </w:r>
            <w:r w:rsidR="00166F8A">
              <w:t>Initiatives</w:t>
            </w:r>
            <w:r w:rsidR="00166F8A">
              <w:tab/>
              <w:t>128</w:t>
            </w:r>
          </w:hyperlink>
        </w:p>
        <w:p w14:paraId="225675A0" w14:textId="77777777" w:rsidR="002E3BB7" w:rsidRDefault="00657758">
          <w:pPr>
            <w:pStyle w:val="TOC3"/>
            <w:numPr>
              <w:ilvl w:val="1"/>
              <w:numId w:val="83"/>
            </w:numPr>
            <w:tabs>
              <w:tab w:val="left" w:pos="690"/>
              <w:tab w:val="right" w:leader="dot" w:pos="10866"/>
            </w:tabs>
          </w:pPr>
          <w:hyperlink w:anchor="_bookmark71" w:history="1">
            <w:r w:rsidR="00166F8A">
              <w:t>Education</w:t>
            </w:r>
            <w:r w:rsidR="00166F8A">
              <w:tab/>
              <w:t>130</w:t>
            </w:r>
          </w:hyperlink>
        </w:p>
        <w:p w14:paraId="69EB2E99" w14:textId="77777777" w:rsidR="002E3BB7" w:rsidRDefault="00657758">
          <w:pPr>
            <w:pStyle w:val="TOC1"/>
            <w:tabs>
              <w:tab w:val="right" w:leader="dot" w:pos="10874"/>
            </w:tabs>
            <w:spacing w:before="159"/>
          </w:pPr>
          <w:hyperlink w:anchor="_bookmark72" w:history="1">
            <w:r w:rsidR="00166F8A">
              <w:rPr>
                <w:w w:val="105"/>
              </w:rPr>
              <w:t>WHOLE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OF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SYSTEM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RESPONSES</w:t>
            </w:r>
            <w:r w:rsidR="00166F8A">
              <w:rPr>
                <w:w w:val="105"/>
              </w:rPr>
              <w:tab/>
              <w:t>136</w:t>
            </w:r>
          </w:hyperlink>
        </w:p>
        <w:p w14:paraId="7E679B9D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  <w:spacing w:before="163"/>
          </w:pPr>
          <w:hyperlink w:anchor="_bookmark73" w:history="1">
            <w:r w:rsidR="00166F8A">
              <w:t>Early</w:t>
            </w:r>
            <w:r w:rsidR="00166F8A">
              <w:rPr>
                <w:spacing w:val="8"/>
              </w:rPr>
              <w:t xml:space="preserve"> </w:t>
            </w:r>
            <w:r w:rsidR="00166F8A">
              <w:t>Intervention</w:t>
            </w:r>
            <w:r w:rsidR="00166F8A">
              <w:tab/>
              <w:t>136</w:t>
            </w:r>
          </w:hyperlink>
        </w:p>
        <w:p w14:paraId="67C9D5C9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905"/>
              <w:tab w:val="left" w:pos="906"/>
              <w:tab w:val="right" w:leader="dot" w:pos="10866"/>
            </w:tabs>
            <w:ind w:left="905" w:hanging="601"/>
          </w:pPr>
          <w:hyperlink w:anchor="_bookmark74" w:history="1">
            <w:r w:rsidR="00166F8A">
              <w:t>System</w:t>
            </w:r>
            <w:r w:rsidR="00166F8A">
              <w:rPr>
                <w:spacing w:val="11"/>
              </w:rPr>
              <w:t xml:space="preserve"> </w:t>
            </w:r>
            <w:r w:rsidR="00166F8A">
              <w:t>integration</w:t>
            </w:r>
            <w:r w:rsidR="00166F8A">
              <w:rPr>
                <w:spacing w:val="7"/>
              </w:rPr>
              <w:t xml:space="preserve"> </w:t>
            </w:r>
            <w:r w:rsidR="00166F8A">
              <w:t>and</w:t>
            </w:r>
            <w:r w:rsidR="00166F8A">
              <w:rPr>
                <w:spacing w:val="12"/>
              </w:rPr>
              <w:t xml:space="preserve"> </w:t>
            </w:r>
            <w:r w:rsidR="00166F8A">
              <w:t>service</w:t>
            </w:r>
            <w:r w:rsidR="00166F8A">
              <w:rPr>
                <w:spacing w:val="15"/>
              </w:rPr>
              <w:t xml:space="preserve"> </w:t>
            </w:r>
            <w:r w:rsidR="00166F8A">
              <w:t>delivery</w:t>
            </w:r>
            <w:r w:rsidR="00166F8A">
              <w:tab/>
              <w:t>138</w:t>
            </w:r>
          </w:hyperlink>
        </w:p>
        <w:p w14:paraId="451B74AF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</w:pPr>
          <w:hyperlink w:anchor="_bookmark75" w:history="1">
            <w:r w:rsidR="00166F8A">
              <w:t>Risk</w:t>
            </w:r>
            <w:r w:rsidR="00166F8A">
              <w:rPr>
                <w:spacing w:val="4"/>
              </w:rPr>
              <w:t xml:space="preserve"> </w:t>
            </w:r>
            <w:r w:rsidR="00166F8A">
              <w:t>assessment</w:t>
            </w:r>
            <w:r w:rsidR="00166F8A">
              <w:rPr>
                <w:spacing w:val="8"/>
              </w:rPr>
              <w:t xml:space="preserve"> </w:t>
            </w:r>
            <w:r w:rsidR="00166F8A">
              <w:t>and</w:t>
            </w:r>
            <w:r w:rsidR="00166F8A">
              <w:rPr>
                <w:spacing w:val="13"/>
              </w:rPr>
              <w:t xml:space="preserve"> </w:t>
            </w:r>
            <w:r w:rsidR="00166F8A">
              <w:t>management</w:t>
            </w:r>
            <w:r w:rsidR="00166F8A">
              <w:tab/>
              <w:t>140</w:t>
            </w:r>
          </w:hyperlink>
        </w:p>
        <w:p w14:paraId="4958304B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</w:pPr>
          <w:hyperlink w:anchor="_bookmark76" w:history="1">
            <w:r w:rsidR="00166F8A">
              <w:t>Housing</w:t>
            </w:r>
            <w:r w:rsidR="00166F8A">
              <w:rPr>
                <w:spacing w:val="8"/>
              </w:rPr>
              <w:t xml:space="preserve"> </w:t>
            </w:r>
            <w:r w:rsidR="00166F8A">
              <w:t>responses</w:t>
            </w:r>
            <w:r w:rsidR="00166F8A">
              <w:tab/>
              <w:t>141</w:t>
            </w:r>
          </w:hyperlink>
        </w:p>
        <w:p w14:paraId="57419B77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  <w:spacing w:before="158"/>
          </w:pPr>
          <w:hyperlink w:anchor="_bookmark77" w:history="1">
            <w:r w:rsidR="00166F8A">
              <w:t>Health</w:t>
            </w:r>
            <w:r w:rsidR="00166F8A">
              <w:rPr>
                <w:spacing w:val="5"/>
              </w:rPr>
              <w:t xml:space="preserve"> </w:t>
            </w:r>
            <w:r w:rsidR="00166F8A">
              <w:t>system</w:t>
            </w:r>
            <w:r w:rsidR="00166F8A">
              <w:rPr>
                <w:spacing w:val="15"/>
              </w:rPr>
              <w:t xml:space="preserve"> </w:t>
            </w:r>
            <w:r w:rsidR="00166F8A">
              <w:t>responses</w:t>
            </w:r>
            <w:r w:rsidR="00166F8A">
              <w:tab/>
              <w:t>146</w:t>
            </w:r>
          </w:hyperlink>
        </w:p>
        <w:p w14:paraId="0AF6057E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</w:pPr>
          <w:hyperlink w:anchor="_bookmark78" w:history="1">
            <w:r w:rsidR="00166F8A">
              <w:t>Workplace</w:t>
            </w:r>
            <w:r w:rsidR="00166F8A">
              <w:rPr>
                <w:spacing w:val="11"/>
              </w:rPr>
              <w:t xml:space="preserve"> </w:t>
            </w:r>
            <w:r w:rsidR="00166F8A">
              <w:t>based</w:t>
            </w:r>
            <w:r w:rsidR="00166F8A">
              <w:rPr>
                <w:spacing w:val="12"/>
              </w:rPr>
              <w:t xml:space="preserve"> </w:t>
            </w:r>
            <w:r w:rsidR="00166F8A">
              <w:t>responses</w:t>
            </w:r>
            <w:r w:rsidR="00166F8A">
              <w:tab/>
              <w:t>148</w:t>
            </w:r>
          </w:hyperlink>
        </w:p>
        <w:p w14:paraId="1B3D5D69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  <w:spacing w:before="161"/>
          </w:pPr>
          <w:hyperlink w:anchor="_bookmark79" w:history="1">
            <w:r w:rsidR="00166F8A">
              <w:t>Child</w:t>
            </w:r>
            <w:r w:rsidR="00166F8A">
              <w:rPr>
                <w:spacing w:val="13"/>
              </w:rPr>
              <w:t xml:space="preserve"> </w:t>
            </w:r>
            <w:r w:rsidR="00166F8A">
              <w:t>protection</w:t>
            </w:r>
            <w:r w:rsidR="00166F8A">
              <w:tab/>
              <w:t>151</w:t>
            </w:r>
          </w:hyperlink>
        </w:p>
        <w:p w14:paraId="1C35462F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  <w:spacing w:before="158"/>
          </w:pPr>
          <w:hyperlink w:anchor="_bookmark80" w:history="1">
            <w:r w:rsidR="00166F8A">
              <w:t>Justice</w:t>
            </w:r>
            <w:r w:rsidR="00166F8A">
              <w:rPr>
                <w:spacing w:val="10"/>
              </w:rPr>
              <w:t xml:space="preserve"> </w:t>
            </w:r>
            <w:r w:rsidR="00166F8A">
              <w:t>system</w:t>
            </w:r>
            <w:r w:rsidR="00166F8A">
              <w:rPr>
                <w:spacing w:val="14"/>
              </w:rPr>
              <w:t xml:space="preserve"> </w:t>
            </w:r>
            <w:r w:rsidR="00166F8A">
              <w:t>responses</w:t>
            </w:r>
            <w:r w:rsidR="00166F8A">
              <w:tab/>
              <w:t>154</w:t>
            </w:r>
          </w:hyperlink>
        </w:p>
        <w:p w14:paraId="42D24607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690"/>
              <w:tab w:val="right" w:leader="dot" w:pos="10866"/>
            </w:tabs>
          </w:pPr>
          <w:hyperlink w:anchor="_bookmark81" w:history="1">
            <w:r w:rsidR="00166F8A">
              <w:t>Alternatives</w:t>
            </w:r>
            <w:r w:rsidR="00166F8A">
              <w:rPr>
                <w:spacing w:val="9"/>
              </w:rPr>
              <w:t xml:space="preserve"> </w:t>
            </w:r>
            <w:r w:rsidR="00166F8A">
              <w:t>to</w:t>
            </w:r>
            <w:r w:rsidR="00166F8A">
              <w:rPr>
                <w:spacing w:val="13"/>
              </w:rPr>
              <w:t xml:space="preserve"> </w:t>
            </w:r>
            <w:r w:rsidR="00166F8A">
              <w:t>Justice</w:t>
            </w:r>
            <w:r w:rsidR="00166F8A">
              <w:rPr>
                <w:spacing w:val="13"/>
              </w:rPr>
              <w:t xml:space="preserve"> </w:t>
            </w:r>
            <w:r w:rsidR="00166F8A">
              <w:t>System</w:t>
            </w:r>
            <w:r w:rsidR="00166F8A">
              <w:rPr>
                <w:spacing w:val="14"/>
              </w:rPr>
              <w:t xml:space="preserve"> </w:t>
            </w:r>
            <w:r w:rsidR="00166F8A">
              <w:t>responses</w:t>
            </w:r>
            <w:r w:rsidR="00166F8A">
              <w:tab/>
              <w:t>169</w:t>
            </w:r>
          </w:hyperlink>
        </w:p>
        <w:p w14:paraId="17D542ED" w14:textId="77777777" w:rsidR="002E3BB7" w:rsidRDefault="00657758">
          <w:pPr>
            <w:pStyle w:val="TOC3"/>
            <w:numPr>
              <w:ilvl w:val="1"/>
              <w:numId w:val="82"/>
            </w:numPr>
            <w:tabs>
              <w:tab w:val="left" w:pos="820"/>
              <w:tab w:val="right" w:leader="dot" w:pos="10866"/>
            </w:tabs>
            <w:ind w:left="819" w:hanging="515"/>
          </w:pPr>
          <w:hyperlink w:anchor="_bookmark82" w:history="1">
            <w:r w:rsidR="00166F8A">
              <w:t>The</w:t>
            </w:r>
            <w:r w:rsidR="00166F8A">
              <w:rPr>
                <w:spacing w:val="10"/>
              </w:rPr>
              <w:t xml:space="preserve"> </w:t>
            </w:r>
            <w:r w:rsidR="00166F8A">
              <w:t>family</w:t>
            </w:r>
            <w:r w:rsidR="00166F8A">
              <w:rPr>
                <w:spacing w:val="4"/>
              </w:rPr>
              <w:t xml:space="preserve"> </w:t>
            </w:r>
            <w:r w:rsidR="00166F8A">
              <w:t>law</w:t>
            </w:r>
            <w:r w:rsidR="00166F8A">
              <w:rPr>
                <w:spacing w:val="9"/>
              </w:rPr>
              <w:t xml:space="preserve"> </w:t>
            </w:r>
            <w:r w:rsidR="00166F8A">
              <w:t>system</w:t>
            </w:r>
            <w:r w:rsidR="00166F8A">
              <w:tab/>
              <w:t>171</w:t>
            </w:r>
          </w:hyperlink>
        </w:p>
        <w:p w14:paraId="6B754367" w14:textId="77777777" w:rsidR="002E3BB7" w:rsidRDefault="00657758">
          <w:pPr>
            <w:pStyle w:val="TOC1"/>
            <w:tabs>
              <w:tab w:val="right" w:leader="dot" w:pos="10874"/>
            </w:tabs>
          </w:pPr>
          <w:hyperlink w:anchor="_bookmark83" w:history="1">
            <w:r w:rsidR="00166F8A">
              <w:rPr>
                <w:w w:val="105"/>
              </w:rPr>
              <w:t>PERPETRATOR</w:t>
            </w:r>
            <w:r w:rsidR="00166F8A">
              <w:rPr>
                <w:spacing w:val="3"/>
                <w:w w:val="105"/>
              </w:rPr>
              <w:t xml:space="preserve"> </w:t>
            </w:r>
            <w:r w:rsidR="00166F8A">
              <w:rPr>
                <w:w w:val="105"/>
              </w:rPr>
              <w:t>ACCOUNTABILITY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AND</w:t>
            </w:r>
            <w:r w:rsidR="00166F8A">
              <w:rPr>
                <w:spacing w:val="-2"/>
                <w:w w:val="105"/>
              </w:rPr>
              <w:t xml:space="preserve"> </w:t>
            </w:r>
            <w:r w:rsidR="00166F8A">
              <w:rPr>
                <w:w w:val="105"/>
              </w:rPr>
              <w:t>WORKING</w:t>
            </w:r>
            <w:r w:rsidR="00166F8A">
              <w:rPr>
                <w:spacing w:val="-1"/>
                <w:w w:val="105"/>
              </w:rPr>
              <w:t xml:space="preserve"> </w:t>
            </w:r>
            <w:r w:rsidR="00166F8A">
              <w:rPr>
                <w:w w:val="105"/>
              </w:rPr>
              <w:t>WITH</w:t>
            </w:r>
            <w:r w:rsidR="00166F8A">
              <w:rPr>
                <w:spacing w:val="2"/>
                <w:w w:val="105"/>
              </w:rPr>
              <w:t xml:space="preserve"> </w:t>
            </w:r>
            <w:r w:rsidR="00166F8A">
              <w:rPr>
                <w:w w:val="105"/>
              </w:rPr>
              <w:t>MEN</w:t>
            </w:r>
            <w:r w:rsidR="00166F8A">
              <w:rPr>
                <w:w w:val="105"/>
              </w:rPr>
              <w:tab/>
              <w:t>178</w:t>
            </w:r>
          </w:hyperlink>
        </w:p>
        <w:p w14:paraId="0CA7C74C" w14:textId="77777777" w:rsidR="002E3BB7" w:rsidRDefault="00657758">
          <w:pPr>
            <w:pStyle w:val="TOC3"/>
            <w:numPr>
              <w:ilvl w:val="1"/>
              <w:numId w:val="81"/>
            </w:numPr>
            <w:tabs>
              <w:tab w:val="left" w:pos="690"/>
              <w:tab w:val="right" w:leader="dot" w:pos="10866"/>
            </w:tabs>
            <w:spacing w:before="163"/>
          </w:pPr>
          <w:hyperlink w:anchor="_bookmark84" w:history="1">
            <w:r w:rsidR="00166F8A">
              <w:t>Perpetrator</w:t>
            </w:r>
            <w:r w:rsidR="00166F8A">
              <w:rPr>
                <w:spacing w:val="5"/>
              </w:rPr>
              <w:t xml:space="preserve"> </w:t>
            </w:r>
            <w:r w:rsidR="00166F8A">
              <w:t>interventions</w:t>
            </w:r>
            <w:r w:rsidR="00166F8A">
              <w:tab/>
              <w:t>178</w:t>
            </w:r>
          </w:hyperlink>
        </w:p>
        <w:p w14:paraId="1B957246" w14:textId="77777777" w:rsidR="002E3BB7" w:rsidRDefault="00657758">
          <w:pPr>
            <w:pStyle w:val="TOC3"/>
            <w:numPr>
              <w:ilvl w:val="1"/>
              <w:numId w:val="81"/>
            </w:numPr>
            <w:tabs>
              <w:tab w:val="left" w:pos="690"/>
              <w:tab w:val="right" w:leader="dot" w:pos="10866"/>
            </w:tabs>
            <w:spacing w:before="158"/>
          </w:pPr>
          <w:hyperlink w:anchor="_bookmark85" w:history="1">
            <w:r w:rsidR="00166F8A">
              <w:t>Beyond</w:t>
            </w:r>
            <w:r w:rsidR="00166F8A">
              <w:rPr>
                <w:spacing w:val="7"/>
              </w:rPr>
              <w:t xml:space="preserve"> </w:t>
            </w:r>
            <w:r w:rsidR="00166F8A">
              <w:t>punitive</w:t>
            </w:r>
            <w:r w:rsidR="00166F8A">
              <w:rPr>
                <w:spacing w:val="7"/>
              </w:rPr>
              <w:t xml:space="preserve"> </w:t>
            </w:r>
            <w:r w:rsidR="00166F8A">
              <w:t>interventions</w:t>
            </w:r>
            <w:r w:rsidR="00166F8A">
              <w:tab/>
              <w:t>179</w:t>
            </w:r>
          </w:hyperlink>
        </w:p>
        <w:p w14:paraId="4F4D9BBB" w14:textId="77777777" w:rsidR="002E3BB7" w:rsidRDefault="00657758">
          <w:pPr>
            <w:pStyle w:val="TOC3"/>
            <w:numPr>
              <w:ilvl w:val="1"/>
              <w:numId w:val="81"/>
            </w:numPr>
            <w:tabs>
              <w:tab w:val="left" w:pos="690"/>
              <w:tab w:val="right" w:leader="dot" w:pos="10866"/>
            </w:tabs>
            <w:spacing w:after="105"/>
          </w:pPr>
          <w:hyperlink w:anchor="_bookmark86" w:history="1">
            <w:r w:rsidR="00166F8A">
              <w:t>Men’s</w:t>
            </w:r>
            <w:r w:rsidR="00166F8A">
              <w:rPr>
                <w:spacing w:val="9"/>
              </w:rPr>
              <w:t xml:space="preserve"> </w:t>
            </w:r>
            <w:r w:rsidR="00166F8A">
              <w:t>behaviour</w:t>
            </w:r>
            <w:r w:rsidR="00166F8A">
              <w:rPr>
                <w:spacing w:val="11"/>
              </w:rPr>
              <w:t xml:space="preserve"> </w:t>
            </w:r>
            <w:r w:rsidR="00166F8A">
              <w:t>change</w:t>
            </w:r>
            <w:r w:rsidR="00166F8A">
              <w:rPr>
                <w:spacing w:val="13"/>
              </w:rPr>
              <w:t xml:space="preserve"> </w:t>
            </w:r>
            <w:r w:rsidR="00166F8A">
              <w:t>programs</w:t>
            </w:r>
            <w:r w:rsidR="00166F8A">
              <w:rPr>
                <w:rFonts w:ascii="Times New Roman" w:hAnsi="Times New Roman"/>
              </w:rPr>
              <w:tab/>
            </w:r>
            <w:r w:rsidR="00166F8A">
              <w:t>180</w:t>
            </w:r>
          </w:hyperlink>
        </w:p>
        <w:p w14:paraId="6F5C2687" w14:textId="77777777" w:rsidR="002E3BB7" w:rsidRDefault="00657758">
          <w:pPr>
            <w:pStyle w:val="TOC3"/>
            <w:numPr>
              <w:ilvl w:val="1"/>
              <w:numId w:val="81"/>
            </w:numPr>
            <w:tabs>
              <w:tab w:val="left" w:pos="690"/>
              <w:tab w:val="left" w:leader="dot" w:pos="10489"/>
            </w:tabs>
            <w:spacing w:before="79"/>
          </w:pPr>
          <w:hyperlink w:anchor="_bookmark87" w:history="1">
            <w:r w:rsidR="00166F8A">
              <w:t>Information</w:t>
            </w:r>
            <w:r w:rsidR="00166F8A">
              <w:rPr>
                <w:spacing w:val="55"/>
              </w:rPr>
              <w:t xml:space="preserve"> </w:t>
            </w:r>
            <w:r w:rsidR="00166F8A">
              <w:t>sharing</w:t>
            </w:r>
            <w:r w:rsidR="00166F8A">
              <w:rPr>
                <w:spacing w:val="49"/>
              </w:rPr>
              <w:t xml:space="preserve"> </w:t>
            </w:r>
            <w:r w:rsidR="00166F8A">
              <w:t>about</w:t>
            </w:r>
            <w:r w:rsidR="00166F8A">
              <w:rPr>
                <w:spacing w:val="45"/>
              </w:rPr>
              <w:t xml:space="preserve"> </w:t>
            </w:r>
            <w:r w:rsidR="00166F8A">
              <w:t>perpetrators</w:t>
            </w:r>
            <w:r w:rsidR="00166F8A">
              <w:tab/>
              <w:t>184</w:t>
            </w:r>
          </w:hyperlink>
        </w:p>
        <w:p w14:paraId="3D3F01D4" w14:textId="77777777" w:rsidR="002E3BB7" w:rsidRDefault="00657758">
          <w:pPr>
            <w:pStyle w:val="TOC2"/>
            <w:tabs>
              <w:tab w:val="left" w:leader="dot" w:pos="10454"/>
            </w:tabs>
            <w:spacing w:before="158"/>
          </w:pPr>
          <w:hyperlink w:anchor="_bookmark0" w:history="1">
            <w:r w:rsidR="00166F8A">
              <w:rPr>
                <w:w w:val="105"/>
              </w:rPr>
              <w:t>Consultation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Stage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4: The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National</w:t>
            </w:r>
            <w:r w:rsidR="00166F8A">
              <w:rPr>
                <w:spacing w:val="-1"/>
                <w:w w:val="105"/>
              </w:rPr>
              <w:t xml:space="preserve"> </w:t>
            </w:r>
            <w:r w:rsidR="00166F8A">
              <w:rPr>
                <w:w w:val="105"/>
              </w:rPr>
              <w:t>Summit</w:t>
            </w:r>
            <w:r w:rsidR="00166F8A">
              <w:rPr>
                <w:spacing w:val="-4"/>
                <w:w w:val="105"/>
              </w:rPr>
              <w:t xml:space="preserve"> </w:t>
            </w:r>
            <w:r w:rsidR="00166F8A">
              <w:rPr>
                <w:w w:val="105"/>
              </w:rPr>
              <w:t>on</w:t>
            </w:r>
            <w:r w:rsidR="00166F8A">
              <w:rPr>
                <w:spacing w:val="-5"/>
                <w:w w:val="105"/>
              </w:rPr>
              <w:t xml:space="preserve"> </w:t>
            </w:r>
            <w:r w:rsidR="00166F8A">
              <w:rPr>
                <w:w w:val="105"/>
              </w:rPr>
              <w:t>Women’s</w:t>
            </w:r>
            <w:r w:rsidR="00166F8A">
              <w:rPr>
                <w:spacing w:val="1"/>
                <w:w w:val="105"/>
              </w:rPr>
              <w:t xml:space="preserve"> </w:t>
            </w:r>
            <w:r w:rsidR="00166F8A">
              <w:rPr>
                <w:w w:val="105"/>
              </w:rPr>
              <w:t>Safety</w:t>
            </w:r>
            <w:r w:rsidR="00166F8A">
              <w:rPr>
                <w:rFonts w:ascii="Times New Roman" w:hAnsi="Times New Roman"/>
                <w:w w:val="105"/>
              </w:rPr>
              <w:tab/>
            </w:r>
            <w:r w:rsidR="00166F8A">
              <w:rPr>
                <w:w w:val="105"/>
              </w:rPr>
              <w:t>186</w:t>
            </w:r>
          </w:hyperlink>
        </w:p>
        <w:p w14:paraId="3535F45D" w14:textId="77777777" w:rsidR="002E3BB7" w:rsidRDefault="00657758">
          <w:pPr>
            <w:pStyle w:val="TOC3"/>
            <w:tabs>
              <w:tab w:val="left" w:leader="dot" w:pos="10489"/>
            </w:tabs>
            <w:spacing w:before="163"/>
          </w:pPr>
          <w:hyperlink w:anchor="_bookmark88" w:history="1">
            <w:r w:rsidR="00166F8A">
              <w:t>Roundtable</w:t>
            </w:r>
            <w:r w:rsidR="00166F8A">
              <w:rPr>
                <w:spacing w:val="38"/>
              </w:rPr>
              <w:t xml:space="preserve"> </w:t>
            </w:r>
            <w:r w:rsidR="00166F8A">
              <w:t>summary:</w:t>
            </w:r>
            <w:r w:rsidR="00166F8A">
              <w:rPr>
                <w:spacing w:val="33"/>
              </w:rPr>
              <w:t xml:space="preserve"> </w:t>
            </w:r>
            <w:r w:rsidR="00166F8A">
              <w:t>Improving</w:t>
            </w:r>
            <w:r w:rsidR="00166F8A">
              <w:rPr>
                <w:spacing w:val="30"/>
              </w:rPr>
              <w:t xml:space="preserve"> </w:t>
            </w:r>
            <w:r w:rsidR="00166F8A">
              <w:t>outcomes</w:t>
            </w:r>
            <w:r w:rsidR="00166F8A">
              <w:rPr>
                <w:spacing w:val="35"/>
              </w:rPr>
              <w:t xml:space="preserve"> </w:t>
            </w:r>
            <w:r w:rsidR="00166F8A">
              <w:t>for</w:t>
            </w:r>
            <w:r w:rsidR="00166F8A">
              <w:rPr>
                <w:spacing w:val="37"/>
              </w:rPr>
              <w:t xml:space="preserve"> </w:t>
            </w:r>
            <w:r w:rsidR="00166F8A">
              <w:t>Aboriginal</w:t>
            </w:r>
            <w:r w:rsidR="00166F8A">
              <w:rPr>
                <w:spacing w:val="29"/>
              </w:rPr>
              <w:t xml:space="preserve"> </w:t>
            </w:r>
            <w:r w:rsidR="00166F8A">
              <w:t>and</w:t>
            </w:r>
            <w:r w:rsidR="00166F8A">
              <w:rPr>
                <w:spacing w:val="38"/>
              </w:rPr>
              <w:t xml:space="preserve"> </w:t>
            </w:r>
            <w:r w:rsidR="00166F8A">
              <w:t>Torres</w:t>
            </w:r>
            <w:r w:rsidR="00166F8A">
              <w:rPr>
                <w:spacing w:val="35"/>
              </w:rPr>
              <w:t xml:space="preserve"> </w:t>
            </w:r>
            <w:r w:rsidR="00166F8A">
              <w:t>Strait</w:t>
            </w:r>
            <w:r w:rsidR="00166F8A">
              <w:rPr>
                <w:spacing w:val="26"/>
              </w:rPr>
              <w:t xml:space="preserve"> </w:t>
            </w:r>
            <w:r w:rsidR="00166F8A">
              <w:t>Islander</w:t>
            </w:r>
            <w:r w:rsidR="00166F8A">
              <w:rPr>
                <w:spacing w:val="37"/>
              </w:rPr>
              <w:t xml:space="preserve"> </w:t>
            </w:r>
            <w:r w:rsidR="00166F8A">
              <w:t>peoples</w:t>
            </w:r>
            <w:r w:rsidR="00166F8A">
              <w:tab/>
              <w:t>187</w:t>
            </w:r>
          </w:hyperlink>
        </w:p>
        <w:p w14:paraId="71EC5F29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89" w:history="1">
            <w:r w:rsidR="00166F8A">
              <w:t>Roundtable</w:t>
            </w:r>
            <w:r w:rsidR="00166F8A">
              <w:rPr>
                <w:spacing w:val="42"/>
              </w:rPr>
              <w:t xml:space="preserve"> </w:t>
            </w:r>
            <w:r w:rsidR="00166F8A">
              <w:t>summary:</w:t>
            </w:r>
            <w:r w:rsidR="00166F8A">
              <w:rPr>
                <w:spacing w:val="36"/>
              </w:rPr>
              <w:t xml:space="preserve"> </w:t>
            </w:r>
            <w:r w:rsidR="00166F8A">
              <w:t>Experiences</w:t>
            </w:r>
            <w:r w:rsidR="00166F8A">
              <w:rPr>
                <w:spacing w:val="30"/>
              </w:rPr>
              <w:t xml:space="preserve"> </w:t>
            </w:r>
            <w:r w:rsidR="00166F8A">
              <w:t>of</w:t>
            </w:r>
            <w:r w:rsidR="00166F8A">
              <w:rPr>
                <w:spacing w:val="37"/>
              </w:rPr>
              <w:t xml:space="preserve"> </w:t>
            </w:r>
            <w:r w:rsidR="00166F8A">
              <w:t>the</w:t>
            </w:r>
            <w:r w:rsidR="00166F8A">
              <w:rPr>
                <w:spacing w:val="42"/>
              </w:rPr>
              <w:t xml:space="preserve"> </w:t>
            </w:r>
            <w:r w:rsidR="00166F8A">
              <w:t>LGBTIQA+</w:t>
            </w:r>
            <w:r w:rsidR="00166F8A">
              <w:rPr>
                <w:spacing w:val="39"/>
              </w:rPr>
              <w:t xml:space="preserve"> </w:t>
            </w:r>
            <w:r w:rsidR="00166F8A">
              <w:t>communities</w:t>
            </w:r>
            <w:r w:rsidR="00166F8A">
              <w:tab/>
              <w:t>192</w:t>
            </w:r>
          </w:hyperlink>
        </w:p>
        <w:p w14:paraId="140B9DC2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90" w:history="1">
            <w:r w:rsidR="00166F8A">
              <w:t>Roundtable</w:t>
            </w:r>
            <w:r w:rsidR="00166F8A">
              <w:rPr>
                <w:spacing w:val="38"/>
              </w:rPr>
              <w:t xml:space="preserve"> </w:t>
            </w:r>
            <w:r w:rsidR="00166F8A">
              <w:t>summary:</w:t>
            </w:r>
            <w:r w:rsidR="00166F8A">
              <w:rPr>
                <w:spacing w:val="32"/>
              </w:rPr>
              <w:t xml:space="preserve"> </w:t>
            </w:r>
            <w:r w:rsidR="00166F8A">
              <w:t>Perpetrator</w:t>
            </w:r>
            <w:r w:rsidR="00166F8A">
              <w:rPr>
                <w:spacing w:val="30"/>
              </w:rPr>
              <w:t xml:space="preserve"> </w:t>
            </w:r>
            <w:r w:rsidR="00166F8A">
              <w:t>interventions</w:t>
            </w:r>
            <w:r w:rsidR="00166F8A">
              <w:rPr>
                <w:spacing w:val="34"/>
              </w:rPr>
              <w:t xml:space="preserve"> </w:t>
            </w:r>
            <w:r w:rsidR="00166F8A">
              <w:t>and</w:t>
            </w:r>
            <w:r w:rsidR="00166F8A">
              <w:rPr>
                <w:spacing w:val="38"/>
              </w:rPr>
              <w:t xml:space="preserve"> </w:t>
            </w:r>
            <w:r w:rsidR="00166F8A">
              <w:t>working</w:t>
            </w:r>
            <w:r w:rsidR="00166F8A">
              <w:rPr>
                <w:spacing w:val="30"/>
              </w:rPr>
              <w:t xml:space="preserve"> </w:t>
            </w:r>
            <w:r w:rsidR="00166F8A">
              <w:t>with</w:t>
            </w:r>
            <w:r w:rsidR="00166F8A">
              <w:rPr>
                <w:spacing w:val="38"/>
              </w:rPr>
              <w:t xml:space="preserve"> </w:t>
            </w:r>
            <w:r w:rsidR="00166F8A">
              <w:t>men</w:t>
            </w:r>
            <w:r w:rsidR="00166F8A">
              <w:tab/>
              <w:t>195</w:t>
            </w:r>
          </w:hyperlink>
        </w:p>
        <w:p w14:paraId="1CAFEAAE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91" w:history="1">
            <w:r w:rsidR="00166F8A">
              <w:t>Roundtable</w:t>
            </w:r>
            <w:r w:rsidR="00166F8A">
              <w:rPr>
                <w:spacing w:val="39"/>
              </w:rPr>
              <w:t xml:space="preserve"> </w:t>
            </w:r>
            <w:r w:rsidR="00166F8A">
              <w:t>summary:</w:t>
            </w:r>
            <w:r w:rsidR="00166F8A">
              <w:rPr>
                <w:spacing w:val="33"/>
              </w:rPr>
              <w:t xml:space="preserve"> </w:t>
            </w:r>
            <w:r w:rsidR="00166F8A">
              <w:t>Health</w:t>
            </w:r>
            <w:r w:rsidR="00166F8A">
              <w:rPr>
                <w:spacing w:val="39"/>
              </w:rPr>
              <w:t xml:space="preserve"> </w:t>
            </w:r>
            <w:r w:rsidR="00166F8A">
              <w:t>and</w:t>
            </w:r>
            <w:r w:rsidR="00166F8A">
              <w:rPr>
                <w:spacing w:val="50"/>
              </w:rPr>
              <w:t xml:space="preserve"> </w:t>
            </w:r>
            <w:r w:rsidR="00166F8A">
              <w:t>Wellbeing</w:t>
            </w:r>
            <w:r w:rsidR="00166F8A">
              <w:rPr>
                <w:spacing w:val="31"/>
              </w:rPr>
              <w:t xml:space="preserve"> </w:t>
            </w:r>
            <w:r w:rsidR="00166F8A">
              <w:t>Responses</w:t>
            </w:r>
            <w:r w:rsidR="00166F8A">
              <w:tab/>
              <w:t>198</w:t>
            </w:r>
          </w:hyperlink>
        </w:p>
        <w:p w14:paraId="23CAC877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92" w:history="1">
            <w:r w:rsidR="00166F8A">
              <w:t>Roundtable</w:t>
            </w:r>
            <w:r w:rsidR="00166F8A">
              <w:rPr>
                <w:spacing w:val="39"/>
              </w:rPr>
              <w:t xml:space="preserve"> </w:t>
            </w:r>
            <w:r w:rsidR="00166F8A">
              <w:t>summary:</w:t>
            </w:r>
            <w:r w:rsidR="00166F8A">
              <w:rPr>
                <w:spacing w:val="34"/>
              </w:rPr>
              <w:t xml:space="preserve"> </w:t>
            </w:r>
            <w:r w:rsidR="00166F8A">
              <w:t>Service</w:t>
            </w:r>
            <w:r w:rsidR="00166F8A">
              <w:rPr>
                <w:spacing w:val="32"/>
              </w:rPr>
              <w:t xml:space="preserve"> </w:t>
            </w:r>
            <w:r w:rsidR="00166F8A">
              <w:t>delivery</w:t>
            </w:r>
            <w:r w:rsidR="00166F8A">
              <w:rPr>
                <w:spacing w:val="29"/>
              </w:rPr>
              <w:t xml:space="preserve"> </w:t>
            </w:r>
            <w:r w:rsidR="00166F8A">
              <w:t>reform</w:t>
            </w:r>
            <w:r w:rsidR="00166F8A">
              <w:rPr>
                <w:spacing w:val="38"/>
              </w:rPr>
              <w:t xml:space="preserve"> </w:t>
            </w:r>
            <w:r w:rsidR="00166F8A">
              <w:t>and</w:t>
            </w:r>
            <w:r w:rsidR="00166F8A">
              <w:rPr>
                <w:spacing w:val="32"/>
              </w:rPr>
              <w:t xml:space="preserve"> </w:t>
            </w:r>
            <w:r w:rsidR="00166F8A">
              <w:t>innovation,</w:t>
            </w:r>
            <w:r w:rsidR="00166F8A">
              <w:rPr>
                <w:spacing w:val="34"/>
              </w:rPr>
              <w:t xml:space="preserve"> </w:t>
            </w:r>
            <w:r w:rsidR="00166F8A">
              <w:t>and</w:t>
            </w:r>
            <w:r w:rsidR="00166F8A">
              <w:rPr>
                <w:spacing w:val="40"/>
              </w:rPr>
              <w:t xml:space="preserve"> </w:t>
            </w:r>
            <w:r w:rsidR="00166F8A">
              <w:t>measuring</w:t>
            </w:r>
            <w:r w:rsidR="00166F8A">
              <w:rPr>
                <w:spacing w:val="31"/>
              </w:rPr>
              <w:t xml:space="preserve"> </w:t>
            </w:r>
            <w:r w:rsidR="00166F8A">
              <w:t>success</w:t>
            </w:r>
            <w:r w:rsidR="00166F8A">
              <w:tab/>
              <w:t>202</w:t>
            </w:r>
          </w:hyperlink>
        </w:p>
        <w:p w14:paraId="35793A00" w14:textId="77777777" w:rsidR="002E3BB7" w:rsidRDefault="00657758">
          <w:pPr>
            <w:pStyle w:val="TOC3"/>
            <w:tabs>
              <w:tab w:val="left" w:leader="dot" w:pos="10489"/>
            </w:tabs>
            <w:spacing w:before="162"/>
          </w:pPr>
          <w:hyperlink w:anchor="_bookmark93" w:history="1">
            <w:r w:rsidR="00166F8A">
              <w:t>Roundtable</w:t>
            </w:r>
            <w:r w:rsidR="00166F8A">
              <w:rPr>
                <w:spacing w:val="41"/>
              </w:rPr>
              <w:t xml:space="preserve"> </w:t>
            </w:r>
            <w:r w:rsidR="00166F8A">
              <w:t>summary:</w:t>
            </w:r>
            <w:r w:rsidR="00166F8A">
              <w:rPr>
                <w:spacing w:val="36"/>
              </w:rPr>
              <w:t xml:space="preserve"> </w:t>
            </w:r>
            <w:r w:rsidR="00166F8A">
              <w:t>Protecting</w:t>
            </w:r>
            <w:r w:rsidR="00166F8A">
              <w:rPr>
                <w:spacing w:val="33"/>
              </w:rPr>
              <w:t xml:space="preserve"> </w:t>
            </w:r>
            <w:r w:rsidR="00166F8A">
              <w:t>and</w:t>
            </w:r>
            <w:r w:rsidR="00166F8A">
              <w:rPr>
                <w:spacing w:val="34"/>
              </w:rPr>
              <w:t xml:space="preserve"> </w:t>
            </w:r>
            <w:r w:rsidR="00166F8A">
              <w:t>supporting</w:t>
            </w:r>
            <w:r w:rsidR="00166F8A">
              <w:rPr>
                <w:spacing w:val="33"/>
              </w:rPr>
              <w:t xml:space="preserve"> </w:t>
            </w:r>
            <w:r w:rsidR="00166F8A">
              <w:t>children</w:t>
            </w:r>
            <w:r w:rsidR="00166F8A">
              <w:tab/>
              <w:t>206</w:t>
            </w:r>
          </w:hyperlink>
        </w:p>
        <w:p w14:paraId="06B2D165" w14:textId="77777777" w:rsidR="002E3BB7" w:rsidRDefault="00657758">
          <w:pPr>
            <w:pStyle w:val="TOC3"/>
            <w:tabs>
              <w:tab w:val="left" w:leader="dot" w:pos="10489"/>
            </w:tabs>
            <w:spacing w:before="158"/>
          </w:pPr>
          <w:hyperlink w:anchor="_bookmark94" w:history="1">
            <w:r w:rsidR="00166F8A">
              <w:t>Roundtable</w:t>
            </w:r>
            <w:r w:rsidR="00166F8A">
              <w:rPr>
                <w:spacing w:val="36"/>
              </w:rPr>
              <w:t xml:space="preserve"> </w:t>
            </w:r>
            <w:r w:rsidR="00166F8A">
              <w:t>summary:</w:t>
            </w:r>
            <w:r w:rsidR="00166F8A">
              <w:rPr>
                <w:spacing w:val="32"/>
              </w:rPr>
              <w:t xml:space="preserve"> </w:t>
            </w:r>
            <w:r w:rsidR="00166F8A">
              <w:t>Technology</w:t>
            </w:r>
            <w:r w:rsidR="00166F8A">
              <w:rPr>
                <w:spacing w:val="33"/>
              </w:rPr>
              <w:t xml:space="preserve"> </w:t>
            </w:r>
            <w:r w:rsidR="00166F8A">
              <w:t>and</w:t>
            </w:r>
            <w:r w:rsidR="00166F8A">
              <w:rPr>
                <w:spacing w:val="37"/>
              </w:rPr>
              <w:t xml:space="preserve"> </w:t>
            </w:r>
            <w:r w:rsidR="00166F8A">
              <w:t>abuse</w:t>
            </w:r>
            <w:r w:rsidR="00166F8A">
              <w:rPr>
                <w:spacing w:val="52"/>
              </w:rPr>
              <w:t xml:space="preserve"> </w:t>
            </w:r>
            <w:r w:rsidR="00166F8A">
              <w:t>–</w:t>
            </w:r>
            <w:r w:rsidR="00166F8A">
              <w:rPr>
                <w:spacing w:val="37"/>
              </w:rPr>
              <w:t xml:space="preserve"> </w:t>
            </w:r>
            <w:r w:rsidR="00166F8A">
              <w:t>challenges</w:t>
            </w:r>
            <w:r w:rsidR="00166F8A">
              <w:rPr>
                <w:spacing w:val="33"/>
              </w:rPr>
              <w:t xml:space="preserve"> </w:t>
            </w:r>
            <w:r w:rsidR="00166F8A">
              <w:t>and</w:t>
            </w:r>
            <w:r w:rsidR="00166F8A">
              <w:rPr>
                <w:spacing w:val="30"/>
              </w:rPr>
              <w:t xml:space="preserve"> </w:t>
            </w:r>
            <w:r w:rsidR="00166F8A">
              <w:t>opportunities</w:t>
            </w:r>
            <w:r w:rsidR="00166F8A">
              <w:tab/>
              <w:t>209</w:t>
            </w:r>
          </w:hyperlink>
        </w:p>
        <w:p w14:paraId="1517B66F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95" w:history="1">
            <w:r w:rsidR="00166F8A">
              <w:t>Roundtable</w:t>
            </w:r>
            <w:r w:rsidR="00166F8A">
              <w:rPr>
                <w:spacing w:val="36"/>
              </w:rPr>
              <w:t xml:space="preserve"> </w:t>
            </w:r>
            <w:r w:rsidR="00166F8A">
              <w:t>summary:</w:t>
            </w:r>
            <w:r w:rsidR="00166F8A">
              <w:rPr>
                <w:spacing w:val="30"/>
              </w:rPr>
              <w:t xml:space="preserve"> </w:t>
            </w:r>
            <w:r w:rsidR="00166F8A">
              <w:t>Service</w:t>
            </w:r>
            <w:r w:rsidR="00166F8A">
              <w:rPr>
                <w:spacing w:val="30"/>
              </w:rPr>
              <w:t xml:space="preserve"> </w:t>
            </w:r>
            <w:r w:rsidR="00166F8A">
              <w:t>delivery</w:t>
            </w:r>
            <w:r w:rsidR="00166F8A">
              <w:rPr>
                <w:spacing w:val="25"/>
              </w:rPr>
              <w:t xml:space="preserve"> </w:t>
            </w:r>
            <w:r w:rsidR="00166F8A">
              <w:t>in</w:t>
            </w:r>
            <w:r w:rsidR="00166F8A">
              <w:rPr>
                <w:spacing w:val="28"/>
              </w:rPr>
              <w:t xml:space="preserve"> </w:t>
            </w:r>
            <w:r w:rsidR="00166F8A">
              <w:t>regional</w:t>
            </w:r>
            <w:r w:rsidR="00166F8A">
              <w:rPr>
                <w:spacing w:val="34"/>
              </w:rPr>
              <w:t xml:space="preserve"> </w:t>
            </w:r>
            <w:r w:rsidR="00166F8A">
              <w:t>and</w:t>
            </w:r>
            <w:r w:rsidR="00166F8A">
              <w:rPr>
                <w:spacing w:val="29"/>
              </w:rPr>
              <w:t xml:space="preserve"> </w:t>
            </w:r>
            <w:r w:rsidR="00166F8A">
              <w:t>remote</w:t>
            </w:r>
            <w:r w:rsidR="00166F8A">
              <w:rPr>
                <w:spacing w:val="28"/>
              </w:rPr>
              <w:t xml:space="preserve"> </w:t>
            </w:r>
            <w:r w:rsidR="00166F8A">
              <w:t>areas</w:t>
            </w:r>
            <w:r w:rsidR="00166F8A">
              <w:tab/>
              <w:t>212</w:t>
            </w:r>
          </w:hyperlink>
        </w:p>
        <w:p w14:paraId="49BE7047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96" w:history="1">
            <w:r w:rsidR="00166F8A">
              <w:t>Roundtable</w:t>
            </w:r>
            <w:r w:rsidR="00166F8A">
              <w:rPr>
                <w:spacing w:val="41"/>
              </w:rPr>
              <w:t xml:space="preserve"> </w:t>
            </w:r>
            <w:r w:rsidR="00166F8A">
              <w:t>summary:</w:t>
            </w:r>
            <w:r w:rsidR="00166F8A">
              <w:rPr>
                <w:spacing w:val="28"/>
              </w:rPr>
              <w:t xml:space="preserve"> </w:t>
            </w:r>
            <w:r w:rsidR="00166F8A">
              <w:t>Legal</w:t>
            </w:r>
            <w:r w:rsidR="00166F8A">
              <w:rPr>
                <w:spacing w:val="32"/>
              </w:rPr>
              <w:t xml:space="preserve"> </w:t>
            </w:r>
            <w:r w:rsidR="00166F8A">
              <w:t>responses</w:t>
            </w:r>
            <w:r w:rsidR="00166F8A">
              <w:rPr>
                <w:spacing w:val="30"/>
              </w:rPr>
              <w:t xml:space="preserve"> </w:t>
            </w:r>
            <w:r w:rsidR="00166F8A">
              <w:t>including</w:t>
            </w:r>
            <w:r w:rsidR="00166F8A">
              <w:rPr>
                <w:spacing w:val="41"/>
              </w:rPr>
              <w:t xml:space="preserve"> </w:t>
            </w:r>
            <w:r w:rsidR="00166F8A">
              <w:t>coercive</w:t>
            </w:r>
            <w:r w:rsidR="00166F8A">
              <w:rPr>
                <w:spacing w:val="41"/>
              </w:rPr>
              <w:t xml:space="preserve"> </w:t>
            </w:r>
            <w:r w:rsidR="00166F8A">
              <w:t>control</w:t>
            </w:r>
            <w:r w:rsidR="00166F8A">
              <w:rPr>
                <w:spacing w:val="32"/>
              </w:rPr>
              <w:t xml:space="preserve"> </w:t>
            </w:r>
            <w:r w:rsidR="00166F8A">
              <w:t>and</w:t>
            </w:r>
            <w:r w:rsidR="00166F8A">
              <w:rPr>
                <w:spacing w:val="41"/>
              </w:rPr>
              <w:t xml:space="preserve"> </w:t>
            </w:r>
            <w:r w:rsidR="00166F8A">
              <w:t>national</w:t>
            </w:r>
            <w:r w:rsidR="00166F8A">
              <w:rPr>
                <w:spacing w:val="38"/>
              </w:rPr>
              <w:t xml:space="preserve"> </w:t>
            </w:r>
            <w:r w:rsidR="00166F8A">
              <w:t>consistency</w:t>
            </w:r>
            <w:r w:rsidR="00166F8A">
              <w:tab/>
              <w:t>217</w:t>
            </w:r>
          </w:hyperlink>
        </w:p>
        <w:p w14:paraId="29E63739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97" w:history="1">
            <w:r w:rsidR="00166F8A">
              <w:t>Roundtable</w:t>
            </w:r>
            <w:r w:rsidR="00166F8A">
              <w:rPr>
                <w:spacing w:val="37"/>
              </w:rPr>
              <w:t xml:space="preserve"> </w:t>
            </w:r>
            <w:r w:rsidR="00166F8A">
              <w:t>summary:</w:t>
            </w:r>
            <w:r w:rsidR="00166F8A">
              <w:rPr>
                <w:spacing w:val="33"/>
              </w:rPr>
              <w:t xml:space="preserve"> </w:t>
            </w:r>
            <w:r w:rsidR="00166F8A">
              <w:t>Migrant</w:t>
            </w:r>
            <w:r w:rsidR="00166F8A">
              <w:rPr>
                <w:spacing w:val="25"/>
              </w:rPr>
              <w:t xml:space="preserve"> </w:t>
            </w:r>
            <w:r w:rsidR="00166F8A">
              <w:t>and</w:t>
            </w:r>
            <w:r w:rsidR="00166F8A">
              <w:rPr>
                <w:spacing w:val="31"/>
              </w:rPr>
              <w:t xml:space="preserve"> </w:t>
            </w:r>
            <w:r w:rsidR="00166F8A">
              <w:t>refugee</w:t>
            </w:r>
            <w:r w:rsidR="00166F8A">
              <w:rPr>
                <w:spacing w:val="38"/>
              </w:rPr>
              <w:t xml:space="preserve"> </w:t>
            </w:r>
            <w:r w:rsidR="00166F8A">
              <w:t>experiences</w:t>
            </w:r>
            <w:r w:rsidR="00166F8A">
              <w:rPr>
                <w:spacing w:val="34"/>
              </w:rPr>
              <w:t xml:space="preserve"> </w:t>
            </w:r>
            <w:r w:rsidR="00166F8A">
              <w:t>of</w:t>
            </w:r>
            <w:r w:rsidR="00166F8A">
              <w:rPr>
                <w:spacing w:val="25"/>
              </w:rPr>
              <w:t xml:space="preserve"> </w:t>
            </w:r>
            <w:r w:rsidR="00166F8A">
              <w:t>family,</w:t>
            </w:r>
            <w:r w:rsidR="00166F8A">
              <w:rPr>
                <w:spacing w:val="26"/>
              </w:rPr>
              <w:t xml:space="preserve"> </w:t>
            </w:r>
            <w:r w:rsidR="00166F8A">
              <w:t>domestic</w:t>
            </w:r>
            <w:r w:rsidR="00166F8A">
              <w:rPr>
                <w:spacing w:val="34"/>
              </w:rPr>
              <w:t xml:space="preserve"> </w:t>
            </w:r>
            <w:r w:rsidR="00166F8A">
              <w:t>and</w:t>
            </w:r>
            <w:r w:rsidR="00166F8A">
              <w:rPr>
                <w:spacing w:val="29"/>
              </w:rPr>
              <w:t xml:space="preserve"> </w:t>
            </w:r>
            <w:r w:rsidR="00166F8A">
              <w:t>sexual</w:t>
            </w:r>
            <w:r w:rsidR="00166F8A">
              <w:rPr>
                <w:spacing w:val="35"/>
              </w:rPr>
              <w:t xml:space="preserve"> </w:t>
            </w:r>
            <w:r w:rsidR="00166F8A">
              <w:t>violence</w:t>
            </w:r>
            <w:r w:rsidR="00166F8A">
              <w:tab/>
              <w:t>220</w:t>
            </w:r>
          </w:hyperlink>
        </w:p>
        <w:p w14:paraId="7FE160F7" w14:textId="77777777" w:rsidR="002E3BB7" w:rsidRDefault="00657758">
          <w:pPr>
            <w:pStyle w:val="TOC3"/>
            <w:tabs>
              <w:tab w:val="left" w:leader="dot" w:pos="10489"/>
            </w:tabs>
            <w:spacing w:before="162"/>
          </w:pPr>
          <w:hyperlink w:anchor="_bookmark98" w:history="1">
            <w:r w:rsidR="00166F8A">
              <w:t>Roundtable</w:t>
            </w:r>
            <w:r w:rsidR="00166F8A">
              <w:rPr>
                <w:spacing w:val="36"/>
              </w:rPr>
              <w:t xml:space="preserve"> </w:t>
            </w:r>
            <w:r w:rsidR="00166F8A">
              <w:t>summary:</w:t>
            </w:r>
            <w:r w:rsidR="00166F8A">
              <w:rPr>
                <w:spacing w:val="31"/>
              </w:rPr>
              <w:t xml:space="preserve"> </w:t>
            </w:r>
            <w:r w:rsidR="00166F8A">
              <w:t>Supporting</w:t>
            </w:r>
            <w:r w:rsidR="00166F8A">
              <w:rPr>
                <w:spacing w:val="29"/>
              </w:rPr>
              <w:t xml:space="preserve"> </w:t>
            </w:r>
            <w:r w:rsidR="00166F8A">
              <w:t>women</w:t>
            </w:r>
            <w:r w:rsidR="00166F8A">
              <w:rPr>
                <w:spacing w:val="30"/>
              </w:rPr>
              <w:t xml:space="preserve"> </w:t>
            </w:r>
            <w:r w:rsidR="00166F8A">
              <w:t>and</w:t>
            </w:r>
            <w:r w:rsidR="00166F8A">
              <w:rPr>
                <w:spacing w:val="36"/>
              </w:rPr>
              <w:t xml:space="preserve"> </w:t>
            </w:r>
            <w:r w:rsidR="00166F8A">
              <w:t>children</w:t>
            </w:r>
            <w:r w:rsidR="00166F8A">
              <w:rPr>
                <w:spacing w:val="37"/>
              </w:rPr>
              <w:t xml:space="preserve"> </w:t>
            </w:r>
            <w:r w:rsidR="00166F8A">
              <w:t>with</w:t>
            </w:r>
            <w:r w:rsidR="00166F8A">
              <w:rPr>
                <w:spacing w:val="37"/>
              </w:rPr>
              <w:t xml:space="preserve"> </w:t>
            </w:r>
            <w:r w:rsidR="00166F8A">
              <w:t>disability</w:t>
            </w:r>
            <w:r w:rsidR="00166F8A">
              <w:tab/>
              <w:t>224</w:t>
            </w:r>
          </w:hyperlink>
        </w:p>
        <w:p w14:paraId="0451ED14" w14:textId="77777777" w:rsidR="002E3BB7" w:rsidRDefault="00657758">
          <w:pPr>
            <w:pStyle w:val="TOC2"/>
            <w:tabs>
              <w:tab w:val="left" w:leader="dot" w:pos="10454"/>
            </w:tabs>
          </w:pPr>
          <w:hyperlink w:anchor="_bookmark99" w:history="1">
            <w:r w:rsidR="00166F8A">
              <w:rPr>
                <w:w w:val="105"/>
              </w:rPr>
              <w:t>References</w:t>
            </w:r>
            <w:r w:rsidR="00166F8A">
              <w:rPr>
                <w:w w:val="105"/>
              </w:rPr>
              <w:tab/>
              <w:t>231</w:t>
            </w:r>
          </w:hyperlink>
        </w:p>
        <w:p w14:paraId="5600C9CB" w14:textId="77777777" w:rsidR="002E3BB7" w:rsidRDefault="00657758">
          <w:pPr>
            <w:pStyle w:val="TOC2"/>
            <w:tabs>
              <w:tab w:val="left" w:leader="dot" w:pos="10454"/>
            </w:tabs>
          </w:pPr>
          <w:hyperlink w:anchor="_bookmark100" w:history="1">
            <w:r w:rsidR="00166F8A">
              <w:rPr>
                <w:w w:val="105"/>
              </w:rPr>
              <w:t>Appendices</w:t>
            </w:r>
            <w:r w:rsidR="00166F8A">
              <w:rPr>
                <w:w w:val="105"/>
              </w:rPr>
              <w:tab/>
              <w:t>235</w:t>
            </w:r>
          </w:hyperlink>
        </w:p>
        <w:p w14:paraId="774A4D0E" w14:textId="77777777" w:rsidR="002E3BB7" w:rsidRDefault="00657758">
          <w:pPr>
            <w:pStyle w:val="TOC3"/>
            <w:tabs>
              <w:tab w:val="left" w:leader="dot" w:pos="10489"/>
            </w:tabs>
            <w:spacing w:before="163" w:line="276" w:lineRule="auto"/>
            <w:ind w:right="121"/>
          </w:pPr>
          <w:hyperlink w:anchor="_bookmark101" w:history="1">
            <w:r w:rsidR="00166F8A">
              <w:t>Appendix</w:t>
            </w:r>
            <w:r w:rsidR="00166F8A">
              <w:rPr>
                <w:spacing w:val="24"/>
              </w:rPr>
              <w:t xml:space="preserve"> </w:t>
            </w:r>
            <w:r w:rsidR="00166F8A">
              <w:t>A:</w:t>
            </w:r>
            <w:r w:rsidR="00166F8A">
              <w:rPr>
                <w:spacing w:val="29"/>
              </w:rPr>
              <w:t xml:space="preserve"> </w:t>
            </w:r>
            <w:r w:rsidR="00166F8A">
              <w:t>Terms</w:t>
            </w:r>
            <w:r w:rsidR="00166F8A">
              <w:rPr>
                <w:spacing w:val="31"/>
              </w:rPr>
              <w:t xml:space="preserve"> </w:t>
            </w:r>
            <w:r w:rsidR="00166F8A">
              <w:t>of</w:t>
            </w:r>
            <w:r w:rsidR="00166F8A">
              <w:rPr>
                <w:spacing w:val="30"/>
              </w:rPr>
              <w:t xml:space="preserve"> </w:t>
            </w:r>
            <w:r w:rsidR="00166F8A">
              <w:t>Reference:</w:t>
            </w:r>
            <w:r w:rsidR="00166F8A">
              <w:rPr>
                <w:spacing w:val="30"/>
              </w:rPr>
              <w:t xml:space="preserve"> </w:t>
            </w:r>
            <w:r w:rsidR="00166F8A">
              <w:t>House</w:t>
            </w:r>
            <w:r w:rsidR="00166F8A">
              <w:rPr>
                <w:spacing w:val="35"/>
              </w:rPr>
              <w:t xml:space="preserve"> </w:t>
            </w:r>
            <w:r w:rsidR="00166F8A">
              <w:t>Standing</w:t>
            </w:r>
            <w:r w:rsidR="00166F8A">
              <w:rPr>
                <w:spacing w:val="27"/>
              </w:rPr>
              <w:t xml:space="preserve"> </w:t>
            </w:r>
            <w:r w:rsidR="00166F8A">
              <w:t>Committee</w:t>
            </w:r>
            <w:r w:rsidR="00166F8A">
              <w:rPr>
                <w:spacing w:val="28"/>
              </w:rPr>
              <w:t xml:space="preserve"> </w:t>
            </w:r>
            <w:r w:rsidR="00166F8A">
              <w:t>on</w:t>
            </w:r>
            <w:r w:rsidR="00166F8A">
              <w:rPr>
                <w:spacing w:val="35"/>
              </w:rPr>
              <w:t xml:space="preserve"> </w:t>
            </w:r>
            <w:r w:rsidR="00166F8A">
              <w:t>Social</w:t>
            </w:r>
            <w:r w:rsidR="00166F8A">
              <w:rPr>
                <w:spacing w:val="32"/>
              </w:rPr>
              <w:t xml:space="preserve"> </w:t>
            </w:r>
            <w:r w:rsidR="00166F8A">
              <w:t>Policy</w:t>
            </w:r>
            <w:r w:rsidR="00166F8A">
              <w:rPr>
                <w:spacing w:val="24"/>
              </w:rPr>
              <w:t xml:space="preserve"> </w:t>
            </w:r>
            <w:r w:rsidR="00166F8A">
              <w:t>and</w:t>
            </w:r>
            <w:r w:rsidR="00166F8A">
              <w:rPr>
                <w:spacing w:val="29"/>
              </w:rPr>
              <w:t xml:space="preserve"> </w:t>
            </w:r>
            <w:r w:rsidR="00166F8A">
              <w:t>Legal</w:t>
            </w:r>
            <w:r w:rsidR="00166F8A">
              <w:rPr>
                <w:spacing w:val="25"/>
              </w:rPr>
              <w:t xml:space="preserve"> </w:t>
            </w:r>
            <w:r w:rsidR="00166F8A">
              <w:t>Affairs</w:t>
            </w:r>
            <w:r w:rsidR="00166F8A">
              <w:rPr>
                <w:spacing w:val="31"/>
              </w:rPr>
              <w:t xml:space="preserve"> </w:t>
            </w:r>
            <w:r w:rsidR="00166F8A">
              <w:t>Inquiry</w:t>
            </w:r>
          </w:hyperlink>
          <w:r w:rsidR="00166F8A">
            <w:rPr>
              <w:spacing w:val="1"/>
            </w:rPr>
            <w:t xml:space="preserve"> </w:t>
          </w:r>
          <w:hyperlink w:anchor="_bookmark101" w:history="1">
            <w:r w:rsidR="00166F8A">
              <w:t>into</w:t>
            </w:r>
            <w:r w:rsidR="00166F8A">
              <w:rPr>
                <w:spacing w:val="30"/>
              </w:rPr>
              <w:t xml:space="preserve"> </w:t>
            </w:r>
            <w:r w:rsidR="00166F8A">
              <w:t>family</w:t>
            </w:r>
            <w:r w:rsidR="00166F8A">
              <w:rPr>
                <w:spacing w:val="21"/>
              </w:rPr>
              <w:t xml:space="preserve"> </w:t>
            </w:r>
            <w:r w:rsidR="00166F8A">
              <w:t>domestic</w:t>
            </w:r>
            <w:r w:rsidR="00166F8A">
              <w:rPr>
                <w:spacing w:val="21"/>
              </w:rPr>
              <w:t xml:space="preserve"> </w:t>
            </w:r>
            <w:r w:rsidR="00166F8A">
              <w:t>and</w:t>
            </w:r>
            <w:r w:rsidR="00166F8A">
              <w:rPr>
                <w:spacing w:val="23"/>
              </w:rPr>
              <w:t xml:space="preserve"> </w:t>
            </w:r>
            <w:r w:rsidR="00166F8A">
              <w:t>sexual</w:t>
            </w:r>
            <w:r w:rsidR="00166F8A">
              <w:rPr>
                <w:spacing w:val="29"/>
              </w:rPr>
              <w:t xml:space="preserve"> </w:t>
            </w:r>
            <w:r w:rsidR="00166F8A">
              <w:t>violence</w:t>
            </w:r>
            <w:r w:rsidR="00166F8A">
              <w:tab/>
              <w:t>235</w:t>
            </w:r>
          </w:hyperlink>
        </w:p>
        <w:p w14:paraId="787B09E5" w14:textId="77777777" w:rsidR="002E3BB7" w:rsidRDefault="00657758">
          <w:pPr>
            <w:pStyle w:val="TOC3"/>
            <w:tabs>
              <w:tab w:val="left" w:leader="dot" w:pos="10489"/>
            </w:tabs>
            <w:spacing w:before="118" w:line="276" w:lineRule="auto"/>
            <w:ind w:right="121"/>
          </w:pPr>
          <w:hyperlink w:anchor="_bookmark102" w:history="1">
            <w:r w:rsidR="00166F8A">
              <w:t>Appendix B:</w:t>
            </w:r>
            <w:r w:rsidR="00166F8A">
              <w:rPr>
                <w:spacing w:val="1"/>
              </w:rPr>
              <w:t xml:space="preserve"> </w:t>
            </w:r>
            <w:r w:rsidR="00166F8A">
              <w:t>Inquiry Recommendations:</w:t>
            </w:r>
            <w:r w:rsidR="00166F8A">
              <w:rPr>
                <w:spacing w:val="1"/>
              </w:rPr>
              <w:t xml:space="preserve"> </w:t>
            </w:r>
            <w:r w:rsidR="00166F8A">
              <w:t>House</w:t>
            </w:r>
            <w:r w:rsidR="00166F8A">
              <w:rPr>
                <w:spacing w:val="1"/>
              </w:rPr>
              <w:t xml:space="preserve"> </w:t>
            </w:r>
            <w:r w:rsidR="00166F8A">
              <w:t>Standing</w:t>
            </w:r>
            <w:r w:rsidR="00166F8A">
              <w:rPr>
                <w:spacing w:val="1"/>
              </w:rPr>
              <w:t xml:space="preserve"> </w:t>
            </w:r>
            <w:r w:rsidR="00166F8A">
              <w:t>Committee</w:t>
            </w:r>
            <w:r w:rsidR="00166F8A">
              <w:rPr>
                <w:spacing w:val="1"/>
              </w:rPr>
              <w:t xml:space="preserve"> </w:t>
            </w:r>
            <w:r w:rsidR="00166F8A">
              <w:t>on</w:t>
            </w:r>
            <w:r w:rsidR="00166F8A">
              <w:rPr>
                <w:spacing w:val="1"/>
              </w:rPr>
              <w:t xml:space="preserve"> </w:t>
            </w:r>
            <w:r w:rsidR="00166F8A">
              <w:t>Social</w:t>
            </w:r>
            <w:r w:rsidR="00166F8A">
              <w:rPr>
                <w:spacing w:val="1"/>
              </w:rPr>
              <w:t xml:space="preserve"> </w:t>
            </w:r>
            <w:r w:rsidR="00166F8A">
              <w:t>Policy and</w:t>
            </w:r>
            <w:r w:rsidR="00166F8A">
              <w:rPr>
                <w:spacing w:val="1"/>
              </w:rPr>
              <w:t xml:space="preserve"> </w:t>
            </w:r>
            <w:r w:rsidR="00166F8A">
              <w:t>Legal Affairs</w:t>
            </w:r>
          </w:hyperlink>
          <w:r w:rsidR="00166F8A">
            <w:rPr>
              <w:spacing w:val="1"/>
            </w:rPr>
            <w:t xml:space="preserve"> </w:t>
          </w:r>
          <w:hyperlink w:anchor="_bookmark102" w:history="1">
            <w:r w:rsidR="00166F8A">
              <w:t>Inquiry</w:t>
            </w:r>
            <w:r w:rsidR="00166F8A">
              <w:rPr>
                <w:spacing w:val="21"/>
              </w:rPr>
              <w:t xml:space="preserve"> </w:t>
            </w:r>
            <w:r w:rsidR="00166F8A">
              <w:t>into</w:t>
            </w:r>
            <w:r w:rsidR="00166F8A">
              <w:rPr>
                <w:spacing w:val="31"/>
              </w:rPr>
              <w:t xml:space="preserve"> </w:t>
            </w:r>
            <w:r w:rsidR="00166F8A">
              <w:t>family,</w:t>
            </w:r>
            <w:r w:rsidR="00166F8A">
              <w:rPr>
                <w:spacing w:val="27"/>
              </w:rPr>
              <w:t xml:space="preserve"> </w:t>
            </w:r>
            <w:r w:rsidR="00166F8A">
              <w:t>domestic</w:t>
            </w:r>
            <w:r w:rsidR="00166F8A">
              <w:rPr>
                <w:spacing w:val="21"/>
              </w:rPr>
              <w:t xml:space="preserve"> </w:t>
            </w:r>
            <w:r w:rsidR="00166F8A">
              <w:t>and</w:t>
            </w:r>
            <w:r w:rsidR="00166F8A">
              <w:rPr>
                <w:spacing w:val="32"/>
              </w:rPr>
              <w:t xml:space="preserve"> </w:t>
            </w:r>
            <w:r w:rsidR="00166F8A">
              <w:t>sexual</w:t>
            </w:r>
            <w:r w:rsidR="00166F8A">
              <w:rPr>
                <w:spacing w:val="28"/>
              </w:rPr>
              <w:t xml:space="preserve"> </w:t>
            </w:r>
            <w:r w:rsidR="00166F8A">
              <w:t>violence</w:t>
            </w:r>
            <w:r w:rsidR="00166F8A">
              <w:tab/>
              <w:t>236</w:t>
            </w:r>
          </w:hyperlink>
        </w:p>
        <w:p w14:paraId="2337811E" w14:textId="77777777" w:rsidR="002E3BB7" w:rsidRDefault="00657758">
          <w:pPr>
            <w:pStyle w:val="TOC3"/>
            <w:tabs>
              <w:tab w:val="left" w:leader="dot" w:pos="10489"/>
            </w:tabs>
            <w:spacing w:before="118"/>
          </w:pPr>
          <w:hyperlink w:anchor="_bookmark103" w:history="1">
            <w:r w:rsidR="00166F8A">
              <w:t>Appendix</w:t>
            </w:r>
            <w:r w:rsidR="00166F8A">
              <w:rPr>
                <w:spacing w:val="20"/>
              </w:rPr>
              <w:t xml:space="preserve"> </w:t>
            </w:r>
            <w:r w:rsidR="00166F8A">
              <w:t>C:</w:t>
            </w:r>
            <w:r w:rsidR="00166F8A">
              <w:rPr>
                <w:spacing w:val="25"/>
              </w:rPr>
              <w:t xml:space="preserve"> </w:t>
            </w:r>
            <w:r w:rsidR="00166F8A">
              <w:t>DSS</w:t>
            </w:r>
            <w:r w:rsidR="00166F8A">
              <w:rPr>
                <w:spacing w:val="31"/>
              </w:rPr>
              <w:t xml:space="preserve"> </w:t>
            </w:r>
            <w:r w:rsidR="00166F8A">
              <w:t>Engage</w:t>
            </w:r>
            <w:r w:rsidR="00166F8A">
              <w:rPr>
                <w:spacing w:val="30"/>
              </w:rPr>
              <w:t xml:space="preserve"> </w:t>
            </w:r>
            <w:r w:rsidR="00166F8A">
              <w:t>Survey</w:t>
            </w:r>
            <w:r w:rsidR="00166F8A">
              <w:tab/>
              <w:t>250</w:t>
            </w:r>
          </w:hyperlink>
        </w:p>
        <w:p w14:paraId="2361172B" w14:textId="77777777" w:rsidR="002E3BB7" w:rsidRDefault="00657758">
          <w:pPr>
            <w:pStyle w:val="TOC3"/>
            <w:tabs>
              <w:tab w:val="left" w:leader="dot" w:pos="10489"/>
            </w:tabs>
            <w:spacing w:before="162"/>
          </w:pPr>
          <w:hyperlink w:anchor="_bookmark104" w:history="1">
            <w:r w:rsidR="00166F8A">
              <w:t>Appendix</w:t>
            </w:r>
            <w:r w:rsidR="00166F8A">
              <w:rPr>
                <w:spacing w:val="28"/>
              </w:rPr>
              <w:t xml:space="preserve"> </w:t>
            </w:r>
            <w:r w:rsidR="00166F8A">
              <w:t>D:</w:t>
            </w:r>
            <w:r w:rsidR="00166F8A">
              <w:rPr>
                <w:spacing w:val="34"/>
              </w:rPr>
              <w:t xml:space="preserve"> </w:t>
            </w:r>
            <w:r w:rsidR="00166F8A">
              <w:t>Consultation</w:t>
            </w:r>
            <w:r w:rsidR="00166F8A">
              <w:rPr>
                <w:spacing w:val="49"/>
              </w:rPr>
              <w:t xml:space="preserve"> </w:t>
            </w:r>
            <w:r w:rsidR="00166F8A">
              <w:t>participants</w:t>
            </w:r>
            <w:r w:rsidR="00166F8A">
              <w:rPr>
                <w:spacing w:val="35"/>
              </w:rPr>
              <w:t xml:space="preserve"> </w:t>
            </w:r>
            <w:r w:rsidR="00166F8A">
              <w:t>and</w:t>
            </w:r>
            <w:r w:rsidR="00166F8A">
              <w:rPr>
                <w:spacing w:val="40"/>
              </w:rPr>
              <w:t xml:space="preserve"> </w:t>
            </w:r>
            <w:r w:rsidR="00166F8A">
              <w:t>organisations</w:t>
            </w:r>
            <w:r w:rsidR="00166F8A">
              <w:tab/>
              <w:t>259</w:t>
            </w:r>
          </w:hyperlink>
        </w:p>
        <w:p w14:paraId="5EC29A18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105" w:history="1">
            <w:r w:rsidR="00166F8A">
              <w:t>Appendix</w:t>
            </w:r>
            <w:r w:rsidR="00166F8A">
              <w:rPr>
                <w:spacing w:val="28"/>
              </w:rPr>
              <w:t xml:space="preserve"> </w:t>
            </w:r>
            <w:r w:rsidR="00166F8A">
              <w:t>E:</w:t>
            </w:r>
            <w:r w:rsidR="00166F8A">
              <w:rPr>
                <w:spacing w:val="35"/>
              </w:rPr>
              <w:t xml:space="preserve"> </w:t>
            </w:r>
            <w:r w:rsidR="00166F8A">
              <w:t>Unsolicited</w:t>
            </w:r>
            <w:r w:rsidR="00166F8A">
              <w:rPr>
                <w:spacing w:val="40"/>
              </w:rPr>
              <w:t xml:space="preserve"> </w:t>
            </w:r>
            <w:r w:rsidR="00166F8A">
              <w:t>Submissions</w:t>
            </w:r>
            <w:r w:rsidR="00166F8A">
              <w:tab/>
              <w:t>278</w:t>
            </w:r>
          </w:hyperlink>
        </w:p>
        <w:p w14:paraId="6A9E83E0" w14:textId="77777777" w:rsidR="002E3BB7" w:rsidRDefault="00657758">
          <w:pPr>
            <w:pStyle w:val="TOC3"/>
            <w:tabs>
              <w:tab w:val="left" w:leader="dot" w:pos="10489"/>
            </w:tabs>
            <w:spacing w:before="158"/>
          </w:pPr>
          <w:hyperlink w:anchor="_bookmark106" w:history="1">
            <w:r w:rsidR="00166F8A">
              <w:t>Appendix</w:t>
            </w:r>
            <w:r w:rsidR="00166F8A">
              <w:rPr>
                <w:spacing w:val="24"/>
              </w:rPr>
              <w:t xml:space="preserve"> </w:t>
            </w:r>
            <w:r w:rsidR="00166F8A">
              <w:t>F:</w:t>
            </w:r>
            <w:r w:rsidR="00166F8A">
              <w:rPr>
                <w:spacing w:val="30"/>
              </w:rPr>
              <w:t xml:space="preserve"> </w:t>
            </w:r>
            <w:r w:rsidR="00166F8A">
              <w:t>Resources,</w:t>
            </w:r>
            <w:r w:rsidR="00166F8A">
              <w:rPr>
                <w:spacing w:val="23"/>
              </w:rPr>
              <w:t xml:space="preserve"> </w:t>
            </w:r>
            <w:r w:rsidR="00166F8A">
              <w:t>research</w:t>
            </w:r>
            <w:r w:rsidR="00166F8A">
              <w:rPr>
                <w:spacing w:val="27"/>
              </w:rPr>
              <w:t xml:space="preserve"> </w:t>
            </w:r>
            <w:r w:rsidR="00166F8A">
              <w:t>and</w:t>
            </w:r>
            <w:r w:rsidR="00166F8A">
              <w:rPr>
                <w:spacing w:val="35"/>
              </w:rPr>
              <w:t xml:space="preserve"> </w:t>
            </w:r>
            <w:r w:rsidR="00166F8A">
              <w:t>reports</w:t>
            </w:r>
            <w:r w:rsidR="00166F8A">
              <w:rPr>
                <w:spacing w:val="31"/>
              </w:rPr>
              <w:t xml:space="preserve"> </w:t>
            </w:r>
            <w:r w:rsidR="00166F8A">
              <w:t>cited</w:t>
            </w:r>
            <w:r w:rsidR="00166F8A">
              <w:rPr>
                <w:spacing w:val="29"/>
              </w:rPr>
              <w:t xml:space="preserve"> </w:t>
            </w:r>
            <w:r w:rsidR="00166F8A">
              <w:t>during</w:t>
            </w:r>
            <w:r w:rsidR="00166F8A">
              <w:rPr>
                <w:spacing w:val="27"/>
              </w:rPr>
              <w:t xml:space="preserve"> </w:t>
            </w:r>
            <w:r w:rsidR="00166F8A">
              <w:t>the</w:t>
            </w:r>
            <w:r w:rsidR="00166F8A">
              <w:rPr>
                <w:spacing w:val="35"/>
              </w:rPr>
              <w:t xml:space="preserve"> </w:t>
            </w:r>
            <w:r w:rsidR="00166F8A">
              <w:t>consultation</w:t>
            </w:r>
            <w:r w:rsidR="00166F8A">
              <w:tab/>
              <w:t>286</w:t>
            </w:r>
          </w:hyperlink>
        </w:p>
        <w:p w14:paraId="5E361D90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107" w:history="1">
            <w:r w:rsidR="00166F8A">
              <w:t>Appendix</w:t>
            </w:r>
            <w:r w:rsidR="00166F8A">
              <w:rPr>
                <w:spacing w:val="24"/>
              </w:rPr>
              <w:t xml:space="preserve"> </w:t>
            </w:r>
            <w:r w:rsidR="00166F8A">
              <w:t>G:</w:t>
            </w:r>
            <w:r w:rsidR="00166F8A">
              <w:rPr>
                <w:spacing w:val="29"/>
              </w:rPr>
              <w:t xml:space="preserve"> </w:t>
            </w:r>
            <w:r w:rsidR="00166F8A">
              <w:t>National</w:t>
            </w:r>
            <w:r w:rsidR="00166F8A">
              <w:rPr>
                <w:spacing w:val="25"/>
              </w:rPr>
              <w:t xml:space="preserve"> </w:t>
            </w:r>
            <w:r w:rsidR="00166F8A">
              <w:t>Plan</w:t>
            </w:r>
            <w:r w:rsidR="00166F8A">
              <w:rPr>
                <w:spacing w:val="35"/>
              </w:rPr>
              <w:t xml:space="preserve"> </w:t>
            </w:r>
            <w:r w:rsidR="00166F8A">
              <w:t>Advisory</w:t>
            </w:r>
            <w:r w:rsidR="00166F8A">
              <w:rPr>
                <w:spacing w:val="30"/>
              </w:rPr>
              <w:t xml:space="preserve"> </w:t>
            </w:r>
            <w:r w:rsidR="00166F8A">
              <w:t>Group</w:t>
            </w:r>
            <w:r w:rsidR="00166F8A">
              <w:rPr>
                <w:spacing w:val="35"/>
              </w:rPr>
              <w:t xml:space="preserve"> </w:t>
            </w:r>
            <w:r w:rsidR="00166F8A">
              <w:t>members</w:t>
            </w:r>
            <w:r w:rsidR="00166F8A">
              <w:tab/>
              <w:t>293</w:t>
            </w:r>
          </w:hyperlink>
        </w:p>
        <w:p w14:paraId="5D18FA72" w14:textId="77777777" w:rsidR="002E3BB7" w:rsidRDefault="00657758">
          <w:pPr>
            <w:pStyle w:val="TOC3"/>
            <w:tabs>
              <w:tab w:val="left" w:leader="dot" w:pos="10489"/>
            </w:tabs>
            <w:spacing w:line="280" w:lineRule="auto"/>
            <w:ind w:right="121"/>
          </w:pPr>
          <w:hyperlink w:anchor="_bookmark108" w:history="1">
            <w:r w:rsidR="00166F8A">
              <w:t>Appendix H:</w:t>
            </w:r>
            <w:r w:rsidR="00166F8A">
              <w:rPr>
                <w:spacing w:val="1"/>
              </w:rPr>
              <w:t xml:space="preserve"> </w:t>
            </w:r>
            <w:r w:rsidR="00166F8A">
              <w:t>Aboriginal and</w:t>
            </w:r>
            <w:r w:rsidR="00166F8A">
              <w:rPr>
                <w:spacing w:val="1"/>
              </w:rPr>
              <w:t xml:space="preserve"> </w:t>
            </w:r>
            <w:r w:rsidR="00166F8A">
              <w:t>Torres</w:t>
            </w:r>
            <w:r w:rsidR="00166F8A">
              <w:rPr>
                <w:spacing w:val="1"/>
              </w:rPr>
              <w:t xml:space="preserve"> </w:t>
            </w:r>
            <w:r w:rsidR="00166F8A">
              <w:t>Strait Islander</w:t>
            </w:r>
            <w:r w:rsidR="00166F8A">
              <w:rPr>
                <w:spacing w:val="1"/>
              </w:rPr>
              <w:t xml:space="preserve"> </w:t>
            </w:r>
            <w:r w:rsidR="00166F8A">
              <w:t>Advisory</w:t>
            </w:r>
            <w:r w:rsidR="00166F8A">
              <w:rPr>
                <w:spacing w:val="61"/>
              </w:rPr>
              <w:t xml:space="preserve"> </w:t>
            </w:r>
            <w:r w:rsidR="00166F8A">
              <w:t>Council</w:t>
            </w:r>
            <w:r w:rsidR="00166F8A">
              <w:rPr>
                <w:spacing w:val="61"/>
              </w:rPr>
              <w:t xml:space="preserve"> </w:t>
            </w:r>
            <w:r w:rsidR="00166F8A">
              <w:t>to inform</w:t>
            </w:r>
            <w:r w:rsidR="00166F8A">
              <w:rPr>
                <w:spacing w:val="61"/>
              </w:rPr>
              <w:t xml:space="preserve"> </w:t>
            </w:r>
            <w:r w:rsidR="00166F8A">
              <w:t>the next</w:t>
            </w:r>
            <w:r w:rsidR="00166F8A">
              <w:rPr>
                <w:spacing w:val="61"/>
              </w:rPr>
              <w:t xml:space="preserve"> </w:t>
            </w:r>
            <w:r w:rsidR="00166F8A">
              <w:t>National</w:t>
            </w:r>
            <w:r w:rsidR="00166F8A">
              <w:rPr>
                <w:spacing w:val="61"/>
              </w:rPr>
              <w:t xml:space="preserve"> </w:t>
            </w:r>
            <w:r w:rsidR="00166F8A">
              <w:t>Plan</w:t>
            </w:r>
            <w:r w:rsidR="00166F8A">
              <w:rPr>
                <w:spacing w:val="61"/>
              </w:rPr>
              <w:t xml:space="preserve"> </w:t>
            </w:r>
            <w:r w:rsidR="00166F8A">
              <w:t>to</w:t>
            </w:r>
          </w:hyperlink>
          <w:r w:rsidR="00166F8A">
            <w:rPr>
              <w:spacing w:val="1"/>
            </w:rPr>
            <w:t xml:space="preserve"> </w:t>
          </w:r>
          <w:hyperlink w:anchor="_bookmark108" w:history="1">
            <w:r w:rsidR="00166F8A">
              <w:t>end</w:t>
            </w:r>
            <w:r w:rsidR="00166F8A">
              <w:rPr>
                <w:spacing w:val="29"/>
              </w:rPr>
              <w:t xml:space="preserve"> </w:t>
            </w:r>
            <w:r w:rsidR="00166F8A">
              <w:t>family,</w:t>
            </w:r>
            <w:r w:rsidR="00166F8A">
              <w:rPr>
                <w:spacing w:val="24"/>
              </w:rPr>
              <w:t xml:space="preserve"> </w:t>
            </w:r>
            <w:r w:rsidR="00166F8A">
              <w:t>domestic</w:t>
            </w:r>
            <w:r w:rsidR="00166F8A">
              <w:rPr>
                <w:spacing w:val="25"/>
              </w:rPr>
              <w:t xml:space="preserve"> </w:t>
            </w:r>
            <w:r w:rsidR="00166F8A">
              <w:t>and</w:t>
            </w:r>
            <w:r w:rsidR="00166F8A">
              <w:rPr>
                <w:spacing w:val="30"/>
              </w:rPr>
              <w:t xml:space="preserve"> </w:t>
            </w:r>
            <w:r w:rsidR="00166F8A">
              <w:t>sexual</w:t>
            </w:r>
            <w:r w:rsidR="00166F8A">
              <w:rPr>
                <w:spacing w:val="26"/>
              </w:rPr>
              <w:t xml:space="preserve"> </w:t>
            </w:r>
            <w:r w:rsidR="00166F8A">
              <w:t>violence</w:t>
            </w:r>
            <w:r w:rsidR="00166F8A">
              <w:tab/>
              <w:t>294</w:t>
            </w:r>
          </w:hyperlink>
        </w:p>
        <w:p w14:paraId="224CDF27" w14:textId="77777777" w:rsidR="002E3BB7" w:rsidRDefault="00657758">
          <w:pPr>
            <w:pStyle w:val="TOC3"/>
            <w:tabs>
              <w:tab w:val="left" w:leader="dot" w:pos="10489"/>
            </w:tabs>
            <w:spacing w:before="114"/>
          </w:pPr>
          <w:hyperlink w:anchor="_bookmark109" w:history="1">
            <w:r w:rsidR="00166F8A">
              <w:t>Appendix</w:t>
            </w:r>
            <w:r w:rsidR="00166F8A">
              <w:rPr>
                <w:spacing w:val="25"/>
              </w:rPr>
              <w:t xml:space="preserve"> </w:t>
            </w:r>
            <w:r w:rsidR="00166F8A">
              <w:t>I:</w:t>
            </w:r>
            <w:r w:rsidR="00166F8A">
              <w:rPr>
                <w:spacing w:val="30"/>
              </w:rPr>
              <w:t xml:space="preserve"> </w:t>
            </w:r>
            <w:r w:rsidR="00166F8A">
              <w:t>Related</w:t>
            </w:r>
            <w:r w:rsidR="00166F8A">
              <w:rPr>
                <w:spacing w:val="36"/>
              </w:rPr>
              <w:t xml:space="preserve"> </w:t>
            </w:r>
            <w:r w:rsidR="00166F8A">
              <w:t>activities</w:t>
            </w:r>
            <w:r w:rsidR="00166F8A">
              <w:rPr>
                <w:spacing w:val="32"/>
              </w:rPr>
              <w:t xml:space="preserve"> </w:t>
            </w:r>
            <w:r w:rsidR="00166F8A">
              <w:t>undertaken</w:t>
            </w:r>
            <w:r w:rsidR="00166F8A">
              <w:rPr>
                <w:spacing w:val="36"/>
              </w:rPr>
              <w:t xml:space="preserve"> </w:t>
            </w:r>
            <w:r w:rsidR="00166F8A">
              <w:t>to</w:t>
            </w:r>
            <w:r w:rsidR="00166F8A">
              <w:rPr>
                <w:spacing w:val="28"/>
              </w:rPr>
              <w:t xml:space="preserve"> </w:t>
            </w:r>
            <w:r w:rsidR="00166F8A">
              <w:t>inform</w:t>
            </w:r>
            <w:r w:rsidR="00166F8A">
              <w:rPr>
                <w:spacing w:val="34"/>
              </w:rPr>
              <w:t xml:space="preserve"> </w:t>
            </w:r>
            <w:r w:rsidR="00166F8A">
              <w:t>the</w:t>
            </w:r>
            <w:r w:rsidR="00166F8A">
              <w:rPr>
                <w:spacing w:val="28"/>
              </w:rPr>
              <w:t xml:space="preserve"> </w:t>
            </w:r>
            <w:r w:rsidR="00166F8A">
              <w:t>Stakeholder</w:t>
            </w:r>
            <w:r w:rsidR="00166F8A">
              <w:rPr>
                <w:spacing w:val="35"/>
              </w:rPr>
              <w:t xml:space="preserve"> </w:t>
            </w:r>
            <w:r w:rsidR="00166F8A">
              <w:t>Consultation</w:t>
            </w:r>
            <w:r w:rsidR="00166F8A">
              <w:tab/>
              <w:t>295</w:t>
            </w:r>
          </w:hyperlink>
        </w:p>
        <w:p w14:paraId="7A1998AE" w14:textId="77777777" w:rsidR="002E3BB7" w:rsidRDefault="00657758">
          <w:pPr>
            <w:pStyle w:val="TOC3"/>
            <w:tabs>
              <w:tab w:val="left" w:leader="dot" w:pos="10489"/>
            </w:tabs>
          </w:pPr>
          <w:hyperlink w:anchor="_bookmark110" w:history="1">
            <w:r w:rsidR="00166F8A">
              <w:t>Appendix</w:t>
            </w:r>
            <w:r w:rsidR="00166F8A">
              <w:rPr>
                <w:spacing w:val="26"/>
              </w:rPr>
              <w:t xml:space="preserve"> </w:t>
            </w:r>
            <w:r w:rsidR="00166F8A">
              <w:t>J:</w:t>
            </w:r>
            <w:r w:rsidR="00166F8A">
              <w:rPr>
                <w:spacing w:val="33"/>
              </w:rPr>
              <w:t xml:space="preserve"> </w:t>
            </w:r>
            <w:r w:rsidR="00166F8A">
              <w:t>Prevention</w:t>
            </w:r>
            <w:r w:rsidR="00166F8A">
              <w:rPr>
                <w:spacing w:val="38"/>
              </w:rPr>
              <w:t xml:space="preserve"> </w:t>
            </w:r>
            <w:r w:rsidR="00166F8A">
              <w:t>of</w:t>
            </w:r>
            <w:r w:rsidR="00166F8A">
              <w:rPr>
                <w:spacing w:val="32"/>
              </w:rPr>
              <w:t xml:space="preserve"> </w:t>
            </w:r>
            <w:r w:rsidR="00166F8A">
              <w:t>Financial</w:t>
            </w:r>
            <w:r w:rsidR="00166F8A">
              <w:rPr>
                <w:spacing w:val="35"/>
              </w:rPr>
              <w:t xml:space="preserve"> </w:t>
            </w:r>
            <w:r w:rsidR="00166F8A">
              <w:t>Abuse</w:t>
            </w:r>
            <w:r w:rsidR="00166F8A">
              <w:rPr>
                <w:spacing w:val="38"/>
              </w:rPr>
              <w:t xml:space="preserve"> </w:t>
            </w:r>
            <w:r w:rsidR="00166F8A">
              <w:t>Workshop:</w:t>
            </w:r>
            <w:r w:rsidR="00166F8A">
              <w:rPr>
                <w:spacing w:val="33"/>
              </w:rPr>
              <w:t xml:space="preserve"> </w:t>
            </w:r>
            <w:r w:rsidR="00166F8A">
              <w:t>Workshop</w:t>
            </w:r>
            <w:r w:rsidR="00166F8A">
              <w:rPr>
                <w:spacing w:val="38"/>
              </w:rPr>
              <w:t xml:space="preserve"> </w:t>
            </w:r>
            <w:r w:rsidR="00166F8A">
              <w:t>Summary</w:t>
            </w:r>
            <w:r w:rsidR="00166F8A">
              <w:rPr>
                <w:spacing w:val="33"/>
              </w:rPr>
              <w:t xml:space="preserve"> </w:t>
            </w:r>
            <w:r w:rsidR="00166F8A">
              <w:t>Report</w:t>
            </w:r>
            <w:r w:rsidR="00166F8A">
              <w:tab/>
              <w:t>296</w:t>
            </w:r>
          </w:hyperlink>
        </w:p>
      </w:sdtContent>
    </w:sdt>
    <w:p w14:paraId="43035049" w14:textId="77777777" w:rsidR="002E3BB7" w:rsidRDefault="002E3BB7">
      <w:pPr>
        <w:sectPr w:rsidR="002E3BB7">
          <w:type w:val="continuous"/>
          <w:pgSz w:w="11910" w:h="16840"/>
          <w:pgMar w:top="600" w:right="460" w:bottom="1258" w:left="460" w:header="0" w:footer="655" w:gutter="0"/>
          <w:cols w:space="720"/>
        </w:sectPr>
      </w:pPr>
    </w:p>
    <w:p w14:paraId="712BCAC5" w14:textId="77777777" w:rsidR="002E3BB7" w:rsidRDefault="00166F8A">
      <w:pPr>
        <w:spacing w:before="80"/>
        <w:ind w:left="105"/>
        <w:rPr>
          <w:b/>
          <w:sz w:val="31"/>
        </w:rPr>
      </w:pPr>
      <w:bookmarkStart w:id="4" w:name="Abbreviations"/>
      <w:bookmarkEnd w:id="4"/>
      <w:r>
        <w:rPr>
          <w:b/>
          <w:w w:val="105"/>
          <w:sz w:val="31"/>
        </w:rPr>
        <w:lastRenderedPageBreak/>
        <w:t>Abbreviations</w:t>
      </w:r>
    </w:p>
    <w:p w14:paraId="380EE7FF" w14:textId="77777777" w:rsidR="002E3BB7" w:rsidRDefault="002E3BB7">
      <w:pPr>
        <w:pStyle w:val="BodyText"/>
        <w:spacing w:before="9"/>
        <w:rPr>
          <w:b/>
          <w:sz w:val="29"/>
        </w:rPr>
      </w:pPr>
    </w:p>
    <w:p w14:paraId="2EE6E200" w14:textId="77777777" w:rsidR="002E3BB7" w:rsidRDefault="00166F8A">
      <w:pPr>
        <w:pStyle w:val="BodyText"/>
        <w:tabs>
          <w:tab w:val="left" w:pos="1545"/>
        </w:tabs>
        <w:spacing w:line="276" w:lineRule="auto"/>
        <w:ind w:left="105" w:right="4589"/>
      </w:pPr>
      <w:r>
        <w:t>ACCO</w:t>
      </w:r>
      <w:r>
        <w:tab/>
        <w:t>Aboriginal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Organisations</w:t>
      </w:r>
      <w:r>
        <w:rPr>
          <w:spacing w:val="-59"/>
        </w:rPr>
        <w:t xml:space="preserve"> </w:t>
      </w:r>
      <w:r>
        <w:t>ADE</w:t>
      </w:r>
      <w:r>
        <w:tab/>
        <w:t>Australian</w:t>
      </w:r>
      <w:r>
        <w:rPr>
          <w:spacing w:val="14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t>Enterprise</w:t>
      </w:r>
    </w:p>
    <w:p w14:paraId="6A78F4F6" w14:textId="77777777" w:rsidR="002E3BB7" w:rsidRDefault="00166F8A">
      <w:pPr>
        <w:pStyle w:val="BodyText"/>
        <w:tabs>
          <w:tab w:val="left" w:pos="1545"/>
        </w:tabs>
        <w:spacing w:before="3"/>
        <w:ind w:left="105"/>
      </w:pPr>
      <w:r>
        <w:t>ACT</w:t>
      </w:r>
      <w:r>
        <w:tab/>
        <w:t>Australian</w:t>
      </w:r>
      <w:r>
        <w:rPr>
          <w:spacing w:val="39"/>
        </w:rPr>
        <w:t xml:space="preserve"> </w:t>
      </w:r>
      <w:r>
        <w:t>Capital</w:t>
      </w:r>
      <w:r>
        <w:rPr>
          <w:spacing w:val="37"/>
        </w:rPr>
        <w:t xml:space="preserve"> </w:t>
      </w:r>
      <w:r>
        <w:t>Territory</w:t>
      </w:r>
    </w:p>
    <w:p w14:paraId="3D5A6ED7" w14:textId="77777777" w:rsidR="002E3BB7" w:rsidRDefault="00166F8A">
      <w:pPr>
        <w:pStyle w:val="BodyText"/>
        <w:tabs>
          <w:tab w:val="left" w:pos="1545"/>
        </w:tabs>
        <w:spacing w:before="37"/>
        <w:ind w:left="105"/>
      </w:pPr>
      <w:r>
        <w:t>AGD</w:t>
      </w:r>
      <w:r>
        <w:tab/>
        <w:t>Attorney</w:t>
      </w:r>
      <w:r>
        <w:rPr>
          <w:spacing w:val="53"/>
        </w:rPr>
        <w:t xml:space="preserve"> </w:t>
      </w:r>
      <w:r>
        <w:t>General’s</w:t>
      </w:r>
      <w:r>
        <w:rPr>
          <w:spacing w:val="54"/>
        </w:rPr>
        <w:t xml:space="preserve"> </w:t>
      </w:r>
      <w:r>
        <w:t>Department</w:t>
      </w:r>
      <w:r>
        <w:rPr>
          <w:spacing w:val="43"/>
        </w:rPr>
        <w:t xml:space="preserve"> </w:t>
      </w:r>
      <w:r>
        <w:t>(Commonwealth)</w:t>
      </w:r>
    </w:p>
    <w:p w14:paraId="515AF00B" w14:textId="77777777" w:rsidR="002E3BB7" w:rsidRDefault="00166F8A">
      <w:pPr>
        <w:pStyle w:val="BodyText"/>
        <w:tabs>
          <w:tab w:val="left" w:pos="1545"/>
        </w:tabs>
        <w:spacing w:before="38"/>
        <w:ind w:left="105"/>
      </w:pPr>
      <w:r>
        <w:t>ANROWS</w:t>
      </w:r>
      <w:r>
        <w:tab/>
        <w:t>Australia’s</w:t>
      </w:r>
      <w:r>
        <w:rPr>
          <w:spacing w:val="37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Research</w:t>
      </w:r>
      <w:r>
        <w:rPr>
          <w:spacing w:val="42"/>
        </w:rPr>
        <w:t xml:space="preserve"> </w:t>
      </w:r>
      <w:r>
        <w:t>Organisation</w:t>
      </w:r>
      <w:r>
        <w:rPr>
          <w:spacing w:val="35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Women’s</w:t>
      </w:r>
      <w:r>
        <w:rPr>
          <w:spacing w:val="38"/>
        </w:rPr>
        <w:t xml:space="preserve"> </w:t>
      </w:r>
      <w:r>
        <w:t>Safety</w:t>
      </w:r>
    </w:p>
    <w:p w14:paraId="28B7A9D8" w14:textId="77777777" w:rsidR="002E3BB7" w:rsidRDefault="00166F8A">
      <w:pPr>
        <w:pStyle w:val="BodyText"/>
        <w:tabs>
          <w:tab w:val="left" w:pos="1545"/>
        </w:tabs>
        <w:spacing w:before="37"/>
        <w:ind w:left="105"/>
      </w:pPr>
      <w:r>
        <w:t>AOD</w:t>
      </w:r>
      <w:r>
        <w:tab/>
        <w:t>Alcohol</w:t>
      </w:r>
      <w:r>
        <w:rPr>
          <w:spacing w:val="2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Drugs</w:t>
      </w:r>
    </w:p>
    <w:p w14:paraId="28FB80C3" w14:textId="77777777" w:rsidR="002E3BB7" w:rsidRDefault="00166F8A">
      <w:pPr>
        <w:pStyle w:val="BodyText"/>
        <w:tabs>
          <w:tab w:val="left" w:pos="1545"/>
        </w:tabs>
        <w:spacing w:before="37" w:line="276" w:lineRule="auto"/>
        <w:ind w:left="105" w:right="4178"/>
      </w:pPr>
      <w:r>
        <w:t>CRPD</w:t>
      </w:r>
      <w:r>
        <w:tab/>
        <w:t>Convention</w:t>
      </w:r>
      <w:r>
        <w:rPr>
          <w:spacing w:val="2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Rights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People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Disabilities</w:t>
      </w:r>
      <w:r>
        <w:rPr>
          <w:spacing w:val="-59"/>
        </w:rPr>
        <w:t xml:space="preserve"> </w:t>
      </w:r>
      <w:r>
        <w:t>COAG</w:t>
      </w:r>
      <w:r>
        <w:tab/>
        <w:t>Council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Australian</w:t>
      </w:r>
      <w:r>
        <w:rPr>
          <w:spacing w:val="15"/>
        </w:rPr>
        <w:t xml:space="preserve"> </w:t>
      </w:r>
      <w:r>
        <w:t>Governments</w:t>
      </w:r>
    </w:p>
    <w:p w14:paraId="538782A5" w14:textId="77777777" w:rsidR="002E3BB7" w:rsidRDefault="00166F8A">
      <w:pPr>
        <w:pStyle w:val="BodyText"/>
        <w:tabs>
          <w:tab w:val="left" w:pos="1545"/>
        </w:tabs>
        <w:spacing w:before="3"/>
        <w:ind w:left="105"/>
      </w:pPr>
      <w:r>
        <w:t>CTG</w:t>
      </w:r>
      <w:r>
        <w:tab/>
        <w:t>Closing</w:t>
      </w:r>
      <w:r>
        <w:rPr>
          <w:spacing w:val="1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Gap</w:t>
      </w:r>
    </w:p>
    <w:p w14:paraId="10ABCA90" w14:textId="77777777" w:rsidR="002E3BB7" w:rsidRDefault="00166F8A">
      <w:pPr>
        <w:pStyle w:val="BodyText"/>
        <w:tabs>
          <w:tab w:val="left" w:pos="1545"/>
        </w:tabs>
        <w:spacing w:before="37"/>
        <w:ind w:left="105"/>
      </w:pPr>
      <w:r>
        <w:t>FDSV</w:t>
      </w:r>
      <w:r>
        <w:tab/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t>violence</w:t>
      </w:r>
    </w:p>
    <w:p w14:paraId="2986A8E4" w14:textId="77777777" w:rsidR="002E3BB7" w:rsidRDefault="00166F8A">
      <w:pPr>
        <w:pStyle w:val="BodyText"/>
        <w:tabs>
          <w:tab w:val="left" w:pos="1545"/>
        </w:tabs>
        <w:spacing w:before="37"/>
        <w:ind w:left="105"/>
      </w:pPr>
      <w:r>
        <w:t>DSS</w:t>
      </w:r>
      <w:r>
        <w:tab/>
        <w:t>Department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Social</w:t>
      </w:r>
      <w:r>
        <w:rPr>
          <w:spacing w:val="42"/>
        </w:rPr>
        <w:t xml:space="preserve"> </w:t>
      </w:r>
      <w:r>
        <w:t>Services</w:t>
      </w:r>
      <w:r>
        <w:rPr>
          <w:spacing w:val="42"/>
        </w:rPr>
        <w:t xml:space="preserve"> </w:t>
      </w:r>
      <w:r>
        <w:t>(Commonwealth)</w:t>
      </w:r>
    </w:p>
    <w:p w14:paraId="2E09FD9C" w14:textId="77777777" w:rsidR="002E3BB7" w:rsidRDefault="00166F8A">
      <w:pPr>
        <w:pStyle w:val="BodyText"/>
        <w:tabs>
          <w:tab w:val="left" w:pos="1545"/>
        </w:tabs>
        <w:spacing w:before="37" w:line="276" w:lineRule="auto"/>
        <w:ind w:left="105" w:right="3291"/>
      </w:pPr>
      <w:r>
        <w:t>LGBTIQA+</w:t>
      </w:r>
      <w:r>
        <w:tab/>
        <w:t>Lesbian, gay,</w:t>
      </w:r>
      <w:r>
        <w:rPr>
          <w:spacing w:val="1"/>
        </w:rPr>
        <w:t xml:space="preserve"> </w:t>
      </w:r>
      <w:r>
        <w:t>bisexual,</w:t>
      </w:r>
      <w:r>
        <w:rPr>
          <w:spacing w:val="1"/>
        </w:rPr>
        <w:t xml:space="preserve"> </w:t>
      </w:r>
      <w:r>
        <w:t>trans,</w:t>
      </w:r>
      <w:r>
        <w:rPr>
          <w:spacing w:val="1"/>
        </w:rPr>
        <w:t xml:space="preserve"> </w:t>
      </w:r>
      <w:r>
        <w:t>queer, intersex and/or</w:t>
      </w:r>
      <w:r>
        <w:rPr>
          <w:spacing w:val="1"/>
        </w:rPr>
        <w:t xml:space="preserve"> </w:t>
      </w:r>
      <w:r>
        <w:t>asexual</w:t>
      </w:r>
      <w:r>
        <w:rPr>
          <w:spacing w:val="-59"/>
        </w:rPr>
        <w:t xml:space="preserve"> </w:t>
      </w:r>
      <w:r>
        <w:t>MBCP</w:t>
      </w:r>
      <w:r>
        <w:tab/>
        <w:t>Men’s</w:t>
      </w:r>
      <w:r>
        <w:rPr>
          <w:spacing w:val="10"/>
        </w:rPr>
        <w:t xml:space="preserve"> </w:t>
      </w:r>
      <w:r>
        <w:t>Behaviour</w:t>
      </w:r>
      <w:r>
        <w:rPr>
          <w:spacing w:val="13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Program</w:t>
      </w:r>
    </w:p>
    <w:p w14:paraId="505307C9" w14:textId="77777777" w:rsidR="002E3BB7" w:rsidRDefault="00166F8A">
      <w:pPr>
        <w:pStyle w:val="BodyText"/>
        <w:tabs>
          <w:tab w:val="left" w:pos="1545"/>
        </w:tabs>
        <w:spacing w:before="4" w:line="276" w:lineRule="auto"/>
        <w:ind w:left="105" w:right="3729"/>
      </w:pPr>
      <w:r>
        <w:t>MGFVPC</w:t>
      </w:r>
      <w:r>
        <w:tab/>
        <w:t>Monash</w:t>
      </w:r>
      <w:r>
        <w:rPr>
          <w:spacing w:val="38"/>
        </w:rPr>
        <w:t xml:space="preserve"> </w:t>
      </w:r>
      <w:r>
        <w:t>Gender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Family</w:t>
      </w:r>
      <w:r>
        <w:rPr>
          <w:spacing w:val="34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Prevention</w:t>
      </w:r>
      <w:r>
        <w:rPr>
          <w:spacing w:val="39"/>
        </w:rPr>
        <w:t xml:space="preserve"> </w:t>
      </w:r>
      <w:r>
        <w:t>Centre</w:t>
      </w:r>
      <w:r>
        <w:rPr>
          <w:spacing w:val="-58"/>
        </w:rPr>
        <w:t xml:space="preserve"> </w:t>
      </w:r>
      <w:r>
        <w:t>NDIS</w:t>
      </w:r>
      <w:r>
        <w:tab/>
        <w:t>National</w:t>
      </w:r>
      <w:r>
        <w:rPr>
          <w:spacing w:val="7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t>Insurance</w:t>
      </w:r>
      <w:r>
        <w:rPr>
          <w:spacing w:val="16"/>
        </w:rPr>
        <w:t xml:space="preserve"> </w:t>
      </w:r>
      <w:r>
        <w:t>Scheme</w:t>
      </w:r>
    </w:p>
    <w:p w14:paraId="1C5E9A1D" w14:textId="77777777" w:rsidR="002E3BB7" w:rsidRDefault="00166F8A">
      <w:pPr>
        <w:pStyle w:val="BodyText"/>
        <w:tabs>
          <w:tab w:val="left" w:pos="1545"/>
        </w:tabs>
        <w:spacing w:line="276" w:lineRule="auto"/>
        <w:ind w:left="105" w:right="6425"/>
      </w:pPr>
      <w:r>
        <w:t>NPAG</w:t>
      </w:r>
      <w:r>
        <w:tab/>
        <w:t>National Plan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Group</w:t>
      </w:r>
      <w:r>
        <w:rPr>
          <w:spacing w:val="-59"/>
        </w:rPr>
        <w:t xml:space="preserve"> </w:t>
      </w:r>
      <w:r>
        <w:t>NSW</w:t>
      </w:r>
      <w:r>
        <w:tab/>
        <w:t>New</w:t>
      </w:r>
      <w:r>
        <w:rPr>
          <w:spacing w:val="11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Wales</w:t>
      </w:r>
    </w:p>
    <w:p w14:paraId="744B1A2E" w14:textId="77777777" w:rsidR="002E3BB7" w:rsidRDefault="00166F8A">
      <w:pPr>
        <w:pStyle w:val="BodyText"/>
        <w:tabs>
          <w:tab w:val="left" w:pos="1545"/>
        </w:tabs>
        <w:spacing w:line="251" w:lineRule="exact"/>
        <w:ind w:left="105"/>
      </w:pPr>
      <w:r>
        <w:t>NT</w:t>
      </w:r>
      <w:r>
        <w:tab/>
        <w:t>Northern</w:t>
      </w:r>
      <w:r>
        <w:rPr>
          <w:spacing w:val="67"/>
        </w:rPr>
        <w:t xml:space="preserve"> </w:t>
      </w:r>
      <w:r>
        <w:t>Territory</w:t>
      </w:r>
    </w:p>
    <w:p w14:paraId="00385A24" w14:textId="77777777" w:rsidR="002E3BB7" w:rsidRDefault="00166F8A">
      <w:pPr>
        <w:pStyle w:val="BodyText"/>
        <w:tabs>
          <w:tab w:val="left" w:pos="1545"/>
        </w:tabs>
        <w:spacing w:before="40" w:line="276" w:lineRule="auto"/>
        <w:ind w:left="105" w:right="5834"/>
      </w:pPr>
      <w:r>
        <w:t>OFW</w:t>
      </w:r>
      <w:r>
        <w:tab/>
        <w:t>Office</w:t>
      </w:r>
      <w:r>
        <w:rPr>
          <w:spacing w:val="39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Women</w:t>
      </w:r>
      <w:r>
        <w:rPr>
          <w:spacing w:val="49"/>
        </w:rPr>
        <w:t xml:space="preserve"> </w:t>
      </w:r>
      <w:r>
        <w:t>(Commonwealth)</w:t>
      </w:r>
      <w:r>
        <w:rPr>
          <w:spacing w:val="-59"/>
        </w:rPr>
        <w:t xml:space="preserve"> </w:t>
      </w:r>
      <w:r>
        <w:t>PINOP</w:t>
      </w:r>
      <w:r>
        <w:tab/>
        <w:t>Person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protection</w:t>
      </w:r>
    </w:p>
    <w:p w14:paraId="0CE6BB46" w14:textId="77777777" w:rsidR="002E3BB7" w:rsidRDefault="00166F8A">
      <w:pPr>
        <w:pStyle w:val="BodyText"/>
        <w:tabs>
          <w:tab w:val="left" w:pos="1545"/>
        </w:tabs>
        <w:spacing w:line="251" w:lineRule="exact"/>
        <w:ind w:left="105"/>
      </w:pPr>
      <w:r>
        <w:t>PTSD</w:t>
      </w:r>
      <w:r>
        <w:tab/>
        <w:t>Post-traumatic</w:t>
      </w:r>
      <w:r>
        <w:rPr>
          <w:spacing w:val="45"/>
        </w:rPr>
        <w:t xml:space="preserve"> </w:t>
      </w:r>
      <w:r>
        <w:t>stress</w:t>
      </w:r>
      <w:r>
        <w:rPr>
          <w:spacing w:val="37"/>
        </w:rPr>
        <w:t xml:space="preserve"> </w:t>
      </w:r>
      <w:r>
        <w:t>disorder</w:t>
      </w:r>
    </w:p>
    <w:p w14:paraId="0AAB15A5" w14:textId="77777777" w:rsidR="002E3BB7" w:rsidRDefault="00166F8A">
      <w:pPr>
        <w:pStyle w:val="BodyText"/>
        <w:tabs>
          <w:tab w:val="left" w:pos="1545"/>
        </w:tabs>
        <w:spacing w:before="38" w:line="276" w:lineRule="auto"/>
        <w:ind w:left="105" w:right="4412"/>
      </w:pPr>
      <w:r>
        <w:t>RCFV</w:t>
      </w:r>
      <w:r>
        <w:tab/>
        <w:t>Royal</w:t>
      </w:r>
      <w:r>
        <w:rPr>
          <w:spacing w:val="37"/>
        </w:rPr>
        <w:t xml:space="preserve"> </w:t>
      </w:r>
      <w:r>
        <w:t>Commission</w:t>
      </w:r>
      <w:r>
        <w:rPr>
          <w:spacing w:val="34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Family</w:t>
      </w:r>
      <w:r>
        <w:rPr>
          <w:spacing w:val="36"/>
        </w:rPr>
        <w:t xml:space="preserve"> </w:t>
      </w:r>
      <w:r>
        <w:t>Violence</w:t>
      </w:r>
      <w:r>
        <w:rPr>
          <w:spacing w:val="41"/>
        </w:rPr>
        <w:t xml:space="preserve"> </w:t>
      </w:r>
      <w:r>
        <w:t>(Victoria)</w:t>
      </w:r>
      <w:r>
        <w:rPr>
          <w:spacing w:val="-58"/>
        </w:rPr>
        <w:t xml:space="preserve"> </w:t>
      </w:r>
      <w:r>
        <w:t>RRE</w:t>
      </w:r>
      <w:r>
        <w:tab/>
        <w:t>Respectful</w:t>
      </w:r>
      <w:r>
        <w:rPr>
          <w:spacing w:val="14"/>
        </w:rPr>
        <w:t xml:space="preserve"> </w:t>
      </w:r>
      <w:r>
        <w:t>Relationships</w:t>
      </w:r>
      <w:r>
        <w:rPr>
          <w:spacing w:val="14"/>
        </w:rPr>
        <w:t xml:space="preserve"> </w:t>
      </w:r>
      <w:r>
        <w:t>Education</w:t>
      </w:r>
    </w:p>
    <w:p w14:paraId="606A190C" w14:textId="77777777" w:rsidR="002E3BB7" w:rsidRDefault="00166F8A">
      <w:pPr>
        <w:pStyle w:val="BodyText"/>
        <w:tabs>
          <w:tab w:val="left" w:pos="1545"/>
        </w:tabs>
        <w:spacing w:line="280" w:lineRule="auto"/>
        <w:ind w:left="105" w:right="4876"/>
      </w:pPr>
      <w:r>
        <w:t>RREP</w:t>
      </w:r>
      <w:r>
        <w:tab/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-59"/>
        </w:rPr>
        <w:t xml:space="preserve"> </w:t>
      </w:r>
      <w:r>
        <w:t>Tas</w:t>
      </w:r>
      <w:r>
        <w:tab/>
        <w:t>Tasmania</w:t>
      </w:r>
    </w:p>
    <w:p w14:paraId="614FC231" w14:textId="77777777" w:rsidR="002E3BB7" w:rsidRDefault="00166F8A">
      <w:pPr>
        <w:pStyle w:val="BodyText"/>
        <w:tabs>
          <w:tab w:val="left" w:pos="1545"/>
        </w:tabs>
        <w:spacing w:line="246" w:lineRule="exact"/>
        <w:ind w:left="105"/>
      </w:pPr>
      <w:r>
        <w:t>UN</w:t>
      </w:r>
      <w:r>
        <w:tab/>
        <w:t>United</w:t>
      </w:r>
      <w:r>
        <w:rPr>
          <w:spacing w:val="29"/>
        </w:rPr>
        <w:t xml:space="preserve"> </w:t>
      </w:r>
      <w:r>
        <w:t>Nations</w:t>
      </w:r>
    </w:p>
    <w:p w14:paraId="4BD9CD22" w14:textId="77777777" w:rsidR="002E3BB7" w:rsidRDefault="002E3BB7">
      <w:pPr>
        <w:pStyle w:val="BodyText"/>
        <w:rPr>
          <w:sz w:val="24"/>
        </w:rPr>
      </w:pPr>
    </w:p>
    <w:p w14:paraId="7D9F6A70" w14:textId="77777777" w:rsidR="002E3BB7" w:rsidRDefault="002E3BB7">
      <w:pPr>
        <w:pStyle w:val="BodyText"/>
        <w:rPr>
          <w:sz w:val="24"/>
        </w:rPr>
      </w:pPr>
    </w:p>
    <w:p w14:paraId="67C349C4" w14:textId="77777777" w:rsidR="002E3BB7" w:rsidRDefault="00166F8A">
      <w:pPr>
        <w:pStyle w:val="Heading2"/>
        <w:spacing w:before="144"/>
      </w:pPr>
      <w:bookmarkStart w:id="5" w:name="List_of_Figures"/>
      <w:bookmarkStart w:id="6" w:name="_bookmark3"/>
      <w:bookmarkEnd w:id="5"/>
      <w:bookmarkEnd w:id="6"/>
      <w:r>
        <w:rPr>
          <w:w w:val="105"/>
        </w:rPr>
        <w:t>List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Figures</w:t>
      </w:r>
    </w:p>
    <w:p w14:paraId="49F1C071" w14:textId="77777777" w:rsidR="002E3BB7" w:rsidRDefault="002E3BB7">
      <w:pPr>
        <w:pStyle w:val="BodyText"/>
        <w:spacing w:before="3"/>
        <w:rPr>
          <w:b/>
          <w:sz w:val="30"/>
        </w:rPr>
      </w:pPr>
    </w:p>
    <w:p w14:paraId="5A707987" w14:textId="77777777" w:rsidR="002E3BB7" w:rsidRDefault="00657758">
      <w:pPr>
        <w:pStyle w:val="BodyText"/>
        <w:tabs>
          <w:tab w:val="left" w:leader="dot" w:pos="10619"/>
        </w:tabs>
        <w:ind w:left="105"/>
      </w:pPr>
      <w:hyperlink w:anchor="_bookmark9" w:history="1">
        <w:r w:rsidR="00166F8A">
          <w:t>Figure</w:t>
        </w:r>
        <w:r w:rsidR="00166F8A">
          <w:rPr>
            <w:spacing w:val="27"/>
          </w:rPr>
          <w:t xml:space="preserve"> </w:t>
        </w:r>
        <w:r w:rsidR="00166F8A">
          <w:t>1:</w:t>
        </w:r>
        <w:r w:rsidR="00166F8A">
          <w:rPr>
            <w:spacing w:val="28"/>
          </w:rPr>
          <w:t xml:space="preserve"> </w:t>
        </w:r>
        <w:r w:rsidR="00166F8A">
          <w:t>Stages</w:t>
        </w:r>
        <w:r w:rsidR="00166F8A">
          <w:rPr>
            <w:spacing w:val="30"/>
          </w:rPr>
          <w:t xml:space="preserve"> </w:t>
        </w:r>
        <w:r w:rsidR="00166F8A">
          <w:t>of</w:t>
        </w:r>
        <w:r w:rsidR="00166F8A">
          <w:rPr>
            <w:spacing w:val="28"/>
          </w:rPr>
          <w:t xml:space="preserve"> </w:t>
        </w:r>
        <w:r w:rsidR="00166F8A">
          <w:t>National</w:t>
        </w:r>
        <w:r w:rsidR="00166F8A">
          <w:rPr>
            <w:spacing w:val="25"/>
          </w:rPr>
          <w:t xml:space="preserve"> </w:t>
        </w:r>
        <w:r w:rsidR="00166F8A">
          <w:t>Plan</w:t>
        </w:r>
        <w:r w:rsidR="00166F8A">
          <w:rPr>
            <w:spacing w:val="33"/>
          </w:rPr>
          <w:t xml:space="preserve"> </w:t>
        </w:r>
        <w:r w:rsidR="00166F8A">
          <w:t>Stakeholder</w:t>
        </w:r>
        <w:r w:rsidR="00166F8A">
          <w:rPr>
            <w:spacing w:val="33"/>
          </w:rPr>
          <w:t xml:space="preserve"> </w:t>
        </w:r>
        <w:r w:rsidR="00166F8A">
          <w:t>Consultation</w:t>
        </w:r>
        <w:r w:rsidR="00166F8A">
          <w:tab/>
          <w:t>20</w:t>
        </w:r>
      </w:hyperlink>
    </w:p>
    <w:p w14:paraId="27F31F03" w14:textId="77777777" w:rsidR="002E3BB7" w:rsidRDefault="00657758">
      <w:pPr>
        <w:pStyle w:val="BodyText"/>
        <w:tabs>
          <w:tab w:val="left" w:leader="dot" w:pos="10619"/>
        </w:tabs>
        <w:spacing w:before="37"/>
        <w:ind w:left="105"/>
      </w:pPr>
      <w:hyperlink w:anchor="_bookmark11" w:history="1">
        <w:r w:rsidR="00166F8A">
          <w:t>Figure</w:t>
        </w:r>
        <w:r w:rsidR="00166F8A">
          <w:rPr>
            <w:spacing w:val="20"/>
          </w:rPr>
          <w:t xml:space="preserve"> </w:t>
        </w:r>
        <w:r w:rsidR="00166F8A">
          <w:t>2:</w:t>
        </w:r>
        <w:r w:rsidR="00166F8A">
          <w:rPr>
            <w:spacing w:val="22"/>
          </w:rPr>
          <w:t xml:space="preserve"> </w:t>
        </w:r>
        <w:r w:rsidR="00166F8A">
          <w:t>Key</w:t>
        </w:r>
        <w:r w:rsidR="00166F8A">
          <w:rPr>
            <w:spacing w:val="24"/>
          </w:rPr>
          <w:t xml:space="preserve"> </w:t>
        </w:r>
        <w:r w:rsidR="00166F8A">
          <w:t>stages</w:t>
        </w:r>
        <w:r w:rsidR="00166F8A">
          <w:rPr>
            <w:spacing w:val="23"/>
          </w:rPr>
          <w:t xml:space="preserve"> </w:t>
        </w:r>
        <w:r w:rsidR="00166F8A">
          <w:t>of</w:t>
        </w:r>
        <w:r w:rsidR="00166F8A">
          <w:rPr>
            <w:spacing w:val="22"/>
          </w:rPr>
          <w:t xml:space="preserve"> </w:t>
        </w:r>
        <w:r w:rsidR="00166F8A">
          <w:t>the</w:t>
        </w:r>
        <w:r w:rsidR="00166F8A">
          <w:rPr>
            <w:spacing w:val="27"/>
          </w:rPr>
          <w:t xml:space="preserve"> </w:t>
        </w:r>
        <w:r w:rsidR="00166F8A">
          <w:t>Consultation</w:t>
        </w:r>
        <w:r w:rsidR="00166F8A">
          <w:tab/>
          <w:t>23</w:t>
        </w:r>
      </w:hyperlink>
    </w:p>
    <w:p w14:paraId="34F9904E" w14:textId="77777777" w:rsidR="002E3BB7" w:rsidRDefault="00657758">
      <w:pPr>
        <w:pStyle w:val="BodyText"/>
        <w:tabs>
          <w:tab w:val="left" w:leader="dot" w:pos="10619"/>
        </w:tabs>
        <w:spacing w:before="37"/>
        <w:ind w:left="105"/>
      </w:pPr>
      <w:hyperlink w:anchor="_bookmark13" w:history="1">
        <w:r w:rsidR="00166F8A">
          <w:t>Figure</w:t>
        </w:r>
        <w:r w:rsidR="00166F8A">
          <w:rPr>
            <w:spacing w:val="22"/>
          </w:rPr>
          <w:t xml:space="preserve"> </w:t>
        </w:r>
        <w:r w:rsidR="00166F8A">
          <w:t>3:</w:t>
        </w:r>
        <w:r w:rsidR="00166F8A">
          <w:rPr>
            <w:spacing w:val="105"/>
          </w:rPr>
          <w:t xml:space="preserve"> </w:t>
        </w:r>
        <w:r w:rsidR="00166F8A">
          <w:t>Inquiry</w:t>
        </w:r>
        <w:r w:rsidR="00166F8A">
          <w:rPr>
            <w:spacing w:val="19"/>
          </w:rPr>
          <w:t xml:space="preserve"> </w:t>
        </w:r>
        <w:r w:rsidR="00166F8A">
          <w:t>into</w:t>
        </w:r>
        <w:r w:rsidR="00166F8A">
          <w:rPr>
            <w:spacing w:val="29"/>
          </w:rPr>
          <w:t xml:space="preserve"> </w:t>
        </w:r>
        <w:r w:rsidR="00166F8A">
          <w:t>Family,</w:t>
        </w:r>
        <w:r w:rsidR="00166F8A">
          <w:rPr>
            <w:spacing w:val="18"/>
          </w:rPr>
          <w:t xml:space="preserve"> </w:t>
        </w:r>
        <w:r w:rsidR="00166F8A">
          <w:t>Domestic</w:t>
        </w:r>
        <w:r w:rsidR="00166F8A">
          <w:rPr>
            <w:spacing w:val="19"/>
          </w:rPr>
          <w:t xml:space="preserve"> </w:t>
        </w:r>
        <w:r w:rsidR="00166F8A">
          <w:t>and</w:t>
        </w:r>
        <w:r w:rsidR="00166F8A">
          <w:rPr>
            <w:spacing w:val="29"/>
          </w:rPr>
          <w:t xml:space="preserve"> </w:t>
        </w:r>
        <w:r w:rsidR="00166F8A">
          <w:t>Sexual</w:t>
        </w:r>
        <w:r w:rsidR="00166F8A">
          <w:rPr>
            <w:spacing w:val="26"/>
          </w:rPr>
          <w:t xml:space="preserve"> </w:t>
        </w:r>
        <w:r w:rsidR="00166F8A">
          <w:t>Violence</w:t>
        </w:r>
        <w:r w:rsidR="00166F8A">
          <w:rPr>
            <w:spacing w:val="47"/>
          </w:rPr>
          <w:t xml:space="preserve"> </w:t>
        </w:r>
        <w:r w:rsidR="00166F8A">
          <w:t>–</w:t>
        </w:r>
        <w:r w:rsidR="00166F8A">
          <w:rPr>
            <w:spacing w:val="23"/>
          </w:rPr>
          <w:t xml:space="preserve"> </w:t>
        </w:r>
        <w:r w:rsidR="00166F8A">
          <w:t>Timeline</w:t>
        </w:r>
        <w:r w:rsidR="00166F8A">
          <w:tab/>
          <w:t>24</w:t>
        </w:r>
      </w:hyperlink>
    </w:p>
    <w:p w14:paraId="6521CE7C" w14:textId="77777777" w:rsidR="002E3BB7" w:rsidRDefault="00657758">
      <w:pPr>
        <w:pStyle w:val="BodyText"/>
        <w:tabs>
          <w:tab w:val="left" w:leader="dot" w:pos="10619"/>
        </w:tabs>
        <w:spacing w:before="37"/>
        <w:ind w:left="105"/>
      </w:pPr>
      <w:hyperlink w:anchor="_bookmark27" w:history="1">
        <w:r w:rsidR="00166F8A">
          <w:t>Figure</w:t>
        </w:r>
        <w:r w:rsidR="00166F8A">
          <w:rPr>
            <w:spacing w:val="24"/>
          </w:rPr>
          <w:t xml:space="preserve"> </w:t>
        </w:r>
        <w:r w:rsidR="00166F8A">
          <w:t>4:</w:t>
        </w:r>
        <w:r w:rsidR="00166F8A">
          <w:rPr>
            <w:spacing w:val="27"/>
          </w:rPr>
          <w:t xml:space="preserve"> </w:t>
        </w:r>
        <w:r w:rsidR="00166F8A">
          <w:t>Profile</w:t>
        </w:r>
        <w:r w:rsidR="00166F8A">
          <w:rPr>
            <w:spacing w:val="31"/>
          </w:rPr>
          <w:t xml:space="preserve"> </w:t>
        </w:r>
        <w:r w:rsidR="00166F8A">
          <w:t>of</w:t>
        </w:r>
        <w:r w:rsidR="00166F8A">
          <w:rPr>
            <w:spacing w:val="26"/>
          </w:rPr>
          <w:t xml:space="preserve"> </w:t>
        </w:r>
        <w:r w:rsidR="00166F8A">
          <w:t>Individual</w:t>
        </w:r>
        <w:r w:rsidR="00166F8A">
          <w:rPr>
            <w:spacing w:val="29"/>
          </w:rPr>
          <w:t xml:space="preserve"> </w:t>
        </w:r>
        <w:r w:rsidR="00166F8A">
          <w:t>Respondents</w:t>
        </w:r>
        <w:r w:rsidR="00166F8A">
          <w:tab/>
          <w:t>41</w:t>
        </w:r>
      </w:hyperlink>
    </w:p>
    <w:p w14:paraId="5CFB5631" w14:textId="77777777" w:rsidR="002E3BB7" w:rsidRDefault="00657758">
      <w:pPr>
        <w:pStyle w:val="BodyText"/>
        <w:tabs>
          <w:tab w:val="left" w:leader="dot" w:pos="10619"/>
        </w:tabs>
        <w:spacing w:before="37"/>
        <w:ind w:left="105"/>
      </w:pPr>
      <w:hyperlink w:anchor="_bookmark31" w:history="1">
        <w:r w:rsidR="00166F8A">
          <w:t>Figure</w:t>
        </w:r>
        <w:r w:rsidR="00166F8A">
          <w:rPr>
            <w:spacing w:val="26"/>
          </w:rPr>
          <w:t xml:space="preserve"> </w:t>
        </w:r>
        <w:r w:rsidR="00166F8A">
          <w:t>5:</w:t>
        </w:r>
        <w:r w:rsidR="00166F8A">
          <w:rPr>
            <w:spacing w:val="28"/>
          </w:rPr>
          <w:t xml:space="preserve"> </w:t>
        </w:r>
        <w:r w:rsidR="00166F8A">
          <w:t>Diversity</w:t>
        </w:r>
        <w:r w:rsidR="00166F8A">
          <w:rPr>
            <w:spacing w:val="29"/>
          </w:rPr>
          <w:t xml:space="preserve"> </w:t>
        </w:r>
        <w:r w:rsidR="00166F8A">
          <w:t>of</w:t>
        </w:r>
        <w:r w:rsidR="00166F8A">
          <w:rPr>
            <w:spacing w:val="22"/>
          </w:rPr>
          <w:t xml:space="preserve"> </w:t>
        </w:r>
        <w:r w:rsidR="00166F8A">
          <w:t>Respondents</w:t>
        </w:r>
        <w:r w:rsidR="00166F8A">
          <w:tab/>
          <w:t>42</w:t>
        </w:r>
      </w:hyperlink>
    </w:p>
    <w:p w14:paraId="31268C43" w14:textId="77777777" w:rsidR="002E3BB7" w:rsidRDefault="00657758">
      <w:pPr>
        <w:pStyle w:val="BodyText"/>
        <w:tabs>
          <w:tab w:val="left" w:leader="dot" w:pos="10619"/>
        </w:tabs>
        <w:spacing w:before="43"/>
        <w:ind w:left="105"/>
      </w:pPr>
      <w:hyperlink w:anchor="_bookmark37" w:history="1">
        <w:r w:rsidR="00166F8A">
          <w:t>Figure</w:t>
        </w:r>
        <w:r w:rsidR="00166F8A">
          <w:rPr>
            <w:spacing w:val="28"/>
          </w:rPr>
          <w:t xml:space="preserve"> </w:t>
        </w:r>
        <w:r w:rsidR="00166F8A">
          <w:t>6:</w:t>
        </w:r>
        <w:r w:rsidR="00166F8A">
          <w:rPr>
            <w:spacing w:val="29"/>
          </w:rPr>
          <w:t xml:space="preserve"> </w:t>
        </w:r>
        <w:r w:rsidR="00166F8A">
          <w:t>Profile</w:t>
        </w:r>
        <w:r w:rsidR="00166F8A">
          <w:rPr>
            <w:spacing w:val="35"/>
          </w:rPr>
          <w:t xml:space="preserve"> </w:t>
        </w:r>
        <w:r w:rsidR="00166F8A">
          <w:t>of</w:t>
        </w:r>
        <w:r w:rsidR="00166F8A">
          <w:rPr>
            <w:spacing w:val="29"/>
          </w:rPr>
          <w:t xml:space="preserve"> </w:t>
        </w:r>
        <w:r w:rsidR="00166F8A">
          <w:t>Organisations</w:t>
        </w:r>
        <w:r w:rsidR="00166F8A">
          <w:rPr>
            <w:spacing w:val="31"/>
          </w:rPr>
          <w:t xml:space="preserve"> </w:t>
        </w:r>
        <w:r w:rsidR="00166F8A">
          <w:t>Represented</w:t>
        </w:r>
        <w:r w:rsidR="00166F8A">
          <w:rPr>
            <w:spacing w:val="27"/>
          </w:rPr>
          <w:t xml:space="preserve"> </w:t>
        </w:r>
        <w:r w:rsidR="00166F8A">
          <w:t>in</w:t>
        </w:r>
        <w:r w:rsidR="00166F8A">
          <w:rPr>
            <w:spacing w:val="34"/>
          </w:rPr>
          <w:t xml:space="preserve"> </w:t>
        </w:r>
        <w:r w:rsidR="00166F8A">
          <w:t>Survey</w:t>
        </w:r>
        <w:r w:rsidR="00166F8A">
          <w:rPr>
            <w:spacing w:val="31"/>
          </w:rPr>
          <w:t xml:space="preserve"> </w:t>
        </w:r>
        <w:r w:rsidR="00166F8A">
          <w:t>Responses</w:t>
        </w:r>
        <w:r w:rsidR="00166F8A">
          <w:tab/>
          <w:t>49</w:t>
        </w:r>
      </w:hyperlink>
    </w:p>
    <w:p w14:paraId="2EDFC6D9" w14:textId="77777777" w:rsidR="002E3BB7" w:rsidRDefault="002E3BB7">
      <w:pPr>
        <w:pStyle w:val="BodyText"/>
        <w:rPr>
          <w:sz w:val="24"/>
        </w:rPr>
      </w:pPr>
    </w:p>
    <w:p w14:paraId="59DC4ADF" w14:textId="77777777" w:rsidR="002E3BB7" w:rsidRDefault="002E3BB7">
      <w:pPr>
        <w:pStyle w:val="BodyText"/>
        <w:spacing w:before="10"/>
        <w:rPr>
          <w:sz w:val="28"/>
        </w:rPr>
      </w:pPr>
    </w:p>
    <w:p w14:paraId="73313742" w14:textId="77777777" w:rsidR="002E3BB7" w:rsidRDefault="00166F8A">
      <w:pPr>
        <w:pStyle w:val="Heading2"/>
        <w:spacing w:before="0"/>
      </w:pPr>
      <w:bookmarkStart w:id="7" w:name="List_of_Graphs"/>
      <w:bookmarkStart w:id="8" w:name="_bookmark4"/>
      <w:bookmarkEnd w:id="7"/>
      <w:bookmarkEnd w:id="8"/>
      <w:r>
        <w:rPr>
          <w:w w:val="105"/>
        </w:rPr>
        <w:t>List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Graphs</w:t>
      </w:r>
    </w:p>
    <w:p w14:paraId="4221CE8C" w14:textId="77777777" w:rsidR="002E3BB7" w:rsidRDefault="00657758">
      <w:pPr>
        <w:pStyle w:val="BodyText"/>
        <w:tabs>
          <w:tab w:val="left" w:leader="dot" w:pos="10619"/>
        </w:tabs>
        <w:spacing w:before="53" w:line="276" w:lineRule="auto"/>
        <w:ind w:left="105" w:right="118"/>
      </w:pPr>
      <w:hyperlink w:anchor="_bookmark33" w:history="1">
        <w:r w:rsidR="00166F8A">
          <w:rPr>
            <w:b/>
          </w:rPr>
          <w:t>Graph</w:t>
        </w:r>
        <w:r w:rsidR="00166F8A">
          <w:rPr>
            <w:b/>
            <w:spacing w:val="58"/>
          </w:rPr>
          <w:t xml:space="preserve"> </w:t>
        </w:r>
        <w:r w:rsidR="00166F8A">
          <w:rPr>
            <w:b/>
          </w:rPr>
          <w:t>1:</w:t>
        </w:r>
        <w:r w:rsidR="00166F8A">
          <w:rPr>
            <w:b/>
            <w:spacing w:val="5"/>
          </w:rPr>
          <w:t xml:space="preserve"> </w:t>
        </w:r>
        <w:r w:rsidR="00166F8A">
          <w:t>Relevant</w:t>
        </w:r>
        <w:r w:rsidR="00166F8A">
          <w:rPr>
            <w:spacing w:val="58"/>
          </w:rPr>
          <w:t xml:space="preserve"> </w:t>
        </w:r>
        <w:r w:rsidR="00166F8A">
          <w:t>outcomes</w:t>
        </w:r>
        <w:r w:rsidR="00166F8A">
          <w:rPr>
            <w:spacing w:val="60"/>
          </w:rPr>
          <w:t xml:space="preserve"> </w:t>
        </w:r>
        <w:r w:rsidR="00166F8A">
          <w:t>and</w:t>
        </w:r>
        <w:r w:rsidR="00166F8A">
          <w:rPr>
            <w:spacing w:val="3"/>
          </w:rPr>
          <w:t xml:space="preserve"> </w:t>
        </w:r>
        <w:r w:rsidR="00166F8A">
          <w:t>priorities</w:t>
        </w:r>
        <w:r w:rsidR="00166F8A">
          <w:rPr>
            <w:spacing w:val="60"/>
          </w:rPr>
          <w:t xml:space="preserve"> </w:t>
        </w:r>
        <w:r w:rsidR="00166F8A">
          <w:t>for</w:t>
        </w:r>
        <w:r w:rsidR="00166F8A">
          <w:rPr>
            <w:spacing w:val="8"/>
          </w:rPr>
          <w:t xml:space="preserve"> </w:t>
        </w:r>
        <w:r w:rsidR="00166F8A">
          <w:t>a</w:t>
        </w:r>
        <w:r w:rsidR="00166F8A">
          <w:rPr>
            <w:spacing w:val="3"/>
          </w:rPr>
          <w:t xml:space="preserve"> </w:t>
        </w:r>
        <w:r w:rsidR="00166F8A">
          <w:t>national</w:t>
        </w:r>
        <w:r w:rsidR="00166F8A">
          <w:rPr>
            <w:spacing w:val="6"/>
          </w:rPr>
          <w:t xml:space="preserve"> </w:t>
        </w:r>
        <w:r w:rsidR="00166F8A">
          <w:t>strategy</w:t>
        </w:r>
        <w:r w:rsidR="00166F8A">
          <w:rPr>
            <w:spacing w:val="5"/>
          </w:rPr>
          <w:t xml:space="preserve"> </w:t>
        </w:r>
        <w:r w:rsidR="00166F8A">
          <w:t>on</w:t>
        </w:r>
        <w:r w:rsidR="00166F8A">
          <w:rPr>
            <w:spacing w:val="9"/>
          </w:rPr>
          <w:t xml:space="preserve"> </w:t>
        </w:r>
        <w:r w:rsidR="00166F8A">
          <w:t>preventing</w:t>
        </w:r>
        <w:r w:rsidR="00166F8A">
          <w:rPr>
            <w:spacing w:val="3"/>
          </w:rPr>
          <w:t xml:space="preserve"> </w:t>
        </w:r>
        <w:r w:rsidR="00166F8A">
          <w:t>family,</w:t>
        </w:r>
        <w:r w:rsidR="00166F8A">
          <w:rPr>
            <w:spacing w:val="58"/>
          </w:rPr>
          <w:t xml:space="preserve"> </w:t>
        </w:r>
        <w:r w:rsidR="00166F8A">
          <w:t>domestic</w:t>
        </w:r>
        <w:r w:rsidR="00166F8A">
          <w:rPr>
            <w:spacing w:val="5"/>
          </w:rPr>
          <w:t xml:space="preserve"> </w:t>
        </w:r>
        <w:r w:rsidR="00166F8A">
          <w:t>and</w:t>
        </w:r>
      </w:hyperlink>
      <w:r w:rsidR="00166F8A">
        <w:rPr>
          <w:spacing w:val="1"/>
        </w:rPr>
        <w:t xml:space="preserve"> </w:t>
      </w:r>
      <w:hyperlink w:anchor="_bookmark33" w:history="1">
        <w:r w:rsidR="00166F8A">
          <w:t>sexual</w:t>
        </w:r>
        <w:r w:rsidR="00166F8A">
          <w:rPr>
            <w:spacing w:val="23"/>
          </w:rPr>
          <w:t xml:space="preserve"> </w:t>
        </w:r>
        <w:r w:rsidR="00166F8A">
          <w:t>violence</w:t>
        </w:r>
        <w:r w:rsidR="00166F8A">
          <w:tab/>
          <w:t>43</w:t>
        </w:r>
      </w:hyperlink>
    </w:p>
    <w:p w14:paraId="25FD962C" w14:textId="77777777" w:rsidR="002E3BB7" w:rsidRDefault="00657758">
      <w:pPr>
        <w:pStyle w:val="BodyText"/>
        <w:tabs>
          <w:tab w:val="left" w:leader="dot" w:pos="10619"/>
        </w:tabs>
        <w:spacing w:before="3" w:line="276" w:lineRule="auto"/>
        <w:ind w:left="105" w:right="118"/>
      </w:pPr>
      <w:hyperlink w:anchor="_bookmark34" w:history="1">
        <w:r w:rsidR="00166F8A">
          <w:rPr>
            <w:b/>
          </w:rPr>
          <w:t>Graph</w:t>
        </w:r>
        <w:r w:rsidR="00166F8A">
          <w:rPr>
            <w:b/>
            <w:spacing w:val="30"/>
          </w:rPr>
          <w:t xml:space="preserve"> </w:t>
        </w:r>
        <w:r w:rsidR="00166F8A">
          <w:rPr>
            <w:b/>
          </w:rPr>
          <w:t>2:</w:t>
        </w:r>
        <w:r w:rsidR="00166F8A">
          <w:rPr>
            <w:b/>
            <w:spacing w:val="31"/>
          </w:rPr>
          <w:t xml:space="preserve"> </w:t>
        </w:r>
        <w:r w:rsidR="00166F8A">
          <w:t>The</w:t>
        </w:r>
        <w:r w:rsidR="00166F8A">
          <w:rPr>
            <w:spacing w:val="41"/>
          </w:rPr>
          <w:t xml:space="preserve"> </w:t>
        </w:r>
        <w:r w:rsidR="00166F8A">
          <w:t>most</w:t>
        </w:r>
        <w:r w:rsidR="00166F8A">
          <w:rPr>
            <w:spacing w:val="30"/>
          </w:rPr>
          <w:t xml:space="preserve"> </w:t>
        </w:r>
        <w:r w:rsidR="00166F8A">
          <w:t>important</w:t>
        </w:r>
        <w:r w:rsidR="00166F8A">
          <w:rPr>
            <w:spacing w:val="30"/>
          </w:rPr>
          <w:t xml:space="preserve"> </w:t>
        </w:r>
        <w:r w:rsidR="00166F8A">
          <w:t>things</w:t>
        </w:r>
        <w:r w:rsidR="00166F8A">
          <w:rPr>
            <w:spacing w:val="38"/>
          </w:rPr>
          <w:t xml:space="preserve"> </w:t>
        </w:r>
        <w:r w:rsidR="00166F8A">
          <w:t>we</w:t>
        </w:r>
        <w:r w:rsidR="00166F8A">
          <w:rPr>
            <w:spacing w:val="41"/>
          </w:rPr>
          <w:t xml:space="preserve"> </w:t>
        </w:r>
        <w:r w:rsidR="00166F8A">
          <w:t>can</w:t>
        </w:r>
        <w:r w:rsidR="00166F8A">
          <w:rPr>
            <w:spacing w:val="35"/>
          </w:rPr>
          <w:t xml:space="preserve"> </w:t>
        </w:r>
        <w:r w:rsidR="00166F8A">
          <w:t>do</w:t>
        </w:r>
        <w:r w:rsidR="00166F8A">
          <w:rPr>
            <w:spacing w:val="35"/>
          </w:rPr>
          <w:t xml:space="preserve"> </w:t>
        </w:r>
        <w:r w:rsidR="00166F8A">
          <w:t>to</w:t>
        </w:r>
        <w:r w:rsidR="00166F8A">
          <w:rPr>
            <w:spacing w:val="35"/>
          </w:rPr>
          <w:t xml:space="preserve"> </w:t>
        </w:r>
        <w:r w:rsidR="00166F8A">
          <w:t>support</w:t>
        </w:r>
        <w:r w:rsidR="00166F8A">
          <w:rPr>
            <w:spacing w:val="37"/>
          </w:rPr>
          <w:t xml:space="preserve"> </w:t>
        </w:r>
        <w:r w:rsidR="00166F8A">
          <w:t>people</w:t>
        </w:r>
        <w:r w:rsidR="00166F8A">
          <w:rPr>
            <w:spacing w:val="35"/>
          </w:rPr>
          <w:t xml:space="preserve"> </w:t>
        </w:r>
        <w:r w:rsidR="00166F8A">
          <w:t>who</w:t>
        </w:r>
        <w:r w:rsidR="00166F8A">
          <w:rPr>
            <w:spacing w:val="41"/>
          </w:rPr>
          <w:t xml:space="preserve"> </w:t>
        </w:r>
        <w:r w:rsidR="00166F8A">
          <w:t>are</w:t>
        </w:r>
        <w:r w:rsidR="00166F8A">
          <w:rPr>
            <w:spacing w:val="35"/>
          </w:rPr>
          <w:t xml:space="preserve"> </w:t>
        </w:r>
        <w:r w:rsidR="00166F8A">
          <w:t>experiencing</w:t>
        </w:r>
        <w:r w:rsidR="00166F8A">
          <w:rPr>
            <w:spacing w:val="35"/>
          </w:rPr>
          <w:t xml:space="preserve"> </w:t>
        </w:r>
        <w:r w:rsidR="00166F8A">
          <w:t>family,</w:t>
        </w:r>
        <w:r w:rsidR="00166F8A">
          <w:rPr>
            <w:spacing w:val="37"/>
          </w:rPr>
          <w:t xml:space="preserve"> </w:t>
        </w:r>
        <w:r w:rsidR="00166F8A">
          <w:t>domestic</w:t>
        </w:r>
      </w:hyperlink>
      <w:r w:rsidR="00166F8A">
        <w:rPr>
          <w:spacing w:val="1"/>
        </w:rPr>
        <w:t xml:space="preserve"> </w:t>
      </w:r>
      <w:hyperlink w:anchor="_bookmark34" w:history="1">
        <w:r w:rsidR="00166F8A">
          <w:t>and</w:t>
        </w:r>
        <w:r w:rsidR="00166F8A">
          <w:rPr>
            <w:spacing w:val="26"/>
          </w:rPr>
          <w:t xml:space="preserve"> </w:t>
        </w:r>
        <w:r w:rsidR="00166F8A">
          <w:t>sexual</w:t>
        </w:r>
        <w:r w:rsidR="00166F8A">
          <w:rPr>
            <w:spacing w:val="24"/>
          </w:rPr>
          <w:t xml:space="preserve"> </w:t>
        </w:r>
        <w:r w:rsidR="00166F8A">
          <w:t>violence</w:t>
        </w:r>
        <w:r w:rsidR="00166F8A">
          <w:tab/>
          <w:t>44</w:t>
        </w:r>
      </w:hyperlink>
    </w:p>
    <w:p w14:paraId="0C76CA23" w14:textId="77777777" w:rsidR="002E3BB7" w:rsidRDefault="00657758">
      <w:pPr>
        <w:pStyle w:val="BodyText"/>
        <w:tabs>
          <w:tab w:val="left" w:leader="dot" w:pos="10619"/>
        </w:tabs>
        <w:spacing w:line="276" w:lineRule="auto"/>
        <w:ind w:left="105" w:right="118"/>
      </w:pPr>
      <w:hyperlink w:anchor="_bookmark39" w:history="1">
        <w:r w:rsidR="00166F8A">
          <w:rPr>
            <w:b/>
          </w:rPr>
          <w:t>Graph</w:t>
        </w:r>
        <w:r w:rsidR="00166F8A">
          <w:rPr>
            <w:b/>
            <w:spacing w:val="58"/>
          </w:rPr>
          <w:t xml:space="preserve"> </w:t>
        </w:r>
        <w:r w:rsidR="00166F8A">
          <w:rPr>
            <w:b/>
          </w:rPr>
          <w:t>3:</w:t>
        </w:r>
        <w:r w:rsidR="00166F8A">
          <w:rPr>
            <w:b/>
            <w:spacing w:val="5"/>
          </w:rPr>
          <w:t xml:space="preserve"> </w:t>
        </w:r>
        <w:r w:rsidR="00166F8A">
          <w:t>Relevant</w:t>
        </w:r>
        <w:r w:rsidR="00166F8A">
          <w:rPr>
            <w:spacing w:val="58"/>
          </w:rPr>
          <w:t xml:space="preserve"> </w:t>
        </w:r>
        <w:r w:rsidR="00166F8A">
          <w:t>outcomes</w:t>
        </w:r>
        <w:r w:rsidR="00166F8A">
          <w:rPr>
            <w:spacing w:val="60"/>
          </w:rPr>
          <w:t xml:space="preserve"> </w:t>
        </w:r>
        <w:r w:rsidR="00166F8A">
          <w:t>and</w:t>
        </w:r>
        <w:r w:rsidR="00166F8A">
          <w:rPr>
            <w:spacing w:val="3"/>
          </w:rPr>
          <w:t xml:space="preserve"> </w:t>
        </w:r>
        <w:r w:rsidR="00166F8A">
          <w:t>priorities</w:t>
        </w:r>
        <w:r w:rsidR="00166F8A">
          <w:rPr>
            <w:spacing w:val="60"/>
          </w:rPr>
          <w:t xml:space="preserve"> </w:t>
        </w:r>
        <w:r w:rsidR="00166F8A">
          <w:t>for</w:t>
        </w:r>
        <w:r w:rsidR="00166F8A">
          <w:rPr>
            <w:spacing w:val="8"/>
          </w:rPr>
          <w:t xml:space="preserve"> </w:t>
        </w:r>
        <w:r w:rsidR="00166F8A">
          <w:t>a</w:t>
        </w:r>
        <w:r w:rsidR="00166F8A">
          <w:rPr>
            <w:spacing w:val="3"/>
          </w:rPr>
          <w:t xml:space="preserve"> </w:t>
        </w:r>
        <w:r w:rsidR="00166F8A">
          <w:t>national</w:t>
        </w:r>
        <w:r w:rsidR="00166F8A">
          <w:rPr>
            <w:spacing w:val="6"/>
          </w:rPr>
          <w:t xml:space="preserve"> </w:t>
        </w:r>
        <w:r w:rsidR="00166F8A">
          <w:t>strategy</w:t>
        </w:r>
        <w:r w:rsidR="00166F8A">
          <w:rPr>
            <w:spacing w:val="5"/>
          </w:rPr>
          <w:t xml:space="preserve"> </w:t>
        </w:r>
        <w:r w:rsidR="00166F8A">
          <w:t>on</w:t>
        </w:r>
        <w:r w:rsidR="00166F8A">
          <w:rPr>
            <w:spacing w:val="9"/>
          </w:rPr>
          <w:t xml:space="preserve"> </w:t>
        </w:r>
        <w:r w:rsidR="00166F8A">
          <w:t>preventing</w:t>
        </w:r>
        <w:r w:rsidR="00166F8A">
          <w:rPr>
            <w:spacing w:val="3"/>
          </w:rPr>
          <w:t xml:space="preserve"> </w:t>
        </w:r>
        <w:r w:rsidR="00166F8A">
          <w:t>family,</w:t>
        </w:r>
        <w:r w:rsidR="00166F8A">
          <w:rPr>
            <w:spacing w:val="58"/>
          </w:rPr>
          <w:t xml:space="preserve"> </w:t>
        </w:r>
        <w:r w:rsidR="00166F8A">
          <w:t>domestic</w:t>
        </w:r>
        <w:r w:rsidR="00166F8A">
          <w:rPr>
            <w:spacing w:val="5"/>
          </w:rPr>
          <w:t xml:space="preserve"> </w:t>
        </w:r>
        <w:r w:rsidR="00166F8A">
          <w:t>and</w:t>
        </w:r>
      </w:hyperlink>
      <w:r w:rsidR="00166F8A">
        <w:rPr>
          <w:spacing w:val="1"/>
        </w:rPr>
        <w:t xml:space="preserve"> </w:t>
      </w:r>
      <w:hyperlink w:anchor="_bookmark39" w:history="1">
        <w:r w:rsidR="00166F8A">
          <w:t>sexual</w:t>
        </w:r>
        <w:r w:rsidR="00166F8A">
          <w:rPr>
            <w:spacing w:val="23"/>
          </w:rPr>
          <w:t xml:space="preserve"> </w:t>
        </w:r>
        <w:r w:rsidR="00166F8A">
          <w:t>violence</w:t>
        </w:r>
        <w:r w:rsidR="00166F8A">
          <w:tab/>
          <w:t>50</w:t>
        </w:r>
      </w:hyperlink>
    </w:p>
    <w:p w14:paraId="44356460" w14:textId="77777777" w:rsidR="002E3BB7" w:rsidRDefault="00657758">
      <w:pPr>
        <w:pStyle w:val="BodyText"/>
        <w:tabs>
          <w:tab w:val="left" w:leader="dot" w:pos="10619"/>
        </w:tabs>
        <w:spacing w:line="280" w:lineRule="auto"/>
        <w:ind w:left="105" w:right="118"/>
      </w:pPr>
      <w:hyperlink w:anchor="_bookmark40" w:history="1">
        <w:r w:rsidR="00166F8A">
          <w:rPr>
            <w:b/>
          </w:rPr>
          <w:t>Graph</w:t>
        </w:r>
        <w:r w:rsidR="00166F8A">
          <w:rPr>
            <w:b/>
            <w:spacing w:val="30"/>
          </w:rPr>
          <w:t xml:space="preserve"> </w:t>
        </w:r>
        <w:r w:rsidR="00166F8A">
          <w:rPr>
            <w:b/>
          </w:rPr>
          <w:t>4:</w:t>
        </w:r>
        <w:r w:rsidR="00166F8A">
          <w:rPr>
            <w:b/>
            <w:spacing w:val="31"/>
          </w:rPr>
          <w:t xml:space="preserve"> </w:t>
        </w:r>
        <w:r w:rsidR="00166F8A">
          <w:t>The</w:t>
        </w:r>
        <w:r w:rsidR="00166F8A">
          <w:rPr>
            <w:spacing w:val="41"/>
          </w:rPr>
          <w:t xml:space="preserve"> </w:t>
        </w:r>
        <w:r w:rsidR="00166F8A">
          <w:t>most</w:t>
        </w:r>
        <w:r w:rsidR="00166F8A">
          <w:rPr>
            <w:spacing w:val="30"/>
          </w:rPr>
          <w:t xml:space="preserve"> </w:t>
        </w:r>
        <w:r w:rsidR="00166F8A">
          <w:t>important</w:t>
        </w:r>
        <w:r w:rsidR="00166F8A">
          <w:rPr>
            <w:spacing w:val="30"/>
          </w:rPr>
          <w:t xml:space="preserve"> </w:t>
        </w:r>
        <w:r w:rsidR="00166F8A">
          <w:t>things</w:t>
        </w:r>
        <w:r w:rsidR="00166F8A">
          <w:rPr>
            <w:spacing w:val="38"/>
          </w:rPr>
          <w:t xml:space="preserve"> </w:t>
        </w:r>
        <w:r w:rsidR="00166F8A">
          <w:t>we</w:t>
        </w:r>
        <w:r w:rsidR="00166F8A">
          <w:rPr>
            <w:spacing w:val="41"/>
          </w:rPr>
          <w:t xml:space="preserve"> </w:t>
        </w:r>
        <w:r w:rsidR="00166F8A">
          <w:t>can</w:t>
        </w:r>
        <w:r w:rsidR="00166F8A">
          <w:rPr>
            <w:spacing w:val="35"/>
          </w:rPr>
          <w:t xml:space="preserve"> </w:t>
        </w:r>
        <w:r w:rsidR="00166F8A">
          <w:t>do</w:t>
        </w:r>
        <w:r w:rsidR="00166F8A">
          <w:rPr>
            <w:spacing w:val="35"/>
          </w:rPr>
          <w:t xml:space="preserve"> </w:t>
        </w:r>
        <w:r w:rsidR="00166F8A">
          <w:t>to</w:t>
        </w:r>
        <w:r w:rsidR="00166F8A">
          <w:rPr>
            <w:spacing w:val="35"/>
          </w:rPr>
          <w:t xml:space="preserve"> </w:t>
        </w:r>
        <w:r w:rsidR="00166F8A">
          <w:t>support</w:t>
        </w:r>
        <w:r w:rsidR="00166F8A">
          <w:rPr>
            <w:spacing w:val="37"/>
          </w:rPr>
          <w:t xml:space="preserve"> </w:t>
        </w:r>
        <w:r w:rsidR="00166F8A">
          <w:t>people</w:t>
        </w:r>
        <w:r w:rsidR="00166F8A">
          <w:rPr>
            <w:spacing w:val="35"/>
          </w:rPr>
          <w:t xml:space="preserve"> </w:t>
        </w:r>
        <w:r w:rsidR="00166F8A">
          <w:t>who</w:t>
        </w:r>
        <w:r w:rsidR="00166F8A">
          <w:rPr>
            <w:spacing w:val="41"/>
          </w:rPr>
          <w:t xml:space="preserve"> </w:t>
        </w:r>
        <w:r w:rsidR="00166F8A">
          <w:t>are</w:t>
        </w:r>
        <w:r w:rsidR="00166F8A">
          <w:rPr>
            <w:spacing w:val="35"/>
          </w:rPr>
          <w:t xml:space="preserve"> </w:t>
        </w:r>
        <w:r w:rsidR="00166F8A">
          <w:t>experiencing</w:t>
        </w:r>
        <w:r w:rsidR="00166F8A">
          <w:rPr>
            <w:spacing w:val="35"/>
          </w:rPr>
          <w:t xml:space="preserve"> </w:t>
        </w:r>
        <w:r w:rsidR="00166F8A">
          <w:t>family,</w:t>
        </w:r>
        <w:r w:rsidR="00166F8A">
          <w:rPr>
            <w:spacing w:val="37"/>
          </w:rPr>
          <w:t xml:space="preserve"> </w:t>
        </w:r>
        <w:r w:rsidR="00166F8A">
          <w:t>domestic</w:t>
        </w:r>
      </w:hyperlink>
      <w:r w:rsidR="00166F8A">
        <w:rPr>
          <w:spacing w:val="1"/>
        </w:rPr>
        <w:t xml:space="preserve"> </w:t>
      </w:r>
      <w:hyperlink w:anchor="_bookmark40" w:history="1">
        <w:r w:rsidR="00166F8A">
          <w:t>and</w:t>
        </w:r>
        <w:r w:rsidR="00166F8A">
          <w:rPr>
            <w:spacing w:val="26"/>
          </w:rPr>
          <w:t xml:space="preserve"> </w:t>
        </w:r>
        <w:r w:rsidR="00166F8A">
          <w:t>sexual</w:t>
        </w:r>
        <w:r w:rsidR="00166F8A">
          <w:rPr>
            <w:spacing w:val="25"/>
          </w:rPr>
          <w:t xml:space="preserve"> </w:t>
        </w:r>
        <w:r w:rsidR="00166F8A">
          <w:t>violence</w:t>
        </w:r>
        <w:r w:rsidR="00166F8A">
          <w:rPr>
            <w:spacing w:val="27"/>
          </w:rPr>
          <w:t xml:space="preserve"> </w:t>
        </w:r>
        <w:r w:rsidR="00166F8A">
          <w:t>FDSV</w:t>
        </w:r>
        <w:r w:rsidR="00166F8A">
          <w:tab/>
          <w:t>51</w:t>
        </w:r>
      </w:hyperlink>
    </w:p>
    <w:p w14:paraId="4F58918A" w14:textId="77777777" w:rsidR="002E3BB7" w:rsidRDefault="002E3BB7">
      <w:pPr>
        <w:spacing w:line="280" w:lineRule="auto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13D42CBC" w14:textId="4795728A" w:rsidR="00131ABF" w:rsidRDefault="005011FE" w:rsidP="00131ABF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1660416" behindDoc="1" locked="0" layoutInCell="1" allowOverlap="1" wp14:anchorId="2920E01B" wp14:editId="1D4E59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0668000"/>
                <wp:effectExtent l="0" t="0" r="0" b="0"/>
                <wp:wrapNone/>
                <wp:docPr id="630" name="docshape3" title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066800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0B2F4" id="docshape3" o:spid="_x0000_s1026" alt="Title: Background colour" style="position:absolute;margin-left:0;margin-top:0;width:841.9pt;height:840pt;z-index:-21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" fillcolor="#374ea2" stroked="f">
                <w10:wrap anchorx="page" anchory="page"/>
              </v:rect>
            </w:pict>
          </mc:Fallback>
        </mc:AlternateContent>
      </w:r>
    </w:p>
    <w:p w14:paraId="4DC4D45B" w14:textId="77777777" w:rsidR="00131ABF" w:rsidRDefault="00131ABF" w:rsidP="00131ABF">
      <w:pPr>
        <w:pStyle w:val="BodyText"/>
        <w:rPr>
          <w:sz w:val="20"/>
        </w:rPr>
      </w:pPr>
    </w:p>
    <w:p w14:paraId="13137968" w14:textId="77777777" w:rsidR="00131ABF" w:rsidRDefault="00131ABF" w:rsidP="00131ABF">
      <w:pPr>
        <w:pStyle w:val="BodyText"/>
        <w:rPr>
          <w:sz w:val="20"/>
        </w:rPr>
      </w:pPr>
    </w:p>
    <w:p w14:paraId="6D255628" w14:textId="77777777" w:rsidR="00131ABF" w:rsidRDefault="00131ABF" w:rsidP="00131ABF">
      <w:pPr>
        <w:pStyle w:val="BodyText"/>
        <w:rPr>
          <w:sz w:val="20"/>
        </w:rPr>
      </w:pPr>
    </w:p>
    <w:p w14:paraId="4C673265" w14:textId="77777777" w:rsidR="00131ABF" w:rsidRDefault="00131ABF" w:rsidP="00131ABF">
      <w:pPr>
        <w:pStyle w:val="BodyText"/>
        <w:rPr>
          <w:sz w:val="20"/>
        </w:rPr>
      </w:pPr>
    </w:p>
    <w:p w14:paraId="2E051BE4" w14:textId="77777777" w:rsidR="00131ABF" w:rsidRDefault="00131ABF" w:rsidP="00131ABF">
      <w:pPr>
        <w:pStyle w:val="BodyText"/>
        <w:rPr>
          <w:sz w:val="20"/>
        </w:rPr>
      </w:pPr>
    </w:p>
    <w:p w14:paraId="150BD372" w14:textId="77777777" w:rsidR="00131ABF" w:rsidRDefault="00131ABF" w:rsidP="00131ABF">
      <w:pPr>
        <w:pStyle w:val="BodyText"/>
        <w:rPr>
          <w:sz w:val="20"/>
        </w:rPr>
      </w:pPr>
    </w:p>
    <w:p w14:paraId="01BB792F" w14:textId="77777777" w:rsidR="00131ABF" w:rsidRDefault="00131ABF" w:rsidP="00131ABF">
      <w:pPr>
        <w:pStyle w:val="BodyText"/>
        <w:rPr>
          <w:sz w:val="20"/>
        </w:rPr>
      </w:pPr>
    </w:p>
    <w:p w14:paraId="1024BF78" w14:textId="77777777" w:rsidR="00131ABF" w:rsidRDefault="00131ABF" w:rsidP="00131ABF">
      <w:pPr>
        <w:pStyle w:val="BodyText"/>
        <w:rPr>
          <w:sz w:val="20"/>
        </w:rPr>
      </w:pPr>
    </w:p>
    <w:p w14:paraId="6CD20555" w14:textId="77777777" w:rsidR="00131ABF" w:rsidRDefault="00131ABF" w:rsidP="00131ABF">
      <w:pPr>
        <w:pStyle w:val="BodyText"/>
        <w:rPr>
          <w:sz w:val="20"/>
        </w:rPr>
      </w:pPr>
    </w:p>
    <w:p w14:paraId="50237B33" w14:textId="77777777" w:rsidR="00131ABF" w:rsidRDefault="00131ABF" w:rsidP="00131ABF">
      <w:pPr>
        <w:pStyle w:val="BodyText"/>
        <w:spacing w:before="2"/>
        <w:rPr>
          <w:sz w:val="23"/>
        </w:rPr>
      </w:pPr>
    </w:p>
    <w:p w14:paraId="7C3A2DF6" w14:textId="36E49D1C" w:rsidR="00131ABF" w:rsidRDefault="00131ABF" w:rsidP="00131ABF">
      <w:pPr>
        <w:spacing w:before="51" w:line="264" w:lineRule="auto"/>
        <w:ind w:left="2039" w:right="2037"/>
        <w:jc w:val="center"/>
        <w:rPr>
          <w:rFonts w:ascii="Times New Roman"/>
          <w:color w:val="FFFFFF"/>
          <w:sz w:val="114"/>
        </w:rPr>
      </w:pPr>
      <w:r>
        <w:rPr>
          <w:rFonts w:ascii="Times New Roman"/>
          <w:color w:val="FFFFFF"/>
          <w:sz w:val="114"/>
        </w:rPr>
        <w:t>Executive Summary</w:t>
      </w:r>
    </w:p>
    <w:p w14:paraId="7B6BFAEF" w14:textId="3924A198" w:rsidR="00031D33" w:rsidRDefault="00031D33" w:rsidP="00131ABF">
      <w:pPr>
        <w:spacing w:before="51" w:line="264" w:lineRule="auto"/>
        <w:ind w:left="2039" w:right="2037"/>
        <w:jc w:val="center"/>
        <w:rPr>
          <w:rFonts w:ascii="Times New Roman"/>
          <w:color w:val="FFFFFF"/>
          <w:sz w:val="114"/>
        </w:rPr>
      </w:pPr>
    </w:p>
    <w:p w14:paraId="4D58179D" w14:textId="25A02C8E" w:rsidR="00031D33" w:rsidRDefault="00031D33" w:rsidP="00131ABF">
      <w:pPr>
        <w:spacing w:before="51" w:line="264" w:lineRule="auto"/>
        <w:ind w:left="2039" w:right="2037"/>
        <w:jc w:val="center"/>
        <w:rPr>
          <w:rFonts w:ascii="Times New Roman"/>
          <w:color w:val="FFFFFF"/>
          <w:sz w:val="114"/>
        </w:rPr>
      </w:pPr>
    </w:p>
    <w:p w14:paraId="0CDA1689" w14:textId="77777777" w:rsidR="00031D33" w:rsidRDefault="00031D33" w:rsidP="00031D33">
      <w:pPr>
        <w:spacing w:before="51" w:line="264" w:lineRule="auto"/>
        <w:ind w:left="2039" w:right="2037"/>
        <w:jc w:val="right"/>
        <w:rPr>
          <w:rFonts w:ascii="Times New Roman"/>
          <w:sz w:val="114"/>
        </w:rPr>
      </w:pPr>
    </w:p>
    <w:p w14:paraId="5F023FC9" w14:textId="77777777" w:rsidR="00131ABF" w:rsidRDefault="00131ABF" w:rsidP="00131ABF">
      <w:pPr>
        <w:spacing w:line="1307" w:lineRule="exact"/>
        <w:ind w:left="109" w:right="109"/>
        <w:rPr>
          <w:rFonts w:ascii="Times New Roman"/>
          <w:sz w:val="11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9C7BBBE" wp14:editId="7E7A72DD">
                <wp:extent cx="3370580" cy="1575435"/>
                <wp:effectExtent l="0" t="0" r="1270" b="5715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60470" w14:textId="77777777" w:rsidR="00657758" w:rsidRDefault="00657758" w:rsidP="00131ABF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C7BB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265.4pt;height:1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" filled="f" stroked="f">
                <v:textbox style="layout-flow:vertical" inset="0,0,0,0">
                  <w:txbxContent>
                    <w:p w14:paraId="25F60470" w14:textId="77777777" w:rsidR="00657758" w:rsidRDefault="00657758" w:rsidP="00131ABF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55E0F3" w14:textId="77777777" w:rsidR="002E3BB7" w:rsidRDefault="002E3BB7">
      <w:pPr>
        <w:pStyle w:val="BodyText"/>
        <w:rPr>
          <w:sz w:val="20"/>
        </w:rPr>
      </w:pPr>
    </w:p>
    <w:p w14:paraId="1DA3CFCD" w14:textId="77777777" w:rsidR="002E3BB7" w:rsidRDefault="002E3BB7">
      <w:pPr>
        <w:pStyle w:val="BodyText"/>
        <w:rPr>
          <w:sz w:val="20"/>
        </w:rPr>
      </w:pPr>
    </w:p>
    <w:p w14:paraId="3067B953" w14:textId="77777777" w:rsidR="002E3BB7" w:rsidRDefault="002E3BB7">
      <w:pPr>
        <w:pStyle w:val="BodyText"/>
        <w:rPr>
          <w:sz w:val="20"/>
        </w:rPr>
      </w:pPr>
    </w:p>
    <w:p w14:paraId="163D746E" w14:textId="77777777" w:rsidR="002E3BB7" w:rsidRDefault="002E3BB7">
      <w:pPr>
        <w:pStyle w:val="BodyText"/>
        <w:rPr>
          <w:sz w:val="20"/>
        </w:rPr>
      </w:pPr>
    </w:p>
    <w:p w14:paraId="4EA85A2E" w14:textId="77777777" w:rsidR="002E3BB7" w:rsidRDefault="002E3BB7">
      <w:pPr>
        <w:pStyle w:val="BodyText"/>
        <w:rPr>
          <w:sz w:val="20"/>
        </w:rPr>
      </w:pPr>
    </w:p>
    <w:p w14:paraId="2B9875B9" w14:textId="77777777" w:rsidR="002E3BB7" w:rsidRDefault="002E3BB7">
      <w:pPr>
        <w:pStyle w:val="BodyText"/>
        <w:rPr>
          <w:sz w:val="20"/>
        </w:rPr>
      </w:pPr>
    </w:p>
    <w:p w14:paraId="12E8F9F9" w14:textId="77777777" w:rsidR="002E3BB7" w:rsidRDefault="002E3BB7">
      <w:pPr>
        <w:pStyle w:val="BodyText"/>
        <w:rPr>
          <w:sz w:val="20"/>
        </w:rPr>
      </w:pPr>
    </w:p>
    <w:p w14:paraId="0ECA8F0A" w14:textId="77777777" w:rsidR="002E3BB7" w:rsidRDefault="002E3BB7">
      <w:pPr>
        <w:pStyle w:val="BodyText"/>
        <w:rPr>
          <w:sz w:val="20"/>
        </w:rPr>
      </w:pPr>
    </w:p>
    <w:p w14:paraId="0BDE3459" w14:textId="77777777" w:rsidR="002E3BB7" w:rsidRDefault="002E3BB7">
      <w:pPr>
        <w:pStyle w:val="BodyText"/>
        <w:rPr>
          <w:sz w:val="20"/>
        </w:rPr>
      </w:pPr>
    </w:p>
    <w:p w14:paraId="668AF945" w14:textId="77777777" w:rsidR="002E3BB7" w:rsidRDefault="002E3BB7">
      <w:pPr>
        <w:pStyle w:val="BodyText"/>
        <w:rPr>
          <w:sz w:val="20"/>
        </w:rPr>
      </w:pPr>
    </w:p>
    <w:p w14:paraId="7C89BC15" w14:textId="77777777" w:rsidR="002E3BB7" w:rsidRDefault="002E3BB7" w:rsidP="00131ABF">
      <w:pPr>
        <w:pStyle w:val="Heading5"/>
        <w:spacing w:before="113" w:line="213" w:lineRule="auto"/>
        <w:ind w:left="0" w:right="98"/>
        <w:jc w:val="left"/>
        <w:rPr>
          <w:rFonts w:ascii="Palatino Linotype"/>
        </w:rPr>
      </w:pPr>
    </w:p>
    <w:p w14:paraId="4B0160AC" w14:textId="77777777" w:rsidR="002E3BB7" w:rsidRDefault="002E3BB7">
      <w:pPr>
        <w:spacing w:line="213" w:lineRule="auto"/>
        <w:rPr>
          <w:rFonts w:ascii="Palatino Linotype"/>
        </w:rPr>
        <w:sectPr w:rsidR="002E3BB7" w:rsidSect="00131ABF">
          <w:footerReference w:type="default" r:id="rId13"/>
          <w:pgSz w:w="11910" w:h="16840"/>
          <w:pgMar w:top="1740" w:right="280" w:bottom="2420" w:left="1100" w:header="0" w:footer="0" w:gutter="0"/>
          <w:cols w:space="720"/>
          <w:docGrid w:linePitch="299"/>
        </w:sectPr>
      </w:pPr>
    </w:p>
    <w:p w14:paraId="0EE687D2" w14:textId="77777777" w:rsidR="002E3BB7" w:rsidRDefault="002E3BB7">
      <w:pPr>
        <w:pStyle w:val="BodyText"/>
        <w:spacing w:before="10"/>
        <w:rPr>
          <w:rFonts w:ascii="Palatino Linotype"/>
          <w:sz w:val="20"/>
        </w:rPr>
      </w:pPr>
    </w:p>
    <w:p w14:paraId="3CF534E4" w14:textId="119A4271" w:rsidR="002E3BB7" w:rsidRDefault="00166F8A">
      <w:pPr>
        <w:pStyle w:val="Heading2"/>
        <w:spacing w:before="90"/>
        <w:ind w:left="1561"/>
      </w:pPr>
      <w:bookmarkStart w:id="9" w:name="Executive_Summary"/>
      <w:bookmarkStart w:id="10" w:name="_bookmark5"/>
      <w:bookmarkEnd w:id="9"/>
      <w:bookmarkEnd w:id="10"/>
      <w:r>
        <w:t>Executive</w:t>
      </w:r>
      <w:r>
        <w:rPr>
          <w:spacing w:val="134"/>
        </w:rPr>
        <w:t xml:space="preserve"> </w:t>
      </w:r>
      <w:r>
        <w:t>Summary</w:t>
      </w:r>
    </w:p>
    <w:p w14:paraId="25FAF21C" w14:textId="77777777" w:rsidR="002E3BB7" w:rsidRDefault="002E3BB7">
      <w:pPr>
        <w:pStyle w:val="BodyText"/>
        <w:spacing w:before="2"/>
        <w:rPr>
          <w:b/>
        </w:rPr>
      </w:pPr>
    </w:p>
    <w:p w14:paraId="2726E980" w14:textId="77777777" w:rsidR="002E3BB7" w:rsidRDefault="00166F8A">
      <w:pPr>
        <w:pStyle w:val="BodyText"/>
        <w:spacing w:before="93" w:line="276" w:lineRule="auto"/>
        <w:ind w:left="1561" w:right="115"/>
        <w:jc w:val="both"/>
      </w:pPr>
      <w:r>
        <w:t>Family, domestic and sexual violence is a national crisis in Australia. The National Plan to</w:t>
      </w:r>
      <w:r>
        <w:rPr>
          <w:spacing w:val="1"/>
        </w:rPr>
        <w:t xml:space="preserve"> </w:t>
      </w:r>
      <w:r>
        <w:t>Reduce Violence against Women and their Children 2010 – 2022 was released in February</w:t>
      </w:r>
      <w:r>
        <w:rPr>
          <w:spacing w:val="1"/>
        </w:rPr>
        <w:t xml:space="preserve"> </w:t>
      </w:r>
      <w:r>
        <w:t>2011</w:t>
      </w:r>
      <w:r>
        <w:rPr>
          <w:spacing w:val="28"/>
        </w:rPr>
        <w:t xml:space="preserve"> </w:t>
      </w:r>
      <w:r>
        <w:t>following</w:t>
      </w:r>
      <w:r>
        <w:rPr>
          <w:spacing w:val="2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consultative</w:t>
      </w:r>
      <w:r>
        <w:rPr>
          <w:spacing w:val="30"/>
        </w:rPr>
        <w:t xml:space="preserve"> </w:t>
      </w:r>
      <w:r>
        <w:t>effort</w:t>
      </w:r>
      <w:r>
        <w:rPr>
          <w:spacing w:val="24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Commonwealth</w:t>
      </w:r>
      <w:r>
        <w:rPr>
          <w:spacing w:val="37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collaboration</w:t>
      </w:r>
      <w:r>
        <w:rPr>
          <w:spacing w:val="36"/>
        </w:rPr>
        <w:t xml:space="preserve"> </w:t>
      </w:r>
      <w:r>
        <w:t>with</w:t>
      </w:r>
    </w:p>
    <w:p w14:paraId="1AD8985D" w14:textId="77777777" w:rsidR="002E3BB7" w:rsidRDefault="00166F8A">
      <w:pPr>
        <w:pStyle w:val="BodyText"/>
        <w:spacing w:line="276" w:lineRule="auto"/>
        <w:ind w:left="105" w:right="106"/>
        <w:jc w:val="both"/>
      </w:pPr>
      <w:r>
        <w:t>Australian State and Territory Governments and a shared commitment to drive improved responses to, and</w:t>
      </w:r>
      <w:r>
        <w:rPr>
          <w:spacing w:val="1"/>
        </w:rPr>
        <w:t xml:space="preserve"> </w:t>
      </w:r>
      <w:r>
        <w:t>prevention</w:t>
      </w:r>
      <w:r>
        <w:rPr>
          <w:spacing w:val="26"/>
        </w:rPr>
        <w:t xml:space="preserve"> </w:t>
      </w:r>
      <w:r>
        <w:t>of,</w:t>
      </w:r>
      <w:r>
        <w:rPr>
          <w:spacing w:val="22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forms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violence</w:t>
      </w:r>
      <w:r>
        <w:rPr>
          <w:spacing w:val="34"/>
        </w:rPr>
        <w:t xml:space="preserve"> </w:t>
      </w:r>
      <w:r>
        <w:t>against</w:t>
      </w:r>
      <w:r>
        <w:rPr>
          <w:spacing w:val="29"/>
        </w:rPr>
        <w:t xml:space="preserve"> </w:t>
      </w:r>
      <w:r>
        <w:t>women.</w:t>
      </w:r>
      <w:r>
        <w:rPr>
          <w:spacing w:val="2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represents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overarching</w:t>
      </w:r>
      <w:r>
        <w:rPr>
          <w:spacing w:val="26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to address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in</w:t>
      </w:r>
      <w:r>
        <w:rPr>
          <w:spacing w:val="61"/>
        </w:rPr>
        <w:t xml:space="preserve"> </w:t>
      </w:r>
      <w:r>
        <w:t>Australia. Over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12 -</w:t>
      </w:r>
      <w:r>
        <w:rPr>
          <w:spacing w:val="61"/>
        </w:rPr>
        <w:t xml:space="preserve"> </w:t>
      </w:r>
      <w:r>
        <w:t>year period, the implementation</w:t>
      </w:r>
      <w:r>
        <w:rPr>
          <w:spacing w:val="-59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has been</w:t>
      </w:r>
      <w:r>
        <w:rPr>
          <w:spacing w:val="1"/>
        </w:rPr>
        <w:t xml:space="preserve"> </w:t>
      </w:r>
      <w:r>
        <w:t>guided by the</w:t>
      </w:r>
      <w:r>
        <w:rPr>
          <w:spacing w:val="1"/>
        </w:rPr>
        <w:t xml:space="preserve"> </w:t>
      </w:r>
      <w:r>
        <w:t>priorities and</w:t>
      </w:r>
      <w:r>
        <w:rPr>
          <w:spacing w:val="61"/>
        </w:rPr>
        <w:t xml:space="preserve"> </w:t>
      </w:r>
      <w:r>
        <w:t>actions set out in</w:t>
      </w:r>
      <w:r>
        <w:rPr>
          <w:spacing w:val="61"/>
        </w:rPr>
        <w:t xml:space="preserve"> </w:t>
      </w:r>
      <w:r>
        <w:t>four</w:t>
      </w:r>
      <w:r>
        <w:rPr>
          <w:spacing w:val="61"/>
        </w:rPr>
        <w:t xml:space="preserve"> </w:t>
      </w:r>
      <w:r>
        <w:t>three-year</w:t>
      </w:r>
      <w:r>
        <w:rPr>
          <w:spacing w:val="61"/>
        </w:rPr>
        <w:t xml:space="preserve"> </w:t>
      </w:r>
      <w:r>
        <w:t>Action</w:t>
      </w:r>
      <w:r>
        <w:rPr>
          <w:spacing w:val="61"/>
        </w:rPr>
        <w:t xml:space="preserve"> </w:t>
      </w:r>
      <w:r>
        <w:t>Plans.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 has committed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 and</w:t>
      </w:r>
      <w:r>
        <w:rPr>
          <w:spacing w:val="61"/>
        </w:rPr>
        <w:t xml:space="preserve"> </w:t>
      </w:r>
      <w:r>
        <w:t>delivery of a</w:t>
      </w:r>
      <w:r>
        <w:rPr>
          <w:spacing w:val="61"/>
        </w:rPr>
        <w:t xml:space="preserve"> </w:t>
      </w:r>
      <w:r>
        <w:t>new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-59"/>
        </w:rPr>
        <w:t xml:space="preserve"> </w:t>
      </w:r>
      <w:r>
        <w:t>to end violence against women and children (next National Plan) to frame the Government’s priorities and</w:t>
      </w:r>
      <w:r>
        <w:rPr>
          <w:spacing w:val="1"/>
        </w:rPr>
        <w:t xml:space="preserve"> </w:t>
      </w:r>
      <w:r>
        <w:t>approach to eliminate gender-based violence in Australia.</w:t>
      </w:r>
      <w:r>
        <w:rPr>
          <w:spacing w:val="1"/>
        </w:rPr>
        <w:t xml:space="preserve"> </w:t>
      </w:r>
      <w:r>
        <w:t>In April 2021 the Department of Social Services</w:t>
      </w:r>
      <w:r>
        <w:rPr>
          <w:spacing w:val="1"/>
        </w:rPr>
        <w:t xml:space="preserve"> </w:t>
      </w:r>
      <w:r>
        <w:t>(DSS), in partnership with the Office for Women, Department of the Prime Minister and Cabinet (OFW),</w:t>
      </w:r>
      <w:r>
        <w:rPr>
          <w:spacing w:val="1"/>
        </w:rPr>
        <w:t xml:space="preserve"> </w:t>
      </w:r>
      <w:r>
        <w:t>released a</w:t>
      </w:r>
      <w:r>
        <w:rPr>
          <w:spacing w:val="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Guide to frame</w:t>
      </w:r>
      <w:r>
        <w:rPr>
          <w:spacing w:val="61"/>
        </w:rPr>
        <w:t xml:space="preserve"> </w:t>
      </w:r>
      <w:r>
        <w:t>the consultation process that would inform the development of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underpinning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Government’s</w:t>
      </w:r>
      <w:r>
        <w:rPr>
          <w:spacing w:val="1"/>
        </w:rPr>
        <w:t xml:space="preserve"> </w:t>
      </w:r>
      <w:r>
        <w:t>commitment in this space as well as a Draft framework for Australia’s National Plan to End Violence Against</w:t>
      </w:r>
      <w:r>
        <w:rPr>
          <w:spacing w:val="1"/>
        </w:rPr>
        <w:t xml:space="preserve"> </w:t>
      </w:r>
      <w:r>
        <w:t>Women and Children. In May 2021, shortly following the release of the Consultation</w:t>
      </w:r>
      <w:r>
        <w:rPr>
          <w:spacing w:val="61"/>
        </w:rPr>
        <w:t xml:space="preserve"> </w:t>
      </w:r>
      <w:r>
        <w:t>Guide, DSS contracted</w:t>
      </w:r>
      <w:r>
        <w:rPr>
          <w:spacing w:val="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Monash</w:t>
      </w:r>
      <w:r>
        <w:rPr>
          <w:spacing w:val="32"/>
        </w:rPr>
        <w:t xml:space="preserve"> </w:t>
      </w:r>
      <w:r>
        <w:t>Consultation</w:t>
      </w:r>
      <w:r>
        <w:rPr>
          <w:spacing w:val="32"/>
        </w:rPr>
        <w:t xml:space="preserve"> </w:t>
      </w:r>
      <w:r>
        <w:t>Team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undertake</w:t>
      </w:r>
      <w:r>
        <w:rPr>
          <w:spacing w:val="25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elements</w:t>
      </w:r>
      <w:r>
        <w:rPr>
          <w:spacing w:val="2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Australian</w:t>
      </w:r>
      <w:r>
        <w:rPr>
          <w:spacing w:val="31"/>
        </w:rPr>
        <w:t xml:space="preserve"> </w:t>
      </w:r>
      <w:r>
        <w:t>Government’s</w:t>
      </w:r>
      <w:r>
        <w:rPr>
          <w:spacing w:val="28"/>
        </w:rPr>
        <w:t xml:space="preserve"> </w:t>
      </w:r>
      <w:r>
        <w:t>consultation.</w:t>
      </w:r>
    </w:p>
    <w:p w14:paraId="0259D87E" w14:textId="77777777" w:rsidR="002E3BB7" w:rsidRDefault="002E3BB7">
      <w:pPr>
        <w:pStyle w:val="BodyText"/>
        <w:spacing w:before="4"/>
        <w:rPr>
          <w:sz w:val="25"/>
        </w:rPr>
      </w:pPr>
    </w:p>
    <w:p w14:paraId="4BD30FCC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6"/>
        </w:rPr>
        <w:t xml:space="preserve"> </w:t>
      </w:r>
      <w:r>
        <w:t>stakeholder</w:t>
      </w:r>
      <w:r>
        <w:rPr>
          <w:spacing w:val="33"/>
        </w:rPr>
        <w:t xml:space="preserve"> </w:t>
      </w:r>
      <w:r>
        <w:t>consultations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inform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included</w:t>
      </w:r>
      <w:r>
        <w:rPr>
          <w:spacing w:val="28"/>
        </w:rPr>
        <w:t xml:space="preserve"> </w:t>
      </w:r>
      <w:r>
        <w:t>four</w:t>
      </w:r>
      <w:r>
        <w:rPr>
          <w:spacing w:val="33"/>
        </w:rPr>
        <w:t xml:space="preserve"> </w:t>
      </w:r>
      <w:r>
        <w:t>key</w:t>
      </w:r>
      <w:r>
        <w:rPr>
          <w:spacing w:val="30"/>
        </w:rPr>
        <w:t xml:space="preserve"> </w:t>
      </w:r>
      <w:r>
        <w:t>stages:</w:t>
      </w:r>
    </w:p>
    <w:p w14:paraId="7B11DD86" w14:textId="77777777" w:rsidR="002E3BB7" w:rsidRDefault="00166F8A">
      <w:pPr>
        <w:pStyle w:val="BodyText"/>
        <w:spacing w:before="3"/>
        <w:rPr>
          <w:sz w:val="26"/>
        </w:rPr>
      </w:pPr>
      <w:r>
        <w:rPr>
          <w:noProof/>
          <w:lang w:val="en-AU" w:eastAsia="en-AU"/>
        </w:rPr>
        <w:drawing>
          <wp:inline distT="0" distB="0" distL="0" distR="0" wp14:anchorId="6EE728BA" wp14:editId="73957219">
            <wp:extent cx="5718694" cy="1133475"/>
            <wp:effectExtent l="0" t="0" r="0" b="0"/>
            <wp:docPr id="5" name="image3.png" descr="This is a figure depicting the four key stages of the stakeholder consultations.&#10;&#10;Stage 1: Inquiry into Family, Domestic and Sexual Violence (June 2020 - April 2021) &#10;&#10;Stage 2: DSS Engage Survey (April 2021 - July 2021)&#10;&#10;Stage 3: Stakeholder consultations: workshops and interviews (July 2021 - September 2021)&#10;&#10;Stage 4: National Summit on Women's Safety (September 20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This is a figure depicting the four key stages of the stakeholder consultations.&#10;&#10;Stage 1: Inquiry into Family, Domestic and Sexual Violence (June 2020 - April 2021) &#10;&#10;Stage 2: DSS Engage Survey (April 2021 - July 2021)&#10;&#10;Stage 3: Stakeholder consultations: workshops and interviews (July 2021 - September 2021)&#10;&#10;Stage 4: National Summit on Women's Safety (September 2021)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9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5B68" w14:textId="77777777" w:rsidR="002E3BB7" w:rsidRDefault="002E3BB7">
      <w:pPr>
        <w:pStyle w:val="BodyText"/>
        <w:spacing w:before="2"/>
        <w:rPr>
          <w:sz w:val="29"/>
        </w:rPr>
      </w:pPr>
    </w:p>
    <w:p w14:paraId="12FB9D32" w14:textId="77777777" w:rsidR="002E3BB7" w:rsidRDefault="00166F8A">
      <w:pPr>
        <w:pStyle w:val="BodyText"/>
        <w:spacing w:line="276" w:lineRule="auto"/>
        <w:ind w:left="105" w:right="417"/>
        <w:jc w:val="both"/>
      </w:pPr>
      <w:r>
        <w:t>This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themes,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each</w:t>
      </w:r>
      <w:r>
        <w:rPr>
          <w:spacing w:val="61"/>
        </w:rPr>
        <w:t xml:space="preserve"> </w:t>
      </w:r>
      <w:r>
        <w:t>stage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Consultation. It 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development, implementation,</w:t>
      </w:r>
      <w:r>
        <w:rPr>
          <w:spacing w:val="6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impact measurement</w:t>
      </w:r>
      <w:r>
        <w:rPr>
          <w:spacing w:val="-59"/>
        </w:rPr>
        <w:t xml:space="preserve"> </w:t>
      </w:r>
      <w:r>
        <w:t>of the next National</w:t>
      </w:r>
      <w:r>
        <w:rPr>
          <w:spacing w:val="1"/>
        </w:rPr>
        <w:t xml:space="preserve"> </w:t>
      </w:r>
      <w:r>
        <w:t>Plan. The</w:t>
      </w:r>
      <w:r>
        <w:rPr>
          <w:spacing w:val="1"/>
        </w:rPr>
        <w:t xml:space="preserve"> </w:t>
      </w:r>
      <w:r>
        <w:t>Report is forward facing.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was not focused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reviewing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reflecting</w:t>
      </w:r>
      <w:r>
        <w:rPr>
          <w:spacing w:val="61"/>
        </w:rPr>
        <w:t xml:space="preserve"> </w:t>
      </w:r>
      <w:r>
        <w:t>on its</w:t>
      </w:r>
      <w:r>
        <w:rPr>
          <w:spacing w:val="61"/>
        </w:rPr>
        <w:t xml:space="preserve"> </w:t>
      </w:r>
      <w:r>
        <w:t>strengths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weaknesses, as the</w:t>
      </w:r>
      <w:r>
        <w:rPr>
          <w:spacing w:val="61"/>
        </w:rPr>
        <w:t xml:space="preserve"> </w:t>
      </w:r>
      <w:r>
        <w:t>methodology</w:t>
      </w:r>
      <w:r>
        <w:rPr>
          <w:spacing w:val="61"/>
        </w:rPr>
        <w:t xml:space="preserve"> </w:t>
      </w:r>
      <w:r>
        <w:t>details.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Report,</w:t>
      </w:r>
      <w:r>
        <w:rPr>
          <w:spacing w:val="1"/>
        </w:rPr>
        <w:t xml:space="preserve"> </w:t>
      </w:r>
      <w:r>
        <w:t>then, does</w:t>
      </w:r>
      <w:r>
        <w:rPr>
          <w:spacing w:val="1"/>
        </w:rPr>
        <w:t xml:space="preserve"> </w:t>
      </w:r>
      <w:r>
        <w:t>not provide an evaluation of what has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achieved under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term 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 National Plan</w:t>
      </w:r>
      <w:r>
        <w:rPr>
          <w:spacing w:val="1"/>
        </w:rPr>
        <w:t xml:space="preserve"> </w:t>
      </w:r>
      <w:r>
        <w:t>nor does it review the current response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and prevention of family, domestic</w:t>
      </w:r>
      <w:r>
        <w:rPr>
          <w:spacing w:val="1"/>
        </w:rPr>
        <w:t xml:space="preserve"> </w:t>
      </w:r>
      <w:r>
        <w:t>and sexual violence across Australia. This Report provides an overarching account of the views of those</w:t>
      </w:r>
      <w:r>
        <w:rPr>
          <w:spacing w:val="1"/>
        </w:rPr>
        <w:t xml:space="preserve"> </w:t>
      </w:r>
      <w:r>
        <w:t>consulted: representing the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perspectives</w:t>
      </w:r>
      <w:r>
        <w:rPr>
          <w:spacing w:val="1"/>
        </w:rPr>
        <w:t xml:space="preserve"> </w:t>
      </w:r>
      <w:r>
        <w:t>on how 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 be developed,</w:t>
      </w:r>
      <w:r>
        <w:rPr>
          <w:spacing w:val="1"/>
        </w:rPr>
        <w:t xml:space="preserve"> </w:t>
      </w:r>
      <w:r>
        <w:t>implemented, governed and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to 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 effective</w:t>
      </w:r>
      <w:r>
        <w:rPr>
          <w:spacing w:val="1"/>
        </w:rPr>
        <w:t xml:space="preserve"> </w:t>
      </w:r>
      <w:r>
        <w:t>effort towards ending all forms of</w:t>
      </w:r>
      <w:r>
        <w:rPr>
          <w:spacing w:val="1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Australia.</w:t>
      </w:r>
    </w:p>
    <w:p w14:paraId="59CA36BE" w14:textId="77777777" w:rsidR="002E3BB7" w:rsidRDefault="002E3BB7">
      <w:pPr>
        <w:pStyle w:val="BodyText"/>
        <w:spacing w:before="5"/>
        <w:rPr>
          <w:sz w:val="25"/>
        </w:rPr>
      </w:pPr>
    </w:p>
    <w:p w14:paraId="3DA2FDFA" w14:textId="77777777" w:rsidR="002E3BB7" w:rsidRDefault="00166F8A">
      <w:pPr>
        <w:pStyle w:val="BodyText"/>
        <w:spacing w:line="276" w:lineRule="auto"/>
        <w:ind w:left="105" w:right="417"/>
        <w:jc w:val="both"/>
      </w:pPr>
      <w:r>
        <w:t>During the stakeholder consultation virtual workshops and interviews, over an 11-week period from early</w:t>
      </w:r>
      <w:r>
        <w:rPr>
          <w:spacing w:val="1"/>
        </w:rPr>
        <w:t xml:space="preserve"> </w:t>
      </w:r>
      <w:r>
        <w:t>July 2021 to mid-September 2021, the Monash Consultation Team engaged 492 individuals from 338</w:t>
      </w:r>
      <w:r>
        <w:rPr>
          <w:spacing w:val="1"/>
        </w:rPr>
        <w:t xml:space="preserve"> </w:t>
      </w:r>
      <w:r>
        <w:t>organisations.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consultations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presented</w:t>
      </w:r>
      <w:r>
        <w:rPr>
          <w:spacing w:val="6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 thematically and reflect the views, experiences and recommendations of the range of Australian</w:t>
      </w:r>
      <w:r>
        <w:rPr>
          <w:spacing w:val="1"/>
        </w:rPr>
        <w:t xml:space="preserve"> </w:t>
      </w:r>
      <w:r>
        <w:t>stakeholders engaged.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 findings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desired</w:t>
      </w:r>
      <w:r>
        <w:rPr>
          <w:spacing w:val="61"/>
        </w:rPr>
        <w:t xml:space="preserve"> </w:t>
      </w:r>
      <w:r>
        <w:t>outcomes under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deliberately</w:t>
      </w:r>
      <w:r>
        <w:rPr>
          <w:spacing w:val="5"/>
        </w:rPr>
        <w:t xml:space="preserve"> </w:t>
      </w:r>
      <w:r>
        <w:t>forward</w:t>
      </w:r>
      <w:r>
        <w:rPr>
          <w:spacing w:val="7"/>
        </w:rPr>
        <w:t xml:space="preserve"> </w:t>
      </w:r>
      <w:r>
        <w:t>facing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achieve</w:t>
      </w:r>
      <w:r>
        <w:rPr>
          <w:spacing w:val="13"/>
        </w:rPr>
        <w:t xml:space="preserve"> </w:t>
      </w:r>
      <w:r>
        <w:t>this.</w:t>
      </w:r>
    </w:p>
    <w:p w14:paraId="30F62954" w14:textId="77777777" w:rsidR="002E3BB7" w:rsidRDefault="002E3BB7">
      <w:pPr>
        <w:spacing w:line="276" w:lineRule="auto"/>
        <w:jc w:val="both"/>
        <w:sectPr w:rsidR="002E3BB7">
          <w:footerReference w:type="default" r:id="rId15"/>
          <w:pgSz w:w="11910" w:h="16840"/>
          <w:pgMar w:top="680" w:right="460" w:bottom="840" w:left="460" w:header="0" w:footer="655" w:gutter="0"/>
          <w:pgNumType w:start="9"/>
          <w:cols w:space="720"/>
        </w:sectPr>
      </w:pPr>
    </w:p>
    <w:p w14:paraId="6E9C3642" w14:textId="77777777" w:rsidR="002E3BB7" w:rsidRDefault="002E3BB7">
      <w:pPr>
        <w:pStyle w:val="BodyText"/>
        <w:rPr>
          <w:sz w:val="20"/>
        </w:rPr>
      </w:pPr>
    </w:p>
    <w:p w14:paraId="79DA6B66" w14:textId="77777777" w:rsidR="002E3BB7" w:rsidRDefault="002E3BB7">
      <w:pPr>
        <w:pStyle w:val="BodyText"/>
        <w:spacing w:before="6"/>
        <w:rPr>
          <w:sz w:val="23"/>
        </w:rPr>
      </w:pPr>
    </w:p>
    <w:p w14:paraId="4B5717C6" w14:textId="419EF081" w:rsidR="002E3BB7" w:rsidRDefault="00166F8A">
      <w:pPr>
        <w:ind w:left="1681"/>
        <w:rPr>
          <w:b/>
          <w:sz w:val="25"/>
        </w:rPr>
      </w:pPr>
      <w:r>
        <w:rPr>
          <w:b/>
          <w:color w:val="2F5496"/>
          <w:w w:val="105"/>
          <w:sz w:val="25"/>
        </w:rPr>
        <w:t>Key</w:t>
      </w:r>
      <w:r>
        <w:rPr>
          <w:b/>
          <w:color w:val="2F5496"/>
          <w:spacing w:val="-10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Findings</w:t>
      </w:r>
      <w:r>
        <w:rPr>
          <w:b/>
          <w:color w:val="2F5496"/>
          <w:spacing w:val="-4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on</w:t>
      </w:r>
      <w:r>
        <w:rPr>
          <w:b/>
          <w:color w:val="2F5496"/>
          <w:spacing w:val="-5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Desired</w:t>
      </w:r>
      <w:r>
        <w:rPr>
          <w:b/>
          <w:color w:val="2F5496"/>
          <w:spacing w:val="-3"/>
          <w:w w:val="105"/>
          <w:sz w:val="25"/>
        </w:rPr>
        <w:t xml:space="preserve"> </w:t>
      </w:r>
      <w:r>
        <w:rPr>
          <w:b/>
          <w:color w:val="2F5496"/>
          <w:w w:val="105"/>
          <w:sz w:val="25"/>
        </w:rPr>
        <w:t>Outcomes</w:t>
      </w:r>
    </w:p>
    <w:p w14:paraId="6737DA2C" w14:textId="77777777" w:rsidR="002E3BB7" w:rsidRDefault="002E3BB7">
      <w:pPr>
        <w:pStyle w:val="BodyText"/>
        <w:spacing w:before="5"/>
        <w:rPr>
          <w:b/>
          <w:sz w:val="34"/>
        </w:rPr>
      </w:pPr>
    </w:p>
    <w:p w14:paraId="64B9C29E" w14:textId="77777777" w:rsidR="002E3BB7" w:rsidRDefault="00166F8A">
      <w:pPr>
        <w:pStyle w:val="BodyText"/>
        <w:spacing w:line="276" w:lineRule="auto"/>
        <w:ind w:left="1681"/>
      </w:pPr>
      <w:r>
        <w:t>The</w:t>
      </w:r>
      <w:r>
        <w:rPr>
          <w:spacing w:val="21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findings</w:t>
      </w:r>
      <w:r>
        <w:rPr>
          <w:spacing w:val="23"/>
        </w:rPr>
        <w:t xml:space="preserve"> </w:t>
      </w:r>
      <w:r>
        <w:t>reflect</w:t>
      </w:r>
      <w:r>
        <w:rPr>
          <w:spacing w:val="16"/>
        </w:rPr>
        <w:t xml:space="preserve"> </w:t>
      </w:r>
      <w:r>
        <w:t>stakeholder</w:t>
      </w:r>
      <w:r>
        <w:rPr>
          <w:spacing w:val="27"/>
        </w:rPr>
        <w:t xml:space="preserve"> </w:t>
      </w:r>
      <w:r>
        <w:t>views</w:t>
      </w:r>
      <w:r>
        <w:rPr>
          <w:spacing w:val="17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u w:val="single"/>
        </w:rPr>
        <w:t>key</w:t>
      </w:r>
      <w:r>
        <w:rPr>
          <w:spacing w:val="17"/>
          <w:u w:val="single"/>
        </w:rPr>
        <w:t xml:space="preserve"> </w:t>
      </w:r>
      <w:r>
        <w:rPr>
          <w:u w:val="single"/>
        </w:rPr>
        <w:t>desired</w:t>
      </w:r>
      <w:r>
        <w:rPr>
          <w:spacing w:val="21"/>
          <w:u w:val="single"/>
        </w:rPr>
        <w:t xml:space="preserve"> </w:t>
      </w:r>
      <w:r>
        <w:rPr>
          <w:u w:val="single"/>
        </w:rPr>
        <w:t>outcomes</w:t>
      </w:r>
      <w:r>
        <w:rPr>
          <w:spacing w:val="29"/>
        </w:rPr>
        <w:t xml:space="preserve"> </w:t>
      </w:r>
      <w:r>
        <w:t>under</w:t>
      </w:r>
      <w:r>
        <w:rPr>
          <w:spacing w:val="2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2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Plan.</w:t>
      </w:r>
      <w:r>
        <w:rPr>
          <w:spacing w:val="13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views</w:t>
      </w:r>
      <w:r>
        <w:rPr>
          <w:spacing w:val="13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grouped</w:t>
      </w:r>
      <w:r>
        <w:rPr>
          <w:spacing w:val="11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key</w:t>
      </w:r>
      <w:r>
        <w:rPr>
          <w:spacing w:val="8"/>
        </w:rPr>
        <w:t xml:space="preserve"> </w:t>
      </w:r>
      <w:r>
        <w:t>themes.</w:t>
      </w:r>
    </w:p>
    <w:p w14:paraId="456C122C" w14:textId="77777777" w:rsidR="002E3BB7" w:rsidRDefault="002E3BB7">
      <w:pPr>
        <w:pStyle w:val="BodyText"/>
        <w:rPr>
          <w:sz w:val="20"/>
        </w:rPr>
      </w:pPr>
    </w:p>
    <w:p w14:paraId="5E01F59A" w14:textId="77777777" w:rsidR="002E3BB7" w:rsidRDefault="002E3BB7">
      <w:pPr>
        <w:pStyle w:val="BodyText"/>
        <w:spacing w:before="3"/>
      </w:pPr>
    </w:p>
    <w:p w14:paraId="0C380A10" w14:textId="77777777" w:rsidR="002E3BB7" w:rsidRDefault="00166F8A">
      <w:pPr>
        <w:pStyle w:val="Heading6"/>
        <w:numPr>
          <w:ilvl w:val="1"/>
          <w:numId w:val="80"/>
        </w:numPr>
        <w:tabs>
          <w:tab w:val="left" w:pos="491"/>
        </w:tabs>
        <w:spacing w:before="93"/>
        <w:ind w:hanging="386"/>
        <w:jc w:val="both"/>
      </w:pPr>
      <w:r>
        <w:rPr>
          <w:w w:val="105"/>
        </w:rPr>
        <w:t>Aboriginal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Torres</w:t>
      </w:r>
      <w:r>
        <w:rPr>
          <w:spacing w:val="-2"/>
          <w:w w:val="105"/>
        </w:rPr>
        <w:t xml:space="preserve"> </w:t>
      </w:r>
      <w:r>
        <w:rPr>
          <w:w w:val="105"/>
        </w:rPr>
        <w:t>Strait</w:t>
      </w:r>
      <w:r>
        <w:rPr>
          <w:spacing w:val="-1"/>
          <w:w w:val="105"/>
        </w:rPr>
        <w:t xml:space="preserve"> </w:t>
      </w:r>
      <w:r>
        <w:rPr>
          <w:w w:val="105"/>
        </w:rPr>
        <w:t>Islander</w:t>
      </w:r>
      <w:r>
        <w:rPr>
          <w:spacing w:val="-7"/>
          <w:w w:val="105"/>
        </w:rPr>
        <w:t xml:space="preserve"> </w:t>
      </w:r>
      <w:r>
        <w:rPr>
          <w:w w:val="105"/>
        </w:rPr>
        <w:t>Communities</w:t>
      </w:r>
    </w:p>
    <w:p w14:paraId="5CE6B79E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87" w:line="266" w:lineRule="auto"/>
        <w:ind w:right="158"/>
        <w:jc w:val="both"/>
      </w:pPr>
      <w:r>
        <w:t>The next National Plan aligns governance structures and implementation plans with the commitments</w:t>
      </w:r>
      <w:r>
        <w:rPr>
          <w:spacing w:val="1"/>
        </w:rPr>
        <w:t xml:space="preserve"> </w:t>
      </w:r>
      <w:r>
        <w:t>enshrined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Reform</w:t>
      </w:r>
      <w:r>
        <w:rPr>
          <w:spacing w:val="15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Agreement</w:t>
      </w:r>
      <w:r>
        <w:rPr>
          <w:spacing w:val="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Closing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Gap.</w:t>
      </w:r>
    </w:p>
    <w:p w14:paraId="1A1EFDE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" w:line="271" w:lineRule="auto"/>
        <w:ind w:right="141"/>
        <w:jc w:val="both"/>
      </w:pPr>
      <w:r>
        <w:t>The next National</w:t>
      </w:r>
      <w:r>
        <w:rPr>
          <w:spacing w:val="1"/>
        </w:rPr>
        <w:t xml:space="preserve"> </w:t>
      </w:r>
      <w:r>
        <w:t>Plan embeds</w:t>
      </w:r>
      <w:r>
        <w:rPr>
          <w:spacing w:val="61"/>
        </w:rPr>
        <w:t xml:space="preserve"> </w:t>
      </w:r>
      <w:r>
        <w:t>the right to</w:t>
      </w:r>
      <w:r>
        <w:rPr>
          <w:spacing w:val="61"/>
        </w:rPr>
        <w:t xml:space="preserve"> </w:t>
      </w:r>
      <w:r>
        <w:t>truth telling, healing, and</w:t>
      </w:r>
      <w:r>
        <w:rPr>
          <w:spacing w:val="61"/>
        </w:rPr>
        <w:t xml:space="preserve"> </w:t>
      </w:r>
      <w:r>
        <w:t>self-determination for</w:t>
      </w:r>
      <w:r>
        <w:rPr>
          <w:spacing w:val="6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Torres</w:t>
      </w:r>
      <w:r>
        <w:rPr>
          <w:spacing w:val="9"/>
        </w:rPr>
        <w:t xml:space="preserve"> </w:t>
      </w:r>
      <w:r>
        <w:t>Strait</w:t>
      </w:r>
      <w:r>
        <w:rPr>
          <w:spacing w:val="9"/>
        </w:rPr>
        <w:t xml:space="preserve"> </w:t>
      </w:r>
      <w:r>
        <w:t>Islander</w:t>
      </w:r>
      <w:r>
        <w:rPr>
          <w:spacing w:val="13"/>
        </w:rPr>
        <w:t xml:space="preserve"> </w:t>
      </w:r>
      <w:r>
        <w:t>communities.</w:t>
      </w:r>
    </w:p>
    <w:p w14:paraId="31FEF756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6" w:lineRule="auto"/>
        <w:ind w:right="159"/>
        <w:jc w:val="both"/>
      </w:pPr>
      <w:r>
        <w:t>The voices of Aboriginal and Torres Strait Islander peoples are embedded throughout the development,</w:t>
      </w:r>
      <w:r>
        <w:rPr>
          <w:spacing w:val="1"/>
        </w:rPr>
        <w:t xml:space="preserve"> </w:t>
      </w:r>
      <w:r>
        <w:t>implementation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evaluation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0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Plan.</w:t>
      </w:r>
    </w:p>
    <w:p w14:paraId="1D635A1D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" w:line="273" w:lineRule="auto"/>
        <w:ind w:right="134"/>
        <w:jc w:val="both"/>
      </w:pPr>
      <w:r>
        <w:t>The next National Plan includes dedicated funding for First Nations led and run community-controlled</w:t>
      </w:r>
      <w:r>
        <w:rPr>
          <w:spacing w:val="1"/>
        </w:rPr>
        <w:t xml:space="preserve"> </w:t>
      </w:r>
      <w:r>
        <w:t>organisations, which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components for</w:t>
      </w:r>
      <w:r>
        <w:rPr>
          <w:spacing w:val="6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building</w:t>
      </w:r>
      <w:r>
        <w:rPr>
          <w:spacing w:val="61"/>
        </w:rPr>
        <w:t xml:space="preserve"> </w:t>
      </w:r>
      <w:r>
        <w:t>activities and a</w:t>
      </w:r>
      <w:r>
        <w:rPr>
          <w:spacing w:val="61"/>
        </w:rPr>
        <w:t xml:space="preserve"> </w:t>
      </w:r>
      <w:r>
        <w:t>strategic</w:t>
      </w:r>
      <w:r>
        <w:rPr>
          <w:spacing w:val="61"/>
        </w:rPr>
        <w:t xml:space="preserve"> </w:t>
      </w:r>
      <w:r>
        <w:t>framework</w:t>
      </w:r>
      <w:r>
        <w:rPr>
          <w:spacing w:val="-5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retention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Aboriginal</w:t>
      </w:r>
      <w:r>
        <w:rPr>
          <w:spacing w:val="1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Torres</w:t>
      </w:r>
      <w:r>
        <w:rPr>
          <w:spacing w:val="24"/>
        </w:rPr>
        <w:t xml:space="preserve"> </w:t>
      </w:r>
      <w:r>
        <w:t>Strait</w:t>
      </w:r>
      <w:r>
        <w:rPr>
          <w:spacing w:val="16"/>
        </w:rPr>
        <w:t xml:space="preserve"> </w:t>
      </w:r>
      <w:r>
        <w:t>Islander</w:t>
      </w:r>
      <w:r>
        <w:rPr>
          <w:spacing w:val="26"/>
        </w:rPr>
        <w:t xml:space="preserve"> </w:t>
      </w:r>
      <w:r>
        <w:t>trauma-informed</w:t>
      </w:r>
      <w:r>
        <w:rPr>
          <w:spacing w:val="11"/>
        </w:rPr>
        <w:t xml:space="preserve"> </w:t>
      </w:r>
      <w:r>
        <w:t>workforce.</w:t>
      </w:r>
    </w:p>
    <w:p w14:paraId="0784C30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2" w:line="271" w:lineRule="auto"/>
        <w:ind w:right="153"/>
        <w:jc w:val="both"/>
      </w:pPr>
      <w:r>
        <w:t>Specific naming and acknowledgement of Aboriginal and</w:t>
      </w:r>
      <w:r>
        <w:rPr>
          <w:spacing w:val="1"/>
        </w:rPr>
        <w:t xml:space="preserve"> </w:t>
      </w:r>
      <w:r>
        <w:t>Torres Strait Islander</w:t>
      </w:r>
      <w:r>
        <w:rPr>
          <w:spacing w:val="61"/>
        </w:rPr>
        <w:t xml:space="preserve"> </w:t>
      </w:r>
      <w:r>
        <w:t>LGBTIQA+,</w:t>
      </w:r>
      <w:r>
        <w:rPr>
          <w:spacing w:val="6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Brotherboys</w:t>
      </w:r>
      <w:r>
        <w:rPr>
          <w:spacing w:val="10"/>
        </w:rPr>
        <w:t xml:space="preserve"> </w:t>
      </w:r>
      <w:r>
        <w:t>occurs</w:t>
      </w:r>
      <w:r>
        <w:rPr>
          <w:spacing w:val="10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Plan.</w:t>
      </w:r>
    </w:p>
    <w:p w14:paraId="0B3AE21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24" w:line="273" w:lineRule="auto"/>
        <w:ind w:right="150"/>
        <w:jc w:val="both"/>
      </w:pPr>
      <w:r>
        <w:t>The next National Plan</w:t>
      </w:r>
      <w:r>
        <w:rPr>
          <w:spacing w:val="1"/>
        </w:rPr>
        <w:t xml:space="preserve"> </w:t>
      </w:r>
      <w:r>
        <w:t>builds competency of ACCOs to</w:t>
      </w:r>
      <w:r>
        <w:rPr>
          <w:spacing w:val="1"/>
        </w:rPr>
        <w:t xml:space="preserve"> </w:t>
      </w:r>
      <w:r>
        <w:t>deliver inclusive</w:t>
      </w:r>
      <w:r>
        <w:rPr>
          <w:spacing w:val="61"/>
        </w:rPr>
        <w:t xml:space="preserve"> </w:t>
      </w:r>
      <w:r>
        <w:t>services for Aboriginal 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 LGBTIQA+</w:t>
      </w:r>
      <w:r>
        <w:rPr>
          <w:spacing w:val="1"/>
        </w:rPr>
        <w:t xml:space="preserve"> </w:t>
      </w:r>
      <w:r>
        <w:t>communities</w:t>
      </w:r>
      <w:r>
        <w:rPr>
          <w:spacing w:val="61"/>
        </w:rPr>
        <w:t xml:space="preserve"> </w:t>
      </w:r>
      <w:r>
        <w:t>including Sistergirls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Brotherboys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education.</w:t>
      </w:r>
    </w:p>
    <w:p w14:paraId="6D00AAE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6" w:line="276" w:lineRule="auto"/>
        <w:ind w:right="134"/>
        <w:jc w:val="both"/>
      </w:pP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</w:t>
      </w:r>
      <w:r>
        <w:rPr>
          <w:spacing w:val="61"/>
        </w:rPr>
        <w:t xml:space="preserve"> </w:t>
      </w:r>
      <w:r>
        <w:t>Islander</w:t>
      </w:r>
      <w:r>
        <w:rPr>
          <w:spacing w:val="6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Council,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opportunities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cross-sectorial</w:t>
      </w:r>
      <w:r>
        <w:rPr>
          <w:spacing w:val="8"/>
        </w:rPr>
        <w:t xml:space="preserve"> </w:t>
      </w:r>
      <w:r>
        <w:t>engagement</w:t>
      </w:r>
      <w:r>
        <w:rPr>
          <w:spacing w:val="6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sought.</w:t>
      </w:r>
    </w:p>
    <w:p w14:paraId="4DA9473E" w14:textId="77777777" w:rsidR="002E3BB7" w:rsidRDefault="002E3BB7">
      <w:pPr>
        <w:pStyle w:val="BodyText"/>
        <w:rPr>
          <w:sz w:val="24"/>
        </w:rPr>
      </w:pPr>
    </w:p>
    <w:p w14:paraId="721F01F1" w14:textId="77777777" w:rsidR="002E3BB7" w:rsidRDefault="00166F8A">
      <w:pPr>
        <w:pStyle w:val="Heading6"/>
        <w:numPr>
          <w:ilvl w:val="1"/>
          <w:numId w:val="80"/>
        </w:numPr>
        <w:tabs>
          <w:tab w:val="left" w:pos="491"/>
        </w:tabs>
        <w:spacing w:before="148"/>
        <w:ind w:hanging="386"/>
      </w:pPr>
      <w:r>
        <w:rPr>
          <w:w w:val="105"/>
        </w:rPr>
        <w:t>Children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Young</w:t>
      </w:r>
      <w:r>
        <w:rPr>
          <w:spacing w:val="-1"/>
          <w:w w:val="105"/>
        </w:rPr>
        <w:t xml:space="preserve"> </w:t>
      </w:r>
      <w:r>
        <w:rPr>
          <w:w w:val="105"/>
        </w:rPr>
        <w:t>People</w:t>
      </w:r>
    </w:p>
    <w:p w14:paraId="2A9A7463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53" w:line="276" w:lineRule="auto"/>
        <w:ind w:left="465" w:right="139"/>
      </w:pPr>
      <w:r>
        <w:t>The</w:t>
      </w:r>
      <w:r>
        <w:rPr>
          <w:spacing w:val="15"/>
        </w:rPr>
        <w:t xml:space="preserve"> </w:t>
      </w:r>
      <w:r>
        <w:t>next</w:t>
      </w:r>
      <w:r>
        <w:rPr>
          <w:spacing w:val="17"/>
        </w:rPr>
        <w:t xml:space="preserve"> </w:t>
      </w:r>
      <w:r>
        <w:t>National</w:t>
      </w:r>
      <w:r>
        <w:rPr>
          <w:spacing w:val="20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acknowledges</w:t>
      </w:r>
      <w:r>
        <w:rPr>
          <w:spacing w:val="19"/>
        </w:rPr>
        <w:t xml:space="preserve"> </w:t>
      </w:r>
      <w:r>
        <w:t>children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young</w:t>
      </w:r>
      <w:r>
        <w:rPr>
          <w:spacing w:val="16"/>
        </w:rPr>
        <w:t xml:space="preserve"> </w:t>
      </w:r>
      <w:r>
        <w:t>people</w:t>
      </w:r>
      <w:r>
        <w:rPr>
          <w:spacing w:val="23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victim-survivors</w:t>
      </w:r>
      <w:r>
        <w:rPr>
          <w:spacing w:val="1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right.</w:t>
      </w:r>
    </w:p>
    <w:p w14:paraId="026FBAE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4"/>
        <w:ind w:left="465" w:hanging="361"/>
      </w:pPr>
      <w:r>
        <w:t>The</w:t>
      </w:r>
      <w:r>
        <w:rPr>
          <w:spacing w:val="18"/>
        </w:rPr>
        <w:t xml:space="preserve"> </w:t>
      </w:r>
      <w:r>
        <w:t>wellbeing,</w:t>
      </w:r>
      <w:r>
        <w:rPr>
          <w:spacing w:val="14"/>
        </w:rPr>
        <w:t xml:space="preserve"> </w:t>
      </w:r>
      <w:r>
        <w:t>recovery</w:t>
      </w:r>
      <w:r>
        <w:rPr>
          <w:spacing w:val="1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children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young</w:t>
      </w:r>
      <w:r>
        <w:rPr>
          <w:spacing w:val="18"/>
        </w:rPr>
        <w:t xml:space="preserve"> </w:t>
      </w:r>
      <w:r>
        <w:t>people</w:t>
      </w:r>
      <w:r>
        <w:rPr>
          <w:spacing w:val="19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central</w:t>
      </w:r>
      <w:r>
        <w:rPr>
          <w:spacing w:val="1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</w:p>
    <w:p w14:paraId="13630272" w14:textId="77777777" w:rsidR="002E3BB7" w:rsidRDefault="00166F8A">
      <w:pPr>
        <w:pStyle w:val="BodyText"/>
        <w:spacing w:before="36"/>
        <w:ind w:left="465"/>
      </w:pPr>
      <w:r>
        <w:t>Plan’s</w:t>
      </w:r>
      <w:r>
        <w:rPr>
          <w:spacing w:val="26"/>
        </w:rPr>
        <w:t xml:space="preserve"> </w:t>
      </w:r>
      <w:r>
        <w:t>focus.</w:t>
      </w:r>
    </w:p>
    <w:p w14:paraId="58619BE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57" w:line="271" w:lineRule="auto"/>
        <w:ind w:left="465" w:right="160"/>
        <w:jc w:val="both"/>
      </w:pPr>
      <w:r>
        <w:t>The next National Plan is trauma informed and adopts a life course approach to the prevention of, and</w:t>
      </w:r>
      <w:r>
        <w:rPr>
          <w:spacing w:val="1"/>
        </w:rPr>
        <w:t xml:space="preserve"> </w:t>
      </w:r>
      <w:r>
        <w:t>responses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family,</w:t>
      </w:r>
      <w:r>
        <w:rPr>
          <w:spacing w:val="4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6"/>
        </w:rPr>
        <w:t xml:space="preserve"> </w:t>
      </w:r>
      <w:r>
        <w:t>violence.</w:t>
      </w:r>
    </w:p>
    <w:p w14:paraId="33A7624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19" w:line="276" w:lineRule="auto"/>
        <w:ind w:left="465" w:right="141"/>
        <w:jc w:val="both"/>
      </w:pPr>
      <w:r>
        <w:t>The next National Plan promotes culturally safe, community-led policy and practice responses to the</w:t>
      </w:r>
      <w:r>
        <w:rPr>
          <w:spacing w:val="1"/>
        </w:rPr>
        <w:t xml:space="preserve"> </w:t>
      </w:r>
      <w:r>
        <w:t>experiences</w:t>
      </w:r>
      <w:r>
        <w:rPr>
          <w:spacing w:val="37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support</w:t>
      </w:r>
      <w:r>
        <w:rPr>
          <w:spacing w:val="37"/>
        </w:rPr>
        <w:t xml:space="preserve"> </w:t>
      </w:r>
      <w:r>
        <w:t>needs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First</w:t>
      </w:r>
      <w:r>
        <w:rPr>
          <w:spacing w:val="37"/>
        </w:rPr>
        <w:t xml:space="preserve"> </w:t>
      </w:r>
      <w:r>
        <w:t>Nations</w:t>
      </w:r>
      <w:r>
        <w:rPr>
          <w:spacing w:val="38"/>
        </w:rPr>
        <w:t xml:space="preserve"> </w:t>
      </w:r>
      <w:r>
        <w:t>children</w:t>
      </w:r>
      <w:r>
        <w:rPr>
          <w:spacing w:val="35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families</w:t>
      </w:r>
      <w:r>
        <w:rPr>
          <w:spacing w:val="38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align</w:t>
      </w:r>
      <w:r>
        <w:rPr>
          <w:spacing w:val="41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Closing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Gap</w:t>
      </w:r>
      <w:r>
        <w:rPr>
          <w:spacing w:val="20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targets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outcomes</w:t>
      </w:r>
      <w:r>
        <w:rPr>
          <w:spacing w:val="17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relate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children,</w:t>
      </w:r>
      <w:r>
        <w:rPr>
          <w:spacing w:val="16"/>
        </w:rPr>
        <w:t xml:space="preserve"> </w:t>
      </w:r>
      <w:r>
        <w:t>young</w:t>
      </w:r>
      <w:r>
        <w:rPr>
          <w:spacing w:val="13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families.</w:t>
      </w:r>
    </w:p>
    <w:p w14:paraId="377345A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14" w:line="271" w:lineRule="auto"/>
        <w:ind w:left="465" w:right="148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visible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stem</w:t>
      </w:r>
      <w:r>
        <w:rPr>
          <w:spacing w:val="12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operation.</w:t>
      </w:r>
    </w:p>
    <w:p w14:paraId="5C448A36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20" w:line="276" w:lineRule="auto"/>
        <w:ind w:left="465" w:right="140"/>
        <w:jc w:val="both"/>
      </w:pPr>
      <w:r>
        <w:t>The next National Plan promotes greater investment in therapeutic and trauma-informed services 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 people</w:t>
      </w:r>
      <w:r>
        <w:rPr>
          <w:spacing w:val="1"/>
        </w:rPr>
        <w:t xml:space="preserve"> </w:t>
      </w:r>
      <w:r>
        <w:t>experiencing or impacted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 support for peer support workers to be embedded into services and capacity building for the</w:t>
      </w:r>
      <w:r>
        <w:rPr>
          <w:spacing w:val="1"/>
        </w:rPr>
        <w:t xml:space="preserve"> </w:t>
      </w:r>
      <w:r>
        <w:t>specialist</w:t>
      </w:r>
      <w:r>
        <w:rPr>
          <w:spacing w:val="27"/>
        </w:rPr>
        <w:t xml:space="preserve"> </w:t>
      </w:r>
      <w:r>
        <w:t>workforce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ensure</w:t>
      </w:r>
      <w:r>
        <w:rPr>
          <w:spacing w:val="40"/>
        </w:rPr>
        <w:t xml:space="preserve"> </w:t>
      </w:r>
      <w:r>
        <w:t>safe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trauma-informed</w:t>
      </w:r>
      <w:r>
        <w:rPr>
          <w:spacing w:val="31"/>
        </w:rPr>
        <w:t xml:space="preserve"> </w:t>
      </w:r>
      <w:r>
        <w:t>engagement</w:t>
      </w:r>
      <w:r>
        <w:rPr>
          <w:spacing w:val="34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children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young</w:t>
      </w:r>
      <w:r>
        <w:rPr>
          <w:spacing w:val="31"/>
        </w:rPr>
        <w:t xml:space="preserve"> </w:t>
      </w:r>
      <w:r>
        <w:t>people.</w:t>
      </w:r>
    </w:p>
    <w:p w14:paraId="4C77125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12" w:line="276" w:lineRule="auto"/>
        <w:ind w:left="465" w:right="150"/>
        <w:jc w:val="both"/>
      </w:pPr>
      <w:r>
        <w:t>The next National Plan</w:t>
      </w:r>
      <w:r>
        <w:rPr>
          <w:spacing w:val="1"/>
        </w:rPr>
        <w:t xml:space="preserve"> </w:t>
      </w:r>
      <w:r>
        <w:t>addresses the</w:t>
      </w:r>
      <w:r>
        <w:rPr>
          <w:spacing w:val="61"/>
        </w:rPr>
        <w:t xml:space="preserve"> </w:t>
      </w:r>
      <w:r>
        <w:t>safe housing deficit for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 people</w:t>
      </w:r>
      <w:r>
        <w:rPr>
          <w:spacing w:val="6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or impacted by family, domestic and sexual violence with the aim of ensuring accessing and greater</w:t>
      </w:r>
      <w:r>
        <w:rPr>
          <w:spacing w:val="1"/>
        </w:rPr>
        <w:t xml:space="preserve"> </w:t>
      </w:r>
      <w:r>
        <w:t>availability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respite</w:t>
      </w:r>
      <w:r>
        <w:rPr>
          <w:spacing w:val="13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</w:t>
      </w:r>
      <w:r>
        <w:rPr>
          <w:spacing w:val="14"/>
        </w:rPr>
        <w:t xml:space="preserve"> </w:t>
      </w:r>
      <w:r>
        <w:t>housing</w:t>
      </w:r>
      <w:r>
        <w:rPr>
          <w:spacing w:val="7"/>
        </w:rPr>
        <w:t xml:space="preserve"> </w:t>
      </w:r>
      <w:r>
        <w:t>options.</w:t>
      </w:r>
    </w:p>
    <w:p w14:paraId="0F07231E" w14:textId="77777777" w:rsidR="002E3BB7" w:rsidRDefault="002E3BB7">
      <w:pPr>
        <w:pStyle w:val="BodyText"/>
        <w:spacing w:before="8"/>
        <w:rPr>
          <w:sz w:val="27"/>
        </w:rPr>
      </w:pPr>
    </w:p>
    <w:p w14:paraId="1FDB0061" w14:textId="77777777" w:rsidR="002E3BB7" w:rsidRDefault="00166F8A">
      <w:pPr>
        <w:pStyle w:val="Heading6"/>
        <w:numPr>
          <w:ilvl w:val="1"/>
          <w:numId w:val="80"/>
        </w:numPr>
        <w:tabs>
          <w:tab w:val="left" w:pos="496"/>
        </w:tabs>
        <w:spacing w:before="1"/>
        <w:ind w:left="495" w:hanging="391"/>
      </w:pPr>
      <w:r>
        <w:rPr>
          <w:w w:val="105"/>
        </w:rPr>
        <w:t>LGBTIQA+</w:t>
      </w:r>
      <w:r>
        <w:rPr>
          <w:spacing w:val="-6"/>
          <w:w w:val="105"/>
        </w:rPr>
        <w:t xml:space="preserve"> </w:t>
      </w:r>
      <w:r>
        <w:rPr>
          <w:w w:val="105"/>
        </w:rPr>
        <w:t>communities</w:t>
      </w:r>
    </w:p>
    <w:p w14:paraId="2FAA51D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87" w:line="266" w:lineRule="auto"/>
        <w:ind w:left="415" w:right="160" w:hanging="280"/>
      </w:pPr>
      <w:r>
        <w:t>The</w:t>
      </w:r>
      <w:r>
        <w:rPr>
          <w:spacing w:val="49"/>
        </w:rPr>
        <w:t xml:space="preserve"> </w:t>
      </w:r>
      <w:r>
        <w:t>next</w:t>
      </w:r>
      <w:r>
        <w:rPr>
          <w:spacing w:val="50"/>
        </w:rPr>
        <w:t xml:space="preserve"> </w:t>
      </w:r>
      <w:r>
        <w:t>National</w:t>
      </w:r>
      <w:r>
        <w:rPr>
          <w:spacing w:val="53"/>
        </w:rPr>
        <w:t xml:space="preserve"> </w:t>
      </w:r>
      <w:r>
        <w:t>Plan</w:t>
      </w:r>
      <w:r>
        <w:rPr>
          <w:spacing w:val="54"/>
        </w:rPr>
        <w:t xml:space="preserve"> </w:t>
      </w:r>
      <w:r>
        <w:t>should</w:t>
      </w:r>
      <w:r>
        <w:rPr>
          <w:spacing w:val="49"/>
        </w:rPr>
        <w:t xml:space="preserve"> </w:t>
      </w:r>
      <w:r>
        <w:t>recognise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address</w:t>
      </w:r>
      <w:r>
        <w:rPr>
          <w:spacing w:val="51"/>
        </w:rPr>
        <w:t xml:space="preserve"> </w:t>
      </w:r>
      <w:r>
        <w:t>gendered</w:t>
      </w:r>
      <w:r>
        <w:rPr>
          <w:spacing w:val="55"/>
        </w:rPr>
        <w:t xml:space="preserve"> </w:t>
      </w:r>
      <w:r>
        <w:t>forms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violence</w:t>
      </w:r>
      <w:r>
        <w:rPr>
          <w:spacing w:val="54"/>
        </w:rPr>
        <w:t xml:space="preserve"> </w:t>
      </w:r>
      <w:r>
        <w:t>without</w:t>
      </w:r>
      <w:r>
        <w:rPr>
          <w:spacing w:val="44"/>
        </w:rPr>
        <w:t xml:space="preserve"> </w:t>
      </w:r>
      <w:r>
        <w:t>excluding</w:t>
      </w:r>
      <w:r>
        <w:rPr>
          <w:spacing w:val="-58"/>
        </w:rPr>
        <w:t xml:space="preserve"> </w:t>
      </w:r>
      <w:r>
        <w:t>LGBTIQA+</w:t>
      </w:r>
      <w:r>
        <w:rPr>
          <w:spacing w:val="60"/>
        </w:rPr>
        <w:t xml:space="preserve"> </w:t>
      </w:r>
      <w:r>
        <w:t>populations</w:t>
      </w:r>
      <w:r>
        <w:rPr>
          <w:spacing w:val="5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59"/>
        </w:rPr>
        <w:t xml:space="preserve"> </w:t>
      </w:r>
      <w:r>
        <w:t>objectives</w:t>
      </w:r>
      <w:r>
        <w:rPr>
          <w:spacing w:val="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target</w:t>
      </w:r>
      <w:r>
        <w:rPr>
          <w:spacing w:val="58"/>
        </w:rPr>
        <w:t xml:space="preserve"> </w:t>
      </w:r>
      <w:r>
        <w:t>populations.</w:t>
      </w:r>
      <w:r>
        <w:rPr>
          <w:spacing w:val="58"/>
        </w:rPr>
        <w:t xml:space="preserve"> </w:t>
      </w:r>
      <w:r>
        <w:t>Its</w:t>
      </w:r>
      <w:r>
        <w:rPr>
          <w:spacing w:val="59"/>
        </w:rPr>
        <w:t xml:space="preserve"> </w:t>
      </w:r>
      <w:r>
        <w:t>current</w:t>
      </w:r>
      <w:r>
        <w:rPr>
          <w:spacing w:val="58"/>
        </w:rPr>
        <w:t xml:space="preserve"> </w:t>
      </w:r>
      <w:r>
        <w:t>title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requires</w:t>
      </w:r>
    </w:p>
    <w:p w14:paraId="3412A5AF" w14:textId="77777777" w:rsidR="002E3BB7" w:rsidRDefault="002E3BB7">
      <w:pPr>
        <w:spacing w:line="266" w:lineRule="auto"/>
        <w:sectPr w:rsidR="002E3BB7">
          <w:pgSz w:w="11910" w:h="16840"/>
          <w:pgMar w:top="800" w:right="460" w:bottom="840" w:left="460" w:header="0" w:footer="655" w:gutter="0"/>
          <w:cols w:space="720"/>
        </w:sectPr>
      </w:pPr>
    </w:p>
    <w:p w14:paraId="4A6AF8B9" w14:textId="77777777" w:rsidR="002E3BB7" w:rsidRDefault="00166F8A">
      <w:pPr>
        <w:pStyle w:val="BodyText"/>
        <w:spacing w:before="79"/>
        <w:ind w:left="415"/>
      </w:pPr>
      <w:r>
        <w:lastRenderedPageBreak/>
        <w:t>reconsideration.</w:t>
      </w:r>
    </w:p>
    <w:p w14:paraId="04D4BC5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47" w:line="271" w:lineRule="auto"/>
        <w:ind w:left="415" w:right="145" w:hanging="280"/>
      </w:pPr>
      <w:r>
        <w:t>The</w:t>
      </w:r>
      <w:r>
        <w:rPr>
          <w:spacing w:val="21"/>
        </w:rPr>
        <w:t xml:space="preserve"> </w:t>
      </w:r>
      <w:r>
        <w:t>next</w:t>
      </w:r>
      <w:r>
        <w:rPr>
          <w:spacing w:val="22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</w:t>
      </w:r>
      <w:r>
        <w:rPr>
          <w:spacing w:val="28"/>
        </w:rPr>
        <w:t xml:space="preserve"> </w:t>
      </w:r>
      <w:r>
        <w:t>commits</w:t>
      </w:r>
      <w:r>
        <w:rPr>
          <w:spacing w:val="2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funding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delivery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prevention</w:t>
      </w:r>
      <w:r>
        <w:rPr>
          <w:spacing w:val="27"/>
        </w:rPr>
        <w:t xml:space="preserve"> </w:t>
      </w:r>
      <w:r>
        <w:t>framework</w:t>
      </w:r>
      <w:r>
        <w:rPr>
          <w:spacing w:val="2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LGBTIQA+</w:t>
      </w:r>
      <w:r>
        <w:rPr>
          <w:spacing w:val="7"/>
        </w:rPr>
        <w:t xml:space="preserve"> </w:t>
      </w:r>
      <w:r>
        <w:t>communities.</w:t>
      </w:r>
    </w:p>
    <w:p w14:paraId="704ABF2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25" w:line="273" w:lineRule="auto"/>
        <w:ind w:left="415" w:right="133" w:hanging="280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specialist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mainstream</w:t>
      </w:r>
      <w:r>
        <w:rPr>
          <w:spacing w:val="6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provision to ensure safe and informed service responses that meet the needs of LGBTIQA+ populations</w:t>
      </w:r>
      <w:r>
        <w:rPr>
          <w:spacing w:val="1"/>
        </w:rPr>
        <w:t xml:space="preserve"> </w:t>
      </w:r>
      <w:r>
        <w:t>affected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violence.</w:t>
      </w:r>
    </w:p>
    <w:p w14:paraId="7E94420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6" w:line="271" w:lineRule="auto"/>
        <w:ind w:left="415" w:right="161" w:hanging="280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intersectional lens</w:t>
      </w:r>
      <w:r>
        <w:rPr>
          <w:spacing w:val="1"/>
        </w:rPr>
        <w:t xml:space="preserve"> </w:t>
      </w:r>
      <w:r>
        <w:t>that recognises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underlying</w:t>
      </w:r>
      <w:r>
        <w:rPr>
          <w:spacing w:val="61"/>
        </w:rPr>
        <w:t xml:space="preserve"> </w:t>
      </w:r>
      <w:r>
        <w:t>drivers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7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</w:t>
      </w:r>
      <w:r>
        <w:rPr>
          <w:spacing w:val="16"/>
        </w:rPr>
        <w:t xml:space="preserve"> </w:t>
      </w:r>
      <w:r>
        <w:t>disproportionately</w:t>
      </w:r>
      <w:r>
        <w:rPr>
          <w:spacing w:val="19"/>
        </w:rPr>
        <w:t xml:space="preserve"> </w:t>
      </w:r>
      <w:r>
        <w:t>affecting</w:t>
      </w:r>
      <w:r>
        <w:rPr>
          <w:spacing w:val="16"/>
        </w:rPr>
        <w:t xml:space="preserve"> </w:t>
      </w:r>
      <w:r>
        <w:t>LGBTIQA+</w:t>
      </w:r>
      <w:r>
        <w:rPr>
          <w:spacing w:val="23"/>
        </w:rPr>
        <w:t xml:space="preserve"> </w:t>
      </w:r>
      <w:r>
        <w:t>populations.</w:t>
      </w:r>
    </w:p>
    <w:p w14:paraId="18B651AD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5" w:line="273" w:lineRule="auto"/>
        <w:ind w:left="415" w:right="142" w:hanging="280"/>
        <w:jc w:val="both"/>
      </w:pPr>
      <w:r>
        <w:t>The</w:t>
      </w:r>
      <w:r>
        <w:rPr>
          <w:spacing w:val="40"/>
        </w:rPr>
        <w:t xml:space="preserve"> </w:t>
      </w:r>
      <w:r>
        <w:t>next</w:t>
      </w:r>
      <w:r>
        <w:rPr>
          <w:spacing w:val="41"/>
        </w:rPr>
        <w:t xml:space="preserve"> </w:t>
      </w:r>
      <w:r>
        <w:t>National</w:t>
      </w:r>
      <w:r>
        <w:rPr>
          <w:spacing w:val="45"/>
        </w:rPr>
        <w:t xml:space="preserve"> </w:t>
      </w:r>
      <w:r>
        <w:t>Plan</w:t>
      </w:r>
      <w:r>
        <w:rPr>
          <w:spacing w:val="46"/>
        </w:rPr>
        <w:t xml:space="preserve"> </w:t>
      </w:r>
      <w:r>
        <w:t>recognises</w:t>
      </w:r>
      <w:r>
        <w:rPr>
          <w:spacing w:val="43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addresses</w:t>
      </w:r>
      <w:r>
        <w:rPr>
          <w:spacing w:val="43"/>
        </w:rPr>
        <w:t xml:space="preserve"> </w:t>
      </w:r>
      <w:r>
        <w:t>family-of-origin</w:t>
      </w:r>
      <w:r>
        <w:rPr>
          <w:spacing w:val="47"/>
        </w:rPr>
        <w:t xml:space="preserve"> </w:t>
      </w:r>
      <w:r>
        <w:t>violence</w:t>
      </w:r>
      <w:r>
        <w:rPr>
          <w:spacing w:val="47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key</w:t>
      </w:r>
      <w:r>
        <w:rPr>
          <w:spacing w:val="43"/>
        </w:rPr>
        <w:t xml:space="preserve"> </w:t>
      </w:r>
      <w:r>
        <w:t>underlying</w:t>
      </w:r>
      <w:r>
        <w:rPr>
          <w:spacing w:val="40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risk of</w:t>
      </w:r>
      <w:r>
        <w:rPr>
          <w:spacing w:val="1"/>
        </w:rPr>
        <w:t xml:space="preserve"> </w:t>
      </w:r>
      <w:r>
        <w:t>self-harming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LGBTIQA+</w:t>
      </w:r>
      <w:r>
        <w:rPr>
          <w:spacing w:val="9"/>
        </w:rPr>
        <w:t xml:space="preserve"> </w:t>
      </w:r>
      <w:r>
        <w:t>populations.</w:t>
      </w:r>
    </w:p>
    <w:p w14:paraId="25681DCF" w14:textId="77777777" w:rsidR="002E3BB7" w:rsidRDefault="002E3BB7">
      <w:pPr>
        <w:pStyle w:val="BodyText"/>
        <w:rPr>
          <w:sz w:val="24"/>
        </w:rPr>
      </w:pPr>
    </w:p>
    <w:p w14:paraId="264C5E60" w14:textId="77777777" w:rsidR="002E3BB7" w:rsidRDefault="00166F8A">
      <w:pPr>
        <w:pStyle w:val="Heading6"/>
        <w:numPr>
          <w:ilvl w:val="1"/>
          <w:numId w:val="80"/>
        </w:numPr>
        <w:tabs>
          <w:tab w:val="left" w:pos="496"/>
        </w:tabs>
        <w:spacing w:before="140"/>
        <w:ind w:left="495" w:hanging="391"/>
      </w:pPr>
      <w:r>
        <w:rPr>
          <w:w w:val="105"/>
        </w:rPr>
        <w:t>People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disability</w:t>
      </w:r>
    </w:p>
    <w:p w14:paraId="5ACD49FD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82" w:line="271" w:lineRule="auto"/>
        <w:ind w:right="578"/>
      </w:pP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24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broadens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scope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family,</w:t>
      </w:r>
      <w:r>
        <w:rPr>
          <w:spacing w:val="18"/>
        </w:rPr>
        <w:t xml:space="preserve"> </w:t>
      </w:r>
      <w:r>
        <w:t>domestic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sexual</w:t>
      </w:r>
      <w:r>
        <w:rPr>
          <w:spacing w:val="27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ensure</w:t>
      </w:r>
      <w:r>
        <w:rPr>
          <w:spacing w:val="23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inclusive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experienced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disability.</w:t>
      </w:r>
    </w:p>
    <w:p w14:paraId="109C42D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0"/>
        <w:ind w:hanging="366"/>
      </w:pPr>
      <w:r>
        <w:t>The</w:t>
      </w:r>
      <w:r>
        <w:rPr>
          <w:spacing w:val="24"/>
        </w:rPr>
        <w:t xml:space="preserve"> </w:t>
      </w:r>
      <w:r>
        <w:t>language</w:t>
      </w:r>
      <w:r>
        <w:rPr>
          <w:spacing w:val="3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vulnerability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removed</w:t>
      </w:r>
      <w:r>
        <w:rPr>
          <w:spacing w:val="33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Plan.</w:t>
      </w:r>
    </w:p>
    <w:p w14:paraId="55BCA9A3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80" w:line="271" w:lineRule="auto"/>
        <w:ind w:right="127"/>
        <w:jc w:val="both"/>
      </w:pPr>
      <w:r>
        <w:t>The next National Plan adopts an intersectional approach that aims to address the policy and service</w:t>
      </w:r>
      <w:r>
        <w:rPr>
          <w:spacing w:val="1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silos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people</w:t>
      </w:r>
      <w:r>
        <w:rPr>
          <w:spacing w:val="14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disability</w:t>
      </w:r>
      <w:r>
        <w:rPr>
          <w:spacing w:val="10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experience</w:t>
      </w:r>
      <w:r>
        <w:rPr>
          <w:spacing w:val="17"/>
        </w:rPr>
        <w:t xml:space="preserve"> </w:t>
      </w:r>
      <w:r>
        <w:t>violence.</w:t>
      </w:r>
    </w:p>
    <w:p w14:paraId="41C4BE43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1" w:lineRule="auto"/>
        <w:ind w:right="133"/>
        <w:jc w:val="both"/>
      </w:pPr>
      <w:r>
        <w:t>The</w:t>
      </w:r>
      <w:r>
        <w:rPr>
          <w:spacing w:val="9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promotes</w:t>
      </w:r>
      <w:r>
        <w:rPr>
          <w:spacing w:val="12"/>
        </w:rPr>
        <w:t xml:space="preserve"> </w:t>
      </w:r>
      <w:r>
        <w:t>alignment</w:t>
      </w:r>
      <w:r>
        <w:rPr>
          <w:spacing w:val="4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rights</w:t>
      </w:r>
      <w:r>
        <w:rPr>
          <w:spacing w:val="12"/>
        </w:rPr>
        <w:t xml:space="preserve"> </w:t>
      </w:r>
      <w:r>
        <w:t>contained</w:t>
      </w:r>
      <w:r>
        <w:rPr>
          <w:spacing w:val="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Convention</w:t>
      </w:r>
      <w:r>
        <w:rPr>
          <w:spacing w:val="1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Persons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Disabilities.</w:t>
      </w:r>
    </w:p>
    <w:p w14:paraId="33C3E75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1" w:lineRule="auto"/>
        <w:ind w:right="135"/>
        <w:jc w:val="both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acknowledges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gaps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barriers for people with</w:t>
      </w:r>
      <w:r>
        <w:rPr>
          <w:spacing w:val="6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experience</w:t>
      </w:r>
      <w:r>
        <w:rPr>
          <w:spacing w:val="27"/>
        </w:rPr>
        <w:t xml:space="preserve"> </w:t>
      </w:r>
      <w:r>
        <w:t>violence</w:t>
      </w:r>
      <w:r>
        <w:rPr>
          <w:spacing w:val="28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improved</w:t>
      </w:r>
      <w:r>
        <w:rPr>
          <w:spacing w:val="26"/>
        </w:rPr>
        <w:t xml:space="preserve"> </w:t>
      </w:r>
      <w:r>
        <w:t>service</w:t>
      </w:r>
      <w:r>
        <w:rPr>
          <w:spacing w:val="35"/>
        </w:rPr>
        <w:t xml:space="preserve"> </w:t>
      </w:r>
      <w:r>
        <w:t>accessibility</w:t>
      </w:r>
      <w:r>
        <w:rPr>
          <w:spacing w:val="3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trauma</w:t>
      </w:r>
      <w:r>
        <w:rPr>
          <w:spacing w:val="28"/>
        </w:rPr>
        <w:t xml:space="preserve"> </w:t>
      </w:r>
      <w:r>
        <w:t>informed</w:t>
      </w:r>
      <w:r>
        <w:rPr>
          <w:spacing w:val="20"/>
        </w:rPr>
        <w:t xml:space="preserve"> </w:t>
      </w:r>
      <w:r>
        <w:t>supports.</w:t>
      </w:r>
    </w:p>
    <w:p w14:paraId="7D8E7D4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6" w:lineRule="auto"/>
        <w:ind w:right="144"/>
        <w:jc w:val="both"/>
      </w:pPr>
      <w:r>
        <w:t>Training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assessing</w:t>
      </w:r>
      <w:r>
        <w:rPr>
          <w:spacing w:val="1"/>
        </w:rPr>
        <w:t xml:space="preserve"> </w:t>
      </w:r>
      <w:r>
        <w:t>risk,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connecting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experiencing violence to relevant supports and services is promoted under the next National Plan. This</w:t>
      </w:r>
      <w:r>
        <w:rPr>
          <w:spacing w:val="1"/>
        </w:rPr>
        <w:t xml:space="preserve"> </w:t>
      </w:r>
      <w:r>
        <w:t>training is delivered by people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disability, and beyond NDIS staff to encompass health</w:t>
      </w:r>
      <w:r>
        <w:rPr>
          <w:spacing w:val="61"/>
        </w:rPr>
        <w:t xml:space="preserve"> </w:t>
      </w:r>
      <w:r>
        <w:t>workers and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specialist</w:t>
      </w:r>
      <w:r>
        <w:rPr>
          <w:spacing w:val="8"/>
        </w:rPr>
        <w:t xml:space="preserve"> </w:t>
      </w:r>
      <w:r>
        <w:t>family</w:t>
      </w:r>
      <w:r>
        <w:rPr>
          <w:spacing w:val="9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sector.</w:t>
      </w:r>
    </w:p>
    <w:p w14:paraId="5E69A925" w14:textId="77777777" w:rsidR="002E3BB7" w:rsidRDefault="002E3BB7">
      <w:pPr>
        <w:pStyle w:val="BodyText"/>
        <w:spacing w:before="9"/>
        <w:rPr>
          <w:sz w:val="35"/>
        </w:rPr>
      </w:pPr>
    </w:p>
    <w:p w14:paraId="168AD6DF" w14:textId="77777777" w:rsidR="002E3BB7" w:rsidRDefault="00166F8A">
      <w:pPr>
        <w:pStyle w:val="Heading6"/>
        <w:numPr>
          <w:ilvl w:val="1"/>
          <w:numId w:val="80"/>
        </w:numPr>
        <w:tabs>
          <w:tab w:val="left" w:pos="496"/>
        </w:tabs>
        <w:ind w:left="495" w:hanging="391"/>
      </w:pPr>
      <w:r>
        <w:rPr>
          <w:w w:val="105"/>
        </w:rPr>
        <w:t>Migrant</w:t>
      </w:r>
      <w:r>
        <w:rPr>
          <w:spacing w:val="-4"/>
          <w:w w:val="105"/>
        </w:rPr>
        <w:t xml:space="preserve"> </w:t>
      </w:r>
      <w:r>
        <w:rPr>
          <w:w w:val="105"/>
        </w:rPr>
        <w:t>women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individuals on</w:t>
      </w:r>
      <w:r>
        <w:rPr>
          <w:spacing w:val="-7"/>
          <w:w w:val="105"/>
        </w:rPr>
        <w:t xml:space="preserve"> </w:t>
      </w:r>
      <w:r>
        <w:rPr>
          <w:w w:val="105"/>
        </w:rPr>
        <w:t>temporary</w:t>
      </w:r>
      <w:r>
        <w:rPr>
          <w:spacing w:val="-5"/>
          <w:w w:val="105"/>
        </w:rPr>
        <w:t xml:space="preserve"> </w:t>
      </w:r>
      <w:r>
        <w:rPr>
          <w:w w:val="105"/>
        </w:rPr>
        <w:t>visas</w:t>
      </w:r>
    </w:p>
    <w:p w14:paraId="6761E81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88" w:line="271" w:lineRule="auto"/>
        <w:ind w:right="658"/>
      </w:pPr>
      <w:r>
        <w:t>The</w:t>
      </w:r>
      <w:r>
        <w:rPr>
          <w:spacing w:val="23"/>
        </w:rPr>
        <w:t xml:space="preserve"> </w:t>
      </w:r>
      <w:r>
        <w:t>next</w:t>
      </w:r>
      <w:r>
        <w:rPr>
          <w:spacing w:val="25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includes</w:t>
      </w:r>
      <w:r>
        <w:rPr>
          <w:spacing w:val="2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focus</w:t>
      </w:r>
      <w:r>
        <w:rPr>
          <w:spacing w:val="27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improving</w:t>
      </w:r>
      <w:r>
        <w:rPr>
          <w:spacing w:val="23"/>
        </w:rPr>
        <w:t xml:space="preserve"> </w:t>
      </w:r>
      <w:r>
        <w:t>access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migrant</w:t>
      </w:r>
      <w:r>
        <w:rPr>
          <w:spacing w:val="1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refugee</w:t>
      </w:r>
      <w:r>
        <w:rPr>
          <w:spacing w:val="-58"/>
        </w:rPr>
        <w:t xml:space="preserve"> </w:t>
      </w:r>
      <w:r>
        <w:t>women,</w:t>
      </w:r>
      <w:r>
        <w:rPr>
          <w:spacing w:val="3"/>
        </w:rPr>
        <w:t xml:space="preserve"> </w:t>
      </w:r>
      <w:r>
        <w:t>regardless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visa</w:t>
      </w:r>
      <w:r>
        <w:rPr>
          <w:spacing w:val="12"/>
        </w:rPr>
        <w:t xml:space="preserve"> </w:t>
      </w:r>
      <w:r>
        <w:t>status.</w:t>
      </w:r>
    </w:p>
    <w:p w14:paraId="3212050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0" w:line="271" w:lineRule="auto"/>
        <w:ind w:right="377"/>
      </w:pPr>
      <w:r>
        <w:t>The next National Plan</w:t>
      </w:r>
      <w:r>
        <w:rPr>
          <w:spacing w:val="1"/>
        </w:rPr>
        <w:t xml:space="preserve"> </w:t>
      </w:r>
      <w:r>
        <w:t>commits to</w:t>
      </w:r>
      <w:r>
        <w:rPr>
          <w:spacing w:val="1"/>
        </w:rPr>
        <w:t xml:space="preserve"> </w:t>
      </w:r>
      <w:r>
        <w:t>delivering system reforms, with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focus 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migration</w:t>
      </w:r>
      <w:r>
        <w:rPr>
          <w:spacing w:val="61"/>
        </w:rPr>
        <w:t xml:space="preserve"> </w:t>
      </w:r>
      <w:r>
        <w:t>system,</w:t>
      </w:r>
      <w:r>
        <w:rPr>
          <w:spacing w:val="-5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increase</w:t>
      </w:r>
      <w:r>
        <w:rPr>
          <w:spacing w:val="23"/>
        </w:rPr>
        <w:t xml:space="preserve"> </w:t>
      </w:r>
      <w:r>
        <w:t>migrant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refugee</w:t>
      </w:r>
      <w:r>
        <w:rPr>
          <w:spacing w:val="23"/>
        </w:rPr>
        <w:t xml:space="preserve"> </w:t>
      </w:r>
      <w:r>
        <w:t>women’s</w:t>
      </w:r>
      <w:r>
        <w:rPr>
          <w:spacing w:val="19"/>
        </w:rPr>
        <w:t xml:space="preserve"> </w:t>
      </w:r>
      <w:r>
        <w:t>safety</w:t>
      </w:r>
      <w:r>
        <w:rPr>
          <w:spacing w:val="20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family,</w:t>
      </w:r>
      <w:r>
        <w:rPr>
          <w:spacing w:val="13"/>
        </w:rPr>
        <w:t xml:space="preserve"> </w:t>
      </w:r>
      <w:r>
        <w:t>domestic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78581111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9" w:line="271" w:lineRule="auto"/>
        <w:ind w:right="421"/>
      </w:pP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Plan</w:t>
      </w:r>
      <w:r>
        <w:rPr>
          <w:spacing w:val="31"/>
        </w:rPr>
        <w:t xml:space="preserve"> </w:t>
      </w:r>
      <w:r>
        <w:t>includes</w:t>
      </w:r>
      <w:r>
        <w:rPr>
          <w:spacing w:val="2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commitment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longer-term</w:t>
      </w:r>
      <w:r>
        <w:rPr>
          <w:spacing w:val="36"/>
        </w:rPr>
        <w:t xml:space="preserve"> </w:t>
      </w:r>
      <w:r>
        <w:t>funding</w:t>
      </w:r>
      <w:r>
        <w:rPr>
          <w:spacing w:val="3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existing</w:t>
      </w:r>
      <w:r>
        <w:rPr>
          <w:spacing w:val="30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migrant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refugee</w:t>
      </w:r>
      <w:r>
        <w:rPr>
          <w:spacing w:val="16"/>
        </w:rPr>
        <w:t xml:space="preserve"> </w:t>
      </w:r>
      <w:r>
        <w:t>women.</w:t>
      </w:r>
    </w:p>
    <w:p w14:paraId="6593C178" w14:textId="77777777" w:rsidR="002E3BB7" w:rsidRDefault="002E3BB7">
      <w:pPr>
        <w:pStyle w:val="BodyText"/>
        <w:rPr>
          <w:sz w:val="27"/>
        </w:rPr>
      </w:pPr>
    </w:p>
    <w:p w14:paraId="70720204" w14:textId="77777777" w:rsidR="002E3BB7" w:rsidRDefault="00166F8A">
      <w:pPr>
        <w:pStyle w:val="Heading6"/>
        <w:numPr>
          <w:ilvl w:val="1"/>
          <w:numId w:val="80"/>
        </w:numPr>
        <w:tabs>
          <w:tab w:val="left" w:pos="491"/>
        </w:tabs>
        <w:ind w:hanging="386"/>
      </w:pPr>
      <w:r>
        <w:rPr>
          <w:w w:val="105"/>
        </w:rPr>
        <w:t>Rural,</w:t>
      </w:r>
      <w:r>
        <w:rPr>
          <w:spacing w:val="-4"/>
          <w:w w:val="105"/>
        </w:rPr>
        <w:t xml:space="preserve"> </w:t>
      </w:r>
      <w:r>
        <w:rPr>
          <w:w w:val="105"/>
        </w:rPr>
        <w:t>regional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remote</w:t>
      </w:r>
      <w:r>
        <w:rPr>
          <w:spacing w:val="-2"/>
          <w:w w:val="105"/>
        </w:rPr>
        <w:t xml:space="preserve"> </w:t>
      </w:r>
      <w:r>
        <w:rPr>
          <w:w w:val="105"/>
        </w:rPr>
        <w:t>communities</w:t>
      </w:r>
    </w:p>
    <w:p w14:paraId="60C44318" w14:textId="77777777" w:rsidR="002E3BB7" w:rsidRDefault="002E3BB7">
      <w:pPr>
        <w:pStyle w:val="BodyText"/>
        <w:rPr>
          <w:b/>
          <w:sz w:val="24"/>
        </w:rPr>
      </w:pPr>
    </w:p>
    <w:p w14:paraId="644EE26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76" w:line="276" w:lineRule="auto"/>
        <w:ind w:left="415" w:right="159" w:hanging="280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</w:t>
      </w:r>
      <w:r>
        <w:rPr>
          <w:spacing w:val="1"/>
        </w:rPr>
        <w:t xml:space="preserve"> </w:t>
      </w:r>
      <w:r>
        <w:t>develops and</w:t>
      </w:r>
      <w:r>
        <w:rPr>
          <w:spacing w:val="1"/>
        </w:rPr>
        <w:t xml:space="preserve"> </w:t>
      </w:r>
      <w:r>
        <w:t>implements a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lack</w:t>
      </w:r>
      <w:r>
        <w:rPr>
          <w:spacing w:val="61"/>
        </w:rPr>
        <w:t xml:space="preserve"> </w:t>
      </w:r>
      <w:r>
        <w:t>of access to</w:t>
      </w:r>
      <w:r>
        <w:rPr>
          <w:spacing w:val="6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experiencing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rural, regional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remote</w:t>
      </w:r>
      <w:r>
        <w:rPr>
          <w:spacing w:val="12"/>
        </w:rPr>
        <w:t xml:space="preserve"> </w:t>
      </w:r>
      <w:r>
        <w:t>communities.</w:t>
      </w:r>
    </w:p>
    <w:p w14:paraId="415199A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4" w:line="271" w:lineRule="auto"/>
        <w:ind w:left="415" w:right="159" w:hanging="280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accessibility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enhance</w:t>
      </w:r>
      <w:r>
        <w:rPr>
          <w:spacing w:val="6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delivery</w:t>
      </w:r>
      <w:r>
        <w:rPr>
          <w:spacing w:val="10"/>
        </w:rPr>
        <w:t xml:space="preserve"> </w:t>
      </w:r>
      <w:r>
        <w:t>across</w:t>
      </w:r>
      <w:r>
        <w:rPr>
          <w:spacing w:val="5"/>
        </w:rPr>
        <w:t xml:space="preserve"> </w:t>
      </w:r>
      <w:r>
        <w:t>rural,</w:t>
      </w:r>
      <w:r>
        <w:rPr>
          <w:spacing w:val="5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remote</w:t>
      </w:r>
      <w:r>
        <w:rPr>
          <w:spacing w:val="18"/>
        </w:rPr>
        <w:t xml:space="preserve"> </w:t>
      </w:r>
      <w:r>
        <w:t>communities.</w:t>
      </w:r>
    </w:p>
    <w:p w14:paraId="7281B4D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9" w:line="273" w:lineRule="auto"/>
        <w:ind w:left="415" w:right="141" w:hanging="280"/>
        <w:jc w:val="both"/>
      </w:pPr>
      <w:r>
        <w:t>The next National Plan increases longer-term contracts for the family, domestic and sexual violence</w:t>
      </w:r>
      <w:r>
        <w:rPr>
          <w:spacing w:val="1"/>
        </w:rPr>
        <w:t xml:space="preserve"> </w:t>
      </w:r>
      <w:r>
        <w:t>workforce in rural, regional and remote communities to address workforce retention and development</w:t>
      </w:r>
      <w:r>
        <w:rPr>
          <w:spacing w:val="1"/>
        </w:rPr>
        <w:t xml:space="preserve"> </w:t>
      </w:r>
      <w:r>
        <w:t>challenges.</w:t>
      </w:r>
    </w:p>
    <w:p w14:paraId="7503E6B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2" w:line="273" w:lineRule="auto"/>
        <w:ind w:left="415" w:right="149" w:hanging="280"/>
        <w:jc w:val="both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supports new</w:t>
      </w:r>
      <w:r>
        <w:rPr>
          <w:spacing w:val="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to build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evidence</w:t>
      </w:r>
      <w:r>
        <w:rPr>
          <w:spacing w:val="61"/>
        </w:rPr>
        <w:t xml:space="preserve"> </w:t>
      </w:r>
      <w:r>
        <w:t>base on</w:t>
      </w:r>
      <w:r>
        <w:rPr>
          <w:spacing w:val="6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 violence in</w:t>
      </w:r>
      <w:r>
        <w:rPr>
          <w:spacing w:val="61"/>
        </w:rPr>
        <w:t xml:space="preserve"> </w:t>
      </w:r>
      <w:r>
        <w:t>rural, regional and remote communities. This includes building an</w:t>
      </w:r>
      <w:r>
        <w:rPr>
          <w:spacing w:val="61"/>
        </w:rPr>
        <w:t xml:space="preserve"> </w:t>
      </w:r>
      <w:r>
        <w:t>accurate picture 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prevalence of violence in rural, regional and remote communities, and</w:t>
      </w:r>
      <w:r>
        <w:rPr>
          <w:spacing w:val="61"/>
        </w:rPr>
        <w:t xml:space="preserve"> </w:t>
      </w:r>
      <w:r>
        <w:t>service provision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wake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natural</w:t>
      </w:r>
      <w:r>
        <w:rPr>
          <w:spacing w:val="5"/>
        </w:rPr>
        <w:t xml:space="preserve"> </w:t>
      </w:r>
      <w:r>
        <w:t>disasters.</w:t>
      </w:r>
    </w:p>
    <w:p w14:paraId="31B6B3F4" w14:textId="77777777" w:rsidR="002E3BB7" w:rsidRDefault="002E3BB7">
      <w:pPr>
        <w:spacing w:line="273" w:lineRule="auto"/>
        <w:jc w:val="both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49225768" w14:textId="77777777" w:rsidR="002E3BB7" w:rsidRDefault="00166F8A">
      <w:pPr>
        <w:pStyle w:val="Heading6"/>
        <w:numPr>
          <w:ilvl w:val="1"/>
          <w:numId w:val="80"/>
        </w:numPr>
        <w:tabs>
          <w:tab w:val="left" w:pos="496"/>
        </w:tabs>
        <w:spacing w:before="69"/>
        <w:ind w:left="495" w:hanging="391"/>
        <w:jc w:val="both"/>
      </w:pPr>
      <w:bookmarkStart w:id="11" w:name="_bookmark6"/>
      <w:bookmarkEnd w:id="11"/>
      <w:r>
        <w:rPr>
          <w:w w:val="105"/>
        </w:rPr>
        <w:lastRenderedPageBreak/>
        <w:t>Older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</w:p>
    <w:p w14:paraId="457FFA5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2" w:line="276" w:lineRule="auto"/>
        <w:ind w:right="126"/>
        <w:jc w:val="both"/>
      </w:pPr>
      <w:r>
        <w:t>The next National Plan acknowledges the risk of certain life-stages, including older age, including by</w:t>
      </w:r>
      <w:r>
        <w:rPr>
          <w:spacing w:val="1"/>
        </w:rPr>
        <w:t xml:space="preserve"> </w:t>
      </w:r>
      <w:r>
        <w:t>incorporating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principles.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intersectional</w:t>
      </w:r>
      <w:r>
        <w:rPr>
          <w:spacing w:val="5"/>
        </w:rPr>
        <w:t xml:space="preserve"> </w:t>
      </w:r>
      <w:r>
        <w:t>lens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diverse</w:t>
      </w:r>
      <w:r>
        <w:rPr>
          <w:spacing w:val="15"/>
        </w:rPr>
        <w:t xml:space="preserve"> </w:t>
      </w:r>
      <w:r>
        <w:t>needs</w:t>
      </w:r>
      <w:r>
        <w:rPr>
          <w:spacing w:val="1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older</w:t>
      </w:r>
      <w:r>
        <w:rPr>
          <w:spacing w:val="15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taken</w:t>
      </w:r>
      <w:r>
        <w:rPr>
          <w:spacing w:val="16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consideration.</w:t>
      </w:r>
    </w:p>
    <w:p w14:paraId="59B4837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8" w:line="273" w:lineRule="auto"/>
        <w:ind w:right="136"/>
        <w:jc w:val="both"/>
      </w:pPr>
      <w:r>
        <w:t>The next National Plan provides clearer recognition of the recovery needs of older people who have</w:t>
      </w:r>
      <w:r>
        <w:rPr>
          <w:spacing w:val="1"/>
        </w:rPr>
        <w:t xml:space="preserve"> </w:t>
      </w:r>
      <w:r>
        <w:t>experienced family, domestic and sexual violence. In particular, the Plan recognises the accumulated</w:t>
      </w:r>
      <w:r>
        <w:rPr>
          <w:spacing w:val="1"/>
        </w:rPr>
        <w:t xml:space="preserve"> </w:t>
      </w:r>
      <w:r>
        <w:t>economic disadvantage</w:t>
      </w:r>
      <w:r>
        <w:rPr>
          <w:spacing w:val="1"/>
        </w:rPr>
        <w:t xml:space="preserve"> </w:t>
      </w:r>
      <w:r>
        <w:t>for older women</w:t>
      </w:r>
      <w:r>
        <w:rPr>
          <w:spacing w:val="1"/>
        </w:rPr>
        <w:t xml:space="preserve"> </w:t>
      </w:r>
      <w:r>
        <w:t>and the need</w:t>
      </w:r>
      <w:r>
        <w:rPr>
          <w:spacing w:val="1"/>
        </w:rPr>
        <w:t xml:space="preserve"> </w:t>
      </w:r>
      <w:r>
        <w:t>to improve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 safe and</w:t>
      </w:r>
      <w:r>
        <w:rPr>
          <w:spacing w:val="6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housing.</w:t>
      </w:r>
    </w:p>
    <w:p w14:paraId="7D25847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3" w:line="271" w:lineRule="auto"/>
        <w:ind w:right="137"/>
        <w:jc w:val="both"/>
      </w:pPr>
      <w:r>
        <w:t>The next National Plan recognises the risks specific to older persons and the need for trauma-informed</w:t>
      </w:r>
      <w:r>
        <w:rPr>
          <w:spacing w:val="1"/>
        </w:rPr>
        <w:t xml:space="preserve"> </w:t>
      </w:r>
      <w:r>
        <w:t>responses</w:t>
      </w:r>
      <w:r>
        <w:rPr>
          <w:spacing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older</w:t>
      </w:r>
      <w:r>
        <w:rPr>
          <w:spacing w:val="16"/>
        </w:rPr>
        <w:t xml:space="preserve"> </w:t>
      </w:r>
      <w:r>
        <w:t>women</w:t>
      </w:r>
      <w:r>
        <w:rPr>
          <w:spacing w:val="17"/>
        </w:rPr>
        <w:t xml:space="preserve"> </w:t>
      </w:r>
      <w:r>
        <w:t>experiencing</w:t>
      </w:r>
      <w:r>
        <w:rPr>
          <w:spacing w:val="11"/>
        </w:rPr>
        <w:t xml:space="preserve"> </w:t>
      </w:r>
      <w:r>
        <w:t>family,</w:t>
      </w:r>
      <w:r>
        <w:rPr>
          <w:spacing w:val="13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2356ACB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3" w:lineRule="auto"/>
        <w:ind w:right="136"/>
        <w:jc w:val="both"/>
      </w:pPr>
      <w:r>
        <w:t>The next</w:t>
      </w:r>
      <w:r>
        <w:rPr>
          <w:spacing w:val="1"/>
        </w:rPr>
        <w:t xml:space="preserve"> </w:t>
      </w:r>
      <w:r>
        <w:t>National Plan better recognises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responds to</w:t>
      </w:r>
      <w:r>
        <w:rPr>
          <w:spacing w:val="61"/>
        </w:rPr>
        <w:t xml:space="preserve"> </w:t>
      </w:r>
      <w:r>
        <w:t>elder</w:t>
      </w:r>
      <w:r>
        <w:rPr>
          <w:spacing w:val="61"/>
        </w:rPr>
        <w:t xml:space="preserve"> </w:t>
      </w:r>
      <w:r>
        <w:t>abuse and</w:t>
      </w:r>
      <w:r>
        <w:rPr>
          <w:spacing w:val="61"/>
        </w:rPr>
        <w:t xml:space="preserve"> </w:t>
      </w:r>
      <w:r>
        <w:t>sexual violence in</w:t>
      </w:r>
      <w:r>
        <w:rPr>
          <w:spacing w:val="61"/>
        </w:rPr>
        <w:t xml:space="preserve"> </w:t>
      </w:r>
      <w:r>
        <w:t>aged</w:t>
      </w:r>
      <w:r>
        <w:rPr>
          <w:spacing w:val="1"/>
        </w:rPr>
        <w:t xml:space="preserve"> </w:t>
      </w:r>
      <w:r>
        <w:t>care settings. It supports increased training in aged care settings to improve early identification of elder</w:t>
      </w:r>
      <w:r>
        <w:rPr>
          <w:spacing w:val="1"/>
        </w:rPr>
        <w:t xml:space="preserve"> </w:t>
      </w:r>
      <w:r>
        <w:t>abuse</w:t>
      </w:r>
      <w:r>
        <w:rPr>
          <w:spacing w:val="2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supports</w:t>
      </w:r>
      <w:r>
        <w:rPr>
          <w:spacing w:val="19"/>
        </w:rPr>
        <w:t xml:space="preserve"> </w:t>
      </w:r>
      <w:r>
        <w:t>increased</w:t>
      </w:r>
      <w:r>
        <w:rPr>
          <w:spacing w:val="28"/>
        </w:rPr>
        <w:t xml:space="preserve"> </w:t>
      </w:r>
      <w:r>
        <w:t>capacity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assault</w:t>
      </w:r>
      <w:r>
        <w:rPr>
          <w:spacing w:val="24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offered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aged</w:t>
      </w:r>
      <w:r>
        <w:rPr>
          <w:spacing w:val="28"/>
        </w:rPr>
        <w:t xml:space="preserve"> </w:t>
      </w:r>
      <w:r>
        <w:t>care</w:t>
      </w:r>
      <w:r>
        <w:rPr>
          <w:spacing w:val="27"/>
        </w:rPr>
        <w:t xml:space="preserve"> </w:t>
      </w:r>
      <w:r>
        <w:t>settings.</w:t>
      </w:r>
    </w:p>
    <w:p w14:paraId="4F2C648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1" w:line="276" w:lineRule="auto"/>
        <w:ind w:right="124"/>
        <w:jc w:val="both"/>
      </w:pPr>
      <w:r>
        <w:t>The next National Plan supports longitudinal research into the gendered experiences and impacts of</w:t>
      </w:r>
      <w:r>
        <w:rPr>
          <w:spacing w:val="1"/>
        </w:rPr>
        <w:t xml:space="preserve"> </w:t>
      </w:r>
      <w:r>
        <w:t>sexual,</w:t>
      </w:r>
      <w:r>
        <w:rPr>
          <w:spacing w:val="9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family</w:t>
      </w:r>
      <w:r>
        <w:rPr>
          <w:spacing w:val="11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over</w:t>
      </w:r>
      <w:r>
        <w:rPr>
          <w:spacing w:val="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life-course.</w:t>
      </w:r>
    </w:p>
    <w:p w14:paraId="7518B760" w14:textId="77777777" w:rsidR="002E3BB7" w:rsidRDefault="002E3BB7">
      <w:pPr>
        <w:pStyle w:val="BodyText"/>
        <w:rPr>
          <w:sz w:val="24"/>
        </w:rPr>
      </w:pPr>
    </w:p>
    <w:p w14:paraId="503FCA25" w14:textId="77777777" w:rsidR="002E3BB7" w:rsidRDefault="002E3BB7">
      <w:pPr>
        <w:pStyle w:val="BodyText"/>
        <w:spacing w:before="8"/>
        <w:rPr>
          <w:sz w:val="27"/>
        </w:rPr>
      </w:pPr>
    </w:p>
    <w:p w14:paraId="3A3AD96A" w14:textId="77777777" w:rsidR="002E3BB7" w:rsidRDefault="00166F8A">
      <w:pPr>
        <w:pStyle w:val="Heading6"/>
        <w:numPr>
          <w:ilvl w:val="1"/>
          <w:numId w:val="80"/>
        </w:numPr>
        <w:tabs>
          <w:tab w:val="left" w:pos="496"/>
        </w:tabs>
        <w:ind w:left="495" w:hanging="391"/>
        <w:jc w:val="both"/>
      </w:pPr>
      <w:r>
        <w:rPr>
          <w:w w:val="105"/>
        </w:rPr>
        <w:t>Military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veteran</w:t>
      </w:r>
      <w:r>
        <w:rPr>
          <w:spacing w:val="-8"/>
          <w:w w:val="105"/>
        </w:rPr>
        <w:t xml:space="preserve"> </w:t>
      </w:r>
      <w:r>
        <w:rPr>
          <w:w w:val="105"/>
        </w:rPr>
        <w:t>families</w:t>
      </w:r>
    </w:p>
    <w:p w14:paraId="7EB3878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88" w:line="273" w:lineRule="auto"/>
        <w:ind w:right="136"/>
        <w:jc w:val="both"/>
      </w:pPr>
      <w:r>
        <w:t>The 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supports further research to build the evidence base on the prevalence and</w:t>
      </w:r>
      <w:r>
        <w:rPr>
          <w:spacing w:val="1"/>
        </w:rPr>
        <w:t xml:space="preserve"> </w:t>
      </w:r>
      <w:r>
        <w:t>complexity of domestic and family violence, victimisation and perpetration within military and veteran</w:t>
      </w:r>
      <w:r>
        <w:rPr>
          <w:spacing w:val="1"/>
        </w:rPr>
        <w:t xml:space="preserve"> </w:t>
      </w:r>
      <w:r>
        <w:t>families</w:t>
      </w:r>
    </w:p>
    <w:p w14:paraId="486345F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"/>
        <w:ind w:hanging="361"/>
        <w:jc w:val="both"/>
      </w:pPr>
      <w:r>
        <w:t>The</w:t>
      </w:r>
      <w:r>
        <w:rPr>
          <w:spacing w:val="17"/>
        </w:rPr>
        <w:t xml:space="preserve"> </w:t>
      </w:r>
      <w:r>
        <w:t>next</w:t>
      </w:r>
      <w:r>
        <w:rPr>
          <w:spacing w:val="12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supports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review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feasibility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impacts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culture</w:t>
      </w:r>
      <w:r>
        <w:rPr>
          <w:spacing w:val="2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‘zero</w:t>
      </w:r>
      <w:r>
        <w:rPr>
          <w:spacing w:val="23"/>
        </w:rPr>
        <w:t xml:space="preserve"> </w:t>
      </w:r>
      <w:r>
        <w:t>tolerance’</w:t>
      </w:r>
    </w:p>
    <w:p w14:paraId="237F3127" w14:textId="77777777" w:rsidR="002E3BB7" w:rsidRDefault="00166F8A">
      <w:pPr>
        <w:pStyle w:val="BodyText"/>
        <w:spacing w:before="36"/>
        <w:ind w:left="495"/>
        <w:jc w:val="both"/>
      </w:pPr>
      <w:r>
        <w:t>for</w:t>
      </w:r>
      <w:r>
        <w:rPr>
          <w:spacing w:val="22"/>
        </w:rPr>
        <w:t xml:space="preserve"> </w:t>
      </w:r>
      <w:r>
        <w:t>domestic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family</w:t>
      </w:r>
      <w:r>
        <w:rPr>
          <w:spacing w:val="27"/>
        </w:rPr>
        <w:t xml:space="preserve"> </w:t>
      </w:r>
      <w:r>
        <w:t>violence</w:t>
      </w:r>
      <w:r>
        <w:rPr>
          <w:spacing w:val="2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Australian</w:t>
      </w:r>
      <w:r>
        <w:rPr>
          <w:spacing w:val="31"/>
        </w:rPr>
        <w:t xml:space="preserve"> </w:t>
      </w:r>
      <w:r>
        <w:t>Defence</w:t>
      </w:r>
      <w:r>
        <w:rPr>
          <w:spacing w:val="29"/>
        </w:rPr>
        <w:t xml:space="preserve"> </w:t>
      </w:r>
      <w:r>
        <w:t>Force.</w:t>
      </w:r>
    </w:p>
    <w:p w14:paraId="618D6FA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7" w:line="273" w:lineRule="auto"/>
        <w:ind w:right="134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practice</w:t>
      </w:r>
      <w:r>
        <w:rPr>
          <w:spacing w:val="62"/>
        </w:rPr>
        <w:t xml:space="preserve"> </w:t>
      </w:r>
      <w:r>
        <w:t>guidance</w:t>
      </w:r>
      <w:r>
        <w:rPr>
          <w:spacing w:val="62"/>
        </w:rPr>
        <w:t xml:space="preserve"> </w:t>
      </w:r>
      <w:r>
        <w:t>on</w:t>
      </w:r>
      <w:r>
        <w:rPr>
          <w:spacing w:val="62"/>
        </w:rPr>
        <w:t xml:space="preserve"> </w:t>
      </w:r>
      <w:r>
        <w:t>responding</w:t>
      </w:r>
      <w:r>
        <w:rPr>
          <w:spacing w:val="6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veteran/military families to help inform mainstream services on how to respond to domestic and family</w:t>
      </w:r>
      <w:r>
        <w:rPr>
          <w:spacing w:val="1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disclosures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requests</w:t>
      </w:r>
      <w:r>
        <w:rPr>
          <w:spacing w:val="1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assistance</w:t>
      </w:r>
      <w:r>
        <w:rPr>
          <w:spacing w:val="22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veteran</w:t>
      </w:r>
      <w:r>
        <w:rPr>
          <w:spacing w:val="10"/>
        </w:rPr>
        <w:t xml:space="preserve"> </w:t>
      </w:r>
      <w:r>
        <w:t>communities.</w:t>
      </w:r>
    </w:p>
    <w:p w14:paraId="0A00FBEA" w14:textId="77777777" w:rsidR="002E3BB7" w:rsidRDefault="002E3BB7">
      <w:pPr>
        <w:pStyle w:val="BodyText"/>
        <w:rPr>
          <w:sz w:val="24"/>
        </w:rPr>
      </w:pPr>
    </w:p>
    <w:p w14:paraId="62CCF3DB" w14:textId="77777777" w:rsidR="002E3BB7" w:rsidRDefault="00166F8A">
      <w:pPr>
        <w:pStyle w:val="Heading6"/>
        <w:numPr>
          <w:ilvl w:val="1"/>
          <w:numId w:val="78"/>
        </w:numPr>
        <w:tabs>
          <w:tab w:val="left" w:pos="490"/>
        </w:tabs>
        <w:spacing w:before="151"/>
        <w:jc w:val="both"/>
      </w:pPr>
      <w:r>
        <w:rPr>
          <w:w w:val="105"/>
        </w:rPr>
        <w:t>Naming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</w:p>
    <w:p w14:paraId="6BB40D1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162"/>
        <w:ind w:left="465" w:right="117"/>
        <w:jc w:val="both"/>
      </w:pPr>
      <w:r>
        <w:t>The name, and the focus of the priorities and implementation actions included within the next National Plan</w:t>
      </w:r>
      <w:r>
        <w:rPr>
          <w:spacing w:val="-5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inclusive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t>populations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gendered</w:t>
      </w:r>
      <w:r>
        <w:rPr>
          <w:spacing w:val="-3"/>
        </w:rPr>
        <w:t xml:space="preserve"> </w:t>
      </w:r>
      <w:r>
        <w:t>violence.</w:t>
      </w:r>
    </w:p>
    <w:p w14:paraId="756656AF" w14:textId="77777777" w:rsidR="002E3BB7" w:rsidRDefault="002E3BB7">
      <w:pPr>
        <w:pStyle w:val="BodyText"/>
        <w:spacing w:before="3"/>
        <w:rPr>
          <w:sz w:val="26"/>
        </w:rPr>
      </w:pPr>
    </w:p>
    <w:p w14:paraId="72186E2F" w14:textId="77777777" w:rsidR="002E3BB7" w:rsidRDefault="00166F8A">
      <w:pPr>
        <w:pStyle w:val="Heading6"/>
        <w:numPr>
          <w:ilvl w:val="1"/>
          <w:numId w:val="78"/>
        </w:numPr>
        <w:tabs>
          <w:tab w:val="left" w:pos="490"/>
        </w:tabs>
        <w:jc w:val="both"/>
      </w:pPr>
      <w:r>
        <w:rPr>
          <w:w w:val="105"/>
        </w:rPr>
        <w:t>Consistent</w:t>
      </w:r>
      <w:r>
        <w:rPr>
          <w:spacing w:val="-3"/>
          <w:w w:val="105"/>
        </w:rPr>
        <w:t xml:space="preserve"> </w:t>
      </w:r>
      <w:r>
        <w:rPr>
          <w:w w:val="105"/>
        </w:rPr>
        <w:t>definitions</w:t>
      </w:r>
    </w:p>
    <w:p w14:paraId="2E47EF9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8" w:line="276" w:lineRule="auto"/>
        <w:ind w:right="143"/>
        <w:jc w:val="both"/>
      </w:pPr>
      <w:r>
        <w:t>The</w:t>
      </w:r>
      <w:r>
        <w:rPr>
          <w:spacing w:val="37"/>
        </w:rPr>
        <w:t xml:space="preserve"> </w:t>
      </w:r>
      <w:r>
        <w:t>next</w:t>
      </w:r>
      <w:r>
        <w:rPr>
          <w:spacing w:val="38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Plan</w:t>
      </w:r>
      <w:r>
        <w:rPr>
          <w:spacing w:val="43"/>
        </w:rPr>
        <w:t xml:space="preserve"> </w:t>
      </w:r>
      <w:r>
        <w:t>commits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introducing</w:t>
      </w:r>
      <w:r>
        <w:rPr>
          <w:spacing w:val="37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definition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framework</w:t>
      </w:r>
      <w:r>
        <w:rPr>
          <w:spacing w:val="39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family,</w:t>
      </w:r>
      <w:r>
        <w:rPr>
          <w:spacing w:val="3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 sexual violence that includes wide-ranging consultation with a range of populations, including 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populations,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linguistically</w:t>
      </w:r>
      <w:r>
        <w:rPr>
          <w:spacing w:val="62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communities,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LGBTIQA+</w:t>
      </w:r>
      <w:r>
        <w:rPr>
          <w:spacing w:val="9"/>
        </w:rPr>
        <w:t xml:space="preserve"> </w:t>
      </w:r>
      <w:r>
        <w:t>populations.</w:t>
      </w:r>
    </w:p>
    <w:p w14:paraId="18BF7110" w14:textId="77777777" w:rsidR="002E3BB7" w:rsidRDefault="002E3BB7">
      <w:pPr>
        <w:pStyle w:val="BodyText"/>
        <w:rPr>
          <w:sz w:val="24"/>
        </w:rPr>
      </w:pPr>
    </w:p>
    <w:p w14:paraId="03613A4C" w14:textId="77777777" w:rsidR="002E3BB7" w:rsidRDefault="00166F8A">
      <w:pPr>
        <w:pStyle w:val="Heading6"/>
        <w:numPr>
          <w:ilvl w:val="1"/>
          <w:numId w:val="78"/>
        </w:numPr>
        <w:tabs>
          <w:tab w:val="left" w:pos="490"/>
        </w:tabs>
        <w:spacing w:before="146"/>
        <w:jc w:val="both"/>
      </w:pPr>
      <w:bookmarkStart w:id="12" w:name="_bookmark7"/>
      <w:bookmarkEnd w:id="12"/>
      <w:r>
        <w:rPr>
          <w:w w:val="105"/>
        </w:rPr>
        <w:t>A commitment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inclusivity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intersectionality</w:t>
      </w:r>
    </w:p>
    <w:p w14:paraId="44063406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58" w:line="271" w:lineRule="auto"/>
        <w:ind w:right="128"/>
      </w:pPr>
      <w:r>
        <w:t>The</w:t>
      </w:r>
      <w:r>
        <w:rPr>
          <w:spacing w:val="34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t>embeds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commitment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inclusivity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intersectionality</w:t>
      </w:r>
      <w:r>
        <w:rPr>
          <w:spacing w:val="44"/>
        </w:rPr>
        <w:t xml:space="preserve"> </w:t>
      </w:r>
      <w:r>
        <w:t>throughout</w:t>
      </w:r>
      <w:r>
        <w:rPr>
          <w:spacing w:val="3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implementation/action</w:t>
      </w:r>
      <w:r>
        <w:rPr>
          <w:spacing w:val="10"/>
        </w:rPr>
        <w:t xml:space="preserve"> </w:t>
      </w:r>
      <w:r>
        <w:t>plans,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stemming</w:t>
      </w:r>
      <w:r>
        <w:rPr>
          <w:spacing w:val="9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Plan.</w:t>
      </w:r>
    </w:p>
    <w:p w14:paraId="3D06AFC8" w14:textId="77777777" w:rsidR="002E3BB7" w:rsidRDefault="002E3BB7">
      <w:pPr>
        <w:pStyle w:val="BodyText"/>
        <w:rPr>
          <w:sz w:val="24"/>
        </w:rPr>
      </w:pPr>
    </w:p>
    <w:p w14:paraId="4492712F" w14:textId="77777777" w:rsidR="002E3BB7" w:rsidRDefault="00166F8A">
      <w:pPr>
        <w:pStyle w:val="Heading6"/>
        <w:numPr>
          <w:ilvl w:val="1"/>
          <w:numId w:val="78"/>
        </w:numPr>
        <w:tabs>
          <w:tab w:val="left" w:pos="495"/>
        </w:tabs>
        <w:spacing w:before="158"/>
        <w:ind w:left="494" w:hanging="390"/>
        <w:jc w:val="both"/>
      </w:pPr>
      <w:r>
        <w:rPr>
          <w:w w:val="105"/>
        </w:rPr>
        <w:t>Ensuring</w:t>
      </w:r>
      <w:r>
        <w:rPr>
          <w:spacing w:val="-4"/>
          <w:w w:val="105"/>
        </w:rPr>
        <w:t xml:space="preserve"> </w:t>
      </w:r>
      <w:r>
        <w:rPr>
          <w:w w:val="105"/>
        </w:rPr>
        <w:t>sexual</w:t>
      </w:r>
      <w:r>
        <w:rPr>
          <w:spacing w:val="-6"/>
          <w:w w:val="105"/>
        </w:rPr>
        <w:t xml:space="preserve"> </w:t>
      </w:r>
      <w:r>
        <w:rPr>
          <w:w w:val="105"/>
        </w:rPr>
        <w:t>violence</w:t>
      </w:r>
      <w:r>
        <w:rPr>
          <w:spacing w:val="-5"/>
          <w:w w:val="105"/>
        </w:rPr>
        <w:t xml:space="preserve"> </w:t>
      </w:r>
      <w:r>
        <w:rPr>
          <w:w w:val="105"/>
        </w:rPr>
        <w:t>does not</w:t>
      </w:r>
      <w:r>
        <w:rPr>
          <w:spacing w:val="-5"/>
          <w:w w:val="105"/>
        </w:rPr>
        <w:t xml:space="preserve"> </w:t>
      </w:r>
      <w:r>
        <w:rPr>
          <w:w w:val="105"/>
        </w:rPr>
        <w:t>fall</w:t>
      </w:r>
      <w:r>
        <w:rPr>
          <w:spacing w:val="-6"/>
          <w:w w:val="105"/>
        </w:rPr>
        <w:t xml:space="preserve"> </w:t>
      </w:r>
      <w:r>
        <w:rPr>
          <w:w w:val="105"/>
        </w:rPr>
        <w:t>off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agenda</w:t>
      </w:r>
    </w:p>
    <w:p w14:paraId="410CF6A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58" w:line="271" w:lineRule="auto"/>
        <w:ind w:right="152"/>
      </w:pPr>
      <w:r>
        <w:t>The</w:t>
      </w:r>
      <w:r>
        <w:rPr>
          <w:spacing w:val="49"/>
        </w:rPr>
        <w:t xml:space="preserve"> </w:t>
      </w:r>
      <w:r>
        <w:t>scope</w:t>
      </w:r>
      <w:r>
        <w:rPr>
          <w:spacing w:val="50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next</w:t>
      </w:r>
      <w:r>
        <w:rPr>
          <w:spacing w:val="45"/>
        </w:rPr>
        <w:t xml:space="preserve"> </w:t>
      </w:r>
      <w:r>
        <w:t>National</w:t>
      </w:r>
      <w:r>
        <w:rPr>
          <w:spacing w:val="49"/>
        </w:rPr>
        <w:t xml:space="preserve"> </w:t>
      </w:r>
      <w:r>
        <w:t>Plan</w:t>
      </w:r>
      <w:r>
        <w:rPr>
          <w:spacing w:val="44"/>
        </w:rPr>
        <w:t xml:space="preserve"> </w:t>
      </w:r>
      <w:r>
        <w:t>includes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commitment</w:t>
      </w:r>
      <w:r>
        <w:rPr>
          <w:spacing w:val="46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ending</w:t>
      </w:r>
      <w:r>
        <w:rPr>
          <w:spacing w:val="43"/>
        </w:rPr>
        <w:t xml:space="preserve"> </w:t>
      </w:r>
      <w:r>
        <w:t>all</w:t>
      </w:r>
      <w:r>
        <w:rPr>
          <w:spacing w:val="49"/>
        </w:rPr>
        <w:t xml:space="preserve"> </w:t>
      </w:r>
      <w:r>
        <w:t>forms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sexual</w:t>
      </w:r>
      <w:r>
        <w:rPr>
          <w:spacing w:val="48"/>
        </w:rPr>
        <w:t xml:space="preserve"> </w:t>
      </w:r>
      <w:r>
        <w:t>violence,</w:t>
      </w:r>
      <w:r>
        <w:rPr>
          <w:spacing w:val="-58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sexual</w:t>
      </w:r>
      <w:r>
        <w:rPr>
          <w:spacing w:val="32"/>
        </w:rPr>
        <w:t xml:space="preserve"> </w:t>
      </w:r>
      <w:r>
        <w:t>violence</w:t>
      </w:r>
      <w:r>
        <w:rPr>
          <w:spacing w:val="35"/>
        </w:rPr>
        <w:t xml:space="preserve"> </w:t>
      </w:r>
      <w:r>
        <w:t>outside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context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family,</w:t>
      </w:r>
      <w:r>
        <w:rPr>
          <w:spacing w:val="29"/>
        </w:rPr>
        <w:t xml:space="preserve"> </w:t>
      </w:r>
      <w:r>
        <w:t>domestic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intimate</w:t>
      </w:r>
      <w:r>
        <w:rPr>
          <w:spacing w:val="34"/>
        </w:rPr>
        <w:t xml:space="preserve"> </w:t>
      </w:r>
      <w:r>
        <w:t>partner</w:t>
      </w:r>
      <w:r>
        <w:rPr>
          <w:spacing w:val="27"/>
        </w:rPr>
        <w:t xml:space="preserve"> </w:t>
      </w:r>
      <w:r>
        <w:t>relationships.</w:t>
      </w:r>
    </w:p>
    <w:p w14:paraId="295E878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20" w:line="271" w:lineRule="auto"/>
        <w:ind w:right="140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articulated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ending</w:t>
      </w:r>
      <w:r>
        <w:rPr>
          <w:spacing w:val="61"/>
        </w:rPr>
        <w:t xml:space="preserve"> </w:t>
      </w:r>
      <w:r>
        <w:t>sexual</w:t>
      </w:r>
      <w:r>
        <w:rPr>
          <w:spacing w:val="-59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against</w:t>
      </w:r>
      <w:r>
        <w:rPr>
          <w:spacing w:val="8"/>
        </w:rPr>
        <w:t xml:space="preserve"> </w:t>
      </w:r>
      <w:r>
        <w:t>young</w:t>
      </w:r>
      <w:r>
        <w:rPr>
          <w:spacing w:val="6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girls.</w:t>
      </w:r>
    </w:p>
    <w:p w14:paraId="2A824EB7" w14:textId="77777777" w:rsidR="002E3BB7" w:rsidRDefault="002E3BB7">
      <w:pPr>
        <w:spacing w:line="271" w:lineRule="auto"/>
        <w:sectPr w:rsidR="002E3BB7">
          <w:pgSz w:w="11910" w:h="16840"/>
          <w:pgMar w:top="1020" w:right="460" w:bottom="840" w:left="460" w:header="0" w:footer="655" w:gutter="0"/>
          <w:cols w:space="720"/>
        </w:sectPr>
      </w:pPr>
    </w:p>
    <w:p w14:paraId="641281F1" w14:textId="77777777" w:rsidR="002E3BB7" w:rsidRDefault="00166F8A">
      <w:pPr>
        <w:pStyle w:val="Heading6"/>
        <w:numPr>
          <w:ilvl w:val="1"/>
          <w:numId w:val="78"/>
        </w:numPr>
        <w:tabs>
          <w:tab w:val="left" w:pos="490"/>
        </w:tabs>
        <w:spacing w:before="69"/>
      </w:pPr>
      <w:r>
        <w:rPr>
          <w:w w:val="105"/>
        </w:rPr>
        <w:lastRenderedPageBreak/>
        <w:t>Alignment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national</w:t>
      </w:r>
      <w:r>
        <w:rPr>
          <w:spacing w:val="-3"/>
          <w:w w:val="105"/>
        </w:rPr>
        <w:t xml:space="preserve"> </w:t>
      </w:r>
      <w:r>
        <w:rPr>
          <w:w w:val="105"/>
        </w:rPr>
        <w:t>plan,</w:t>
      </w:r>
      <w:r>
        <w:rPr>
          <w:spacing w:val="-3"/>
          <w:w w:val="105"/>
        </w:rPr>
        <w:t xml:space="preserve"> </w:t>
      </w:r>
      <w:r>
        <w:rPr>
          <w:w w:val="105"/>
        </w:rPr>
        <w:t>policies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practice</w:t>
      </w:r>
      <w:r>
        <w:rPr>
          <w:spacing w:val="-2"/>
          <w:w w:val="105"/>
        </w:rPr>
        <w:t xml:space="preserve"> </w:t>
      </w:r>
      <w:r>
        <w:rPr>
          <w:w w:val="105"/>
        </w:rPr>
        <w:t>guides</w:t>
      </w:r>
    </w:p>
    <w:p w14:paraId="350FF4F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7" w:line="276" w:lineRule="auto"/>
        <w:ind w:right="135"/>
        <w:jc w:val="both"/>
      </w:pPr>
      <w:r>
        <w:t>The next National Plan is developed and implemented with clear reference to, and mapped against, all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t>national,</w:t>
      </w:r>
      <w:r>
        <w:rPr>
          <w:spacing w:val="10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territory</w:t>
      </w:r>
      <w:r>
        <w:rPr>
          <w:spacing w:val="10"/>
        </w:rPr>
        <w:t xml:space="preserve"> </w:t>
      </w:r>
      <w:r>
        <w:t>plans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agendas.</w:t>
      </w:r>
    </w:p>
    <w:p w14:paraId="403639BE" w14:textId="77777777" w:rsidR="002E3BB7" w:rsidRDefault="002E3BB7">
      <w:pPr>
        <w:pStyle w:val="BodyText"/>
        <w:rPr>
          <w:sz w:val="24"/>
        </w:rPr>
      </w:pPr>
    </w:p>
    <w:p w14:paraId="7B5211D3" w14:textId="77777777" w:rsidR="002E3BB7" w:rsidRDefault="00166F8A">
      <w:pPr>
        <w:pStyle w:val="Heading6"/>
        <w:numPr>
          <w:ilvl w:val="1"/>
          <w:numId w:val="77"/>
        </w:numPr>
        <w:tabs>
          <w:tab w:val="left" w:pos="495"/>
        </w:tabs>
        <w:spacing w:before="149"/>
      </w:pPr>
      <w:r>
        <w:rPr>
          <w:w w:val="105"/>
        </w:rPr>
        <w:t>Governance</w:t>
      </w:r>
      <w:r>
        <w:rPr>
          <w:spacing w:val="-5"/>
          <w:w w:val="105"/>
        </w:rPr>
        <w:t xml:space="preserve"> </w:t>
      </w:r>
      <w:r>
        <w:rPr>
          <w:w w:val="105"/>
        </w:rPr>
        <w:t>arrangements</w:t>
      </w:r>
    </w:p>
    <w:p w14:paraId="1682C9C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57"/>
        <w:ind w:hanging="361"/>
      </w:pPr>
      <w:r>
        <w:t>The</w:t>
      </w:r>
      <w:r>
        <w:rPr>
          <w:spacing w:val="57"/>
        </w:rPr>
        <w:t xml:space="preserve"> </w:t>
      </w:r>
      <w:r>
        <w:t>next</w:t>
      </w:r>
      <w:r>
        <w:rPr>
          <w:spacing w:val="54"/>
        </w:rPr>
        <w:t xml:space="preserve"> </w:t>
      </w:r>
      <w:r>
        <w:t>National</w:t>
      </w:r>
      <w:r>
        <w:rPr>
          <w:spacing w:val="63"/>
        </w:rPr>
        <w:t xml:space="preserve"> </w:t>
      </w:r>
      <w:r>
        <w:t>Plan</w:t>
      </w:r>
      <w:r>
        <w:rPr>
          <w:spacing w:val="58"/>
        </w:rPr>
        <w:t xml:space="preserve"> </w:t>
      </w:r>
      <w:r>
        <w:t>embeds</w:t>
      </w:r>
      <w:r>
        <w:rPr>
          <w:spacing w:val="62"/>
        </w:rPr>
        <w:t xml:space="preserve"> </w:t>
      </w:r>
      <w:r>
        <w:t>an</w:t>
      </w:r>
      <w:r>
        <w:rPr>
          <w:spacing w:val="58"/>
        </w:rPr>
        <w:t xml:space="preserve"> </w:t>
      </w:r>
      <w:r>
        <w:t>independent</w:t>
      </w:r>
      <w:r>
        <w:rPr>
          <w:spacing w:val="60"/>
        </w:rPr>
        <w:t xml:space="preserve"> </w:t>
      </w:r>
      <w:r>
        <w:t>governance</w:t>
      </w:r>
      <w:r>
        <w:rPr>
          <w:spacing w:val="66"/>
        </w:rPr>
        <w:t xml:space="preserve"> </w:t>
      </w:r>
      <w:r>
        <w:t>arrangement</w:t>
      </w:r>
      <w:r>
        <w:rPr>
          <w:spacing w:val="54"/>
        </w:rPr>
        <w:t xml:space="preserve"> </w:t>
      </w:r>
      <w:r>
        <w:t>responsible</w:t>
      </w:r>
      <w:r>
        <w:rPr>
          <w:spacing w:val="64"/>
        </w:rPr>
        <w:t xml:space="preserve"> </w:t>
      </w:r>
      <w:r>
        <w:t>for</w:t>
      </w:r>
    </w:p>
    <w:p w14:paraId="3282E5ED" w14:textId="77777777" w:rsidR="002E3BB7" w:rsidRDefault="00166F8A">
      <w:pPr>
        <w:pStyle w:val="BodyText"/>
        <w:spacing w:before="35"/>
        <w:ind w:left="495"/>
      </w:pPr>
      <w:r>
        <w:t>monitoring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implementation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delivery</w:t>
      </w:r>
      <w:r>
        <w:rPr>
          <w:spacing w:val="2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Plan’s</w:t>
      </w:r>
      <w:r>
        <w:rPr>
          <w:spacing w:val="43"/>
        </w:rPr>
        <w:t xml:space="preserve"> </w:t>
      </w:r>
      <w:r>
        <w:t>priorities</w:t>
      </w:r>
      <w:r>
        <w:rPr>
          <w:spacing w:val="3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actions.</w:t>
      </w:r>
    </w:p>
    <w:p w14:paraId="62BB95C1" w14:textId="77777777" w:rsidR="002E3BB7" w:rsidRDefault="002E3BB7">
      <w:pPr>
        <w:pStyle w:val="BodyText"/>
        <w:rPr>
          <w:sz w:val="24"/>
        </w:rPr>
      </w:pPr>
    </w:p>
    <w:p w14:paraId="516CF317" w14:textId="77777777" w:rsidR="002E3BB7" w:rsidRDefault="00166F8A">
      <w:pPr>
        <w:pStyle w:val="Heading6"/>
        <w:numPr>
          <w:ilvl w:val="1"/>
          <w:numId w:val="77"/>
        </w:numPr>
        <w:tabs>
          <w:tab w:val="left" w:pos="495"/>
        </w:tabs>
        <w:spacing w:before="191"/>
      </w:pPr>
      <w:r>
        <w:rPr>
          <w:w w:val="105"/>
        </w:rPr>
        <w:t>Embedding</w:t>
      </w:r>
      <w:r>
        <w:rPr>
          <w:spacing w:val="-5"/>
          <w:w w:val="105"/>
        </w:rPr>
        <w:t xml:space="preserve"> </w:t>
      </w:r>
      <w:r>
        <w:rPr>
          <w:w w:val="105"/>
        </w:rPr>
        <w:t>lived</w:t>
      </w:r>
      <w:r>
        <w:rPr>
          <w:spacing w:val="-5"/>
          <w:w w:val="105"/>
        </w:rPr>
        <w:t xml:space="preserve"> </w:t>
      </w:r>
      <w:r>
        <w:rPr>
          <w:w w:val="105"/>
        </w:rPr>
        <w:t>experience</w:t>
      </w:r>
      <w:r>
        <w:rPr>
          <w:spacing w:val="-7"/>
          <w:w w:val="105"/>
        </w:rPr>
        <w:t xml:space="preserve"> </w:t>
      </w:r>
      <w:r>
        <w:rPr>
          <w:w w:val="105"/>
        </w:rPr>
        <w:t>expertise</w:t>
      </w:r>
    </w:p>
    <w:p w14:paraId="5BB69B5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8" w:line="273" w:lineRule="auto"/>
        <w:ind w:right="137"/>
        <w:jc w:val="both"/>
      </w:pPr>
      <w:r>
        <w:t>A victim-survivor expert advocacy group is established by the Commonwealth Government to inform the</w:t>
      </w:r>
      <w:r>
        <w:rPr>
          <w:spacing w:val="1"/>
        </w:rPr>
        <w:t xml:space="preserve"> </w:t>
      </w:r>
      <w:r>
        <w:t>development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implementation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next</w:t>
      </w:r>
      <w:r>
        <w:rPr>
          <w:spacing w:val="40"/>
        </w:rPr>
        <w:t xml:space="preserve"> </w:t>
      </w:r>
      <w:r>
        <w:t>National</w:t>
      </w:r>
      <w:r>
        <w:rPr>
          <w:spacing w:val="42"/>
        </w:rPr>
        <w:t xml:space="preserve"> </w:t>
      </w:r>
      <w:r>
        <w:t>Plan.</w:t>
      </w:r>
      <w:r>
        <w:rPr>
          <w:spacing w:val="40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group</w:t>
      </w:r>
      <w:r>
        <w:rPr>
          <w:spacing w:val="39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remunerated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re</w:t>
      </w:r>
      <w:r>
        <w:rPr>
          <w:spacing w:val="-23"/>
        </w:rPr>
        <w:t xml:space="preserve"> </w:t>
      </w:r>
      <w:r>
        <w:t>cognition</w:t>
      </w:r>
      <w:r>
        <w:rPr>
          <w:spacing w:val="-5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expertise.</w:t>
      </w:r>
    </w:p>
    <w:p w14:paraId="077308BE" w14:textId="77777777" w:rsidR="002E3BB7" w:rsidRDefault="002E3BB7">
      <w:pPr>
        <w:pStyle w:val="BodyText"/>
        <w:rPr>
          <w:sz w:val="24"/>
        </w:rPr>
      </w:pPr>
    </w:p>
    <w:p w14:paraId="63231F36" w14:textId="77777777" w:rsidR="002E3BB7" w:rsidRDefault="00166F8A">
      <w:pPr>
        <w:pStyle w:val="Heading6"/>
        <w:numPr>
          <w:ilvl w:val="1"/>
          <w:numId w:val="77"/>
        </w:numPr>
        <w:tabs>
          <w:tab w:val="left" w:pos="490"/>
        </w:tabs>
        <w:spacing w:before="150"/>
        <w:ind w:left="489" w:hanging="385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role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research</w:t>
      </w:r>
    </w:p>
    <w:p w14:paraId="557151AD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62"/>
        <w:ind w:left="415" w:hanging="281"/>
      </w:pPr>
      <w:r>
        <w:t>The</w:t>
      </w:r>
      <w:r>
        <w:rPr>
          <w:spacing w:val="27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Plan</w:t>
      </w:r>
      <w:r>
        <w:rPr>
          <w:spacing w:val="35"/>
        </w:rPr>
        <w:t xml:space="preserve"> </w:t>
      </w:r>
      <w:r>
        <w:t>embeds</w:t>
      </w:r>
      <w:r>
        <w:rPr>
          <w:spacing w:val="31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clear</w:t>
      </w:r>
      <w:r>
        <w:rPr>
          <w:spacing w:val="33"/>
        </w:rPr>
        <w:t xml:space="preserve"> </w:t>
      </w:r>
      <w:r>
        <w:t>commitment</w:t>
      </w:r>
      <w:r>
        <w:rPr>
          <w:spacing w:val="2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research,</w:t>
      </w:r>
      <w:r>
        <w:rPr>
          <w:spacing w:val="30"/>
        </w:rPr>
        <w:t xml:space="preserve"> </w:t>
      </w:r>
      <w:r>
        <w:t>monitoring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evaluation.</w:t>
      </w:r>
    </w:p>
    <w:p w14:paraId="77574BB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41" w:line="273" w:lineRule="auto"/>
        <w:ind w:left="415" w:right="511" w:hanging="280"/>
      </w:pP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25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supports</w:t>
      </w:r>
      <w:r>
        <w:rPr>
          <w:spacing w:val="26"/>
        </w:rPr>
        <w:t xml:space="preserve"> </w:t>
      </w:r>
      <w:r>
        <w:t>First</w:t>
      </w:r>
      <w:r>
        <w:rPr>
          <w:spacing w:val="25"/>
        </w:rPr>
        <w:t xml:space="preserve"> </w:t>
      </w:r>
      <w:r>
        <w:t>Nations</w:t>
      </w:r>
      <w:r>
        <w:rPr>
          <w:spacing w:val="27"/>
        </w:rPr>
        <w:t xml:space="preserve"> </w:t>
      </w:r>
      <w:r>
        <w:t>led</w:t>
      </w:r>
      <w:r>
        <w:rPr>
          <w:spacing w:val="30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evaluation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2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dearth</w:t>
      </w:r>
      <w:r>
        <w:rPr>
          <w:spacing w:val="2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evidence on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</w:t>
      </w:r>
      <w:r>
        <w:rPr>
          <w:spacing w:val="1"/>
        </w:rPr>
        <w:t xml:space="preserve"> </w:t>
      </w:r>
      <w:r>
        <w:t>Islanders’</w:t>
      </w:r>
      <w:r>
        <w:rPr>
          <w:spacing w:val="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 family, domestic and sexual</w:t>
      </w:r>
      <w:r>
        <w:rPr>
          <w:spacing w:val="1"/>
        </w:rPr>
        <w:t xml:space="preserve"> </w:t>
      </w:r>
      <w:r>
        <w:t>violence.</w:t>
      </w:r>
    </w:p>
    <w:p w14:paraId="6B016F1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6" w:line="271" w:lineRule="auto"/>
        <w:ind w:left="415" w:right="905" w:hanging="280"/>
      </w:pP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embeds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2020</w:t>
      </w:r>
      <w:r>
        <w:rPr>
          <w:spacing w:val="32"/>
        </w:rPr>
        <w:t xml:space="preserve"> </w:t>
      </w:r>
      <w:r>
        <w:t>Australian</w:t>
      </w:r>
      <w:r>
        <w:rPr>
          <w:spacing w:val="32"/>
        </w:rPr>
        <w:t xml:space="preserve"> </w:t>
      </w:r>
      <w:r>
        <w:t>Bureau</w:t>
      </w:r>
      <w:r>
        <w:rPr>
          <w:spacing w:val="3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Statistics</w:t>
      </w:r>
      <w:r>
        <w:rPr>
          <w:spacing w:val="22"/>
        </w:rPr>
        <w:t xml:space="preserve"> </w:t>
      </w:r>
      <w:r>
        <w:t>(ABS)</w:t>
      </w:r>
      <w:r>
        <w:rPr>
          <w:spacing w:val="31"/>
        </w:rPr>
        <w:t xml:space="preserve"> </w:t>
      </w:r>
      <w:r>
        <w:t>standard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collection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sexual</w:t>
      </w:r>
      <w:r>
        <w:rPr>
          <w:spacing w:val="3"/>
        </w:rPr>
        <w:t xml:space="preserve"> </w:t>
      </w:r>
      <w:r>
        <w:t>violence.</w:t>
      </w:r>
    </w:p>
    <w:p w14:paraId="310FD90A" w14:textId="77777777" w:rsidR="002E3BB7" w:rsidRDefault="002E3BB7">
      <w:pPr>
        <w:pStyle w:val="BodyText"/>
        <w:rPr>
          <w:sz w:val="24"/>
        </w:rPr>
      </w:pPr>
    </w:p>
    <w:p w14:paraId="48062F12" w14:textId="77777777" w:rsidR="002E3BB7" w:rsidRDefault="00166F8A">
      <w:pPr>
        <w:pStyle w:val="Heading6"/>
        <w:numPr>
          <w:ilvl w:val="1"/>
          <w:numId w:val="77"/>
        </w:numPr>
        <w:tabs>
          <w:tab w:val="left" w:pos="495"/>
        </w:tabs>
        <w:spacing w:before="144"/>
      </w:pPr>
      <w:r>
        <w:rPr>
          <w:w w:val="105"/>
        </w:rPr>
        <w:t>Funding</w:t>
      </w:r>
      <w:r>
        <w:rPr>
          <w:spacing w:val="-6"/>
          <w:w w:val="105"/>
        </w:rPr>
        <w:t xml:space="preserve"> </w:t>
      </w:r>
      <w:r>
        <w:rPr>
          <w:w w:val="105"/>
        </w:rPr>
        <w:t>needs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recommendations</w:t>
      </w:r>
    </w:p>
    <w:p w14:paraId="3048A89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57"/>
        <w:ind w:hanging="366"/>
      </w:pP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embeds</w:t>
      </w:r>
      <w:r>
        <w:rPr>
          <w:spacing w:val="33"/>
        </w:rPr>
        <w:t xml:space="preserve"> </w:t>
      </w:r>
      <w:r>
        <w:t>longer-term</w:t>
      </w:r>
      <w:r>
        <w:rPr>
          <w:spacing w:val="36"/>
        </w:rPr>
        <w:t xml:space="preserve"> </w:t>
      </w:r>
      <w:r>
        <w:t>funding</w:t>
      </w:r>
      <w:r>
        <w:rPr>
          <w:spacing w:val="21"/>
        </w:rPr>
        <w:t xml:space="preserve"> </w:t>
      </w:r>
      <w:r>
        <w:t>cycles.</w:t>
      </w:r>
    </w:p>
    <w:p w14:paraId="6E78AE0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80" w:line="271" w:lineRule="auto"/>
        <w:ind w:right="448"/>
      </w:pPr>
      <w:r>
        <w:t>Under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5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Plan</w:t>
      </w:r>
      <w:r>
        <w:rPr>
          <w:spacing w:val="23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clear</w:t>
      </w:r>
      <w:r>
        <w:rPr>
          <w:spacing w:val="29"/>
        </w:rPr>
        <w:t xml:space="preserve"> </w:t>
      </w:r>
      <w:r>
        <w:t>move</w:t>
      </w:r>
      <w:r>
        <w:rPr>
          <w:spacing w:val="24"/>
        </w:rPr>
        <w:t xml:space="preserve"> </w:t>
      </w:r>
      <w:r>
        <w:t>away</w:t>
      </w:r>
      <w:r>
        <w:rPr>
          <w:spacing w:val="26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process</w:t>
      </w:r>
      <w:r>
        <w:rPr>
          <w:spacing w:val="2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competitive</w:t>
      </w:r>
      <w:r>
        <w:rPr>
          <w:spacing w:val="30"/>
        </w:rPr>
        <w:t xml:space="preserve"> </w:t>
      </w:r>
      <w:r>
        <w:t>tendering</w:t>
      </w:r>
      <w:r>
        <w:rPr>
          <w:spacing w:val="-58"/>
        </w:rPr>
        <w:t xml:space="preserve"> </w:t>
      </w:r>
      <w:r>
        <w:t>for,</w:t>
      </w:r>
      <w:r>
        <w:rPr>
          <w:spacing w:val="5"/>
        </w:rPr>
        <w:t xml:space="preserve"> </w:t>
      </w:r>
      <w:r>
        <w:t>family,</w:t>
      </w:r>
      <w:r>
        <w:rPr>
          <w:spacing w:val="11"/>
        </w:rPr>
        <w:t xml:space="preserve"> </w:t>
      </w:r>
      <w:r>
        <w:t>domestic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bodies.</w:t>
      </w:r>
    </w:p>
    <w:p w14:paraId="26B82D96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20" w:line="271" w:lineRule="auto"/>
        <w:ind w:right="352"/>
      </w:pPr>
      <w:r>
        <w:t>To implement the next National Plan, Government works</w:t>
      </w:r>
      <w:r>
        <w:rPr>
          <w:spacing w:val="1"/>
        </w:rPr>
        <w:t xml:space="preserve"> </w:t>
      </w:r>
      <w:r>
        <w:t>in genuine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funds</w:t>
      </w:r>
      <w:r>
        <w:rPr>
          <w:spacing w:val="4"/>
        </w:rPr>
        <w:t xml:space="preserve"> </w:t>
      </w:r>
      <w:r>
        <w:t>ACCOs.</w:t>
      </w:r>
    </w:p>
    <w:p w14:paraId="02B9A97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25" w:line="273" w:lineRule="auto"/>
        <w:ind w:right="162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of a</w:t>
      </w:r>
      <w:r>
        <w:rPr>
          <w:spacing w:val="1"/>
        </w:rPr>
        <w:t xml:space="preserve"> </w:t>
      </w:r>
      <w:r>
        <w:t>First Nations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Framework for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adhere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considering funding (i.e. co-design, healing, embedding the</w:t>
      </w:r>
      <w:r>
        <w:rPr>
          <w:spacing w:val="1"/>
        </w:rPr>
        <w:t xml:space="preserve"> </w:t>
      </w:r>
      <w:r>
        <w:t>voices</w:t>
      </w:r>
      <w:r>
        <w:rPr>
          <w:spacing w:val="6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Nations</w:t>
      </w:r>
      <w:r>
        <w:rPr>
          <w:spacing w:val="7"/>
        </w:rPr>
        <w:t xml:space="preserve"> </w:t>
      </w:r>
      <w:r>
        <w:t>people.</w:t>
      </w:r>
    </w:p>
    <w:p w14:paraId="27A5EE4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6" w:line="276" w:lineRule="auto"/>
        <w:ind w:right="612"/>
      </w:pPr>
      <w:r>
        <w:t>The next National</w:t>
      </w:r>
      <w:r>
        <w:rPr>
          <w:spacing w:val="1"/>
        </w:rPr>
        <w:t xml:space="preserve"> </w:t>
      </w:r>
      <w:r>
        <w:t>Plan 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strategy 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of ACCOs. This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aims to</w:t>
      </w:r>
      <w:r>
        <w:rPr>
          <w:spacing w:val="-60"/>
        </w:rPr>
        <w:t xml:space="preserve"> </w:t>
      </w:r>
      <w:r>
        <w:t>improve recruitment</w:t>
      </w:r>
      <w:r>
        <w:rPr>
          <w:spacing w:val="1"/>
        </w:rPr>
        <w:t xml:space="preserve"> </w:t>
      </w:r>
      <w:r>
        <w:t>and retention of local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 Islander</w:t>
      </w:r>
      <w:r>
        <w:rPr>
          <w:spacing w:val="1"/>
        </w:rPr>
        <w:t xml:space="preserve"> </w:t>
      </w:r>
      <w:r>
        <w:t>workforces</w:t>
      </w:r>
      <w:r>
        <w:rPr>
          <w:spacing w:val="18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ACCOs.</w:t>
      </w:r>
      <w:r>
        <w:rPr>
          <w:spacing w:val="26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capacities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built</w:t>
      </w:r>
      <w:r>
        <w:rPr>
          <w:spacing w:val="20"/>
        </w:rPr>
        <w:t xml:space="preserve"> </w:t>
      </w:r>
      <w:r>
        <w:t>include</w:t>
      </w:r>
      <w:r>
        <w:rPr>
          <w:spacing w:val="31"/>
        </w:rPr>
        <w:t xml:space="preserve"> </w:t>
      </w:r>
      <w:r>
        <w:t>grant</w:t>
      </w:r>
      <w:r>
        <w:rPr>
          <w:spacing w:val="27"/>
        </w:rPr>
        <w:t xml:space="preserve"> </w:t>
      </w:r>
      <w:r>
        <w:t>writing,</w:t>
      </w:r>
      <w:r>
        <w:rPr>
          <w:spacing w:val="26"/>
        </w:rPr>
        <w:t xml:space="preserve"> </w:t>
      </w:r>
      <w:r>
        <w:t>local</w:t>
      </w:r>
      <w:r>
        <w:rPr>
          <w:spacing w:val="29"/>
        </w:rPr>
        <w:t xml:space="preserve"> </w:t>
      </w:r>
      <w:r>
        <w:t>program</w:t>
      </w:r>
      <w:r>
        <w:rPr>
          <w:spacing w:val="30"/>
        </w:rPr>
        <w:t xml:space="preserve"> </w:t>
      </w:r>
      <w:r>
        <w:t>design</w:t>
      </w:r>
      <w:r>
        <w:rPr>
          <w:spacing w:val="3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evaluation.</w:t>
      </w:r>
    </w:p>
    <w:p w14:paraId="23B2E34D" w14:textId="77777777" w:rsidR="002E3BB7" w:rsidRDefault="002E3BB7">
      <w:pPr>
        <w:pStyle w:val="BodyText"/>
        <w:rPr>
          <w:sz w:val="24"/>
        </w:rPr>
      </w:pPr>
    </w:p>
    <w:p w14:paraId="20C6D2B9" w14:textId="77777777" w:rsidR="002E3BB7" w:rsidRDefault="00166F8A">
      <w:pPr>
        <w:pStyle w:val="Heading6"/>
        <w:spacing w:before="152"/>
        <w:jc w:val="left"/>
      </w:pPr>
      <w:r>
        <w:rPr>
          <w:w w:val="105"/>
        </w:rPr>
        <w:t>5.</w:t>
      </w:r>
      <w:r>
        <w:rPr>
          <w:spacing w:val="-1"/>
          <w:w w:val="105"/>
        </w:rPr>
        <w:t xml:space="preserve"> </w:t>
      </w:r>
      <w:r>
        <w:rPr>
          <w:w w:val="105"/>
        </w:rPr>
        <w:t>Prevention</w:t>
      </w:r>
    </w:p>
    <w:p w14:paraId="068EBD3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57" w:line="271" w:lineRule="auto"/>
        <w:ind w:right="390"/>
      </w:pP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includes</w:t>
      </w:r>
      <w:r>
        <w:rPr>
          <w:spacing w:val="22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increased</w:t>
      </w:r>
      <w:r>
        <w:rPr>
          <w:spacing w:val="32"/>
        </w:rPr>
        <w:t xml:space="preserve"> </w:t>
      </w:r>
      <w:r>
        <w:t>focus</w:t>
      </w:r>
      <w:r>
        <w:rPr>
          <w:spacing w:val="2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prevention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sexual</w:t>
      </w:r>
      <w:r>
        <w:rPr>
          <w:spacing w:val="31"/>
        </w:rPr>
        <w:t xml:space="preserve"> </w:t>
      </w:r>
      <w:r>
        <w:t>violence</w:t>
      </w:r>
      <w:r>
        <w:rPr>
          <w:spacing w:val="32"/>
        </w:rPr>
        <w:t xml:space="preserve"> </w:t>
      </w:r>
      <w:r>
        <w:t>within</w:t>
      </w:r>
      <w:r>
        <w:rPr>
          <w:spacing w:val="26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beyond</w:t>
      </w:r>
      <w:r>
        <w:rPr>
          <w:spacing w:val="7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intimate</w:t>
      </w:r>
      <w:r>
        <w:rPr>
          <w:spacing w:val="7"/>
        </w:rPr>
        <w:t xml:space="preserve"> </w:t>
      </w:r>
      <w:r>
        <w:t>partner</w:t>
      </w:r>
      <w:r>
        <w:rPr>
          <w:spacing w:val="7"/>
        </w:rPr>
        <w:t xml:space="preserve"> </w:t>
      </w:r>
      <w:r>
        <w:t>relationships.</w:t>
      </w:r>
    </w:p>
    <w:p w14:paraId="2CFD3DF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20" w:line="276" w:lineRule="auto"/>
        <w:ind w:right="337"/>
      </w:pP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Plan</w:t>
      </w:r>
      <w:r>
        <w:rPr>
          <w:spacing w:val="32"/>
        </w:rPr>
        <w:t xml:space="preserve"> </w:t>
      </w:r>
      <w:r>
        <w:t>contains</w:t>
      </w:r>
      <w:r>
        <w:rPr>
          <w:spacing w:val="29"/>
        </w:rPr>
        <w:t xml:space="preserve"> </w:t>
      </w:r>
      <w:r>
        <w:t>clear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unambiguous</w:t>
      </w:r>
      <w:r>
        <w:rPr>
          <w:spacing w:val="29"/>
        </w:rPr>
        <w:t xml:space="preserve"> </w:t>
      </w:r>
      <w:r>
        <w:t>targets</w:t>
      </w:r>
      <w:r>
        <w:rPr>
          <w:spacing w:val="28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primary</w:t>
      </w:r>
      <w:r>
        <w:rPr>
          <w:spacing w:val="28"/>
        </w:rPr>
        <w:t xml:space="preserve"> </w:t>
      </w:r>
      <w:r>
        <w:t>prevention</w:t>
      </w:r>
      <w:r>
        <w:rPr>
          <w:spacing w:val="3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family,</w:t>
      </w:r>
      <w:r>
        <w:rPr>
          <w:spacing w:val="-58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should include</w:t>
      </w:r>
      <w:r>
        <w:rPr>
          <w:spacing w:val="1"/>
        </w:rPr>
        <w:t xml:space="preserve"> </w:t>
      </w:r>
      <w:r>
        <w:t>strategies to</w:t>
      </w:r>
      <w:r>
        <w:rPr>
          <w:spacing w:val="1"/>
        </w:rPr>
        <w:t xml:space="preserve"> </w:t>
      </w:r>
      <w:r>
        <w:t>meet these targets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avenues</w:t>
      </w:r>
      <w:r>
        <w:rPr>
          <w:spacing w:val="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monitor</w:t>
      </w:r>
      <w:r>
        <w:rPr>
          <w:spacing w:val="10"/>
        </w:rPr>
        <w:t xml:space="preserve"> </w:t>
      </w:r>
      <w:r>
        <w:t>progress.</w:t>
      </w:r>
    </w:p>
    <w:p w14:paraId="0A402BC4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3" w:line="271" w:lineRule="auto"/>
        <w:ind w:right="1104"/>
      </w:pPr>
      <w:r>
        <w:t>The</w:t>
      </w:r>
      <w:r>
        <w:rPr>
          <w:spacing w:val="29"/>
        </w:rPr>
        <w:t xml:space="preserve"> </w:t>
      </w:r>
      <w:r>
        <w:t>Australian</w:t>
      </w:r>
      <w:r>
        <w:rPr>
          <w:spacing w:val="37"/>
        </w:rPr>
        <w:t xml:space="preserve"> </w:t>
      </w:r>
      <w:r>
        <w:t>Government</w:t>
      </w:r>
      <w:r>
        <w:rPr>
          <w:spacing w:val="32"/>
        </w:rPr>
        <w:t xml:space="preserve"> </w:t>
      </w:r>
      <w:r>
        <w:t>considers</w:t>
      </w:r>
      <w:r>
        <w:rPr>
          <w:spacing w:val="33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Gender</w:t>
      </w:r>
      <w:r>
        <w:rPr>
          <w:spacing w:val="36"/>
        </w:rPr>
        <w:t xml:space="preserve"> </w:t>
      </w:r>
      <w:r>
        <w:t>Equality</w:t>
      </w:r>
      <w:r>
        <w:rPr>
          <w:spacing w:val="33"/>
        </w:rPr>
        <w:t xml:space="preserve"> </w:t>
      </w:r>
      <w:r>
        <w:t>Strategy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dedicated</w:t>
      </w:r>
      <w:r>
        <w:rPr>
          <w:spacing w:val="21"/>
        </w:rPr>
        <w:t xml:space="preserve"> </w:t>
      </w:r>
      <w:r>
        <w:t>machinery</w:t>
      </w:r>
      <w:r>
        <w:rPr>
          <w:spacing w:val="13"/>
        </w:rPr>
        <w:t xml:space="preserve"> </w:t>
      </w:r>
      <w:r>
        <w:t>independent</w:t>
      </w:r>
      <w:r>
        <w:rPr>
          <w:spacing w:val="1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Australian</w:t>
      </w:r>
      <w:r>
        <w:rPr>
          <w:spacing w:val="21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implement</w:t>
      </w:r>
      <w:r>
        <w:rPr>
          <w:spacing w:val="12"/>
        </w:rPr>
        <w:t xml:space="preserve"> </w:t>
      </w:r>
      <w:r>
        <w:t>it.</w:t>
      </w:r>
    </w:p>
    <w:p w14:paraId="5ADBC6A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20"/>
        <w:ind w:hanging="361"/>
      </w:pP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Plan</w:t>
      </w:r>
      <w:r>
        <w:rPr>
          <w:spacing w:val="37"/>
        </w:rPr>
        <w:t xml:space="preserve"> </w:t>
      </w:r>
      <w:r>
        <w:t>commits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providing</w:t>
      </w:r>
      <w:r>
        <w:rPr>
          <w:spacing w:val="46"/>
        </w:rPr>
        <w:t xml:space="preserve"> </w:t>
      </w:r>
      <w:r>
        <w:t>longer-term</w:t>
      </w:r>
      <w:r>
        <w:rPr>
          <w:spacing w:val="35"/>
        </w:rPr>
        <w:t xml:space="preserve"> </w:t>
      </w:r>
      <w:r>
        <w:t>investments</w:t>
      </w:r>
      <w:r>
        <w:rPr>
          <w:spacing w:val="2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primary</w:t>
      </w:r>
      <w:r>
        <w:rPr>
          <w:spacing w:val="26"/>
        </w:rPr>
        <w:t xml:space="preserve"> </w:t>
      </w:r>
      <w:r>
        <w:t>prevention.</w:t>
      </w:r>
    </w:p>
    <w:p w14:paraId="3C610DAC" w14:textId="77777777" w:rsidR="002E3BB7" w:rsidRDefault="002E3BB7">
      <w:pPr>
        <w:sectPr w:rsidR="002E3BB7">
          <w:pgSz w:w="11910" w:h="16840"/>
          <w:pgMar w:top="1020" w:right="460" w:bottom="840" w:left="460" w:header="0" w:footer="655" w:gutter="0"/>
          <w:cols w:space="720"/>
        </w:sectPr>
      </w:pPr>
    </w:p>
    <w:p w14:paraId="725655E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79" w:line="271" w:lineRule="auto"/>
        <w:ind w:right="181"/>
      </w:pPr>
      <w:r>
        <w:lastRenderedPageBreak/>
        <w:t>The</w:t>
      </w:r>
      <w:r>
        <w:rPr>
          <w:spacing w:val="27"/>
        </w:rPr>
        <w:t xml:space="preserve"> </w:t>
      </w:r>
      <w:r>
        <w:t>next</w:t>
      </w:r>
      <w:r>
        <w:rPr>
          <w:spacing w:val="31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embeds</w:t>
      </w:r>
      <w:r>
        <w:rPr>
          <w:spacing w:val="32"/>
        </w:rPr>
        <w:t xml:space="preserve"> </w:t>
      </w:r>
      <w:r>
        <w:t>funding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research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evaluation</w:t>
      </w:r>
      <w:r>
        <w:rPr>
          <w:spacing w:val="30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primary</w:t>
      </w:r>
      <w:r>
        <w:rPr>
          <w:spacing w:val="31"/>
        </w:rPr>
        <w:t xml:space="preserve"> </w:t>
      </w:r>
      <w:r>
        <w:t>prevention</w:t>
      </w:r>
      <w:r>
        <w:rPr>
          <w:spacing w:val="30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build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evidence</w:t>
      </w:r>
      <w:r>
        <w:rPr>
          <w:spacing w:val="19"/>
        </w:rPr>
        <w:t xml:space="preserve"> </w:t>
      </w:r>
      <w:r>
        <w:t>base</w:t>
      </w:r>
      <w:r>
        <w:rPr>
          <w:spacing w:val="20"/>
        </w:rPr>
        <w:t xml:space="preserve"> </w:t>
      </w:r>
      <w:r>
        <w:t>required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inform</w:t>
      </w:r>
      <w:r>
        <w:rPr>
          <w:spacing w:val="24"/>
        </w:rPr>
        <w:t xml:space="preserve"> </w:t>
      </w:r>
      <w:r>
        <w:t>effective</w:t>
      </w:r>
      <w:r>
        <w:rPr>
          <w:spacing w:val="26"/>
        </w:rPr>
        <w:t xml:space="preserve"> </w:t>
      </w:r>
      <w:r>
        <w:t>whole</w:t>
      </w:r>
      <w:r>
        <w:rPr>
          <w:spacing w:val="1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interventions</w:t>
      </w:r>
      <w:r>
        <w:rPr>
          <w:spacing w:val="16"/>
        </w:rPr>
        <w:t xml:space="preserve"> </w:t>
      </w:r>
      <w:r>
        <w:t>across</w:t>
      </w:r>
      <w:r>
        <w:rPr>
          <w:spacing w:val="22"/>
        </w:rPr>
        <w:t xml:space="preserve"> </w:t>
      </w:r>
      <w:r>
        <w:t>a</w:t>
      </w:r>
    </w:p>
    <w:p w14:paraId="75295CC5" w14:textId="77777777" w:rsidR="002E3BB7" w:rsidRDefault="00166F8A">
      <w:pPr>
        <w:pStyle w:val="BodyText"/>
        <w:spacing w:before="5"/>
        <w:ind w:left="495"/>
      </w:pPr>
      <w:r>
        <w:t>wide</w:t>
      </w:r>
      <w:r>
        <w:rPr>
          <w:spacing w:val="22"/>
        </w:rPr>
        <w:t xml:space="preserve"> </w:t>
      </w:r>
      <w:r>
        <w:t>range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settings.</w:t>
      </w:r>
    </w:p>
    <w:p w14:paraId="4ED8EF1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57" w:line="273" w:lineRule="auto"/>
        <w:ind w:right="249"/>
      </w:pPr>
      <w:r>
        <w:t>As</w:t>
      </w:r>
      <w:r>
        <w:rPr>
          <w:spacing w:val="1"/>
        </w:rPr>
        <w:t xml:space="preserve"> </w:t>
      </w:r>
      <w:r>
        <w:t>part of 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 emerge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Plan, a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 workforce</w:t>
      </w:r>
      <w:r>
        <w:rPr>
          <w:spacing w:val="1"/>
        </w:rPr>
        <w:t xml:space="preserve"> </w:t>
      </w:r>
      <w:r>
        <w:t>development strategy</w:t>
      </w:r>
      <w:r>
        <w:rPr>
          <w:spacing w:val="1"/>
        </w:rPr>
        <w:t xml:space="preserve"> </w:t>
      </w:r>
      <w:r>
        <w:t>is designed</w:t>
      </w:r>
      <w:r>
        <w:rPr>
          <w:spacing w:val="1"/>
        </w:rPr>
        <w:t xml:space="preserve"> </w:t>
      </w:r>
      <w:r>
        <w:t>and implemented. The work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 improve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coordination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workforce.</w:t>
      </w:r>
    </w:p>
    <w:p w14:paraId="735868F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6" w:line="276" w:lineRule="auto"/>
        <w:ind w:right="190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delivery</w:t>
      </w:r>
      <w:r>
        <w:rPr>
          <w:spacing w:val="1"/>
        </w:rPr>
        <w:t xml:space="preserve"> </w:t>
      </w:r>
      <w:r>
        <w:t>of a range</w:t>
      </w:r>
      <w:r>
        <w:rPr>
          <w:spacing w:val="1"/>
        </w:rPr>
        <w:t xml:space="preserve"> </w:t>
      </w:r>
      <w:r>
        <w:t>of primary prevention</w:t>
      </w:r>
      <w:r>
        <w:rPr>
          <w:spacing w:val="1"/>
        </w:rPr>
        <w:t xml:space="preserve"> </w:t>
      </w:r>
      <w:r>
        <w:t>initiatives</w:t>
      </w:r>
      <w:r>
        <w:rPr>
          <w:spacing w:val="6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structural,</w:t>
      </w:r>
      <w:r>
        <w:rPr>
          <w:spacing w:val="1"/>
        </w:rPr>
        <w:t xml:space="preserve"> </w:t>
      </w:r>
      <w:r>
        <w:t>community and individual levels</w:t>
      </w:r>
      <w:r>
        <w:rPr>
          <w:spacing w:val="1"/>
        </w:rPr>
        <w:t xml:space="preserve"> </w:t>
      </w:r>
      <w:r>
        <w:t>to comprehensively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prevention of 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family,</w:t>
      </w:r>
      <w:r>
        <w:rPr>
          <w:spacing w:val="39"/>
        </w:rPr>
        <w:t xml:space="preserve"> </w:t>
      </w:r>
      <w:r>
        <w:t>domestic</w:t>
      </w:r>
      <w:r>
        <w:rPr>
          <w:spacing w:val="40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sexual</w:t>
      </w:r>
      <w:r>
        <w:rPr>
          <w:spacing w:val="42"/>
        </w:rPr>
        <w:t xml:space="preserve"> </w:t>
      </w:r>
      <w:r>
        <w:t>violence.</w:t>
      </w:r>
      <w:r>
        <w:rPr>
          <w:spacing w:val="33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includes</w:t>
      </w:r>
      <w:r>
        <w:rPr>
          <w:spacing w:val="34"/>
        </w:rPr>
        <w:t xml:space="preserve"> </w:t>
      </w:r>
      <w:r>
        <w:t>initiatives</w:t>
      </w:r>
      <w:r>
        <w:rPr>
          <w:spacing w:val="34"/>
        </w:rPr>
        <w:t xml:space="preserve"> </w:t>
      </w:r>
      <w:r>
        <w:t>developed</w:t>
      </w:r>
      <w:r>
        <w:rPr>
          <w:spacing w:val="66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community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tailored</w:t>
      </w:r>
      <w:r>
        <w:rPr>
          <w:spacing w:val="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prevention</w:t>
      </w:r>
      <w:r>
        <w:rPr>
          <w:spacing w:val="1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16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among</w:t>
      </w:r>
      <w:r>
        <w:rPr>
          <w:spacing w:val="12"/>
        </w:rPr>
        <w:t xml:space="preserve"> </w:t>
      </w:r>
      <w:r>
        <w:t>priority</w:t>
      </w:r>
      <w:r>
        <w:rPr>
          <w:spacing w:val="10"/>
        </w:rPr>
        <w:t xml:space="preserve"> </w:t>
      </w:r>
      <w:r>
        <w:t>populations.</w:t>
      </w:r>
    </w:p>
    <w:p w14:paraId="21BFCD5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2" w:line="276" w:lineRule="auto"/>
        <w:ind w:right="142"/>
        <w:jc w:val="both"/>
      </w:pPr>
      <w:r>
        <w:t>The</w:t>
      </w:r>
      <w:r>
        <w:rPr>
          <w:spacing w:val="36"/>
        </w:rPr>
        <w:t xml:space="preserve"> </w:t>
      </w:r>
      <w:r>
        <w:t>next</w:t>
      </w:r>
      <w:r>
        <w:rPr>
          <w:spacing w:val="37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t>commits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delivery</w:t>
      </w:r>
      <w:r>
        <w:rPr>
          <w:spacing w:val="32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community</w:t>
      </w:r>
      <w:r>
        <w:rPr>
          <w:spacing w:val="38"/>
        </w:rPr>
        <w:t xml:space="preserve"> </w:t>
      </w:r>
      <w:r>
        <w:t>awareness</w:t>
      </w:r>
      <w:r>
        <w:rPr>
          <w:spacing w:val="39"/>
        </w:rPr>
        <w:t xml:space="preserve"> </w:t>
      </w:r>
      <w:r>
        <w:t>initiative</w:t>
      </w:r>
      <w:r>
        <w:rPr>
          <w:spacing w:val="43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 improving community understandings of what constitutes coercive control, and on the prevention of</w:t>
      </w:r>
      <w:r>
        <w:rPr>
          <w:spacing w:val="1"/>
        </w:rPr>
        <w:t xml:space="preserve"> </w:t>
      </w:r>
      <w:r>
        <w:t>technology-facilitated</w:t>
      </w:r>
      <w:r>
        <w:rPr>
          <w:spacing w:val="12"/>
        </w:rPr>
        <w:t xml:space="preserve"> </w:t>
      </w:r>
      <w:r>
        <w:t>abuse.</w:t>
      </w:r>
    </w:p>
    <w:p w14:paraId="5635FF30" w14:textId="77777777" w:rsidR="002E3BB7" w:rsidRDefault="002E3BB7">
      <w:pPr>
        <w:pStyle w:val="BodyText"/>
        <w:rPr>
          <w:sz w:val="24"/>
        </w:rPr>
      </w:pPr>
    </w:p>
    <w:p w14:paraId="708BBA30" w14:textId="77777777" w:rsidR="002E3BB7" w:rsidRDefault="00166F8A">
      <w:pPr>
        <w:pStyle w:val="Heading6"/>
        <w:spacing w:before="148"/>
        <w:jc w:val="left"/>
      </w:pPr>
      <w:r>
        <w:rPr>
          <w:w w:val="105"/>
        </w:rPr>
        <w:t>5.3</w:t>
      </w:r>
      <w:r>
        <w:rPr>
          <w:spacing w:val="-1"/>
          <w:w w:val="105"/>
        </w:rPr>
        <w:t xml:space="preserve"> </w:t>
      </w:r>
      <w:r>
        <w:rPr>
          <w:w w:val="105"/>
        </w:rPr>
        <w:t>Education</w:t>
      </w:r>
    </w:p>
    <w:p w14:paraId="3B72B6E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57" w:line="276" w:lineRule="auto"/>
        <w:ind w:left="465" w:right="454"/>
      </w:pP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Plan</w:t>
      </w:r>
      <w:r>
        <w:rPr>
          <w:spacing w:val="37"/>
        </w:rPr>
        <w:t xml:space="preserve"> </w:t>
      </w:r>
      <w:r>
        <w:t>reflects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need</w:t>
      </w:r>
      <w:r>
        <w:rPr>
          <w:spacing w:val="3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age-sensitive,</w:t>
      </w:r>
      <w:r>
        <w:rPr>
          <w:spacing w:val="31"/>
        </w:rPr>
        <w:t xml:space="preserve"> </w:t>
      </w:r>
      <w:r>
        <w:t>trauma-informed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culturally</w:t>
      </w:r>
      <w:r>
        <w:rPr>
          <w:spacing w:val="33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education</w:t>
      </w:r>
      <w:r>
        <w:rPr>
          <w:spacing w:val="26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respectful</w:t>
      </w:r>
      <w:r>
        <w:rPr>
          <w:spacing w:val="18"/>
        </w:rPr>
        <w:t xml:space="preserve"> </w:t>
      </w:r>
      <w:r>
        <w:t>relationships,</w:t>
      </w:r>
      <w:r>
        <w:rPr>
          <w:spacing w:val="22"/>
        </w:rPr>
        <w:t xml:space="preserve"> </w:t>
      </w:r>
      <w:r>
        <w:t>sexualities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consent</w:t>
      </w:r>
      <w:r>
        <w:rPr>
          <w:spacing w:val="16"/>
        </w:rPr>
        <w:t xml:space="preserve"> </w:t>
      </w:r>
      <w:r>
        <w:t>across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schooling</w:t>
      </w:r>
      <w:r>
        <w:rPr>
          <w:spacing w:val="20"/>
        </w:rPr>
        <w:t xml:space="preserve"> </w:t>
      </w:r>
      <w:r>
        <w:t>life</w:t>
      </w:r>
      <w:r>
        <w:rPr>
          <w:spacing w:val="19"/>
        </w:rPr>
        <w:t xml:space="preserve"> </w:t>
      </w:r>
      <w:r>
        <w:t>span.</w:t>
      </w:r>
    </w:p>
    <w:p w14:paraId="3ADF925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5"/>
        <w:ind w:left="465" w:hanging="361"/>
      </w:pP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supports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expansion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Respectful</w:t>
      </w:r>
      <w:r>
        <w:rPr>
          <w:spacing w:val="31"/>
        </w:rPr>
        <w:t xml:space="preserve"> </w:t>
      </w:r>
      <w:r>
        <w:t>Relationships</w:t>
      </w:r>
      <w:r>
        <w:rPr>
          <w:spacing w:val="29"/>
        </w:rPr>
        <w:t xml:space="preserve"> </w:t>
      </w:r>
      <w:r>
        <w:t>program</w:t>
      </w:r>
      <w:r>
        <w:rPr>
          <w:spacing w:val="3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include:</w:t>
      </w:r>
    </w:p>
    <w:p w14:paraId="2DFCCB19" w14:textId="77777777" w:rsidR="002E3BB7" w:rsidRDefault="00166F8A">
      <w:pPr>
        <w:pStyle w:val="ListParagraph"/>
        <w:numPr>
          <w:ilvl w:val="1"/>
          <w:numId w:val="79"/>
        </w:numPr>
        <w:tabs>
          <w:tab w:val="left" w:pos="1185"/>
          <w:tab w:val="left" w:pos="1186"/>
        </w:tabs>
        <w:spacing w:before="50"/>
        <w:ind w:hanging="361"/>
        <w:rPr>
          <w:rFonts w:ascii="Symbol" w:hAnsi="Symbol"/>
        </w:rPr>
      </w:pPr>
      <w:r>
        <w:t>Age-sensitive</w:t>
      </w:r>
      <w:r>
        <w:rPr>
          <w:spacing w:val="41"/>
        </w:rPr>
        <w:t xml:space="preserve"> </w:t>
      </w:r>
      <w:r>
        <w:t>resources</w:t>
      </w:r>
      <w:r>
        <w:rPr>
          <w:spacing w:val="37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sexual</w:t>
      </w:r>
      <w:r>
        <w:rPr>
          <w:spacing w:val="31"/>
        </w:rPr>
        <w:t xml:space="preserve"> </w:t>
      </w:r>
      <w:r>
        <w:t>consent,</w:t>
      </w:r>
    </w:p>
    <w:p w14:paraId="56085539" w14:textId="77777777" w:rsidR="002E3BB7" w:rsidRDefault="00166F8A">
      <w:pPr>
        <w:pStyle w:val="ListParagraph"/>
        <w:numPr>
          <w:ilvl w:val="1"/>
          <w:numId w:val="79"/>
        </w:numPr>
        <w:tabs>
          <w:tab w:val="left" w:pos="1185"/>
          <w:tab w:val="left" w:pos="1186"/>
        </w:tabs>
        <w:spacing w:before="51" w:line="276" w:lineRule="auto"/>
        <w:ind w:right="255"/>
        <w:rPr>
          <w:rFonts w:ascii="Symbol" w:hAnsi="Symbol"/>
        </w:rPr>
      </w:pPr>
      <w:r>
        <w:t>Increased</w:t>
      </w:r>
      <w:r>
        <w:rPr>
          <w:spacing w:val="32"/>
        </w:rPr>
        <w:t xml:space="preserve"> </w:t>
      </w:r>
      <w:r>
        <w:t>resources</w:t>
      </w:r>
      <w:r>
        <w:rPr>
          <w:spacing w:val="3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development</w:t>
      </w:r>
      <w:r>
        <w:rPr>
          <w:spacing w:val="3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wraparound</w:t>
      </w:r>
      <w:r>
        <w:rPr>
          <w:spacing w:val="39"/>
        </w:rPr>
        <w:t xml:space="preserve"> </w:t>
      </w:r>
      <w:r>
        <w:t>support</w:t>
      </w:r>
      <w:r>
        <w:rPr>
          <w:spacing w:val="5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schools,</w:t>
      </w:r>
      <w:r>
        <w:rPr>
          <w:spacing w:val="27"/>
        </w:rPr>
        <w:t xml:space="preserve"> </w:t>
      </w:r>
      <w:r>
        <w:t>including</w:t>
      </w:r>
      <w:r>
        <w:rPr>
          <w:spacing w:val="-58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 for</w:t>
      </w:r>
      <w:r>
        <w:rPr>
          <w:spacing w:val="1"/>
        </w:rPr>
        <w:t xml:space="preserve"> </w:t>
      </w:r>
      <w:r>
        <w:t>teachers</w:t>
      </w:r>
      <w:r>
        <w:rPr>
          <w:spacing w:val="61"/>
        </w:rPr>
        <w:t xml:space="preserve"> </w:t>
      </w:r>
      <w:r>
        <w:t>to support upskilling, provide</w:t>
      </w:r>
      <w:r>
        <w:rPr>
          <w:spacing w:val="61"/>
        </w:rPr>
        <w:t xml:space="preserve"> </w:t>
      </w:r>
      <w:r>
        <w:t>access to</w:t>
      </w:r>
      <w:r>
        <w:rPr>
          <w:spacing w:val="61"/>
        </w:rPr>
        <w:t xml:space="preserve"> </w:t>
      </w:r>
      <w:r>
        <w:t>up -to-date</w:t>
      </w:r>
      <w:r>
        <w:rPr>
          <w:spacing w:val="1"/>
        </w:rPr>
        <w:t xml:space="preserve"> </w:t>
      </w:r>
      <w:r>
        <w:t>referral</w:t>
      </w:r>
      <w:r>
        <w:rPr>
          <w:spacing w:val="17"/>
        </w:rPr>
        <w:t xml:space="preserve"> </w:t>
      </w:r>
      <w:r>
        <w:t>options,</w:t>
      </w:r>
      <w:r>
        <w:rPr>
          <w:spacing w:val="1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training</w:t>
      </w:r>
      <w:r>
        <w:rPr>
          <w:spacing w:val="13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safely</w:t>
      </w:r>
      <w:r>
        <w:rPr>
          <w:spacing w:val="11"/>
        </w:rPr>
        <w:t xml:space="preserve"> </w:t>
      </w:r>
      <w:r>
        <w:t>responding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disclosures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violence,</w:t>
      </w:r>
      <w:r>
        <w:rPr>
          <w:spacing w:val="10"/>
        </w:rPr>
        <w:t xml:space="preserve"> </w:t>
      </w:r>
      <w:r>
        <w:t>and</w:t>
      </w:r>
    </w:p>
    <w:p w14:paraId="18BA4F11" w14:textId="77777777" w:rsidR="002E3BB7" w:rsidRDefault="00166F8A">
      <w:pPr>
        <w:pStyle w:val="ListParagraph"/>
        <w:numPr>
          <w:ilvl w:val="1"/>
          <w:numId w:val="79"/>
        </w:numPr>
        <w:tabs>
          <w:tab w:val="left" w:pos="1185"/>
          <w:tab w:val="left" w:pos="1186"/>
        </w:tabs>
        <w:spacing w:before="13" w:line="276" w:lineRule="auto"/>
        <w:ind w:right="746"/>
        <w:rPr>
          <w:rFonts w:ascii="Symbol" w:hAnsi="Symbol"/>
        </w:rPr>
      </w:pPr>
      <w:r>
        <w:t>A</w:t>
      </w:r>
      <w:r>
        <w:rPr>
          <w:spacing w:val="30"/>
        </w:rPr>
        <w:t xml:space="preserve"> </w:t>
      </w:r>
      <w:r>
        <w:t>bank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resources</w:t>
      </w:r>
      <w:r>
        <w:rPr>
          <w:spacing w:val="2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parents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carers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support</w:t>
      </w:r>
      <w:r>
        <w:rPr>
          <w:spacing w:val="25"/>
        </w:rPr>
        <w:t xml:space="preserve"> </w:t>
      </w:r>
      <w:r>
        <w:t>conversations</w:t>
      </w:r>
      <w:r>
        <w:rPr>
          <w:spacing w:val="33"/>
        </w:rPr>
        <w:t xml:space="preserve"> </w:t>
      </w:r>
      <w:r>
        <w:t>regarding</w:t>
      </w:r>
      <w:r>
        <w:rPr>
          <w:spacing w:val="30"/>
        </w:rPr>
        <w:t xml:space="preserve"> </w:t>
      </w:r>
      <w:r>
        <w:t>respectful</w:t>
      </w:r>
      <w:r>
        <w:rPr>
          <w:spacing w:val="-58"/>
        </w:rPr>
        <w:t xml:space="preserve"> </w:t>
      </w:r>
      <w:r>
        <w:t>relationships</w:t>
      </w:r>
      <w:r>
        <w:rPr>
          <w:spacing w:val="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home.</w:t>
      </w:r>
    </w:p>
    <w:p w14:paraId="3E77ED1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4" w:line="273" w:lineRule="auto"/>
        <w:ind w:left="465" w:right="251"/>
      </w:pPr>
      <w:r>
        <w:t>The expansion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Respectful Relationships program,</w:t>
      </w:r>
      <w:r>
        <w:rPr>
          <w:spacing w:val="1"/>
        </w:rPr>
        <w:t xml:space="preserve"> </w:t>
      </w:r>
      <w:r>
        <w:t>under 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Plan,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involves</w:t>
      </w:r>
      <w:r>
        <w:rPr>
          <w:spacing w:val="-5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provision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independent</w:t>
      </w:r>
      <w:r>
        <w:rPr>
          <w:spacing w:val="16"/>
        </w:rPr>
        <w:t xml:space="preserve"> </w:t>
      </w:r>
      <w:r>
        <w:t>review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consider</w:t>
      </w:r>
      <w:r>
        <w:rPr>
          <w:spacing w:val="1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degree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curriculum</w:t>
      </w:r>
      <w:r>
        <w:rPr>
          <w:spacing w:val="25"/>
        </w:rPr>
        <w:t xml:space="preserve"> </w:t>
      </w:r>
      <w:r>
        <w:t>materials</w:t>
      </w:r>
      <w:r>
        <w:rPr>
          <w:spacing w:val="2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culturally</w:t>
      </w:r>
      <w:r>
        <w:rPr>
          <w:spacing w:val="30"/>
        </w:rPr>
        <w:t xml:space="preserve"> </w:t>
      </w:r>
      <w:r>
        <w:t>sensitive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accessible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Aboriginal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Torres</w:t>
      </w:r>
      <w:r>
        <w:rPr>
          <w:spacing w:val="30"/>
        </w:rPr>
        <w:t xml:space="preserve"> </w:t>
      </w:r>
      <w:r>
        <w:t>Strait</w:t>
      </w:r>
      <w:r>
        <w:rPr>
          <w:spacing w:val="29"/>
        </w:rPr>
        <w:t xml:space="preserve"> </w:t>
      </w:r>
      <w:r>
        <w:t>Islander</w:t>
      </w:r>
      <w:r>
        <w:rPr>
          <w:spacing w:val="33"/>
        </w:rPr>
        <w:t xml:space="preserve"> </w:t>
      </w:r>
      <w:r>
        <w:t>youth,</w:t>
      </w:r>
      <w:r>
        <w:rPr>
          <w:spacing w:val="29"/>
        </w:rPr>
        <w:t xml:space="preserve"> </w:t>
      </w:r>
      <w:r>
        <w:t>young</w:t>
      </w:r>
      <w:r>
        <w:rPr>
          <w:spacing w:val="26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disability,</w:t>
      </w:r>
      <w:r>
        <w:rPr>
          <w:spacing w:val="1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children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young</w:t>
      </w:r>
      <w:r>
        <w:rPr>
          <w:spacing w:val="16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diverse</w:t>
      </w:r>
      <w:r>
        <w:rPr>
          <w:spacing w:val="17"/>
        </w:rPr>
        <w:t xml:space="preserve"> </w:t>
      </w:r>
      <w:r>
        <w:t>gender</w:t>
      </w:r>
      <w:r>
        <w:rPr>
          <w:spacing w:val="16"/>
        </w:rPr>
        <w:t xml:space="preserve"> </w:t>
      </w:r>
      <w:r>
        <w:t>identity</w:t>
      </w:r>
      <w:r>
        <w:rPr>
          <w:spacing w:val="21"/>
        </w:rPr>
        <w:t xml:space="preserve"> </w:t>
      </w:r>
      <w:r>
        <w:t>and/or</w:t>
      </w:r>
      <w:r>
        <w:rPr>
          <w:spacing w:val="22"/>
        </w:rPr>
        <w:t xml:space="preserve"> </w:t>
      </w:r>
      <w:r>
        <w:t>sexualities.</w:t>
      </w:r>
    </w:p>
    <w:p w14:paraId="19D00BEA" w14:textId="77777777" w:rsidR="002E3BB7" w:rsidRDefault="002E3BB7">
      <w:pPr>
        <w:pStyle w:val="BodyText"/>
        <w:rPr>
          <w:sz w:val="24"/>
        </w:rPr>
      </w:pPr>
    </w:p>
    <w:p w14:paraId="5D65C116" w14:textId="77777777" w:rsidR="002E3BB7" w:rsidRDefault="00166F8A">
      <w:pPr>
        <w:pStyle w:val="Heading6"/>
        <w:numPr>
          <w:ilvl w:val="1"/>
          <w:numId w:val="76"/>
        </w:numPr>
        <w:tabs>
          <w:tab w:val="left" w:pos="495"/>
        </w:tabs>
        <w:spacing w:before="157"/>
      </w:pPr>
      <w:r>
        <w:rPr>
          <w:w w:val="105"/>
        </w:rPr>
        <w:t>Early</w:t>
      </w:r>
      <w:r>
        <w:rPr>
          <w:spacing w:val="-6"/>
          <w:w w:val="105"/>
        </w:rPr>
        <w:t xml:space="preserve"> </w:t>
      </w:r>
      <w:r>
        <w:rPr>
          <w:w w:val="105"/>
        </w:rPr>
        <w:t>intervention</w:t>
      </w:r>
    </w:p>
    <w:p w14:paraId="23AD41D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6"/>
        </w:tabs>
        <w:spacing w:before="158" w:line="276" w:lineRule="auto"/>
        <w:ind w:left="465" w:right="476"/>
        <w:jc w:val="both"/>
      </w:pPr>
      <w:r>
        <w:t>The next National</w:t>
      </w:r>
      <w:r>
        <w:rPr>
          <w:spacing w:val="61"/>
        </w:rPr>
        <w:t xml:space="preserve"> </w:t>
      </w:r>
      <w:r>
        <w:t>Plan elevates opportunities for early intervention for all forms of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 sexual violence, including with a dedicated stream of work that focuses on children and young</w:t>
      </w:r>
      <w:r>
        <w:rPr>
          <w:spacing w:val="1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using</w:t>
      </w:r>
      <w:r>
        <w:rPr>
          <w:spacing w:val="7"/>
        </w:rPr>
        <w:t xml:space="preserve"> </w:t>
      </w:r>
      <w:r>
        <w:t>harmful</w:t>
      </w:r>
      <w:r>
        <w:rPr>
          <w:spacing w:val="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abusive</w:t>
      </w:r>
      <w:r>
        <w:rPr>
          <w:spacing w:val="13"/>
        </w:rPr>
        <w:t xml:space="preserve"> </w:t>
      </w:r>
      <w:r>
        <w:t>behaviours.</w:t>
      </w:r>
    </w:p>
    <w:p w14:paraId="48C458B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3" w:line="273" w:lineRule="auto"/>
        <w:ind w:left="465" w:right="482"/>
      </w:pPr>
      <w:r>
        <w:t>Early</w:t>
      </w:r>
      <w:r>
        <w:rPr>
          <w:spacing w:val="24"/>
        </w:rPr>
        <w:t xml:space="preserve"> </w:t>
      </w:r>
      <w:r>
        <w:t>intervention</w:t>
      </w:r>
      <w:r>
        <w:rPr>
          <w:spacing w:val="35"/>
        </w:rPr>
        <w:t xml:space="preserve"> </w:t>
      </w:r>
      <w:r>
        <w:t>initiatives</w:t>
      </w:r>
      <w:r>
        <w:rPr>
          <w:spacing w:val="3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parents</w:t>
      </w:r>
      <w:r>
        <w:rPr>
          <w:spacing w:val="25"/>
        </w:rPr>
        <w:t xml:space="preserve"> </w:t>
      </w:r>
      <w:r>
        <w:t>broadly,</w:t>
      </w:r>
      <w:r>
        <w:rPr>
          <w:spacing w:val="3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fathers</w:t>
      </w:r>
      <w:r>
        <w:rPr>
          <w:spacing w:val="32"/>
        </w:rPr>
        <w:t xml:space="preserve"> </w:t>
      </w:r>
      <w:r>
        <w:t>specifically,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expanded</w:t>
      </w:r>
      <w:r>
        <w:rPr>
          <w:spacing w:val="28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Plan.</w:t>
      </w:r>
      <w:r>
        <w:rPr>
          <w:spacing w:val="27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includes</w:t>
      </w:r>
      <w:r>
        <w:rPr>
          <w:spacing w:val="29"/>
        </w:rPr>
        <w:t xml:space="preserve"> </w:t>
      </w:r>
      <w:r>
        <w:t>specific</w:t>
      </w:r>
      <w:r>
        <w:rPr>
          <w:spacing w:val="29"/>
        </w:rPr>
        <w:t xml:space="preserve"> </w:t>
      </w:r>
      <w:r>
        <w:t>focus</w:t>
      </w:r>
      <w:r>
        <w:rPr>
          <w:spacing w:val="29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community</w:t>
      </w:r>
      <w:r>
        <w:rPr>
          <w:spacing w:val="22"/>
        </w:rPr>
        <w:t xml:space="preserve"> </w:t>
      </w:r>
      <w:r>
        <w:t>led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culturally</w:t>
      </w:r>
      <w:r>
        <w:rPr>
          <w:spacing w:val="29"/>
        </w:rPr>
        <w:t xml:space="preserve"> </w:t>
      </w:r>
      <w:r>
        <w:t>safe</w:t>
      </w:r>
      <w:r>
        <w:rPr>
          <w:spacing w:val="24"/>
        </w:rPr>
        <w:t xml:space="preserve"> </w:t>
      </w:r>
      <w:r>
        <w:t>initiatives</w:t>
      </w:r>
      <w:r>
        <w:rPr>
          <w:spacing w:val="2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empower</w:t>
      </w:r>
      <w:r>
        <w:rPr>
          <w:spacing w:val="14"/>
        </w:rPr>
        <w:t xml:space="preserve"> </w:t>
      </w:r>
      <w:r>
        <w:t>Aboriginal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Torres</w:t>
      </w:r>
      <w:r>
        <w:rPr>
          <w:spacing w:val="10"/>
        </w:rPr>
        <w:t xml:space="preserve"> </w:t>
      </w:r>
      <w:r>
        <w:t>Strait</w:t>
      </w:r>
      <w:r>
        <w:rPr>
          <w:spacing w:val="10"/>
        </w:rPr>
        <w:t xml:space="preserve"> </w:t>
      </w:r>
      <w:r>
        <w:t>Islander</w:t>
      </w:r>
      <w:r>
        <w:rPr>
          <w:spacing w:val="13"/>
        </w:rPr>
        <w:t xml:space="preserve"> </w:t>
      </w:r>
      <w:r>
        <w:t>parents.</w:t>
      </w:r>
    </w:p>
    <w:p w14:paraId="2F8CE68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6" w:line="276" w:lineRule="auto"/>
        <w:ind w:left="465" w:right="616"/>
      </w:pPr>
      <w:r>
        <w:t>The</w:t>
      </w:r>
      <w:r>
        <w:rPr>
          <w:spacing w:val="26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further</w:t>
      </w:r>
      <w:r>
        <w:rPr>
          <w:spacing w:val="27"/>
        </w:rPr>
        <w:t xml:space="preserve"> </w:t>
      </w:r>
      <w:r>
        <w:t>develops</w:t>
      </w:r>
      <w:r>
        <w:rPr>
          <w:spacing w:val="31"/>
        </w:rPr>
        <w:t xml:space="preserve"> </w:t>
      </w:r>
      <w:r>
        <w:t>earlier</w:t>
      </w:r>
      <w:r>
        <w:rPr>
          <w:spacing w:val="27"/>
        </w:rPr>
        <w:t xml:space="preserve"> </w:t>
      </w:r>
      <w:r>
        <w:t>interventions</w:t>
      </w:r>
      <w:r>
        <w:rPr>
          <w:spacing w:val="30"/>
        </w:rPr>
        <w:t xml:space="preserve"> </w:t>
      </w:r>
      <w:r>
        <w:t>programs</w:t>
      </w:r>
      <w:r>
        <w:rPr>
          <w:spacing w:val="31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boys</w:t>
      </w:r>
      <w:r>
        <w:rPr>
          <w:spacing w:val="30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young</w:t>
      </w:r>
      <w:r>
        <w:rPr>
          <w:spacing w:val="27"/>
        </w:rPr>
        <w:t xml:space="preserve"> </w:t>
      </w:r>
      <w:r>
        <w:t>men.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programs are implemented</w:t>
      </w:r>
      <w:r>
        <w:rPr>
          <w:spacing w:val="1"/>
        </w:rPr>
        <w:t xml:space="preserve"> </w:t>
      </w:r>
      <w:r>
        <w:t>across schools and include</w:t>
      </w:r>
      <w:r>
        <w:rPr>
          <w:spacing w:val="1"/>
        </w:rPr>
        <w:t xml:space="preserve"> </w:t>
      </w:r>
      <w:r>
        <w:t>a focus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prevention of</w:t>
      </w:r>
      <w:r>
        <w:rPr>
          <w:spacing w:val="1"/>
        </w:rPr>
        <w:t xml:space="preserve"> </w:t>
      </w:r>
      <w:r>
        <w:t>technology-facilitated</w:t>
      </w:r>
      <w:r>
        <w:rPr>
          <w:spacing w:val="14"/>
        </w:rPr>
        <w:t xml:space="preserve"> </w:t>
      </w:r>
      <w:r>
        <w:t>abuse</w:t>
      </w:r>
      <w:r>
        <w:rPr>
          <w:spacing w:val="9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boys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young</w:t>
      </w:r>
      <w:r>
        <w:rPr>
          <w:spacing w:val="8"/>
        </w:rPr>
        <w:t xml:space="preserve"> </w:t>
      </w:r>
      <w:r>
        <w:t>men.</w:t>
      </w:r>
    </w:p>
    <w:p w14:paraId="4B74DF20" w14:textId="77777777" w:rsidR="002E3BB7" w:rsidRDefault="002E3BB7">
      <w:pPr>
        <w:pStyle w:val="BodyText"/>
        <w:rPr>
          <w:sz w:val="24"/>
        </w:rPr>
      </w:pPr>
    </w:p>
    <w:p w14:paraId="5DA0A1CB" w14:textId="77777777" w:rsidR="002E3BB7" w:rsidRDefault="00166F8A">
      <w:pPr>
        <w:pStyle w:val="Heading6"/>
        <w:numPr>
          <w:ilvl w:val="1"/>
          <w:numId w:val="76"/>
        </w:numPr>
        <w:tabs>
          <w:tab w:val="left" w:pos="495"/>
        </w:tabs>
        <w:spacing w:before="153"/>
      </w:pPr>
      <w:r>
        <w:rPr>
          <w:w w:val="105"/>
        </w:rPr>
        <w:t>System</w:t>
      </w:r>
      <w:r>
        <w:rPr>
          <w:spacing w:val="-4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service</w:t>
      </w:r>
      <w:r>
        <w:rPr>
          <w:spacing w:val="-1"/>
          <w:w w:val="105"/>
        </w:rPr>
        <w:t xml:space="preserve"> </w:t>
      </w:r>
      <w:r>
        <w:rPr>
          <w:w w:val="105"/>
        </w:rPr>
        <w:t>delivery</w:t>
      </w:r>
    </w:p>
    <w:p w14:paraId="766BDA6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57" w:line="271" w:lineRule="auto"/>
        <w:ind w:left="465" w:right="149"/>
      </w:pPr>
      <w:r>
        <w:t>The</w:t>
      </w:r>
      <w:r>
        <w:rPr>
          <w:spacing w:val="43"/>
        </w:rPr>
        <w:t xml:space="preserve"> </w:t>
      </w:r>
      <w:r>
        <w:t>next</w:t>
      </w:r>
      <w:r>
        <w:rPr>
          <w:spacing w:val="46"/>
        </w:rPr>
        <w:t xml:space="preserve"> </w:t>
      </w:r>
      <w:r>
        <w:t>National</w:t>
      </w:r>
      <w:r>
        <w:rPr>
          <w:spacing w:val="48"/>
        </w:rPr>
        <w:t xml:space="preserve"> </w:t>
      </w:r>
      <w:r>
        <w:t>Plan</w:t>
      </w:r>
      <w:r>
        <w:rPr>
          <w:spacing w:val="49"/>
        </w:rPr>
        <w:t xml:space="preserve"> </w:t>
      </w:r>
      <w:r>
        <w:t>seeks</w:t>
      </w:r>
      <w:r>
        <w:rPr>
          <w:spacing w:val="47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improve</w:t>
      </w:r>
      <w:r>
        <w:rPr>
          <w:spacing w:val="41"/>
        </w:rPr>
        <w:t xml:space="preserve"> </w:t>
      </w:r>
      <w:r>
        <w:t>system</w:t>
      </w:r>
      <w:r>
        <w:rPr>
          <w:spacing w:val="33"/>
        </w:rPr>
        <w:t xml:space="preserve"> </w:t>
      </w:r>
      <w:r>
        <w:t>integration</w:t>
      </w:r>
      <w:r>
        <w:rPr>
          <w:spacing w:val="41"/>
        </w:rPr>
        <w:t xml:space="preserve"> </w:t>
      </w:r>
      <w:r>
        <w:t>within</w:t>
      </w:r>
      <w:r>
        <w:rPr>
          <w:spacing w:val="4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across</w:t>
      </w:r>
      <w:r>
        <w:rPr>
          <w:spacing w:val="47"/>
        </w:rPr>
        <w:t xml:space="preserve"> </w:t>
      </w:r>
      <w:r>
        <w:t>specialist</w:t>
      </w:r>
      <w:r>
        <w:rPr>
          <w:spacing w:val="4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mainstream</w:t>
      </w:r>
      <w:r>
        <w:rPr>
          <w:spacing w:val="15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responses</w:t>
      </w:r>
      <w:r>
        <w:rPr>
          <w:spacing w:val="1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family,</w:t>
      </w:r>
      <w:r>
        <w:rPr>
          <w:spacing w:val="13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violence.</w:t>
      </w:r>
    </w:p>
    <w:p w14:paraId="22A6DD0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20" w:line="271" w:lineRule="auto"/>
        <w:ind w:left="465" w:right="532"/>
      </w:pPr>
      <w:r>
        <w:t>The</w:t>
      </w:r>
      <w:r>
        <w:rPr>
          <w:spacing w:val="39"/>
        </w:rPr>
        <w:t xml:space="preserve"> </w:t>
      </w:r>
      <w:r>
        <w:t>next</w:t>
      </w:r>
      <w:r>
        <w:rPr>
          <w:spacing w:val="43"/>
        </w:rPr>
        <w:t xml:space="preserve"> </w:t>
      </w:r>
      <w:r>
        <w:t>National</w:t>
      </w:r>
      <w:r>
        <w:rPr>
          <w:spacing w:val="46"/>
        </w:rPr>
        <w:t xml:space="preserve"> </w:t>
      </w:r>
      <w:r>
        <w:t>Plan</w:t>
      </w:r>
      <w:r>
        <w:rPr>
          <w:spacing w:val="49"/>
        </w:rPr>
        <w:t xml:space="preserve"> </w:t>
      </w:r>
      <w:r>
        <w:t>supports</w:t>
      </w:r>
      <w:r>
        <w:rPr>
          <w:spacing w:val="45"/>
        </w:rPr>
        <w:t xml:space="preserve"> </w:t>
      </w:r>
      <w:r>
        <w:t>embedding</w:t>
      </w:r>
      <w:r>
        <w:rPr>
          <w:spacing w:val="59"/>
        </w:rPr>
        <w:t xml:space="preserve"> </w:t>
      </w:r>
      <w:r>
        <w:t>coordinated</w:t>
      </w:r>
      <w:r>
        <w:rPr>
          <w:spacing w:val="40"/>
        </w:rPr>
        <w:t xml:space="preserve"> </w:t>
      </w:r>
      <w:r>
        <w:t>risk-assessment</w:t>
      </w:r>
      <w:r>
        <w:rPr>
          <w:spacing w:val="4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information-sharing</w:t>
      </w:r>
      <w:r>
        <w:rPr>
          <w:spacing w:val="1"/>
        </w:rPr>
        <w:t xml:space="preserve"> </w:t>
      </w:r>
      <w:r>
        <w:t>practices</w:t>
      </w:r>
      <w:r>
        <w:rPr>
          <w:spacing w:val="5"/>
        </w:rPr>
        <w:t xml:space="preserve"> </w:t>
      </w:r>
      <w:r>
        <w:t>nationally.</w:t>
      </w:r>
    </w:p>
    <w:p w14:paraId="767A9BE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25" w:line="273" w:lineRule="auto"/>
        <w:ind w:left="465" w:right="781"/>
      </w:pPr>
      <w:r>
        <w:t>The</w:t>
      </w:r>
      <w:r>
        <w:rPr>
          <w:spacing w:val="26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includes</w:t>
      </w:r>
      <w:r>
        <w:rPr>
          <w:spacing w:val="31"/>
        </w:rPr>
        <w:t xml:space="preserve"> </w:t>
      </w:r>
      <w:r>
        <w:t>clear</w:t>
      </w:r>
      <w:r>
        <w:rPr>
          <w:spacing w:val="26"/>
        </w:rPr>
        <w:t xml:space="preserve"> </w:t>
      </w:r>
      <w:r>
        <w:t>recognition</w:t>
      </w:r>
      <w:r>
        <w:rPr>
          <w:spacing w:val="26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different</w:t>
      </w:r>
      <w:r>
        <w:rPr>
          <w:spacing w:val="29"/>
        </w:rPr>
        <w:t xml:space="preserve"> </w:t>
      </w:r>
      <w:r>
        <w:t>models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system</w:t>
      </w:r>
      <w:r>
        <w:rPr>
          <w:spacing w:val="26"/>
        </w:rPr>
        <w:t xml:space="preserve"> </w:t>
      </w:r>
      <w:r>
        <w:t>integration</w:t>
      </w:r>
      <w:r>
        <w:rPr>
          <w:spacing w:val="2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 for</w:t>
      </w:r>
      <w:r>
        <w:rPr>
          <w:spacing w:val="1"/>
        </w:rPr>
        <w:t xml:space="preserve"> </w:t>
      </w:r>
      <w:r>
        <w:t>First Nations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 this 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to ensuring culturally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delivery.</w:t>
      </w:r>
    </w:p>
    <w:p w14:paraId="58BAD902" w14:textId="77777777" w:rsidR="002E3BB7" w:rsidRDefault="002E3BB7">
      <w:pPr>
        <w:spacing w:line="273" w:lineRule="auto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13240CA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79" w:line="271" w:lineRule="auto"/>
        <w:ind w:left="465" w:right="437"/>
      </w:pPr>
      <w:r>
        <w:lastRenderedPageBreak/>
        <w:t>The</w:t>
      </w:r>
      <w:r>
        <w:rPr>
          <w:spacing w:val="25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supports</w:t>
      </w:r>
      <w:r>
        <w:rPr>
          <w:spacing w:val="30"/>
        </w:rPr>
        <w:t xml:space="preserve"> </w:t>
      </w:r>
      <w:r>
        <w:t>strategies</w:t>
      </w:r>
      <w:r>
        <w:rPr>
          <w:spacing w:val="30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better</w:t>
      </w:r>
      <w:r>
        <w:rPr>
          <w:spacing w:val="20"/>
        </w:rPr>
        <w:t xml:space="preserve"> </w:t>
      </w:r>
      <w:r>
        <w:t>harness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share</w:t>
      </w:r>
      <w:r>
        <w:rPr>
          <w:spacing w:val="16"/>
        </w:rPr>
        <w:t xml:space="preserve"> </w:t>
      </w:r>
      <w:r>
        <w:t>learnings</w:t>
      </w:r>
      <w:r>
        <w:rPr>
          <w:spacing w:val="27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best</w:t>
      </w:r>
      <w:r>
        <w:rPr>
          <w:spacing w:val="17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systems,</w:t>
      </w:r>
      <w:r>
        <w:rPr>
          <w:spacing w:val="9"/>
        </w:rPr>
        <w:t xml:space="preserve"> </w:t>
      </w:r>
      <w:r>
        <w:t>settings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jurisdictions.</w:t>
      </w:r>
    </w:p>
    <w:p w14:paraId="69061DD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20" w:line="276" w:lineRule="auto"/>
        <w:ind w:left="465" w:right="1020"/>
      </w:pPr>
      <w:r>
        <w:t>The</w:t>
      </w:r>
      <w:r>
        <w:rPr>
          <w:spacing w:val="26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ensures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importance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trauma-informed</w:t>
      </w:r>
      <w:r>
        <w:rPr>
          <w:spacing w:val="28"/>
        </w:rPr>
        <w:t xml:space="preserve"> </w:t>
      </w:r>
      <w:r>
        <w:t>practice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reflected</w:t>
      </w:r>
      <w:r>
        <w:rPr>
          <w:spacing w:val="2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overarching</w:t>
      </w:r>
      <w:r>
        <w:rPr>
          <w:spacing w:val="15"/>
        </w:rPr>
        <w:t xml:space="preserve"> </w:t>
      </w:r>
      <w:r>
        <w:t>principles</w:t>
      </w:r>
      <w:r>
        <w:rPr>
          <w:spacing w:val="19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govern</w:t>
      </w:r>
      <w:r>
        <w:rPr>
          <w:spacing w:val="2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family,</w:t>
      </w:r>
      <w:r>
        <w:rPr>
          <w:spacing w:val="12"/>
        </w:rPr>
        <w:t xml:space="preserve"> </w:t>
      </w:r>
      <w:r>
        <w:t>domestic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sexual</w:t>
      </w:r>
      <w:r>
        <w:rPr>
          <w:spacing w:val="20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system.</w:t>
      </w:r>
    </w:p>
    <w:p w14:paraId="2AB46DC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65"/>
          <w:tab w:val="left" w:pos="466"/>
        </w:tabs>
        <w:spacing w:before="14" w:line="271" w:lineRule="auto"/>
        <w:ind w:left="465" w:right="844"/>
      </w:pP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clearly</w:t>
      </w:r>
      <w:r>
        <w:rPr>
          <w:spacing w:val="24"/>
        </w:rPr>
        <w:t xml:space="preserve"> </w:t>
      </w:r>
      <w:r>
        <w:t>articulates</w:t>
      </w:r>
      <w:r>
        <w:rPr>
          <w:spacing w:val="2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embeds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right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recovery</w:t>
      </w:r>
      <w:r>
        <w:rPr>
          <w:spacing w:val="2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victim-survivors</w:t>
      </w:r>
      <w:r>
        <w:rPr>
          <w:spacing w:val="2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66E4DBA9" w14:textId="77777777" w:rsidR="002E3BB7" w:rsidRDefault="002E3BB7">
      <w:pPr>
        <w:pStyle w:val="BodyText"/>
        <w:rPr>
          <w:sz w:val="24"/>
        </w:rPr>
      </w:pPr>
    </w:p>
    <w:p w14:paraId="74CBD734" w14:textId="77777777" w:rsidR="002E3BB7" w:rsidRDefault="00166F8A">
      <w:pPr>
        <w:pStyle w:val="Heading6"/>
        <w:numPr>
          <w:ilvl w:val="1"/>
          <w:numId w:val="76"/>
        </w:numPr>
        <w:tabs>
          <w:tab w:val="left" w:pos="490"/>
        </w:tabs>
        <w:spacing w:before="159"/>
        <w:ind w:left="489" w:hanging="385"/>
      </w:pPr>
      <w:r>
        <w:rPr>
          <w:w w:val="105"/>
        </w:rPr>
        <w:t>Risk</w:t>
      </w:r>
      <w:r>
        <w:rPr>
          <w:spacing w:val="-7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management</w:t>
      </w:r>
    </w:p>
    <w:p w14:paraId="4B0BECE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7" w:line="276" w:lineRule="auto"/>
        <w:ind w:right="135"/>
        <w:jc w:val="both"/>
      </w:pPr>
      <w:r>
        <w:t>Over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term</w:t>
      </w:r>
      <w:r>
        <w:rPr>
          <w:spacing w:val="2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next</w:t>
      </w:r>
      <w:r>
        <w:rPr>
          <w:spacing w:val="25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there</w:t>
      </w:r>
      <w:r>
        <w:rPr>
          <w:spacing w:val="31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clear</w:t>
      </w:r>
      <w:r>
        <w:rPr>
          <w:spacing w:val="29"/>
        </w:rPr>
        <w:t xml:space="preserve"> </w:t>
      </w:r>
      <w:r>
        <w:t>commitment</w:t>
      </w:r>
      <w:r>
        <w:rPr>
          <w:spacing w:val="26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Commonwealth,</w:t>
      </w:r>
      <w:r>
        <w:rPr>
          <w:spacing w:val="28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well</w:t>
      </w:r>
      <w:r>
        <w:rPr>
          <w:spacing w:val="-5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enhancing</w:t>
      </w:r>
      <w:r>
        <w:rPr>
          <w:spacing w:val="61"/>
        </w:rPr>
        <w:t xml:space="preserve"> </w:t>
      </w:r>
      <w:r>
        <w:t>risk</w:t>
      </w:r>
      <w:r>
        <w:rPr>
          <w:spacing w:val="62"/>
        </w:rPr>
        <w:t xml:space="preserve"> </w:t>
      </w:r>
      <w:r>
        <w:t>assessment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management</w:t>
      </w:r>
      <w:r>
        <w:rPr>
          <w:spacing w:val="61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t>Wherever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practice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achieved.</w:t>
      </w:r>
    </w:p>
    <w:p w14:paraId="238C8CC6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3" w:line="273" w:lineRule="auto"/>
        <w:ind w:right="125"/>
        <w:jc w:val="both"/>
      </w:pPr>
      <w:r>
        <w:t>The</w:t>
      </w:r>
      <w:r>
        <w:rPr>
          <w:spacing w:val="1"/>
        </w:rPr>
        <w:t xml:space="preserve"> </w:t>
      </w:r>
      <w:r>
        <w:t>next National Plan recognises the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beyond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context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male-perpetrated</w:t>
      </w:r>
      <w:r>
        <w:rPr>
          <w:spacing w:val="61"/>
        </w:rPr>
        <w:t xml:space="preserve"> </w:t>
      </w:r>
      <w:r>
        <w:t>intimate-</w:t>
      </w:r>
      <w:r>
        <w:rPr>
          <w:spacing w:val="1"/>
        </w:rPr>
        <w:t xml:space="preserve"> </w:t>
      </w:r>
      <w:r>
        <w:t>partner violence. The next National Plan supports work to expand understandings of how risk can be</w:t>
      </w:r>
      <w:r>
        <w:rPr>
          <w:spacing w:val="1"/>
        </w:rPr>
        <w:t xml:space="preserve"> </w:t>
      </w:r>
      <w:r>
        <w:t>assessed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managed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forms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family</w:t>
      </w:r>
      <w:r>
        <w:rPr>
          <w:spacing w:val="22"/>
        </w:rPr>
        <w:t xml:space="preserve"> </w:t>
      </w:r>
      <w:r>
        <w:t>violence.</w:t>
      </w:r>
    </w:p>
    <w:p w14:paraId="62015182" w14:textId="77777777" w:rsidR="002E3BB7" w:rsidRDefault="002E3BB7">
      <w:pPr>
        <w:pStyle w:val="BodyText"/>
        <w:rPr>
          <w:sz w:val="24"/>
        </w:rPr>
      </w:pPr>
    </w:p>
    <w:p w14:paraId="67A0D04D" w14:textId="77777777" w:rsidR="002E3BB7" w:rsidRDefault="00166F8A">
      <w:pPr>
        <w:pStyle w:val="Heading6"/>
        <w:numPr>
          <w:ilvl w:val="1"/>
          <w:numId w:val="76"/>
        </w:numPr>
        <w:tabs>
          <w:tab w:val="left" w:pos="490"/>
        </w:tabs>
        <w:spacing w:before="177"/>
        <w:ind w:left="489" w:hanging="385"/>
      </w:pPr>
      <w:r>
        <w:rPr>
          <w:w w:val="105"/>
        </w:rPr>
        <w:t>Housing</w:t>
      </w:r>
      <w:r>
        <w:rPr>
          <w:spacing w:val="-3"/>
          <w:w w:val="105"/>
        </w:rPr>
        <w:t xml:space="preserve"> </w:t>
      </w:r>
      <w:r>
        <w:rPr>
          <w:w w:val="105"/>
        </w:rPr>
        <w:t>responses</w:t>
      </w:r>
    </w:p>
    <w:p w14:paraId="1F63FF4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62"/>
        <w:ind w:hanging="366"/>
        <w:jc w:val="both"/>
      </w:pPr>
      <w:r>
        <w:t>Housing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forefront</w:t>
      </w:r>
      <w:r>
        <w:rPr>
          <w:spacing w:val="1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next</w:t>
      </w:r>
      <w:r>
        <w:rPr>
          <w:spacing w:val="23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Plan.</w:t>
      </w:r>
    </w:p>
    <w:p w14:paraId="5A45107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75"/>
        <w:ind w:hanging="361"/>
        <w:jc w:val="both"/>
      </w:pPr>
      <w:r>
        <w:t>The</w:t>
      </w:r>
      <w:r>
        <w:rPr>
          <w:spacing w:val="24"/>
        </w:rPr>
        <w:t xml:space="preserve"> </w:t>
      </w:r>
      <w:r>
        <w:t>Commonwealth</w:t>
      </w:r>
      <w:r>
        <w:rPr>
          <w:spacing w:val="31"/>
        </w:rPr>
        <w:t xml:space="preserve"> </w:t>
      </w:r>
      <w:r>
        <w:t>Government</w:t>
      </w:r>
      <w:r>
        <w:rPr>
          <w:spacing w:val="26"/>
        </w:rPr>
        <w:t xml:space="preserve"> </w:t>
      </w:r>
      <w:r>
        <w:t>undertakes</w:t>
      </w:r>
      <w:r>
        <w:rPr>
          <w:spacing w:val="2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review</w:t>
      </w:r>
      <w:r>
        <w:rPr>
          <w:spacing w:val="2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determine</w:t>
      </w:r>
      <w:r>
        <w:rPr>
          <w:spacing w:val="3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level</w:t>
      </w:r>
      <w:r>
        <w:rPr>
          <w:spacing w:val="2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demand,</w:t>
      </w:r>
    </w:p>
    <w:p w14:paraId="2694D476" w14:textId="77777777" w:rsidR="002E3BB7" w:rsidRDefault="00166F8A">
      <w:pPr>
        <w:pStyle w:val="BodyText"/>
        <w:spacing w:before="35"/>
        <w:ind w:left="495"/>
        <w:jc w:val="both"/>
      </w:pPr>
      <w:r>
        <w:t>supply</w:t>
      </w:r>
      <w:r>
        <w:rPr>
          <w:spacing w:val="24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cohorts’</w:t>
      </w:r>
      <w:r>
        <w:rPr>
          <w:spacing w:val="25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fully</w:t>
      </w:r>
      <w:r>
        <w:rPr>
          <w:spacing w:val="25"/>
        </w:rPr>
        <w:t xml:space="preserve"> </w:t>
      </w:r>
      <w:r>
        <w:t>funded</w:t>
      </w:r>
      <w:r>
        <w:rPr>
          <w:spacing w:val="28"/>
        </w:rPr>
        <w:t xml:space="preserve"> </w:t>
      </w:r>
      <w:r>
        <w:t>safe</w:t>
      </w:r>
      <w:r>
        <w:rPr>
          <w:spacing w:val="28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system.</w:t>
      </w:r>
    </w:p>
    <w:p w14:paraId="36A76DB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3" w:line="276" w:lineRule="auto"/>
        <w:ind w:right="714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 impacted by family, domestic and sexual violence. This must include investment in</w:t>
      </w:r>
      <w:r>
        <w:rPr>
          <w:spacing w:val="1"/>
        </w:rPr>
        <w:t xml:space="preserve"> </w:t>
      </w:r>
      <w:r>
        <w:t>long-term</w:t>
      </w:r>
      <w:r>
        <w:rPr>
          <w:spacing w:val="14"/>
        </w:rPr>
        <w:t xml:space="preserve"> </w:t>
      </w:r>
      <w:r>
        <w:t>housing</w:t>
      </w:r>
      <w:r>
        <w:rPr>
          <w:spacing w:val="9"/>
        </w:rPr>
        <w:t xml:space="preserve"> </w:t>
      </w:r>
      <w:r>
        <w:t>(covering</w:t>
      </w:r>
      <w:r>
        <w:rPr>
          <w:spacing w:val="9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two-to-three-year</w:t>
      </w:r>
      <w:r>
        <w:rPr>
          <w:spacing w:val="5"/>
        </w:rPr>
        <w:t xml:space="preserve"> </w:t>
      </w:r>
      <w:r>
        <w:t>period).</w:t>
      </w:r>
    </w:p>
    <w:p w14:paraId="5027C2F7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3" w:line="271" w:lineRule="auto"/>
        <w:ind w:right="547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inclusive</w:t>
      </w:r>
      <w:r>
        <w:rPr>
          <w:spacing w:val="6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options,</w:t>
      </w:r>
      <w:r>
        <w:rPr>
          <w:spacing w:val="6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21"/>
        </w:rPr>
        <w:t xml:space="preserve"> </w:t>
      </w:r>
      <w:r>
        <w:t>populations,</w:t>
      </w:r>
      <w:r>
        <w:rPr>
          <w:spacing w:val="19"/>
        </w:rPr>
        <w:t xml:space="preserve"> </w:t>
      </w:r>
      <w:r>
        <w:t>LGBTIQA+</w:t>
      </w:r>
      <w:r>
        <w:rPr>
          <w:spacing w:val="29"/>
        </w:rPr>
        <w:t xml:space="preserve"> </w:t>
      </w:r>
      <w:r>
        <w:t>communities,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individuals</w:t>
      </w:r>
      <w:r>
        <w:rPr>
          <w:spacing w:val="28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migrant</w:t>
      </w:r>
      <w:r>
        <w:rPr>
          <w:spacing w:val="36"/>
        </w:rPr>
        <w:t xml:space="preserve"> </w:t>
      </w:r>
      <w:r>
        <w:t>backgrounds.</w:t>
      </w:r>
    </w:p>
    <w:p w14:paraId="206F6941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6" w:lineRule="auto"/>
        <w:ind w:right="516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expands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Home</w:t>
      </w:r>
      <w:r>
        <w:rPr>
          <w:spacing w:val="61"/>
        </w:rPr>
        <w:t xml:space="preserve"> </w:t>
      </w:r>
      <w:r>
        <w:t>program,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ensures</w:t>
      </w:r>
      <w:r>
        <w:rPr>
          <w:spacing w:val="61"/>
        </w:rPr>
        <w:t xml:space="preserve"> </w:t>
      </w:r>
      <w:r>
        <w:t>evaluations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COVID-19.</w:t>
      </w:r>
    </w:p>
    <w:p w14:paraId="6D25AF3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4" w:line="271" w:lineRule="auto"/>
        <w:ind w:right="521"/>
      </w:pPr>
      <w:r>
        <w:t>The</w:t>
      </w:r>
      <w:r>
        <w:rPr>
          <w:spacing w:val="15"/>
        </w:rPr>
        <w:t xml:space="preserve"> </w:t>
      </w:r>
      <w:r>
        <w:t>next</w:t>
      </w:r>
      <w:r>
        <w:rPr>
          <w:spacing w:val="16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expands</w:t>
      </w:r>
      <w:r>
        <w:rPr>
          <w:spacing w:val="18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options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perpetrators</w:t>
      </w:r>
      <w:r>
        <w:rPr>
          <w:spacing w:val="12"/>
        </w:rPr>
        <w:t xml:space="preserve"> </w:t>
      </w:r>
      <w:r>
        <w:t>removed</w:t>
      </w:r>
      <w:r>
        <w:rPr>
          <w:spacing w:val="14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home</w:t>
      </w:r>
      <w:r>
        <w:rPr>
          <w:spacing w:val="8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feasibility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women</w:t>
      </w:r>
      <w:r>
        <w:rPr>
          <w:spacing w:val="1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remaining</w:t>
      </w:r>
      <w:r>
        <w:rPr>
          <w:spacing w:val="10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home.</w:t>
      </w:r>
    </w:p>
    <w:p w14:paraId="59BEB6B4" w14:textId="77777777" w:rsidR="002E3BB7" w:rsidRDefault="002E3BB7">
      <w:pPr>
        <w:pStyle w:val="BodyText"/>
        <w:rPr>
          <w:sz w:val="24"/>
        </w:rPr>
      </w:pPr>
    </w:p>
    <w:p w14:paraId="0473F162" w14:textId="77777777" w:rsidR="002E3BB7" w:rsidRDefault="00166F8A">
      <w:pPr>
        <w:pStyle w:val="Heading6"/>
        <w:numPr>
          <w:ilvl w:val="1"/>
          <w:numId w:val="76"/>
        </w:numPr>
        <w:tabs>
          <w:tab w:val="left" w:pos="490"/>
        </w:tabs>
        <w:spacing w:before="143"/>
        <w:ind w:left="489" w:hanging="385"/>
        <w:jc w:val="both"/>
      </w:pPr>
      <w:r>
        <w:rPr>
          <w:w w:val="105"/>
        </w:rPr>
        <w:t>Health</w:t>
      </w:r>
      <w:r>
        <w:rPr>
          <w:spacing w:val="-5"/>
          <w:w w:val="105"/>
        </w:rPr>
        <w:t xml:space="preserve"> </w:t>
      </w:r>
      <w:r>
        <w:rPr>
          <w:w w:val="105"/>
        </w:rPr>
        <w:t>system</w:t>
      </w:r>
      <w:r>
        <w:rPr>
          <w:spacing w:val="-3"/>
          <w:w w:val="105"/>
        </w:rPr>
        <w:t xml:space="preserve"> </w:t>
      </w:r>
      <w:r>
        <w:rPr>
          <w:w w:val="105"/>
        </w:rPr>
        <w:t>responses</w:t>
      </w:r>
    </w:p>
    <w:p w14:paraId="6EFFF5D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63" w:line="273" w:lineRule="auto"/>
        <w:ind w:left="415" w:right="135" w:hanging="280"/>
        <w:jc w:val="both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embeds</w:t>
      </w:r>
      <w:r>
        <w:rPr>
          <w:spacing w:val="1"/>
        </w:rPr>
        <w:t xml:space="preserve"> </w:t>
      </w:r>
      <w:r>
        <w:t>a consistent definition</w:t>
      </w:r>
      <w:r>
        <w:rPr>
          <w:spacing w:val="1"/>
        </w:rPr>
        <w:t xml:space="preserve"> </w:t>
      </w:r>
      <w:r>
        <w:t>of family, 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nationally,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clearly</w:t>
      </w:r>
      <w:r>
        <w:rPr>
          <w:spacing w:val="3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priority</w:t>
      </w:r>
      <w:r>
        <w:rPr>
          <w:spacing w:val="17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health</w:t>
      </w:r>
      <w:r>
        <w:rPr>
          <w:spacing w:val="16"/>
        </w:rPr>
        <w:t xml:space="preserve"> </w:t>
      </w:r>
      <w:r>
        <w:t>issue.</w:t>
      </w:r>
    </w:p>
    <w:p w14:paraId="6C8756F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1" w:line="276" w:lineRule="auto"/>
        <w:ind w:left="415" w:right="134" w:hanging="280"/>
        <w:jc w:val="both"/>
      </w:pPr>
      <w:r>
        <w:t>The next National Plan</w:t>
      </w:r>
      <w:r>
        <w:rPr>
          <w:spacing w:val="61"/>
        </w:rPr>
        <w:t xml:space="preserve"> </w:t>
      </w:r>
      <w:r>
        <w:t>supports a program</w:t>
      </w:r>
      <w:r>
        <w:rPr>
          <w:spacing w:val="61"/>
        </w:rPr>
        <w:t xml:space="preserve"> </w:t>
      </w:r>
      <w:r>
        <w:t>of work to enhance</w:t>
      </w:r>
      <w:r>
        <w:rPr>
          <w:spacing w:val="61"/>
        </w:rPr>
        <w:t xml:space="preserve"> </w:t>
      </w:r>
      <w:r>
        <w:t>early intervention in health</w:t>
      </w:r>
      <w:r>
        <w:rPr>
          <w:spacing w:val="61"/>
        </w:rPr>
        <w:t xml:space="preserve"> </w:t>
      </w:r>
      <w:r>
        <w:t>settings.</w:t>
      </w:r>
      <w:r>
        <w:rPr>
          <w:spacing w:val="1"/>
        </w:rPr>
        <w:t xml:space="preserve"> </w:t>
      </w:r>
      <w:r>
        <w:t>There is a significant need to provide training to health practitioners broadly, and</w:t>
      </w:r>
      <w:r>
        <w:rPr>
          <w:spacing w:val="1"/>
        </w:rPr>
        <w:t xml:space="preserve"> </w:t>
      </w:r>
      <w:r>
        <w:t>general practitioners</w:t>
      </w:r>
      <w:r>
        <w:rPr>
          <w:spacing w:val="1"/>
        </w:rPr>
        <w:t xml:space="preserve"> </w:t>
      </w:r>
      <w:r>
        <w:t>specifically, as to</w:t>
      </w:r>
      <w:r>
        <w:rPr>
          <w:spacing w:val="1"/>
        </w:rPr>
        <w:t xml:space="preserve"> </w:t>
      </w:r>
      <w:r>
        <w:t>how</w:t>
      </w:r>
      <w:r>
        <w:rPr>
          <w:spacing w:val="61"/>
        </w:rPr>
        <w:t xml:space="preserve"> </w:t>
      </w:r>
      <w:r>
        <w:t>to provide</w:t>
      </w:r>
      <w:r>
        <w:rPr>
          <w:spacing w:val="61"/>
        </w:rPr>
        <w:t xml:space="preserve"> </w:t>
      </w:r>
      <w:r>
        <w:t>trauma-informed responses to</w:t>
      </w:r>
      <w:r>
        <w:rPr>
          <w:spacing w:val="61"/>
        </w:rPr>
        <w:t xml:space="preserve"> </w:t>
      </w:r>
      <w:r>
        <w:t>disclosures of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violence.</w:t>
      </w:r>
    </w:p>
    <w:p w14:paraId="1F20AA3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3" w:line="266" w:lineRule="auto"/>
        <w:ind w:left="415" w:right="128" w:hanging="280"/>
        <w:jc w:val="both"/>
      </w:pPr>
      <w:r>
        <w:t>Identifying and responding to family, domestic and sexual violence is built into the recommended national</w:t>
      </w:r>
      <w:r>
        <w:rPr>
          <w:spacing w:val="1"/>
        </w:rPr>
        <w:t xml:space="preserve"> </w:t>
      </w:r>
      <w:r>
        <w:t>curriculum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medical</w:t>
      </w:r>
      <w:r>
        <w:rPr>
          <w:spacing w:val="9"/>
        </w:rPr>
        <w:t xml:space="preserve"> </w:t>
      </w:r>
      <w:r>
        <w:t>students.</w:t>
      </w:r>
    </w:p>
    <w:p w14:paraId="432F8B8D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30" w:line="266" w:lineRule="auto"/>
        <w:ind w:left="415" w:right="137" w:hanging="280"/>
        <w:jc w:val="both"/>
      </w:pPr>
      <w:r>
        <w:t>The next National Plan ensures clearer integration and cooperation between health services, including</w:t>
      </w:r>
      <w:r>
        <w:rPr>
          <w:spacing w:val="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health,</w:t>
      </w:r>
      <w:r>
        <w:rPr>
          <w:spacing w:val="15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health,</w:t>
      </w:r>
      <w:r>
        <w:rPr>
          <w:spacing w:val="15"/>
        </w:rPr>
        <w:t xml:space="preserve"> </w:t>
      </w:r>
      <w:r>
        <w:t>maternal</w:t>
      </w:r>
      <w:r>
        <w:rPr>
          <w:spacing w:val="12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care,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alcohol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drug</w:t>
      </w:r>
      <w:r>
        <w:rPr>
          <w:spacing w:val="23"/>
        </w:rPr>
        <w:t xml:space="preserve"> </w:t>
      </w:r>
      <w:r>
        <w:t>services.</w:t>
      </w:r>
    </w:p>
    <w:p w14:paraId="12096C34" w14:textId="77777777" w:rsidR="002E3BB7" w:rsidRDefault="002E3BB7">
      <w:pPr>
        <w:pStyle w:val="BodyText"/>
        <w:rPr>
          <w:sz w:val="24"/>
        </w:rPr>
      </w:pPr>
    </w:p>
    <w:p w14:paraId="0E88C16A" w14:textId="77777777" w:rsidR="002E3BB7" w:rsidRDefault="00166F8A">
      <w:pPr>
        <w:pStyle w:val="Heading6"/>
        <w:numPr>
          <w:ilvl w:val="1"/>
          <w:numId w:val="76"/>
        </w:numPr>
        <w:tabs>
          <w:tab w:val="left" w:pos="495"/>
        </w:tabs>
        <w:spacing w:before="159"/>
        <w:jc w:val="both"/>
      </w:pPr>
      <w:r>
        <w:rPr>
          <w:w w:val="105"/>
        </w:rPr>
        <w:t>Workplace</w:t>
      </w:r>
      <w:r>
        <w:rPr>
          <w:spacing w:val="-4"/>
          <w:w w:val="105"/>
        </w:rPr>
        <w:t xml:space="preserve"> </w:t>
      </w:r>
      <w:r>
        <w:rPr>
          <w:w w:val="105"/>
        </w:rPr>
        <w:t>based</w:t>
      </w:r>
      <w:r>
        <w:rPr>
          <w:spacing w:val="-6"/>
          <w:w w:val="105"/>
        </w:rPr>
        <w:t xml:space="preserve"> </w:t>
      </w:r>
      <w:r>
        <w:rPr>
          <w:w w:val="105"/>
        </w:rPr>
        <w:t>responses</w:t>
      </w:r>
    </w:p>
    <w:p w14:paraId="2F70ADA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57"/>
        <w:ind w:left="415" w:hanging="281"/>
      </w:pPr>
      <w:r>
        <w:t>A</w:t>
      </w:r>
      <w:r>
        <w:rPr>
          <w:spacing w:val="26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stocktake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workplace</w:t>
      </w:r>
      <w:r>
        <w:rPr>
          <w:spacing w:val="34"/>
        </w:rPr>
        <w:t xml:space="preserve"> </w:t>
      </w:r>
      <w:r>
        <w:t>responses</w:t>
      </w:r>
      <w:r>
        <w:rPr>
          <w:spacing w:val="29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perpetrators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family,</w:t>
      </w:r>
      <w:r>
        <w:rPr>
          <w:spacing w:val="28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sexual</w:t>
      </w:r>
      <w:r>
        <w:rPr>
          <w:spacing w:val="31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is</w:t>
      </w:r>
    </w:p>
    <w:p w14:paraId="10C32867" w14:textId="77777777" w:rsidR="002E3BB7" w:rsidRDefault="002E3BB7">
      <w:pPr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29F1C27F" w14:textId="77777777" w:rsidR="002E3BB7" w:rsidRDefault="00166F8A">
      <w:pPr>
        <w:pStyle w:val="BodyText"/>
        <w:spacing w:before="79" w:line="276" w:lineRule="auto"/>
        <w:ind w:left="415"/>
      </w:pPr>
      <w:r>
        <w:lastRenderedPageBreak/>
        <w:t>conducted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aim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sharing</w:t>
      </w:r>
      <w:r>
        <w:rPr>
          <w:spacing w:val="26"/>
        </w:rPr>
        <w:t xml:space="preserve"> </w:t>
      </w:r>
      <w:r>
        <w:t>learnings</w:t>
      </w:r>
      <w:r>
        <w:rPr>
          <w:spacing w:val="29"/>
        </w:rPr>
        <w:t xml:space="preserve"> </w:t>
      </w:r>
      <w:r>
        <w:t>across</w:t>
      </w:r>
      <w:r>
        <w:rPr>
          <w:spacing w:val="23"/>
        </w:rPr>
        <w:t xml:space="preserve"> </w:t>
      </w:r>
      <w:r>
        <w:t>industries</w:t>
      </w:r>
      <w:r>
        <w:rPr>
          <w:spacing w:val="2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geographical</w:t>
      </w:r>
      <w:r>
        <w:rPr>
          <w:spacing w:val="31"/>
        </w:rPr>
        <w:t xml:space="preserve"> </w:t>
      </w:r>
      <w:r>
        <w:t>locations,</w:t>
      </w:r>
      <w:r>
        <w:rPr>
          <w:spacing w:val="2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building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evidence</w:t>
      </w:r>
      <w:r>
        <w:rPr>
          <w:spacing w:val="21"/>
        </w:rPr>
        <w:t xml:space="preserve"> </w:t>
      </w:r>
      <w:r>
        <w:t>base</w:t>
      </w:r>
      <w:r>
        <w:rPr>
          <w:spacing w:val="2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inform</w:t>
      </w:r>
      <w:r>
        <w:rPr>
          <w:spacing w:val="27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practice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responding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preventing</w:t>
      </w:r>
      <w:r>
        <w:rPr>
          <w:spacing w:val="21"/>
        </w:rPr>
        <w:t xml:space="preserve"> </w:t>
      </w:r>
      <w:r>
        <w:t>violence.</w:t>
      </w:r>
    </w:p>
    <w:p w14:paraId="3ABF5C2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13" w:line="271" w:lineRule="auto"/>
        <w:ind w:left="415" w:right="162" w:hanging="280"/>
      </w:pPr>
      <w:r>
        <w:t>The</w:t>
      </w:r>
      <w:r>
        <w:rPr>
          <w:spacing w:val="4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supports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suite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</w:t>
      </w:r>
      <w:r>
        <w:rPr>
          <w:spacing w:val="70"/>
        </w:rPr>
        <w:t xml:space="preserve"> </w:t>
      </w:r>
      <w:r>
        <w:t>training</w:t>
      </w:r>
      <w:r>
        <w:rPr>
          <w:spacing w:val="60"/>
        </w:rPr>
        <w:t xml:space="preserve"> </w:t>
      </w:r>
      <w:r>
        <w:t>resources</w:t>
      </w:r>
      <w:r>
        <w:rPr>
          <w:spacing w:val="69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promote</w:t>
      </w:r>
      <w:r>
        <w:rPr>
          <w:spacing w:val="12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consistency</w:t>
      </w:r>
      <w:r>
        <w:rPr>
          <w:spacing w:val="10"/>
        </w:rPr>
        <w:t xml:space="preserve"> </w:t>
      </w:r>
      <w:r>
        <w:t>across</w:t>
      </w:r>
      <w:r>
        <w:rPr>
          <w:spacing w:val="5"/>
        </w:rPr>
        <w:t xml:space="preserve"> </w:t>
      </w:r>
      <w:r>
        <w:t>industries.</w:t>
      </w:r>
    </w:p>
    <w:p w14:paraId="5A3E173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20" w:line="271" w:lineRule="auto"/>
        <w:ind w:left="415" w:right="150" w:hanging="280"/>
      </w:pPr>
      <w:r>
        <w:t>The</w:t>
      </w:r>
      <w:r>
        <w:rPr>
          <w:spacing w:val="40"/>
        </w:rPr>
        <w:t xml:space="preserve"> </w:t>
      </w:r>
      <w:r>
        <w:t>next</w:t>
      </w:r>
      <w:r>
        <w:rPr>
          <w:spacing w:val="41"/>
        </w:rPr>
        <w:t xml:space="preserve"> </w:t>
      </w:r>
      <w:r>
        <w:t>National</w:t>
      </w:r>
      <w:r>
        <w:rPr>
          <w:spacing w:val="44"/>
        </w:rPr>
        <w:t xml:space="preserve"> </w:t>
      </w:r>
      <w:r>
        <w:t>Plan</w:t>
      </w:r>
      <w:r>
        <w:rPr>
          <w:spacing w:val="40"/>
        </w:rPr>
        <w:t xml:space="preserve"> </w:t>
      </w:r>
      <w:r>
        <w:t>recognises</w:t>
      </w:r>
      <w:r>
        <w:rPr>
          <w:spacing w:val="43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workplaces</w:t>
      </w:r>
      <w:r>
        <w:rPr>
          <w:spacing w:val="37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critical</w:t>
      </w:r>
      <w:r>
        <w:rPr>
          <w:spacing w:val="44"/>
        </w:rPr>
        <w:t xml:space="preserve"> </w:t>
      </w:r>
      <w:r>
        <w:t>role</w:t>
      </w:r>
      <w:r>
        <w:rPr>
          <w:spacing w:val="47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play</w:t>
      </w:r>
      <w:r>
        <w:rPr>
          <w:spacing w:val="3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addressing</w:t>
      </w:r>
      <w:r>
        <w:rPr>
          <w:spacing w:val="40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stress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economic</w:t>
      </w:r>
      <w:r>
        <w:rPr>
          <w:spacing w:val="10"/>
        </w:rPr>
        <w:t xml:space="preserve"> </w:t>
      </w:r>
      <w:r>
        <w:t>instability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victim-survivors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family</w:t>
      </w:r>
      <w:r>
        <w:rPr>
          <w:spacing w:val="15"/>
        </w:rPr>
        <w:t xml:space="preserve"> </w:t>
      </w:r>
      <w:r>
        <w:t>violence.</w:t>
      </w:r>
    </w:p>
    <w:p w14:paraId="1B0E29F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20" w:line="266" w:lineRule="auto"/>
        <w:ind w:left="415" w:right="162" w:hanging="280"/>
      </w:pPr>
      <w:r>
        <w:t>The</w:t>
      </w:r>
      <w:r>
        <w:rPr>
          <w:spacing w:val="36"/>
        </w:rPr>
        <w:t xml:space="preserve"> </w:t>
      </w:r>
      <w:r>
        <w:t>next</w:t>
      </w:r>
      <w:r>
        <w:rPr>
          <w:spacing w:val="37"/>
        </w:rPr>
        <w:t xml:space="preserve"> </w:t>
      </w:r>
      <w:r>
        <w:t>National</w:t>
      </w:r>
      <w:r>
        <w:rPr>
          <w:spacing w:val="40"/>
        </w:rPr>
        <w:t xml:space="preserve"> </w:t>
      </w:r>
      <w:r>
        <w:t>Plan</w:t>
      </w:r>
      <w:r>
        <w:rPr>
          <w:spacing w:val="43"/>
        </w:rPr>
        <w:t xml:space="preserve"> </w:t>
      </w:r>
      <w:r>
        <w:t>commits</w:t>
      </w:r>
      <w:r>
        <w:rPr>
          <w:spacing w:val="3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development</w:t>
      </w:r>
      <w:r>
        <w:rPr>
          <w:spacing w:val="3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national</w:t>
      </w:r>
      <w:r>
        <w:rPr>
          <w:spacing w:val="40"/>
        </w:rPr>
        <w:t xml:space="preserve"> </w:t>
      </w:r>
      <w:r>
        <w:t>guidelines</w:t>
      </w:r>
      <w:r>
        <w:rPr>
          <w:spacing w:val="39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responding</w:t>
      </w:r>
      <w:r>
        <w:rPr>
          <w:spacing w:val="3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domestic</w:t>
      </w:r>
      <w:r>
        <w:rPr>
          <w:spacing w:val="-5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perpetrators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workplace.</w:t>
      </w:r>
    </w:p>
    <w:p w14:paraId="096BF7E4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16"/>
        </w:tabs>
        <w:spacing w:before="30" w:line="266" w:lineRule="auto"/>
        <w:ind w:left="415" w:right="165" w:hanging="280"/>
      </w:pPr>
      <w:r>
        <w:t>The</w:t>
      </w:r>
      <w:r>
        <w:rPr>
          <w:spacing w:val="38"/>
        </w:rPr>
        <w:t xml:space="preserve"> </w:t>
      </w:r>
      <w:r>
        <w:t>merits</w:t>
      </w:r>
      <w:r>
        <w:rPr>
          <w:spacing w:val="3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gender</w:t>
      </w:r>
      <w:r>
        <w:rPr>
          <w:spacing w:val="43"/>
        </w:rPr>
        <w:t xml:space="preserve"> </w:t>
      </w:r>
      <w:r>
        <w:t>equity</w:t>
      </w:r>
      <w:r>
        <w:rPr>
          <w:spacing w:val="41"/>
        </w:rPr>
        <w:t xml:space="preserve"> </w:t>
      </w:r>
      <w:r>
        <w:t>version</w:t>
      </w:r>
      <w:r>
        <w:rPr>
          <w:spacing w:val="3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Reconciliation</w:t>
      </w:r>
      <w:r>
        <w:rPr>
          <w:spacing w:val="45"/>
        </w:rPr>
        <w:t xml:space="preserve"> </w:t>
      </w:r>
      <w:r>
        <w:t>Action</w:t>
      </w:r>
      <w:r>
        <w:rPr>
          <w:spacing w:val="38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(RAP)</w:t>
      </w:r>
      <w:r>
        <w:rPr>
          <w:spacing w:val="43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further</w:t>
      </w:r>
      <w:r>
        <w:rPr>
          <w:spacing w:val="37"/>
        </w:rPr>
        <w:t xml:space="preserve"> </w:t>
      </w:r>
      <w:r>
        <w:t>explored</w:t>
      </w:r>
      <w:r>
        <w:rPr>
          <w:spacing w:val="3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consultation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primary</w:t>
      </w:r>
      <w:r>
        <w:rPr>
          <w:spacing w:val="11"/>
        </w:rPr>
        <w:t xml:space="preserve"> </w:t>
      </w:r>
      <w:r>
        <w:t>prevention</w:t>
      </w:r>
      <w:r>
        <w:rPr>
          <w:spacing w:val="10"/>
        </w:rPr>
        <w:t xml:space="preserve"> </w:t>
      </w:r>
      <w:r>
        <w:t>experts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leaders.</w:t>
      </w:r>
    </w:p>
    <w:p w14:paraId="0E11AA8A" w14:textId="77777777" w:rsidR="002E3BB7" w:rsidRDefault="002E3BB7">
      <w:pPr>
        <w:pStyle w:val="BodyText"/>
        <w:rPr>
          <w:sz w:val="24"/>
        </w:rPr>
      </w:pPr>
    </w:p>
    <w:p w14:paraId="56C83943" w14:textId="77777777" w:rsidR="002E3BB7" w:rsidRDefault="00166F8A">
      <w:pPr>
        <w:pStyle w:val="Heading6"/>
        <w:numPr>
          <w:ilvl w:val="1"/>
          <w:numId w:val="76"/>
        </w:numPr>
        <w:tabs>
          <w:tab w:val="left" w:pos="490"/>
        </w:tabs>
        <w:spacing w:before="164"/>
        <w:ind w:left="489" w:hanging="385"/>
      </w:pPr>
      <w:r>
        <w:rPr>
          <w:w w:val="105"/>
        </w:rPr>
        <w:t>Child</w:t>
      </w:r>
      <w:r>
        <w:rPr>
          <w:spacing w:val="-3"/>
          <w:w w:val="105"/>
        </w:rPr>
        <w:t xml:space="preserve"> </w:t>
      </w:r>
      <w:r>
        <w:rPr>
          <w:w w:val="105"/>
        </w:rPr>
        <w:t>protection</w:t>
      </w:r>
    </w:p>
    <w:p w14:paraId="5A49A3F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8" w:line="273" w:lineRule="auto"/>
        <w:ind w:right="128"/>
        <w:jc w:val="both"/>
      </w:pPr>
      <w:r>
        <w:t>The next National Plan</w:t>
      </w:r>
      <w:r>
        <w:rPr>
          <w:spacing w:val="1"/>
        </w:rPr>
        <w:t xml:space="preserve"> </w:t>
      </w:r>
      <w:r>
        <w:t>commits to addressing the</w:t>
      </w:r>
      <w:r>
        <w:rPr>
          <w:spacing w:val="61"/>
        </w:rPr>
        <w:t xml:space="preserve"> </w:t>
      </w:r>
      <w:r>
        <w:t>fears that victim-survivors of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hold,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reporting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and/or</w:t>
      </w:r>
      <w:r>
        <w:rPr>
          <w:spacing w:val="61"/>
        </w:rPr>
        <w:t xml:space="preserve"> </w:t>
      </w:r>
      <w:r>
        <w:t>accessing</w:t>
      </w:r>
      <w:r>
        <w:rPr>
          <w:spacing w:val="6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services.</w:t>
      </w:r>
    </w:p>
    <w:p w14:paraId="562438C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" w:line="271" w:lineRule="auto"/>
        <w:ind w:right="140"/>
        <w:jc w:val="both"/>
      </w:pPr>
      <w:r>
        <w:t>The next National Plan provides guidance to all states and territories on the importance of trauma-</w:t>
      </w:r>
      <w:r>
        <w:rPr>
          <w:spacing w:val="1"/>
        </w:rPr>
        <w:t xml:space="preserve"> </w:t>
      </w:r>
      <w:r>
        <w:t>informed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specialised</w:t>
      </w:r>
      <w:r>
        <w:rPr>
          <w:spacing w:val="27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family</w:t>
      </w:r>
      <w:r>
        <w:rPr>
          <w:spacing w:val="22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training</w:t>
      </w:r>
      <w:r>
        <w:rPr>
          <w:spacing w:val="19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child</w:t>
      </w:r>
      <w:r>
        <w:rPr>
          <w:spacing w:val="26"/>
        </w:rPr>
        <w:t xml:space="preserve"> </w:t>
      </w:r>
      <w:r>
        <w:t>protection</w:t>
      </w:r>
      <w:r>
        <w:rPr>
          <w:spacing w:val="22"/>
        </w:rPr>
        <w:t xml:space="preserve"> </w:t>
      </w:r>
      <w:r>
        <w:t>workforce.</w:t>
      </w:r>
    </w:p>
    <w:p w14:paraId="46A2583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" w:line="273" w:lineRule="auto"/>
        <w:ind w:right="141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opportunities for earlier support system intervention to reduce the involvement of child protection in the</w:t>
      </w:r>
      <w:r>
        <w:rPr>
          <w:spacing w:val="1"/>
        </w:rPr>
        <w:t xml:space="preserve"> </w:t>
      </w:r>
      <w:r>
        <w:t>lives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victim-survivors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violence.</w:t>
      </w:r>
    </w:p>
    <w:p w14:paraId="5D2046B2" w14:textId="77777777" w:rsidR="002E3BB7" w:rsidRDefault="002E3BB7">
      <w:pPr>
        <w:pStyle w:val="BodyText"/>
        <w:rPr>
          <w:sz w:val="24"/>
        </w:rPr>
      </w:pPr>
    </w:p>
    <w:p w14:paraId="3A450463" w14:textId="77777777" w:rsidR="002E3BB7" w:rsidRDefault="00166F8A">
      <w:pPr>
        <w:pStyle w:val="Heading6"/>
        <w:numPr>
          <w:ilvl w:val="1"/>
          <w:numId w:val="76"/>
        </w:numPr>
        <w:tabs>
          <w:tab w:val="left" w:pos="495"/>
        </w:tabs>
        <w:spacing w:before="140"/>
      </w:pPr>
      <w:r>
        <w:rPr>
          <w:w w:val="105"/>
        </w:rPr>
        <w:t>Justice</w:t>
      </w:r>
      <w:r>
        <w:rPr>
          <w:spacing w:val="-4"/>
          <w:w w:val="105"/>
        </w:rPr>
        <w:t xml:space="preserve"> </w:t>
      </w:r>
      <w:r>
        <w:rPr>
          <w:w w:val="105"/>
        </w:rPr>
        <w:t>system</w:t>
      </w:r>
      <w:r>
        <w:rPr>
          <w:spacing w:val="-6"/>
          <w:w w:val="105"/>
        </w:rPr>
        <w:t xml:space="preserve"> </w:t>
      </w:r>
      <w:r>
        <w:rPr>
          <w:w w:val="105"/>
        </w:rPr>
        <w:t>responses</w:t>
      </w:r>
    </w:p>
    <w:p w14:paraId="04C62F1F" w14:textId="77777777" w:rsidR="002E3BB7" w:rsidRDefault="00166F8A">
      <w:pPr>
        <w:pStyle w:val="ListParagraph"/>
        <w:numPr>
          <w:ilvl w:val="0"/>
          <w:numId w:val="75"/>
        </w:numPr>
        <w:tabs>
          <w:tab w:val="left" w:pos="466"/>
        </w:tabs>
        <w:spacing w:before="158" w:line="276" w:lineRule="auto"/>
        <w:ind w:right="144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effective,</w:t>
      </w:r>
      <w:r>
        <w:rPr>
          <w:spacing w:val="61"/>
        </w:rPr>
        <w:t xml:space="preserve"> </w:t>
      </w:r>
      <w:r>
        <w:t>trauma-informed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culturally safe justice system approaches to be adopted in response to family, domestic and sexual</w:t>
      </w:r>
      <w:r>
        <w:rPr>
          <w:spacing w:val="1"/>
        </w:rPr>
        <w:t xml:space="preserve"> </w:t>
      </w:r>
      <w:r>
        <w:t>violence.</w:t>
      </w:r>
    </w:p>
    <w:p w14:paraId="420A73FB" w14:textId="77777777" w:rsidR="002E3BB7" w:rsidRDefault="00166F8A">
      <w:pPr>
        <w:pStyle w:val="ListParagraph"/>
        <w:numPr>
          <w:ilvl w:val="0"/>
          <w:numId w:val="75"/>
        </w:numPr>
        <w:tabs>
          <w:tab w:val="left" w:pos="466"/>
        </w:tabs>
        <w:spacing w:before="7" w:line="276" w:lineRule="auto"/>
        <w:ind w:right="147"/>
        <w:jc w:val="both"/>
      </w:pPr>
      <w:r>
        <w:t>The next 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supports the introduction of an independent auditing mechanism</w:t>
      </w:r>
      <w:r>
        <w:rPr>
          <w:spacing w:val="61"/>
        </w:rPr>
        <w:t xml:space="preserve"> </w:t>
      </w:r>
      <w:r>
        <w:t>for the policing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family,</w:t>
      </w:r>
      <w:r>
        <w:rPr>
          <w:spacing w:val="3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2610351C" w14:textId="77777777" w:rsidR="002E3BB7" w:rsidRDefault="00166F8A">
      <w:pPr>
        <w:pStyle w:val="ListParagraph"/>
        <w:numPr>
          <w:ilvl w:val="0"/>
          <w:numId w:val="75"/>
        </w:numPr>
        <w:tabs>
          <w:tab w:val="left" w:pos="466"/>
        </w:tabs>
        <w:spacing w:before="4" w:line="276" w:lineRule="auto"/>
        <w:ind w:right="147"/>
        <w:jc w:val="both"/>
      </w:pPr>
      <w:r>
        <w:t>The level and effectiveness of family, domestic and sexual violence police training is increased to inform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 police responses. This</w:t>
      </w:r>
      <w:r>
        <w:rPr>
          <w:spacing w:val="61"/>
        </w:rPr>
        <w:t xml:space="preserve"> </w:t>
      </w:r>
      <w:r>
        <w:t>includes an increase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provision</w:t>
      </w:r>
      <w:r>
        <w:rPr>
          <w:spacing w:val="61"/>
        </w:rPr>
        <w:t xml:space="preserve"> </w:t>
      </w:r>
      <w:r>
        <w:t>of training</w:t>
      </w:r>
      <w:r>
        <w:rPr>
          <w:spacing w:val="-59"/>
        </w:rPr>
        <w:t xml:space="preserve"> </w:t>
      </w:r>
      <w:r>
        <w:t>to:</w:t>
      </w:r>
    </w:p>
    <w:p w14:paraId="56D22D3E" w14:textId="77777777" w:rsidR="002E3BB7" w:rsidRDefault="00166F8A">
      <w:pPr>
        <w:pStyle w:val="ListParagraph"/>
        <w:numPr>
          <w:ilvl w:val="1"/>
          <w:numId w:val="75"/>
        </w:numPr>
        <w:tabs>
          <w:tab w:val="left" w:pos="1906"/>
        </w:tabs>
        <w:spacing w:before="2"/>
        <w:jc w:val="both"/>
      </w:pPr>
      <w:r>
        <w:t>inform</w:t>
      </w:r>
      <w:r>
        <w:rPr>
          <w:spacing w:val="45"/>
        </w:rPr>
        <w:t xml:space="preserve"> </w:t>
      </w:r>
      <w:r>
        <w:t>specialist</w:t>
      </w:r>
      <w:r>
        <w:rPr>
          <w:spacing w:val="42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trauma-informed</w:t>
      </w:r>
      <w:r>
        <w:rPr>
          <w:spacing w:val="40"/>
        </w:rPr>
        <w:t xml:space="preserve"> </w:t>
      </w:r>
      <w:r>
        <w:t>responses,</w:t>
      </w:r>
    </w:p>
    <w:p w14:paraId="581E7498" w14:textId="77777777" w:rsidR="002E3BB7" w:rsidRDefault="00166F8A">
      <w:pPr>
        <w:pStyle w:val="ListParagraph"/>
        <w:numPr>
          <w:ilvl w:val="1"/>
          <w:numId w:val="75"/>
        </w:numPr>
        <w:tabs>
          <w:tab w:val="left" w:pos="1906"/>
        </w:tabs>
        <w:spacing w:before="41" w:line="271" w:lineRule="auto"/>
        <w:ind w:right="151"/>
        <w:jc w:val="both"/>
      </w:pPr>
      <w:r>
        <w:t>enhance</w:t>
      </w:r>
      <w:r>
        <w:rPr>
          <w:spacing w:val="1"/>
        </w:rPr>
        <w:t xml:space="preserve"> </w:t>
      </w:r>
      <w:r>
        <w:t>understandings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behaviour,</w:t>
      </w:r>
    </w:p>
    <w:p w14:paraId="236BD997" w14:textId="77777777" w:rsidR="002E3BB7" w:rsidRDefault="00166F8A">
      <w:pPr>
        <w:pStyle w:val="ListParagraph"/>
        <w:numPr>
          <w:ilvl w:val="1"/>
          <w:numId w:val="75"/>
        </w:numPr>
        <w:tabs>
          <w:tab w:val="left" w:pos="1906"/>
        </w:tabs>
        <w:spacing w:before="9" w:line="271" w:lineRule="auto"/>
        <w:ind w:right="144"/>
        <w:jc w:val="both"/>
      </w:pPr>
      <w:r>
        <w:t>enhance</w:t>
      </w:r>
      <w:r>
        <w:rPr>
          <w:spacing w:val="1"/>
        </w:rPr>
        <w:t xml:space="preserve"> </w:t>
      </w:r>
      <w:r>
        <w:t>understanding and</w:t>
      </w:r>
      <w:r>
        <w:rPr>
          <w:spacing w:val="1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of technology-facilitated</w:t>
      </w:r>
      <w:r>
        <w:rPr>
          <w:spacing w:val="61"/>
        </w:rPr>
        <w:t xml:space="preserve"> </w:t>
      </w:r>
      <w:r>
        <w:t>abuse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all its forms,</w:t>
      </w:r>
      <w:r>
        <w:rPr>
          <w:spacing w:val="1"/>
        </w:rPr>
        <w:t xml:space="preserve"> </w:t>
      </w:r>
      <w:r>
        <w:t>and</w:t>
      </w:r>
    </w:p>
    <w:p w14:paraId="7B873EAF" w14:textId="77777777" w:rsidR="002E3BB7" w:rsidRDefault="00166F8A">
      <w:pPr>
        <w:pStyle w:val="ListParagraph"/>
        <w:numPr>
          <w:ilvl w:val="1"/>
          <w:numId w:val="75"/>
        </w:numPr>
        <w:tabs>
          <w:tab w:val="left" w:pos="1906"/>
        </w:tabs>
        <w:spacing w:before="10" w:line="273" w:lineRule="auto"/>
        <w:ind w:right="158"/>
        <w:jc w:val="both"/>
      </w:pPr>
      <w:r>
        <w:t>ensure</w:t>
      </w:r>
      <w:r>
        <w:rPr>
          <w:spacing w:val="1"/>
        </w:rPr>
        <w:t xml:space="preserve"> </w:t>
      </w:r>
      <w:r>
        <w:t>appropriate,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communities, including LGBTIQA+ communities, refugee and migrant communities, and</w:t>
      </w:r>
      <w:r>
        <w:rPr>
          <w:spacing w:val="1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Nations</w:t>
      </w:r>
      <w:r>
        <w:rPr>
          <w:spacing w:val="9"/>
        </w:rPr>
        <w:t xml:space="preserve"> </w:t>
      </w:r>
      <w:r>
        <w:t>communities.</w:t>
      </w:r>
    </w:p>
    <w:p w14:paraId="0E7CAEB2" w14:textId="77777777" w:rsidR="002E3BB7" w:rsidRDefault="00166F8A">
      <w:pPr>
        <w:pStyle w:val="ListParagraph"/>
        <w:numPr>
          <w:ilvl w:val="0"/>
          <w:numId w:val="75"/>
        </w:numPr>
        <w:tabs>
          <w:tab w:val="left" w:pos="466"/>
        </w:tabs>
        <w:spacing w:before="11" w:line="276" w:lineRule="auto"/>
        <w:ind w:right="154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national research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circumstances in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police</w:t>
      </w:r>
      <w:r>
        <w:rPr>
          <w:spacing w:val="61"/>
        </w:rPr>
        <w:t xml:space="preserve"> </w:t>
      </w:r>
      <w:r>
        <w:t>misidentify</w:t>
      </w:r>
      <w:r>
        <w:rPr>
          <w:spacing w:val="-59"/>
        </w:rPr>
        <w:t xml:space="preserve"> </w:t>
      </w:r>
      <w:r>
        <w:t>the person in need of protection, including in the context of coercive control, to inform improved police</w:t>
      </w:r>
      <w:r>
        <w:rPr>
          <w:spacing w:val="1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prevention</w:t>
      </w:r>
      <w:r>
        <w:rPr>
          <w:spacing w:val="15"/>
        </w:rPr>
        <w:t xml:space="preserve"> </w:t>
      </w:r>
      <w:r>
        <w:t>strategies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counter</w:t>
      </w:r>
      <w:r>
        <w:rPr>
          <w:spacing w:val="13"/>
        </w:rPr>
        <w:t xml:space="preserve"> </w:t>
      </w:r>
      <w:r>
        <w:t>misidentification.</w:t>
      </w:r>
    </w:p>
    <w:p w14:paraId="6046A486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3" w:line="273" w:lineRule="auto"/>
        <w:ind w:right="142"/>
        <w:jc w:val="both"/>
      </w:pPr>
      <w:r>
        <w:t>The next National</w:t>
      </w:r>
      <w:r>
        <w:rPr>
          <w:spacing w:val="1"/>
        </w:rPr>
        <w:t xml:space="preserve"> </w:t>
      </w:r>
      <w:r>
        <w:t>Plan provides increased</w:t>
      </w:r>
      <w:r>
        <w:rPr>
          <w:spacing w:val="6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and embed funding for health-justice</w:t>
      </w:r>
      <w:r>
        <w:rPr>
          <w:spacing w:val="6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into service agreements. The opportunity for health-justice partnerships in Aboriginal and Torres 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community-led,</w:t>
      </w:r>
      <w:r>
        <w:rPr>
          <w:spacing w:val="61"/>
        </w:rPr>
        <w:t xml:space="preserve"> </w:t>
      </w:r>
      <w:r>
        <w:t>strengths-based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explored.</w:t>
      </w:r>
    </w:p>
    <w:p w14:paraId="11229BE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3" w:line="266" w:lineRule="auto"/>
        <w:ind w:right="157"/>
        <w:jc w:val="both"/>
      </w:pP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12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increases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interpreters</w:t>
      </w:r>
      <w:r>
        <w:rPr>
          <w:spacing w:val="7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stages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justice</w:t>
      </w:r>
      <w:r>
        <w:rPr>
          <w:spacing w:val="18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preliminary</w:t>
      </w:r>
      <w:r>
        <w:rPr>
          <w:spacing w:val="4"/>
        </w:rPr>
        <w:t xml:space="preserve"> </w:t>
      </w:r>
      <w:r>
        <w:t>court</w:t>
      </w:r>
      <w:r>
        <w:rPr>
          <w:spacing w:val="8"/>
        </w:rPr>
        <w:t xml:space="preserve"> </w:t>
      </w:r>
      <w:r>
        <w:t>dates.</w:t>
      </w:r>
    </w:p>
    <w:p w14:paraId="77C46E25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20" w:line="271" w:lineRule="auto"/>
        <w:ind w:right="139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disruptions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processes</w:t>
      </w:r>
      <w:r>
        <w:rPr>
          <w:spacing w:val="3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criminal,</w:t>
      </w:r>
      <w:r>
        <w:rPr>
          <w:spacing w:val="1"/>
        </w:rPr>
        <w:t xml:space="preserve"> </w:t>
      </w:r>
      <w:r>
        <w:t>civil</w:t>
      </w:r>
      <w:r>
        <w:rPr>
          <w:spacing w:val="58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t>courts</w:t>
      </w:r>
      <w:r>
        <w:rPr>
          <w:spacing w:val="3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individuals</w:t>
      </w:r>
      <w:r>
        <w:rPr>
          <w:spacing w:val="3"/>
        </w:rPr>
        <w:t xml:space="preserve"> </w:t>
      </w:r>
      <w:r>
        <w:t>experiencing</w:t>
      </w:r>
      <w:r>
        <w:rPr>
          <w:spacing w:val="60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57"/>
        </w:rPr>
        <w:t xml:space="preserve"> </w:t>
      </w:r>
      <w:r>
        <w:t>and</w:t>
      </w:r>
    </w:p>
    <w:p w14:paraId="45C2713C" w14:textId="77777777" w:rsidR="002E3BB7" w:rsidRDefault="002E3BB7">
      <w:pPr>
        <w:spacing w:line="271" w:lineRule="auto"/>
        <w:jc w:val="both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4F7EE4EF" w14:textId="77777777" w:rsidR="002E3BB7" w:rsidRDefault="00166F8A">
      <w:pPr>
        <w:pStyle w:val="BodyText"/>
        <w:spacing w:before="79" w:line="276" w:lineRule="auto"/>
        <w:ind w:left="495" w:right="160"/>
        <w:jc w:val="both"/>
      </w:pPr>
      <w:r>
        <w:lastRenderedPageBreak/>
        <w:t>sexual violence. Opportunities for improved systems integration are explored and reforms to prioritise</w:t>
      </w:r>
      <w:r>
        <w:rPr>
          <w:spacing w:val="1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points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reduce</w:t>
      </w:r>
      <w:r>
        <w:rPr>
          <w:spacing w:val="17"/>
        </w:rPr>
        <w:t xml:space="preserve"> </w:t>
      </w:r>
      <w:r>
        <w:t>systems</w:t>
      </w:r>
      <w:r>
        <w:rPr>
          <w:spacing w:val="14"/>
        </w:rPr>
        <w:t xml:space="preserve"> </w:t>
      </w:r>
      <w:r>
        <w:t>abuse</w:t>
      </w:r>
      <w:r>
        <w:rPr>
          <w:spacing w:val="18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progressed.</w:t>
      </w:r>
    </w:p>
    <w:p w14:paraId="5221925E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3" w:line="276" w:lineRule="auto"/>
        <w:ind w:right="135"/>
        <w:jc w:val="both"/>
      </w:pPr>
      <w:r>
        <w:t>The next National Plan supports a program of reform across states and territories to promote improved</w:t>
      </w:r>
      <w:r>
        <w:rPr>
          <w:spacing w:val="1"/>
        </w:rPr>
        <w:t xml:space="preserve"> </w:t>
      </w:r>
      <w:r>
        <w:t>court responses to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 This program</w:t>
      </w:r>
      <w:r>
        <w:rPr>
          <w:spacing w:val="61"/>
        </w:rPr>
        <w:t xml:space="preserve"> </w:t>
      </w:r>
      <w:r>
        <w:t>of reform</w:t>
      </w:r>
      <w:r>
        <w:rPr>
          <w:spacing w:val="61"/>
        </w:rPr>
        <w:t xml:space="preserve"> </w:t>
      </w:r>
      <w:r>
        <w:t>supports trauma-informed, culturally safe</w:t>
      </w:r>
      <w:r>
        <w:rPr>
          <w:spacing w:val="1"/>
        </w:rPr>
        <w:t xml:space="preserve"> </w:t>
      </w:r>
      <w:r>
        <w:t>court 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 including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re-traumatisation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through the court process and exploring opportunities to embed an intermediary or advocate for victim -</w:t>
      </w:r>
      <w:r>
        <w:rPr>
          <w:spacing w:val="1"/>
        </w:rPr>
        <w:t xml:space="preserve"> </w:t>
      </w:r>
      <w:r>
        <w:t>survivors,</w:t>
      </w:r>
      <w:r>
        <w:rPr>
          <w:spacing w:val="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enhance</w:t>
      </w:r>
      <w:r>
        <w:rPr>
          <w:spacing w:val="10"/>
        </w:rPr>
        <w:t xml:space="preserve"> </w:t>
      </w:r>
      <w:r>
        <w:t>jury</w:t>
      </w:r>
      <w:r>
        <w:rPr>
          <w:spacing w:val="12"/>
        </w:rPr>
        <w:t xml:space="preserve"> </w:t>
      </w:r>
      <w:r>
        <w:t>directors</w:t>
      </w:r>
      <w:r>
        <w:rPr>
          <w:spacing w:val="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matters.</w:t>
      </w:r>
    </w:p>
    <w:p w14:paraId="6CF90F6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2" w:line="276" w:lineRule="auto"/>
        <w:ind w:right="147"/>
        <w:jc w:val="both"/>
      </w:pPr>
      <w:r>
        <w:t>Increased judicial training across state and territories is provided to improve understanding of coercive</w:t>
      </w:r>
      <w:r>
        <w:rPr>
          <w:spacing w:val="1"/>
        </w:rPr>
        <w:t xml:space="preserve"> </w:t>
      </w:r>
      <w:r>
        <w:t>control and</w:t>
      </w:r>
      <w:r>
        <w:rPr>
          <w:spacing w:val="1"/>
        </w:rPr>
        <w:t xml:space="preserve"> </w:t>
      </w:r>
      <w:r>
        <w:t>technology-facilitated abuse, 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dispel presumptions and</w:t>
      </w:r>
      <w:r>
        <w:rPr>
          <w:spacing w:val="61"/>
        </w:rPr>
        <w:t xml:space="preserve"> </w:t>
      </w:r>
      <w:r>
        <w:t>myths about sexual violence.</w:t>
      </w:r>
      <w:r>
        <w:rPr>
          <w:spacing w:val="1"/>
        </w:rPr>
        <w:t xml:space="preserve"> </w:t>
      </w:r>
      <w:r>
        <w:t>The next National Plan supports the development of a national definition and set of principles to guide</w:t>
      </w:r>
      <w:r>
        <w:rPr>
          <w:spacing w:val="1"/>
        </w:rPr>
        <w:t xml:space="preserve"> </w:t>
      </w:r>
      <w:r>
        <w:t>consistent</w:t>
      </w:r>
      <w:r>
        <w:rPr>
          <w:spacing w:val="9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territory</w:t>
      </w:r>
      <w:r>
        <w:rPr>
          <w:spacing w:val="5"/>
        </w:rPr>
        <w:t xml:space="preserve"> </w:t>
      </w:r>
      <w:r>
        <w:t>responses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coercive</w:t>
      </w:r>
      <w:r>
        <w:rPr>
          <w:spacing w:val="13"/>
        </w:rPr>
        <w:t xml:space="preserve"> </w:t>
      </w:r>
      <w:r>
        <w:t>control.</w:t>
      </w:r>
    </w:p>
    <w:p w14:paraId="29D14B9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18" w:line="276" w:lineRule="auto"/>
        <w:ind w:right="166"/>
        <w:jc w:val="both"/>
      </w:pPr>
      <w:r>
        <w:t>The next National Plan</w:t>
      </w:r>
      <w:r>
        <w:rPr>
          <w:spacing w:val="61"/>
        </w:rPr>
        <w:t xml:space="preserve"> </w:t>
      </w:r>
      <w:r>
        <w:t>gives further</w:t>
      </w:r>
      <w:r>
        <w:rPr>
          <w:spacing w:val="61"/>
        </w:rPr>
        <w:t xml:space="preserve"> </w:t>
      </w:r>
      <w:r>
        <w:t>consideration to the</w:t>
      </w:r>
      <w:r>
        <w:rPr>
          <w:spacing w:val="61"/>
        </w:rPr>
        <w:t xml:space="preserve"> </w:t>
      </w:r>
      <w:r>
        <w:t>merits and need for</w:t>
      </w:r>
      <w:r>
        <w:rPr>
          <w:spacing w:val="61"/>
        </w:rPr>
        <w:t xml:space="preserve"> </w:t>
      </w:r>
      <w:r>
        <w:t>a national definition and</w:t>
      </w:r>
      <w:r>
        <w:rPr>
          <w:spacing w:val="1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principles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guide</w:t>
      </w:r>
      <w:r>
        <w:rPr>
          <w:spacing w:val="16"/>
        </w:rPr>
        <w:t xml:space="preserve"> </w:t>
      </w:r>
      <w:r>
        <w:t>tailored</w:t>
      </w:r>
      <w:r>
        <w:rPr>
          <w:spacing w:val="10"/>
        </w:rPr>
        <w:t xml:space="preserve"> </w:t>
      </w:r>
      <w:r>
        <w:t>responses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technology</w:t>
      </w:r>
      <w:r>
        <w:rPr>
          <w:spacing w:val="13"/>
        </w:rPr>
        <w:t xml:space="preserve"> </w:t>
      </w:r>
      <w:r>
        <w:t>facilitated</w:t>
      </w:r>
      <w:r>
        <w:rPr>
          <w:spacing w:val="11"/>
        </w:rPr>
        <w:t xml:space="preserve"> </w:t>
      </w:r>
      <w:r>
        <w:t>abuse.</w:t>
      </w:r>
    </w:p>
    <w:p w14:paraId="5D4DEA3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" w:line="273" w:lineRule="auto"/>
        <w:ind w:right="160"/>
        <w:jc w:val="both"/>
      </w:pPr>
      <w:r>
        <w:t>The next National Plan supports research to build the evidence base on technology facilitated abuse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experiences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abuse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opportunities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develop</w:t>
      </w:r>
      <w:r>
        <w:rPr>
          <w:spacing w:val="28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Nations</w:t>
      </w:r>
      <w:r>
        <w:rPr>
          <w:spacing w:val="24"/>
        </w:rPr>
        <w:t xml:space="preserve"> </w:t>
      </w:r>
      <w:r>
        <w:t>community</w:t>
      </w:r>
      <w:r>
        <w:rPr>
          <w:spacing w:val="24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responses.</w:t>
      </w:r>
    </w:p>
    <w:p w14:paraId="11205F89" w14:textId="77777777" w:rsidR="002E3BB7" w:rsidRDefault="002E3BB7">
      <w:pPr>
        <w:pStyle w:val="BodyText"/>
        <w:rPr>
          <w:sz w:val="24"/>
        </w:rPr>
      </w:pPr>
    </w:p>
    <w:p w14:paraId="21FDCCC9" w14:textId="77777777" w:rsidR="002E3BB7" w:rsidRDefault="00166F8A">
      <w:pPr>
        <w:pStyle w:val="Heading6"/>
        <w:numPr>
          <w:ilvl w:val="1"/>
          <w:numId w:val="76"/>
        </w:numPr>
        <w:tabs>
          <w:tab w:val="left" w:pos="490"/>
        </w:tabs>
        <w:spacing w:before="140"/>
        <w:ind w:left="489" w:hanging="385"/>
      </w:pPr>
      <w:r>
        <w:rPr>
          <w:w w:val="105"/>
        </w:rPr>
        <w:t>Alternatives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Justice</w:t>
      </w:r>
      <w:r>
        <w:rPr>
          <w:spacing w:val="-1"/>
          <w:w w:val="105"/>
        </w:rPr>
        <w:t xml:space="preserve"> </w:t>
      </w:r>
      <w:r>
        <w:rPr>
          <w:w w:val="105"/>
        </w:rPr>
        <w:t>System</w:t>
      </w:r>
      <w:r>
        <w:rPr>
          <w:spacing w:val="-3"/>
          <w:w w:val="105"/>
        </w:rPr>
        <w:t xml:space="preserve"> </w:t>
      </w:r>
      <w:r>
        <w:rPr>
          <w:w w:val="105"/>
        </w:rPr>
        <w:t>responses</w:t>
      </w:r>
    </w:p>
    <w:p w14:paraId="20A5EF79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7" w:line="276" w:lineRule="auto"/>
        <w:ind w:right="135"/>
        <w:jc w:val="both"/>
      </w:pPr>
      <w:r>
        <w:t>The next National Plan promotes the introduction of trauma-informed and culturally safe alternatives to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opportunities for victim-survivors to choose the path most suitable for them while supporting victim-</w:t>
      </w:r>
      <w:r>
        <w:rPr>
          <w:spacing w:val="1"/>
        </w:rPr>
        <w:t xml:space="preserve"> </w:t>
      </w:r>
      <w:r>
        <w:t>survivor</w:t>
      </w:r>
      <w:r>
        <w:rPr>
          <w:spacing w:val="6"/>
        </w:rPr>
        <w:t xml:space="preserve"> </w:t>
      </w:r>
      <w:r>
        <w:t>healing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recovery</w:t>
      </w:r>
      <w:r>
        <w:rPr>
          <w:spacing w:val="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explored.</w:t>
      </w:r>
    </w:p>
    <w:p w14:paraId="18E0AE21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8" w:line="266" w:lineRule="auto"/>
        <w:ind w:right="135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allocates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investment</w:t>
      </w:r>
      <w:r>
        <w:rPr>
          <w:spacing w:val="61"/>
        </w:rPr>
        <w:t xml:space="preserve"> </w:t>
      </w:r>
      <w:r>
        <w:rPr>
          <w:spacing w:val="11"/>
        </w:rPr>
        <w:t xml:space="preserve">in </w:t>
      </w:r>
      <w:r>
        <w:t>capacity</w:t>
      </w:r>
      <w:r>
        <w:rPr>
          <w:spacing w:val="1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allow</w:t>
      </w:r>
      <w:r>
        <w:rPr>
          <w:spacing w:val="19"/>
        </w:rPr>
        <w:t xml:space="preserve"> </w:t>
      </w:r>
      <w:r>
        <w:t>communities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develop</w:t>
      </w:r>
      <w:r>
        <w:rPr>
          <w:spacing w:val="21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own</w:t>
      </w:r>
      <w:r>
        <w:rPr>
          <w:spacing w:val="21"/>
        </w:rPr>
        <w:t xml:space="preserve"> </w:t>
      </w:r>
      <w:r>
        <w:t>alternative</w:t>
      </w:r>
      <w:r>
        <w:rPr>
          <w:spacing w:val="15"/>
        </w:rPr>
        <w:t xml:space="preserve"> </w:t>
      </w:r>
      <w:r>
        <w:t>justice</w:t>
      </w:r>
      <w:r>
        <w:rPr>
          <w:spacing w:val="21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responses.</w:t>
      </w:r>
    </w:p>
    <w:p w14:paraId="7E84F22A" w14:textId="77777777" w:rsidR="002E3BB7" w:rsidRDefault="002E3BB7">
      <w:pPr>
        <w:pStyle w:val="BodyText"/>
        <w:rPr>
          <w:sz w:val="24"/>
        </w:rPr>
      </w:pPr>
    </w:p>
    <w:p w14:paraId="4D4B2EB7" w14:textId="77777777" w:rsidR="002E3BB7" w:rsidRDefault="00166F8A">
      <w:pPr>
        <w:pStyle w:val="Heading6"/>
        <w:numPr>
          <w:ilvl w:val="1"/>
          <w:numId w:val="76"/>
        </w:numPr>
        <w:tabs>
          <w:tab w:val="left" w:pos="620"/>
        </w:tabs>
        <w:spacing w:before="194"/>
        <w:ind w:left="619" w:hanging="515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family</w:t>
      </w:r>
      <w:r>
        <w:rPr>
          <w:spacing w:val="-4"/>
          <w:w w:val="105"/>
        </w:rPr>
        <w:t xml:space="preserve"> </w:t>
      </w:r>
      <w:r>
        <w:rPr>
          <w:w w:val="105"/>
        </w:rPr>
        <w:t>law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</w:p>
    <w:p w14:paraId="584C0D41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7" w:line="276" w:lineRule="auto"/>
        <w:ind w:right="144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prioritises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specialisation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practitioners and judicial officers involved in family law court proceedings to ensure domestic and family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victim-parents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identify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interrupt</w:t>
      </w:r>
      <w:r>
        <w:rPr>
          <w:spacing w:val="1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abuse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manipulation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perpetrators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domestic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family</w:t>
      </w:r>
      <w:r>
        <w:rPr>
          <w:spacing w:val="14"/>
        </w:rPr>
        <w:t xml:space="preserve"> </w:t>
      </w:r>
      <w:r>
        <w:t>violence.</w:t>
      </w:r>
    </w:p>
    <w:p w14:paraId="78A54A3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8" w:line="273" w:lineRule="auto"/>
        <w:ind w:right="144"/>
        <w:jc w:val="both"/>
      </w:pPr>
      <w:r>
        <w:t>The next National Plan invests in</w:t>
      </w:r>
      <w:r>
        <w:rPr>
          <w:spacing w:val="1"/>
        </w:rPr>
        <w:t xml:space="preserve"> </w:t>
      </w:r>
      <w:r>
        <w:t>trauma-informed, wraparound</w:t>
      </w:r>
      <w:r>
        <w:rPr>
          <w:spacing w:val="61"/>
        </w:rPr>
        <w:t xml:space="preserve"> </w:t>
      </w:r>
      <w:r>
        <w:t>support within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Family Law System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mothers/parents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62"/>
        </w:rPr>
        <w:t xml:space="preserve"> </w:t>
      </w:r>
      <w:r>
        <w:t>violence.</w:t>
      </w:r>
      <w:r>
        <w:rPr>
          <w:spacing w:val="62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includes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aftercare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parents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experiencing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t>violence.</w:t>
      </w:r>
    </w:p>
    <w:p w14:paraId="781DAE8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3" w:line="271" w:lineRule="auto"/>
        <w:ind w:right="155"/>
        <w:jc w:val="both"/>
      </w:pPr>
      <w:r>
        <w:t>The next National Plan establishes specialist lists for high risk/high complexity matters involving family,</w:t>
      </w:r>
      <w:r>
        <w:rPr>
          <w:spacing w:val="1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Law</w:t>
      </w:r>
      <w:r>
        <w:rPr>
          <w:spacing w:val="11"/>
        </w:rPr>
        <w:t xml:space="preserve"> </w:t>
      </w:r>
      <w:r>
        <w:t>Courts.</w:t>
      </w:r>
    </w:p>
    <w:p w14:paraId="25BE071B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5" w:line="271" w:lineRule="auto"/>
        <w:ind w:right="143"/>
        <w:jc w:val="both"/>
      </w:pPr>
      <w:r>
        <w:t>The next National Plan establishes specialist lists for matters involving at least one party identifying as</w:t>
      </w:r>
      <w:r>
        <w:rPr>
          <w:spacing w:val="1"/>
        </w:rPr>
        <w:t xml:space="preserve"> </w:t>
      </w:r>
      <w:r>
        <w:t>Aboriginal</w:t>
      </w:r>
      <w:r>
        <w:rPr>
          <w:spacing w:val="12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Torres</w:t>
      </w:r>
      <w:r>
        <w:rPr>
          <w:spacing w:val="11"/>
        </w:rPr>
        <w:t xml:space="preserve"> </w:t>
      </w:r>
      <w:r>
        <w:t>Strait</w:t>
      </w:r>
      <w:r>
        <w:rPr>
          <w:spacing w:val="10"/>
        </w:rPr>
        <w:t xml:space="preserve"> </w:t>
      </w:r>
      <w:r>
        <w:t>Islander</w:t>
      </w:r>
      <w:r>
        <w:rPr>
          <w:spacing w:val="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Family</w:t>
      </w:r>
      <w:r>
        <w:rPr>
          <w:spacing w:val="11"/>
        </w:rPr>
        <w:t xml:space="preserve"> </w:t>
      </w:r>
      <w:r>
        <w:t>Law</w:t>
      </w:r>
      <w:r>
        <w:rPr>
          <w:spacing w:val="12"/>
        </w:rPr>
        <w:t xml:space="preserve"> </w:t>
      </w:r>
      <w:r>
        <w:t>Courts.</w:t>
      </w:r>
    </w:p>
    <w:p w14:paraId="06234CFC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5" w:line="266" w:lineRule="auto"/>
        <w:ind w:right="157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competency</w:t>
      </w:r>
      <w:r>
        <w:rPr>
          <w:spacing w:val="61"/>
        </w:rPr>
        <w:t xml:space="preserve"> </w:t>
      </w:r>
      <w:r>
        <w:t>training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practitioners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professional</w:t>
      </w:r>
      <w:r>
        <w:rPr>
          <w:spacing w:val="7"/>
        </w:rPr>
        <w:t xml:space="preserve"> </w:t>
      </w:r>
      <w:r>
        <w:t>engaged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Family</w:t>
      </w:r>
      <w:r>
        <w:rPr>
          <w:spacing w:val="12"/>
        </w:rPr>
        <w:t xml:space="preserve"> </w:t>
      </w:r>
      <w:r>
        <w:t>Law</w:t>
      </w:r>
      <w:r>
        <w:rPr>
          <w:spacing w:val="12"/>
        </w:rPr>
        <w:t xml:space="preserve"> </w:t>
      </w:r>
      <w:r>
        <w:t>System.</w:t>
      </w:r>
    </w:p>
    <w:p w14:paraId="134D1F8A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60" w:line="271" w:lineRule="auto"/>
        <w:ind w:right="155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education,</w:t>
      </w:r>
      <w:r>
        <w:rPr>
          <w:spacing w:val="61"/>
        </w:rPr>
        <w:t xml:space="preserve"> </w:t>
      </w:r>
      <w:r>
        <w:t>training,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pathways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people</w:t>
      </w:r>
      <w:r>
        <w:rPr>
          <w:spacing w:val="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t>law</w:t>
      </w:r>
      <w:r>
        <w:rPr>
          <w:spacing w:val="11"/>
        </w:rPr>
        <w:t xml:space="preserve"> </w:t>
      </w:r>
      <w:r>
        <w:t>system.</w:t>
      </w:r>
    </w:p>
    <w:p w14:paraId="10BFA942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54" w:line="271" w:lineRule="auto"/>
        <w:ind w:right="141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embeds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models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Nations</w:t>
      </w:r>
      <w:r>
        <w:rPr>
          <w:spacing w:val="9"/>
        </w:rPr>
        <w:t xml:space="preserve"> </w:t>
      </w:r>
      <w:r>
        <w:t>people.</w:t>
      </w:r>
    </w:p>
    <w:p w14:paraId="23CCFE54" w14:textId="77777777" w:rsidR="002E3BB7" w:rsidRDefault="002E3BB7">
      <w:pPr>
        <w:pStyle w:val="BodyText"/>
        <w:rPr>
          <w:sz w:val="24"/>
        </w:rPr>
      </w:pPr>
    </w:p>
    <w:p w14:paraId="0A459C95" w14:textId="77777777" w:rsidR="002E3BB7" w:rsidRDefault="00166F8A">
      <w:pPr>
        <w:pStyle w:val="Heading6"/>
        <w:numPr>
          <w:ilvl w:val="1"/>
          <w:numId w:val="74"/>
        </w:numPr>
        <w:tabs>
          <w:tab w:val="left" w:pos="495"/>
        </w:tabs>
        <w:spacing w:before="184"/>
      </w:pPr>
      <w:r>
        <w:rPr>
          <w:w w:val="105"/>
        </w:rPr>
        <w:t>Perpetrator</w:t>
      </w:r>
      <w:r>
        <w:rPr>
          <w:spacing w:val="-6"/>
          <w:w w:val="105"/>
        </w:rPr>
        <w:t xml:space="preserve"> </w:t>
      </w:r>
      <w:r>
        <w:rPr>
          <w:w w:val="105"/>
        </w:rPr>
        <w:t>Interventions</w:t>
      </w:r>
    </w:p>
    <w:p w14:paraId="2B94BF38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5"/>
          <w:tab w:val="left" w:pos="496"/>
        </w:tabs>
        <w:spacing w:before="162"/>
        <w:ind w:hanging="361"/>
      </w:pPr>
      <w:r>
        <w:t>The</w:t>
      </w:r>
      <w:r>
        <w:rPr>
          <w:spacing w:val="79"/>
        </w:rPr>
        <w:t xml:space="preserve"> </w:t>
      </w:r>
      <w:r>
        <w:t>next</w:t>
      </w:r>
      <w:r>
        <w:rPr>
          <w:spacing w:val="81"/>
        </w:rPr>
        <w:t xml:space="preserve"> </w:t>
      </w:r>
      <w:r>
        <w:t>National</w:t>
      </w:r>
      <w:r>
        <w:rPr>
          <w:spacing w:val="84"/>
        </w:rPr>
        <w:t xml:space="preserve"> </w:t>
      </w:r>
      <w:r>
        <w:t>Plan</w:t>
      </w:r>
      <w:r>
        <w:rPr>
          <w:spacing w:val="79"/>
        </w:rPr>
        <w:t xml:space="preserve"> </w:t>
      </w:r>
      <w:r>
        <w:t>supports</w:t>
      </w:r>
      <w:r>
        <w:rPr>
          <w:spacing w:val="76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development</w:t>
      </w:r>
      <w:r>
        <w:rPr>
          <w:spacing w:val="81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delivery</w:t>
      </w:r>
      <w:r>
        <w:rPr>
          <w:spacing w:val="83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t>a</w:t>
      </w:r>
      <w:r>
        <w:rPr>
          <w:spacing w:val="87"/>
        </w:rPr>
        <w:t xml:space="preserve"> </w:t>
      </w:r>
      <w:r>
        <w:t>suite</w:t>
      </w:r>
      <w:r>
        <w:rPr>
          <w:spacing w:val="79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perpetrator-focused</w:t>
      </w:r>
    </w:p>
    <w:p w14:paraId="04789EF0" w14:textId="77777777" w:rsidR="002E3BB7" w:rsidRDefault="002E3BB7">
      <w:pPr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22761DA1" w14:textId="77777777" w:rsidR="002E3BB7" w:rsidRDefault="00166F8A">
      <w:pPr>
        <w:pStyle w:val="BodyText"/>
        <w:spacing w:before="79" w:line="276" w:lineRule="auto"/>
        <w:ind w:left="495" w:right="146"/>
        <w:jc w:val="both"/>
      </w:pPr>
      <w:r>
        <w:lastRenderedPageBreak/>
        <w:t>interventions across</w:t>
      </w:r>
      <w:r>
        <w:rPr>
          <w:spacing w:val="1"/>
        </w:rPr>
        <w:t xml:space="preserve"> </w:t>
      </w:r>
      <w:r>
        <w:t>the span</w:t>
      </w:r>
      <w:r>
        <w:rPr>
          <w:spacing w:val="1"/>
        </w:rPr>
        <w:t xml:space="preserve"> </w:t>
      </w:r>
      <w:r>
        <w:t>of prevention, early intervention and</w:t>
      </w:r>
      <w:r>
        <w:rPr>
          <w:spacing w:val="1"/>
        </w:rPr>
        <w:t xml:space="preserve"> </w:t>
      </w:r>
      <w:r>
        <w:t>response.</w:t>
      </w:r>
      <w:r>
        <w:rPr>
          <w:spacing w:val="61"/>
        </w:rPr>
        <w:t xml:space="preserve"> </w:t>
      </w:r>
      <w:r>
        <w:t>This is</w:t>
      </w:r>
      <w:r>
        <w:rPr>
          <w:spacing w:val="61"/>
        </w:rPr>
        <w:t xml:space="preserve"> </w:t>
      </w:r>
      <w:r>
        <w:t>mapped out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coordinated</w:t>
      </w:r>
      <w:r>
        <w:rPr>
          <w:spacing w:val="1"/>
        </w:rPr>
        <w:t xml:space="preserve"> </w:t>
      </w:r>
      <w:r>
        <w:t>Commonwealth,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</w:t>
      </w:r>
      <w:r>
        <w:rPr>
          <w:spacing w:val="61"/>
        </w:rPr>
        <w:t xml:space="preserve"> </w:t>
      </w:r>
      <w:r>
        <w:t>integrated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diverse</w:t>
      </w:r>
      <w:r>
        <w:rPr>
          <w:spacing w:val="15"/>
        </w:rPr>
        <w:t xml:space="preserve"> </w:t>
      </w:r>
      <w:r>
        <w:t>range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interventions</w:t>
      </w:r>
      <w:r>
        <w:rPr>
          <w:spacing w:val="13"/>
        </w:rPr>
        <w:t xml:space="preserve"> </w:t>
      </w:r>
      <w:r>
        <w:t>tailored</w:t>
      </w:r>
      <w:r>
        <w:rPr>
          <w:spacing w:val="1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priority</w:t>
      </w:r>
      <w:r>
        <w:rPr>
          <w:spacing w:val="13"/>
        </w:rPr>
        <w:t xml:space="preserve"> </w:t>
      </w:r>
      <w:r>
        <w:t>populations.</w:t>
      </w:r>
    </w:p>
    <w:p w14:paraId="285B650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2" w:line="271" w:lineRule="auto"/>
        <w:ind w:right="145"/>
        <w:jc w:val="both"/>
      </w:pPr>
      <w:r>
        <w:t>The next National Plan supports the development of a robust national evaluation framework for working</w:t>
      </w:r>
      <w:r>
        <w:rPr>
          <w:spacing w:val="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men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interventions.</w:t>
      </w:r>
    </w:p>
    <w:p w14:paraId="5540B36F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0" w:line="271" w:lineRule="auto"/>
        <w:ind w:right="159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Interventions</w:t>
      </w:r>
      <w:r>
        <w:rPr>
          <w:spacing w:val="14"/>
        </w:rPr>
        <w:t xml:space="preserve"> </w:t>
      </w:r>
      <w:r>
        <w:t>(NOSPI)</w:t>
      </w:r>
      <w:r>
        <w:rPr>
          <w:spacing w:val="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embed</w:t>
      </w:r>
      <w:r>
        <w:rPr>
          <w:spacing w:val="17"/>
        </w:rPr>
        <w:t xml:space="preserve"> </w:t>
      </w:r>
      <w:r>
        <w:t>state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territory</w:t>
      </w:r>
      <w:r>
        <w:rPr>
          <w:spacing w:val="8"/>
        </w:rPr>
        <w:t xml:space="preserve"> </w:t>
      </w:r>
      <w:r>
        <w:t>implementation</w:t>
      </w:r>
      <w:r>
        <w:rPr>
          <w:spacing w:val="4"/>
        </w:rPr>
        <w:t xml:space="preserve"> </w:t>
      </w:r>
      <w:r>
        <w:t>guidelines.</w:t>
      </w:r>
    </w:p>
    <w:p w14:paraId="2E309200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15" w:line="276" w:lineRule="auto"/>
        <w:ind w:right="136"/>
        <w:jc w:val="both"/>
      </w:pPr>
      <w:r>
        <w:t>The next National Plan supports a review of opportunities to enhance compliance management and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improving</w:t>
      </w:r>
      <w:r>
        <w:rPr>
          <w:spacing w:val="61"/>
        </w:rPr>
        <w:t xml:space="preserve"> </w:t>
      </w:r>
      <w:r>
        <w:t>perpetrator</w:t>
      </w:r>
      <w:r>
        <w:rPr>
          <w:spacing w:val="61"/>
        </w:rPr>
        <w:t xml:space="preserve"> </w:t>
      </w:r>
      <w:r>
        <w:t>accountability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victim-</w:t>
      </w:r>
      <w:r>
        <w:rPr>
          <w:spacing w:val="10"/>
        </w:rPr>
        <w:t xml:space="preserve"> </w:t>
      </w:r>
      <w:r>
        <w:t>survivor</w:t>
      </w:r>
      <w:r>
        <w:rPr>
          <w:spacing w:val="8"/>
        </w:rPr>
        <w:t xml:space="preserve"> </w:t>
      </w:r>
      <w:r>
        <w:t>safety.</w:t>
      </w:r>
    </w:p>
    <w:p w14:paraId="185DDA53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3"/>
        <w:ind w:hanging="366"/>
        <w:jc w:val="both"/>
      </w:pPr>
      <w:r>
        <w:t>The</w:t>
      </w:r>
      <w:r>
        <w:rPr>
          <w:spacing w:val="30"/>
        </w:rPr>
        <w:t xml:space="preserve"> </w:t>
      </w:r>
      <w:r>
        <w:t>next</w:t>
      </w:r>
      <w:r>
        <w:rPr>
          <w:spacing w:val="36"/>
        </w:rPr>
        <w:t xml:space="preserve"> </w:t>
      </w:r>
      <w:r>
        <w:t>National</w:t>
      </w:r>
      <w:r>
        <w:rPr>
          <w:spacing w:val="36"/>
        </w:rPr>
        <w:t xml:space="preserve"> </w:t>
      </w:r>
      <w:r>
        <w:t>Plan</w:t>
      </w:r>
      <w:r>
        <w:rPr>
          <w:spacing w:val="39"/>
        </w:rPr>
        <w:t xml:space="preserve"> </w:t>
      </w:r>
      <w:r>
        <w:t>supports</w:t>
      </w:r>
      <w:r>
        <w:rPr>
          <w:spacing w:val="35"/>
        </w:rPr>
        <w:t xml:space="preserve"> </w:t>
      </w:r>
      <w:r>
        <w:t>enhanced</w:t>
      </w:r>
      <w:r>
        <w:rPr>
          <w:spacing w:val="32"/>
        </w:rPr>
        <w:t xml:space="preserve"> </w:t>
      </w:r>
      <w:r>
        <w:t>information</w:t>
      </w:r>
      <w:r>
        <w:rPr>
          <w:spacing w:val="38"/>
        </w:rPr>
        <w:t xml:space="preserve"> </w:t>
      </w:r>
      <w:r>
        <w:t>sharing</w:t>
      </w:r>
      <w:r>
        <w:rPr>
          <w:spacing w:val="31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perpetrator</w:t>
      </w:r>
      <w:r>
        <w:rPr>
          <w:spacing w:val="18"/>
        </w:rPr>
        <w:t xml:space="preserve"> </w:t>
      </w:r>
      <w:r>
        <w:t>risk.</w:t>
      </w:r>
    </w:p>
    <w:p w14:paraId="638D7133" w14:textId="77777777" w:rsidR="002E3BB7" w:rsidRDefault="00166F8A">
      <w:pPr>
        <w:pStyle w:val="ListParagraph"/>
        <w:numPr>
          <w:ilvl w:val="0"/>
          <w:numId w:val="79"/>
        </w:numPr>
        <w:tabs>
          <w:tab w:val="left" w:pos="496"/>
        </w:tabs>
        <w:spacing w:before="41" w:line="273" w:lineRule="auto"/>
        <w:ind w:right="110" w:hanging="365"/>
        <w:jc w:val="both"/>
      </w:pPr>
      <w:r>
        <w:t>The next National Plan funds a national stocktake of all perpetrator intervention pilots and short - term</w:t>
      </w:r>
      <w:r>
        <w:rPr>
          <w:spacing w:val="1"/>
        </w:rPr>
        <w:t xml:space="preserve"> </w:t>
      </w:r>
      <w:r>
        <w:t>programs. This stocktake focuses on documenting current practice and analysing program evaluations</w:t>
      </w:r>
      <w:r>
        <w:rPr>
          <w:spacing w:val="1"/>
        </w:rPr>
        <w:t xml:space="preserve"> </w:t>
      </w:r>
      <w:r>
        <w:t>across</w:t>
      </w:r>
      <w:r>
        <w:rPr>
          <w:spacing w:val="9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states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territories.</w:t>
      </w:r>
    </w:p>
    <w:p w14:paraId="443CA391" w14:textId="77777777" w:rsidR="002E3BB7" w:rsidRDefault="002E3BB7">
      <w:pPr>
        <w:spacing w:line="273" w:lineRule="auto"/>
        <w:jc w:val="both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655BDD0C" w14:textId="10F5D9E7" w:rsidR="00B057B5" w:rsidRDefault="005011FE" w:rsidP="00B057B5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1662976" behindDoc="1" locked="0" layoutInCell="1" allowOverlap="1" wp14:anchorId="29050A83" wp14:editId="474728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0665460"/>
                <wp:effectExtent l="0" t="0" r="0" b="0"/>
                <wp:wrapNone/>
                <wp:docPr id="629" name="docshape6" title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066546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54F00" id="docshape6" o:spid="_x0000_s1026" alt="Title: Background colour" style="position:absolute;margin-left:0;margin-top:0;width:841.9pt;height:839.8pt;z-index:-216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" fillcolor="#374ea2" stroked="f">
                <w10:wrap anchorx="page" anchory="page"/>
              </v:rect>
            </w:pict>
          </mc:Fallback>
        </mc:AlternateContent>
      </w:r>
    </w:p>
    <w:p w14:paraId="103BFA5E" w14:textId="77777777" w:rsidR="00B057B5" w:rsidRDefault="00B057B5" w:rsidP="00B057B5">
      <w:pPr>
        <w:pStyle w:val="BodyText"/>
        <w:rPr>
          <w:sz w:val="20"/>
        </w:rPr>
      </w:pPr>
    </w:p>
    <w:p w14:paraId="680095ED" w14:textId="77777777" w:rsidR="00B057B5" w:rsidRDefault="00B057B5" w:rsidP="00B057B5">
      <w:pPr>
        <w:pStyle w:val="BodyText"/>
        <w:rPr>
          <w:sz w:val="20"/>
        </w:rPr>
      </w:pPr>
    </w:p>
    <w:p w14:paraId="7984A49F" w14:textId="77777777" w:rsidR="00B057B5" w:rsidRDefault="00B057B5" w:rsidP="00B057B5">
      <w:pPr>
        <w:pStyle w:val="BodyText"/>
        <w:rPr>
          <w:sz w:val="20"/>
        </w:rPr>
      </w:pPr>
    </w:p>
    <w:p w14:paraId="70AC6DCE" w14:textId="77777777" w:rsidR="00B057B5" w:rsidRDefault="00B057B5" w:rsidP="00B057B5">
      <w:pPr>
        <w:pStyle w:val="BodyText"/>
        <w:rPr>
          <w:sz w:val="20"/>
        </w:rPr>
      </w:pPr>
    </w:p>
    <w:p w14:paraId="21FD7664" w14:textId="77777777" w:rsidR="00B057B5" w:rsidRDefault="00B057B5" w:rsidP="00B057B5">
      <w:pPr>
        <w:pStyle w:val="BodyText"/>
        <w:rPr>
          <w:sz w:val="20"/>
        </w:rPr>
      </w:pPr>
    </w:p>
    <w:p w14:paraId="13B3AC3A" w14:textId="77777777" w:rsidR="00B057B5" w:rsidRDefault="00B057B5" w:rsidP="00B057B5">
      <w:pPr>
        <w:pStyle w:val="BodyText"/>
        <w:rPr>
          <w:sz w:val="20"/>
        </w:rPr>
      </w:pPr>
    </w:p>
    <w:p w14:paraId="6EE2F500" w14:textId="77777777" w:rsidR="00B057B5" w:rsidRDefault="00B057B5" w:rsidP="00B057B5">
      <w:pPr>
        <w:pStyle w:val="BodyText"/>
        <w:rPr>
          <w:sz w:val="20"/>
        </w:rPr>
      </w:pPr>
    </w:p>
    <w:p w14:paraId="13DDE93A" w14:textId="77777777" w:rsidR="00B057B5" w:rsidRDefault="00B057B5" w:rsidP="00B057B5">
      <w:pPr>
        <w:pStyle w:val="BodyText"/>
        <w:rPr>
          <w:sz w:val="20"/>
        </w:rPr>
      </w:pPr>
    </w:p>
    <w:p w14:paraId="43492306" w14:textId="77777777" w:rsidR="00B057B5" w:rsidRDefault="00B057B5" w:rsidP="00B057B5">
      <w:pPr>
        <w:pStyle w:val="BodyText"/>
        <w:rPr>
          <w:sz w:val="20"/>
        </w:rPr>
      </w:pPr>
    </w:p>
    <w:p w14:paraId="67D1658F" w14:textId="77777777" w:rsidR="00B057B5" w:rsidRDefault="00B057B5" w:rsidP="00B057B5">
      <w:pPr>
        <w:pStyle w:val="BodyText"/>
        <w:spacing w:before="2"/>
        <w:rPr>
          <w:sz w:val="23"/>
        </w:rPr>
      </w:pPr>
    </w:p>
    <w:p w14:paraId="67320A9E" w14:textId="77777777" w:rsidR="00D4572A" w:rsidRDefault="00D4572A" w:rsidP="00D4572A">
      <w:pPr>
        <w:spacing w:before="51" w:line="264" w:lineRule="auto"/>
        <w:ind w:left="2039" w:right="2037"/>
        <w:rPr>
          <w:rFonts w:ascii="Times New Roman"/>
          <w:color w:val="FFFFFF"/>
          <w:sz w:val="114"/>
        </w:rPr>
      </w:pPr>
      <w:r>
        <w:rPr>
          <w:rFonts w:ascii="Times New Roman"/>
          <w:color w:val="FFFFFF"/>
          <w:sz w:val="114"/>
        </w:rPr>
        <w:t xml:space="preserve"> </w:t>
      </w:r>
      <w:r w:rsidR="00B057B5">
        <w:rPr>
          <w:rFonts w:ascii="Times New Roman"/>
          <w:color w:val="FFFFFF"/>
          <w:sz w:val="114"/>
        </w:rPr>
        <w:t>Introduction</w:t>
      </w:r>
    </w:p>
    <w:p w14:paraId="05CE5047" w14:textId="77777777" w:rsidR="00B057B5" w:rsidRDefault="00B057B5" w:rsidP="00B057B5">
      <w:pPr>
        <w:spacing w:before="51" w:line="264" w:lineRule="auto"/>
        <w:ind w:left="2039" w:right="2037"/>
        <w:jc w:val="center"/>
        <w:rPr>
          <w:rFonts w:ascii="Times New Roman"/>
          <w:sz w:val="114"/>
        </w:rPr>
      </w:pPr>
    </w:p>
    <w:p w14:paraId="56EA7774" w14:textId="77777777" w:rsidR="00B057B5" w:rsidRDefault="00B057B5" w:rsidP="00B057B5">
      <w:pPr>
        <w:spacing w:line="1307" w:lineRule="exact"/>
        <w:ind w:left="109" w:right="109"/>
        <w:jc w:val="center"/>
        <w:rPr>
          <w:rFonts w:ascii="Times New Roman"/>
          <w:sz w:val="114"/>
        </w:rPr>
      </w:pPr>
    </w:p>
    <w:p w14:paraId="7BF577CD" w14:textId="77777777" w:rsidR="00B057B5" w:rsidRDefault="00B057B5" w:rsidP="00B057B5">
      <w:pPr>
        <w:spacing w:before="129" w:line="264" w:lineRule="auto"/>
        <w:ind w:left="109" w:right="110"/>
        <w:rPr>
          <w:rFonts w:ascii="Times New Roman"/>
          <w:sz w:val="11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12F01ECB" wp14:editId="1964BBA1">
                <wp:extent cx="3280410" cy="1575435"/>
                <wp:effectExtent l="0" t="0" r="15240" b="571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265E0" w14:textId="77777777" w:rsidR="00657758" w:rsidRDefault="00657758" w:rsidP="00B057B5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F01ECB" id="Text Box 12" o:spid="_x0000_s1027" type="#_x0000_t202" style="width:258.3pt;height:1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JE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" filled="f" stroked="f">
                <v:textbox style="layout-flow:vertical" inset="0,0,0,0">
                  <w:txbxContent>
                    <w:p w14:paraId="43B265E0" w14:textId="77777777" w:rsidR="00657758" w:rsidRDefault="00657758" w:rsidP="00B057B5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01EB70" w14:textId="77777777" w:rsidR="002E3BB7" w:rsidRDefault="002E3BB7" w:rsidP="00B057B5">
      <w:pPr>
        <w:pStyle w:val="BodyText"/>
        <w:rPr>
          <w:rFonts w:ascii="Palatino Linotype"/>
        </w:rPr>
      </w:pPr>
    </w:p>
    <w:p w14:paraId="4BB1D3D2" w14:textId="77777777" w:rsidR="002E3BB7" w:rsidRDefault="002E3BB7">
      <w:pPr>
        <w:spacing w:line="213" w:lineRule="auto"/>
        <w:rPr>
          <w:rFonts w:ascii="Palatino Linotype"/>
        </w:rPr>
        <w:sectPr w:rsidR="002E3BB7" w:rsidSect="00B057B5">
          <w:footerReference w:type="default" r:id="rId16"/>
          <w:pgSz w:w="11910" w:h="16840"/>
          <w:pgMar w:top="1740" w:right="280" w:bottom="2420" w:left="1100" w:header="0" w:footer="0" w:gutter="0"/>
          <w:cols w:space="720"/>
          <w:docGrid w:linePitch="299"/>
        </w:sectPr>
      </w:pPr>
    </w:p>
    <w:p w14:paraId="0017F89C" w14:textId="77777777" w:rsidR="002E3BB7" w:rsidRDefault="00166F8A">
      <w:pPr>
        <w:pStyle w:val="Heading2"/>
      </w:pPr>
      <w:bookmarkStart w:id="13" w:name="Introduction"/>
      <w:bookmarkStart w:id="14" w:name="_bookmark8"/>
      <w:bookmarkEnd w:id="13"/>
      <w:bookmarkEnd w:id="14"/>
      <w:r>
        <w:rPr>
          <w:w w:val="105"/>
        </w:rPr>
        <w:lastRenderedPageBreak/>
        <w:t>Introduction</w:t>
      </w:r>
    </w:p>
    <w:p w14:paraId="32A91991" w14:textId="77777777" w:rsidR="002E3BB7" w:rsidRDefault="002E3BB7">
      <w:pPr>
        <w:pStyle w:val="BodyText"/>
        <w:spacing w:before="9"/>
        <w:rPr>
          <w:b/>
          <w:sz w:val="29"/>
        </w:rPr>
      </w:pPr>
    </w:p>
    <w:p w14:paraId="1C469F8E" w14:textId="77777777" w:rsidR="002E3BB7" w:rsidRDefault="00166F8A">
      <w:pPr>
        <w:pStyle w:val="BodyText"/>
        <w:spacing w:line="276" w:lineRule="auto"/>
        <w:ind w:left="105" w:right="104"/>
        <w:jc w:val="both"/>
      </w:pPr>
      <w:r>
        <w:t xml:space="preserve">Family, domestic and sexual violence is a national crisis in Australia. The </w:t>
      </w:r>
      <w:r>
        <w:rPr>
          <w:i/>
        </w:rPr>
        <w:t>National Plan to Reduce Violence</w:t>
      </w:r>
      <w:r>
        <w:rPr>
          <w:i/>
          <w:spacing w:val="1"/>
        </w:rPr>
        <w:t xml:space="preserve"> </w:t>
      </w:r>
      <w:r>
        <w:rPr>
          <w:i/>
        </w:rPr>
        <w:t>against Women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1"/>
        </w:rPr>
        <w:t xml:space="preserve"> </w:t>
      </w:r>
      <w:r>
        <w:rPr>
          <w:i/>
        </w:rPr>
        <w:t>2010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61"/>
        </w:rPr>
        <w:t xml:space="preserve"> </w:t>
      </w:r>
      <w:r>
        <w:rPr>
          <w:i/>
        </w:rPr>
        <w:t>2022</w:t>
      </w:r>
      <w:r>
        <w:rPr>
          <w:i/>
          <w:vertAlign w:val="superscript"/>
        </w:rPr>
        <w:t>1</w:t>
      </w:r>
      <w:r>
        <w:rPr>
          <w:i/>
        </w:rPr>
        <w:t xml:space="preserve"> </w:t>
      </w:r>
      <w:r>
        <w:t>was released in</w:t>
      </w:r>
      <w:r>
        <w:rPr>
          <w:spacing w:val="61"/>
        </w:rPr>
        <w:t xml:space="preserve"> </w:t>
      </w:r>
      <w:r>
        <w:t>February 2011</w:t>
      </w:r>
      <w:r>
        <w:rPr>
          <w:spacing w:val="61"/>
        </w:rPr>
        <w:t xml:space="preserve"> </w:t>
      </w:r>
      <w:r>
        <w:t>following a</w:t>
      </w:r>
      <w:r>
        <w:rPr>
          <w:spacing w:val="61"/>
        </w:rPr>
        <w:t xml:space="preserve"> </w:t>
      </w:r>
      <w:r>
        <w:t>consultative</w:t>
      </w:r>
      <w:r>
        <w:rPr>
          <w:spacing w:val="1"/>
        </w:rPr>
        <w:t xml:space="preserve"> </w:t>
      </w:r>
      <w:r>
        <w:t>effort by 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 in 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Australian 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 Governments</w:t>
      </w:r>
      <w:r>
        <w:rPr>
          <w:spacing w:val="1"/>
        </w:rPr>
        <w:t xml:space="preserve"> </w:t>
      </w:r>
      <w:r>
        <w:t>and a shared commitment to drive improved responses to, and prevention of, all forms of 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women. The</w:t>
      </w:r>
      <w:r>
        <w:rPr>
          <w:spacing w:val="1"/>
        </w:rPr>
        <w:t xml:space="preserve"> </w:t>
      </w:r>
      <w:r>
        <w:t>National Plan 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overarching strategy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Australia.</w:t>
      </w:r>
      <w:r>
        <w:rPr>
          <w:spacing w:val="30"/>
        </w:rPr>
        <w:t xml:space="preserve"> </w:t>
      </w:r>
      <w:r>
        <w:t>Over</w:t>
      </w:r>
      <w:r>
        <w:rPr>
          <w:spacing w:val="4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12-</w:t>
      </w:r>
      <w:r>
        <w:rPr>
          <w:spacing w:val="36"/>
        </w:rPr>
        <w:t xml:space="preserve"> </w:t>
      </w:r>
      <w:r>
        <w:t>year</w:t>
      </w:r>
      <w:r>
        <w:rPr>
          <w:spacing w:val="34"/>
        </w:rPr>
        <w:t xml:space="preserve"> </w:t>
      </w:r>
      <w:r>
        <w:t>period,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implementation</w:t>
      </w:r>
      <w:r>
        <w:rPr>
          <w:spacing w:val="3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by the priorities and actions set out in four three-year Action Plans. Often-cited key achievements of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Watch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organisation</w:t>
      </w:r>
      <w:r>
        <w:rPr>
          <w:spacing w:val="61"/>
        </w:rPr>
        <w:t xml:space="preserve"> </w:t>
      </w:r>
      <w:r>
        <w:t>dedicated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Stop</w:t>
      </w:r>
      <w:r>
        <w:rPr>
          <w:i/>
          <w:spacing w:val="1"/>
        </w:rPr>
        <w:t xml:space="preserve"> </w:t>
      </w:r>
      <w:r>
        <w:rPr>
          <w:i/>
        </w:rPr>
        <w:t>it</w:t>
      </w:r>
      <w:r>
        <w:rPr>
          <w:i/>
          <w:spacing w:val="1"/>
        </w:rPr>
        <w:t xml:space="preserve"> </w:t>
      </w:r>
      <w:r>
        <w:rPr>
          <w:i/>
        </w:rPr>
        <w:t>at the</w:t>
      </w:r>
      <w:r>
        <w:rPr>
          <w:i/>
          <w:spacing w:val="1"/>
        </w:rPr>
        <w:t xml:space="preserve"> </w:t>
      </w:r>
      <w:r>
        <w:rPr>
          <w:i/>
        </w:rPr>
        <w:t>Start</w:t>
      </w:r>
      <w:r>
        <w:rPr>
          <w:i/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awareness</w:t>
      </w:r>
      <w:r>
        <w:rPr>
          <w:spacing w:val="18"/>
        </w:rPr>
        <w:t xml:space="preserve"> </w:t>
      </w:r>
      <w:r>
        <w:t>campaign,</w:t>
      </w:r>
      <w:r>
        <w:rPr>
          <w:spacing w:val="1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support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support</w:t>
      </w:r>
      <w:r>
        <w:rPr>
          <w:spacing w:val="17"/>
        </w:rPr>
        <w:t xml:space="preserve"> </w:t>
      </w:r>
      <w:r>
        <w:t>services,</w:t>
      </w:r>
      <w:r>
        <w:rPr>
          <w:spacing w:val="11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1800RESPECT.</w:t>
      </w:r>
      <w:r>
        <w:rPr>
          <w:spacing w:val="-27"/>
        </w:rPr>
        <w:t xml:space="preserve"> </w:t>
      </w:r>
      <w:r>
        <w:rPr>
          <w:vertAlign w:val="superscript"/>
        </w:rPr>
        <w:t>2</w:t>
      </w:r>
    </w:p>
    <w:p w14:paraId="5C63BD76" w14:textId="77777777" w:rsidR="002E3BB7" w:rsidRDefault="002E3BB7">
      <w:pPr>
        <w:pStyle w:val="BodyText"/>
        <w:spacing w:before="10"/>
        <w:rPr>
          <w:sz w:val="28"/>
        </w:rPr>
      </w:pPr>
    </w:p>
    <w:p w14:paraId="79683E84" w14:textId="77777777" w:rsidR="002E3BB7" w:rsidRDefault="00166F8A">
      <w:pPr>
        <w:pStyle w:val="BodyText"/>
        <w:spacing w:line="278" w:lineRule="auto"/>
        <w:ind w:left="105" w:right="123"/>
        <w:jc w:val="both"/>
      </w:pP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 has committed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 and</w:t>
      </w:r>
      <w:r>
        <w:rPr>
          <w:spacing w:val="61"/>
        </w:rPr>
        <w:t xml:space="preserve"> </w:t>
      </w:r>
      <w:r>
        <w:t>delivery of a</w:t>
      </w:r>
      <w:r>
        <w:rPr>
          <w:spacing w:val="61"/>
        </w:rPr>
        <w:t xml:space="preserve"> </w:t>
      </w:r>
      <w:r>
        <w:t>new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-59"/>
        </w:rPr>
        <w:t xml:space="preserve"> </w:t>
      </w:r>
      <w:r>
        <w:t>to frame the Government’s priorities and approach to driving the elimination of violence against women in</w:t>
      </w:r>
      <w:r>
        <w:rPr>
          <w:spacing w:val="1"/>
        </w:rPr>
        <w:t xml:space="preserve"> </w:t>
      </w:r>
      <w:r>
        <w:t>Australia.</w:t>
      </w:r>
      <w:r>
        <w:rPr>
          <w:spacing w:val="1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Plan,</w:t>
      </w:r>
      <w:r>
        <w:rPr>
          <w:spacing w:val="1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come</w:t>
      </w:r>
      <w:r>
        <w:rPr>
          <w:spacing w:val="24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effect</w:t>
      </w:r>
      <w:r>
        <w:rPr>
          <w:spacing w:val="1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mid-2022,</w:t>
      </w:r>
      <w:r>
        <w:rPr>
          <w:spacing w:val="19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hereinafter</w:t>
      </w:r>
      <w:r>
        <w:rPr>
          <w:spacing w:val="22"/>
        </w:rPr>
        <w:t xml:space="preserve"> </w:t>
      </w:r>
      <w:r>
        <w:t>referred</w:t>
      </w:r>
      <w:r>
        <w:rPr>
          <w:spacing w:val="2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‘next</w:t>
      </w:r>
      <w:r>
        <w:rPr>
          <w:spacing w:val="25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Plan’.</w:t>
      </w:r>
    </w:p>
    <w:p w14:paraId="2F334850" w14:textId="77777777" w:rsidR="002E3BB7" w:rsidRDefault="002E3BB7">
      <w:pPr>
        <w:pStyle w:val="BodyText"/>
        <w:spacing w:before="3"/>
        <w:rPr>
          <w:sz w:val="28"/>
        </w:rPr>
      </w:pPr>
    </w:p>
    <w:p w14:paraId="5D69F05D" w14:textId="77777777" w:rsidR="002E3BB7" w:rsidRDefault="00166F8A">
      <w:pPr>
        <w:spacing w:line="276" w:lineRule="auto"/>
        <w:ind w:left="105" w:right="107"/>
        <w:jc w:val="both"/>
      </w:pPr>
      <w:r>
        <w:t>In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(DSS),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Office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Minister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Cabinet</w:t>
      </w:r>
      <w:r>
        <w:rPr>
          <w:spacing w:val="1"/>
        </w:rPr>
        <w:t xml:space="preserve"> </w:t>
      </w:r>
      <w:r>
        <w:t>(OFW),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>Consultation</w:t>
      </w:r>
      <w:r>
        <w:rPr>
          <w:i/>
          <w:spacing w:val="1"/>
        </w:rPr>
        <w:t xml:space="preserve"> </w:t>
      </w:r>
      <w:r>
        <w:rPr>
          <w:i/>
        </w:rPr>
        <w:t>Guide</w:t>
      </w:r>
      <w:r>
        <w:rPr>
          <w:i/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frame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inform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 of 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Plan.</w:t>
      </w:r>
      <w:r>
        <w:rPr>
          <w:spacing w:val="61"/>
        </w:rPr>
        <w:t xml:space="preserve"> </w:t>
      </w:r>
      <w:r>
        <w:t>That guide</w:t>
      </w:r>
      <w:r>
        <w:rPr>
          <w:spacing w:val="61"/>
        </w:rPr>
        <w:t xml:space="preserve"> </w:t>
      </w:r>
      <w:r>
        <w:t>presented</w:t>
      </w:r>
      <w:r>
        <w:rPr>
          <w:spacing w:val="-59"/>
        </w:rPr>
        <w:t xml:space="preserve"> </w:t>
      </w:r>
      <w:r>
        <w:t xml:space="preserve">six principles underpinning the Government’s commitment </w:t>
      </w:r>
      <w:r>
        <w:rPr>
          <w:spacing w:val="10"/>
        </w:rPr>
        <w:t xml:space="preserve">in </w:t>
      </w:r>
      <w:r>
        <w:t xml:space="preserve">this space as well as a </w:t>
      </w:r>
      <w:r>
        <w:rPr>
          <w:i/>
        </w:rPr>
        <w:t>Draft framework for</w:t>
      </w:r>
      <w:r>
        <w:rPr>
          <w:i/>
          <w:spacing w:val="1"/>
        </w:rPr>
        <w:t xml:space="preserve"> </w:t>
      </w:r>
      <w:r>
        <w:rPr>
          <w:i/>
        </w:rPr>
        <w:t xml:space="preserve">Australia’s National Plan to End Violence Against Women and Children. </w:t>
      </w:r>
      <w:r>
        <w:rPr>
          <w:i/>
          <w:vertAlign w:val="superscript"/>
        </w:rPr>
        <w:t>3</w:t>
      </w:r>
      <w:r>
        <w:rPr>
          <w:i/>
        </w:rPr>
        <w:t xml:space="preserve"> </w:t>
      </w:r>
      <w:r>
        <w:t>In May 2021, shortly following the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Consultation</w:t>
      </w:r>
      <w:r>
        <w:rPr>
          <w:i/>
          <w:spacing w:val="1"/>
        </w:rPr>
        <w:t xml:space="preserve"> </w:t>
      </w:r>
      <w:r>
        <w:rPr>
          <w:i/>
        </w:rPr>
        <w:t>Guide,</w:t>
      </w:r>
      <w:r>
        <w:rPr>
          <w:i/>
          <w:spacing w:val="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contracted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undertake</w:t>
      </w:r>
      <w:r>
        <w:rPr>
          <w:spacing w:val="6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elements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Australian</w:t>
      </w:r>
      <w:r>
        <w:rPr>
          <w:spacing w:val="13"/>
        </w:rPr>
        <w:t xml:space="preserve"> </w:t>
      </w:r>
      <w:r>
        <w:t>Government’s</w:t>
      </w:r>
      <w:r>
        <w:rPr>
          <w:spacing w:val="11"/>
        </w:rPr>
        <w:t xml:space="preserve"> </w:t>
      </w:r>
      <w:r>
        <w:t>consultation.</w:t>
      </w:r>
    </w:p>
    <w:p w14:paraId="44370EAE" w14:textId="77777777" w:rsidR="002E3BB7" w:rsidRDefault="002E3BB7">
      <w:pPr>
        <w:pStyle w:val="BodyText"/>
        <w:spacing w:before="1"/>
        <w:rPr>
          <w:sz w:val="25"/>
        </w:rPr>
      </w:pPr>
    </w:p>
    <w:p w14:paraId="0F3AFC76" w14:textId="77777777" w:rsidR="002E3BB7" w:rsidRDefault="00166F8A">
      <w:pPr>
        <w:pStyle w:val="BodyText"/>
        <w:ind w:left="105"/>
        <w:jc w:val="both"/>
      </w:pPr>
      <w:r>
        <w:t>Overall,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stakeholder</w:t>
      </w:r>
      <w:r>
        <w:rPr>
          <w:spacing w:val="30"/>
        </w:rPr>
        <w:t xml:space="preserve"> </w:t>
      </w:r>
      <w:r>
        <w:t>consultations</w:t>
      </w:r>
      <w:r>
        <w:rPr>
          <w:spacing w:val="2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inform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</w:t>
      </w:r>
      <w:r>
        <w:rPr>
          <w:spacing w:val="32"/>
        </w:rPr>
        <w:t xml:space="preserve"> </w:t>
      </w:r>
      <w:r>
        <w:t>included</w:t>
      </w:r>
      <w:r>
        <w:rPr>
          <w:spacing w:val="31"/>
        </w:rPr>
        <w:t xml:space="preserve"> </w:t>
      </w:r>
      <w:r>
        <w:t>four</w:t>
      </w:r>
      <w:r>
        <w:rPr>
          <w:spacing w:val="31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stages:</w:t>
      </w:r>
    </w:p>
    <w:p w14:paraId="64F3E6C6" w14:textId="77777777" w:rsidR="002E3BB7" w:rsidRDefault="00166F8A">
      <w:pPr>
        <w:pStyle w:val="BodyText"/>
        <w:spacing w:before="8"/>
        <w:rPr>
          <w:sz w:val="26"/>
        </w:rPr>
      </w:pPr>
      <w:r>
        <w:rPr>
          <w:noProof/>
          <w:lang w:val="en-AU" w:eastAsia="en-AU"/>
        </w:rPr>
        <w:drawing>
          <wp:inline distT="0" distB="0" distL="0" distR="0" wp14:anchorId="79033E34" wp14:editId="77183B5A">
            <wp:extent cx="5723814" cy="1133475"/>
            <wp:effectExtent l="0" t="0" r="0" b="0"/>
            <wp:docPr id="9" name="image3.png" descr="This is a figure depicting the four key stages of the stakeholder consultations.&#10;&#10;Stage 1: Inquiry into Family, Domestic and Sexual Violence (June 2020 - April 2021) &#10;&#10;Stage 2: DSS Engage Survey (April 2021 - July 2021)&#10;&#10;Stage 3: Stakeholder consultations: workshops and interviews (July 2021 - September 2021)&#10;&#10;Stage 4: National Summit on Women's Safety (September 20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This is a figure depicting the four key stages of the stakeholder consultations.&#10;&#10;Stage 1: Inquiry into Family, Domestic and Sexual Violence (June 2020 - April 2021) &#10;&#10;Stage 2: DSS Engage Survey (April 2021 - July 2021)&#10;&#10;Stage 3: Stakeholder consultations: workshops and interviews (July 2021 - September 2021)&#10;&#10;Stage 4: National Summit on Women's Safety (September 2021)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1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24B3" w14:textId="77777777" w:rsidR="002E3BB7" w:rsidRDefault="002E3BB7">
      <w:pPr>
        <w:pStyle w:val="BodyText"/>
        <w:rPr>
          <w:sz w:val="29"/>
        </w:rPr>
      </w:pPr>
    </w:p>
    <w:p w14:paraId="3A31E103" w14:textId="78D6DF5A" w:rsidR="002E3BB7" w:rsidRDefault="00166F8A">
      <w:pPr>
        <w:ind w:left="105"/>
        <w:jc w:val="both"/>
        <w:rPr>
          <w:i/>
          <w:sz w:val="18"/>
        </w:rPr>
      </w:pPr>
      <w:bookmarkStart w:id="15" w:name="_bookmark9"/>
      <w:bookmarkEnd w:id="15"/>
      <w:r>
        <w:rPr>
          <w:i/>
          <w:color w:val="44546A"/>
          <w:sz w:val="18"/>
        </w:rPr>
        <w:t>Figure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1:</w:t>
      </w:r>
      <w:r>
        <w:rPr>
          <w:i/>
          <w:color w:val="44546A"/>
          <w:spacing w:val="29"/>
          <w:sz w:val="18"/>
        </w:rPr>
        <w:t xml:space="preserve"> </w:t>
      </w:r>
      <w:r>
        <w:rPr>
          <w:i/>
          <w:color w:val="44546A"/>
          <w:sz w:val="18"/>
        </w:rPr>
        <w:t>Stages</w:t>
      </w:r>
      <w:r>
        <w:rPr>
          <w:i/>
          <w:color w:val="44546A"/>
          <w:spacing w:val="29"/>
          <w:sz w:val="18"/>
        </w:rPr>
        <w:t xml:space="preserve"> </w:t>
      </w:r>
      <w:r>
        <w:rPr>
          <w:i/>
          <w:color w:val="44546A"/>
          <w:sz w:val="18"/>
        </w:rPr>
        <w:t>o</w:t>
      </w:r>
      <w:r w:rsidR="00120F29">
        <w:rPr>
          <w:i/>
          <w:color w:val="44546A"/>
          <w:sz w:val="18"/>
        </w:rPr>
        <w:t xml:space="preserve">f the </w:t>
      </w:r>
      <w:r>
        <w:rPr>
          <w:i/>
          <w:color w:val="44546A"/>
          <w:sz w:val="18"/>
        </w:rPr>
        <w:t>National</w:t>
      </w:r>
      <w:r>
        <w:rPr>
          <w:i/>
          <w:color w:val="44546A"/>
          <w:spacing w:val="22"/>
          <w:sz w:val="18"/>
        </w:rPr>
        <w:t xml:space="preserve"> </w:t>
      </w:r>
      <w:r>
        <w:rPr>
          <w:i/>
          <w:color w:val="44546A"/>
          <w:sz w:val="18"/>
        </w:rPr>
        <w:t>Plan</w:t>
      </w:r>
      <w:r>
        <w:rPr>
          <w:i/>
          <w:color w:val="44546A"/>
          <w:spacing w:val="22"/>
          <w:sz w:val="18"/>
        </w:rPr>
        <w:t xml:space="preserve"> </w:t>
      </w:r>
      <w:r>
        <w:rPr>
          <w:i/>
          <w:color w:val="44546A"/>
          <w:sz w:val="18"/>
        </w:rPr>
        <w:t>Stakeholder</w:t>
      </w:r>
      <w:r>
        <w:rPr>
          <w:i/>
          <w:color w:val="44546A"/>
          <w:spacing w:val="22"/>
          <w:sz w:val="18"/>
        </w:rPr>
        <w:t xml:space="preserve"> </w:t>
      </w:r>
      <w:r>
        <w:rPr>
          <w:i/>
          <w:color w:val="44546A"/>
          <w:sz w:val="18"/>
        </w:rPr>
        <w:t>Consultation</w:t>
      </w:r>
    </w:p>
    <w:p w14:paraId="2691FED7" w14:textId="77777777" w:rsidR="002E3BB7" w:rsidRDefault="002E3BB7">
      <w:pPr>
        <w:pStyle w:val="BodyText"/>
        <w:rPr>
          <w:i/>
          <w:sz w:val="20"/>
        </w:rPr>
      </w:pPr>
    </w:p>
    <w:p w14:paraId="49EA5446" w14:textId="77777777" w:rsidR="002E3BB7" w:rsidRDefault="002E3BB7">
      <w:pPr>
        <w:pStyle w:val="BodyText"/>
        <w:spacing w:before="8"/>
        <w:rPr>
          <w:i/>
        </w:rPr>
      </w:pPr>
    </w:p>
    <w:p w14:paraId="3DAFD6EC" w14:textId="77777777" w:rsidR="002E3BB7" w:rsidRDefault="00166F8A">
      <w:pPr>
        <w:pStyle w:val="BodyText"/>
        <w:spacing w:line="276" w:lineRule="auto"/>
        <w:ind w:left="105" w:right="102"/>
        <w:jc w:val="both"/>
      </w:pPr>
      <w:r>
        <w:t>The role of the Monash Consultation Team was to analyse the findings of the two consultation phases, one</w:t>
      </w:r>
      <w:r>
        <w:rPr>
          <w:spacing w:val="1"/>
        </w:rPr>
        <w:t xml:space="preserve"> </w:t>
      </w:r>
      <w:r>
        <w:t>already completed (the Inquiry into Family, Domestic and Sexual Violence) and one underway (the DSS</w:t>
      </w:r>
      <w:r>
        <w:rPr>
          <w:spacing w:val="1"/>
        </w:rPr>
        <w:t xml:space="preserve"> </w:t>
      </w:r>
      <w:r>
        <w:t>Engage Survey), and to undertake stakeholder consultations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observations at the National Women’s</w:t>
      </w:r>
      <w:r>
        <w:rPr>
          <w:spacing w:val="1"/>
        </w:rPr>
        <w:t xml:space="preserve"> </w:t>
      </w:r>
      <w:r>
        <w:t>Safety Summit. This Report presents the key findings from these different components of the stakeholder</w:t>
      </w:r>
      <w:r>
        <w:rPr>
          <w:spacing w:val="1"/>
        </w:rPr>
        <w:t xml:space="preserve"> </w:t>
      </w:r>
      <w:r>
        <w:t>consultations undertaken between June 2020 and September 2021 as they relate to the development and</w:t>
      </w:r>
      <w:r>
        <w:rPr>
          <w:spacing w:val="1"/>
        </w:rPr>
        <w:t xml:space="preserve"> </w:t>
      </w:r>
      <w:r>
        <w:t>delivery of the next National Plan. The purpose of the consultation, at each stage, has been to</w:t>
      </w:r>
      <w:r>
        <w:rPr>
          <w:spacing w:val="1"/>
        </w:rPr>
        <w:t xml:space="preserve"> </w:t>
      </w:r>
      <w:r>
        <w:t>inform the</w:t>
      </w:r>
      <w:r>
        <w:rPr>
          <w:spacing w:val="1"/>
        </w:rPr>
        <w:t xml:space="preserve"> </w:t>
      </w:r>
      <w:r>
        <w:t>development,</w:t>
      </w:r>
      <w:r>
        <w:rPr>
          <w:spacing w:val="13"/>
        </w:rPr>
        <w:t xml:space="preserve"> </w:t>
      </w:r>
      <w:r>
        <w:t>implementation,</w:t>
      </w:r>
      <w:r>
        <w:rPr>
          <w:spacing w:val="19"/>
        </w:rPr>
        <w:t xml:space="preserve"> </w:t>
      </w:r>
      <w:r>
        <w:t>governance</w:t>
      </w:r>
      <w:r>
        <w:rPr>
          <w:spacing w:val="1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measurement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Plan.</w:t>
      </w:r>
    </w:p>
    <w:p w14:paraId="1DD4FF3E" w14:textId="77777777" w:rsidR="002E3BB7" w:rsidRDefault="002E3BB7">
      <w:pPr>
        <w:pStyle w:val="BodyText"/>
        <w:rPr>
          <w:sz w:val="20"/>
        </w:rPr>
      </w:pPr>
    </w:p>
    <w:p w14:paraId="0F50A965" w14:textId="77777777" w:rsidR="002E3BB7" w:rsidRDefault="002E3BB7">
      <w:pPr>
        <w:pStyle w:val="BodyText"/>
        <w:rPr>
          <w:sz w:val="20"/>
        </w:rPr>
      </w:pPr>
    </w:p>
    <w:p w14:paraId="247F4030" w14:textId="676C8592" w:rsidR="002E3BB7" w:rsidRDefault="005011FE">
      <w:pPr>
        <w:pStyle w:val="BodyText"/>
        <w:spacing w:before="6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2DCECB1" wp14:editId="77A9D32B">
                <wp:extent cx="1829435" cy="6350"/>
                <wp:effectExtent l="0" t="0" r="0" b="0"/>
                <wp:docPr id="628" name="docshape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BF2C0" id="docshape9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zim/&#10;4ocCAAAS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40CE49A1" w14:textId="77777777" w:rsidR="002E3BB7" w:rsidRDefault="00166F8A">
      <w:pPr>
        <w:spacing w:before="88"/>
        <w:ind w:left="105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Hereinafter,</w:t>
      </w:r>
      <w:r>
        <w:rPr>
          <w:spacing w:val="-2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Plan.</w:t>
      </w:r>
    </w:p>
    <w:p w14:paraId="44EB774F" w14:textId="77777777" w:rsidR="002E3BB7" w:rsidRDefault="00166F8A">
      <w:pPr>
        <w:spacing w:before="24" w:line="278" w:lineRule="auto"/>
        <w:ind w:left="105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 xml:space="preserve">House Standing Committee on Social Policy and Legal Affairs. (2021) </w:t>
      </w:r>
      <w:r>
        <w:rPr>
          <w:i/>
          <w:sz w:val="18"/>
        </w:rPr>
        <w:t xml:space="preserve">Inquiry into family, domestic and sexual violence. </w:t>
      </w:r>
      <w:r>
        <w:rPr>
          <w:sz w:val="18"/>
        </w:rPr>
        <w:t>Parliament of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Commonwealth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Australia,</w:t>
      </w:r>
      <w:r>
        <w:rPr>
          <w:spacing w:val="-1"/>
          <w:sz w:val="18"/>
        </w:rPr>
        <w:t xml:space="preserve"> </w:t>
      </w:r>
      <w:r>
        <w:rPr>
          <w:sz w:val="18"/>
        </w:rPr>
        <w:t>Canberra,</w:t>
      </w:r>
      <w:r>
        <w:rPr>
          <w:spacing w:val="-2"/>
          <w:sz w:val="18"/>
        </w:rPr>
        <w:t xml:space="preserve"> </w:t>
      </w:r>
      <w:r>
        <w:rPr>
          <w:sz w:val="18"/>
        </w:rPr>
        <w:t>ix.</w:t>
      </w:r>
    </w:p>
    <w:p w14:paraId="184CF907" w14:textId="77777777" w:rsidR="002E3BB7" w:rsidRDefault="00166F8A">
      <w:pPr>
        <w:spacing w:line="276" w:lineRule="auto"/>
        <w:ind w:left="105" w:right="103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 xml:space="preserve">Department of Social Services. (2021) </w:t>
      </w:r>
      <w:r>
        <w:rPr>
          <w:i/>
          <w:sz w:val="18"/>
        </w:rPr>
        <w:t xml:space="preserve">Consultation Guide. </w:t>
      </w:r>
      <w:r>
        <w:rPr>
          <w:sz w:val="18"/>
        </w:rPr>
        <w:t xml:space="preserve">Available at: </w:t>
      </w:r>
      <w:hyperlink r:id="rId17">
        <w:r>
          <w:rPr>
            <w:color w:val="0563C1"/>
            <w:sz w:val="18"/>
            <w:u w:val="single" w:color="0563C1"/>
          </w:rPr>
          <w:t>https://engage.dss.gov.au/developing-the-next-national-plan-</w:t>
        </w:r>
      </w:hyperlink>
      <w:r>
        <w:rPr>
          <w:color w:val="0563C1"/>
          <w:spacing w:val="1"/>
          <w:sz w:val="18"/>
        </w:rPr>
        <w:t xml:space="preserve"> </w:t>
      </w:r>
      <w:hyperlink r:id="rId18">
        <w:r>
          <w:rPr>
            <w:color w:val="0563C1"/>
            <w:sz w:val="18"/>
            <w:u w:val="single" w:color="0563C1"/>
          </w:rPr>
          <w:t>to-reduce-violence-against-women-and-their-children/public-consultations-for-the-next-national-plan-consultation-guide-and-</w:t>
        </w:r>
      </w:hyperlink>
      <w:r>
        <w:rPr>
          <w:color w:val="0563C1"/>
          <w:spacing w:val="1"/>
          <w:sz w:val="18"/>
        </w:rPr>
        <w:t xml:space="preserve"> </w:t>
      </w:r>
      <w:hyperlink r:id="rId19">
        <w:r>
          <w:rPr>
            <w:color w:val="0563C1"/>
            <w:sz w:val="18"/>
            <w:u w:val="single" w:color="0563C1"/>
          </w:rPr>
          <w:t>translations/</w:t>
        </w:r>
      </w:hyperlink>
    </w:p>
    <w:p w14:paraId="5BFA4786" w14:textId="77777777" w:rsidR="002E3BB7" w:rsidRDefault="002E3BB7">
      <w:pPr>
        <w:spacing w:line="276" w:lineRule="auto"/>
        <w:rPr>
          <w:sz w:val="18"/>
        </w:rPr>
        <w:sectPr w:rsidR="002E3BB7">
          <w:footerReference w:type="default" r:id="rId20"/>
          <w:pgSz w:w="11910" w:h="16840"/>
          <w:pgMar w:top="600" w:right="460" w:bottom="840" w:left="460" w:header="0" w:footer="655" w:gutter="0"/>
          <w:pgNumType w:start="20"/>
          <w:cols w:space="720"/>
        </w:sectPr>
      </w:pPr>
    </w:p>
    <w:p w14:paraId="2B96D28C" w14:textId="77777777" w:rsidR="002E3BB7" w:rsidRDefault="00166F8A">
      <w:pPr>
        <w:pStyle w:val="BodyText"/>
        <w:spacing w:before="79" w:line="276" w:lineRule="auto"/>
        <w:ind w:left="105" w:right="104"/>
        <w:jc w:val="both"/>
      </w:pPr>
      <w:r>
        <w:lastRenderedPageBreak/>
        <w:t>This Report is structured chronologically, according to each of the four</w:t>
      </w:r>
      <w:r>
        <w:rPr>
          <w:spacing w:val="1"/>
        </w:rPr>
        <w:t xml:space="preserve"> </w:t>
      </w:r>
      <w:r>
        <w:t>key stages</w:t>
      </w:r>
      <w:r>
        <w:rPr>
          <w:spacing w:val="1"/>
        </w:rPr>
        <w:t xml:space="preserve"> </w:t>
      </w:r>
      <w:r>
        <w:t>of the Consultation.</w:t>
      </w:r>
      <w:r>
        <w:rPr>
          <w:spacing w:val="6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each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Stage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iterative. Additionally, some individuals and organisations contributed numerous times at each point of the</w:t>
      </w:r>
      <w:r>
        <w:rPr>
          <w:spacing w:val="1"/>
        </w:rPr>
        <w:t xml:space="preserve"> </w:t>
      </w:r>
      <w:r>
        <w:t>Consultation.</w:t>
      </w:r>
    </w:p>
    <w:p w14:paraId="541809CB" w14:textId="77777777" w:rsidR="002E3BB7" w:rsidRDefault="002E3BB7">
      <w:pPr>
        <w:pStyle w:val="BodyText"/>
        <w:spacing w:before="4"/>
        <w:rPr>
          <w:sz w:val="25"/>
        </w:rPr>
      </w:pPr>
    </w:p>
    <w:p w14:paraId="393C8EC8" w14:textId="77777777" w:rsidR="002E3BB7" w:rsidRDefault="00166F8A">
      <w:pPr>
        <w:pStyle w:val="BodyText"/>
        <w:spacing w:line="276" w:lineRule="auto"/>
        <w:ind w:left="105" w:right="109"/>
        <w:jc w:val="both"/>
      </w:pPr>
      <w:r>
        <w:t>The Report is forward facing. The consultation was not focused on reviewing the previous National Plan or</w:t>
      </w:r>
      <w:r>
        <w:rPr>
          <w:spacing w:val="1"/>
        </w:rPr>
        <w:t xml:space="preserve"> </w:t>
      </w:r>
      <w:r>
        <w:t>reflecting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strengths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weaknesses,</w:t>
      </w:r>
      <w:r>
        <w:rPr>
          <w:spacing w:val="15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methodology</w:t>
      </w:r>
      <w:r>
        <w:rPr>
          <w:spacing w:val="23"/>
        </w:rPr>
        <w:t xml:space="preserve"> </w:t>
      </w:r>
      <w:r>
        <w:t>details.</w:t>
      </w:r>
      <w:r>
        <w:rPr>
          <w:spacing w:val="59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Report,</w:t>
      </w:r>
      <w:r>
        <w:rPr>
          <w:spacing w:val="21"/>
        </w:rPr>
        <w:t xml:space="preserve"> </w:t>
      </w:r>
      <w:r>
        <w:t>then,</w:t>
      </w:r>
      <w:r>
        <w:rPr>
          <w:spacing w:val="26"/>
        </w:rPr>
        <w:t xml:space="preserve"> </w:t>
      </w:r>
      <w:r>
        <w:t>does</w:t>
      </w:r>
      <w:r>
        <w:rPr>
          <w:spacing w:val="23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 evaluation of what has been achieved under the term of the current National Plan nor does it review the</w:t>
      </w:r>
      <w:r>
        <w:rPr>
          <w:spacing w:val="1"/>
        </w:rPr>
        <w:t xml:space="preserve"> </w:t>
      </w:r>
      <w:r>
        <w:t>current response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 prevention of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Australia. This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overarching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consulted:</w:t>
      </w:r>
      <w:r>
        <w:rPr>
          <w:spacing w:val="1"/>
        </w:rPr>
        <w:t xml:space="preserve"> </w:t>
      </w:r>
      <w:r>
        <w:t>representing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perspectives on how the next National Plan must be developed, implemented, governed and measured 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ending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Australia.</w:t>
      </w:r>
    </w:p>
    <w:p w14:paraId="633E66EC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60" w:bottom="840" w:left="460" w:header="0" w:footer="655" w:gutter="0"/>
          <w:cols w:space="720"/>
        </w:sectPr>
      </w:pPr>
    </w:p>
    <w:p w14:paraId="6BFF4486" w14:textId="3EA6557E" w:rsidR="00B5142A" w:rsidRDefault="005011FE" w:rsidP="00B5142A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1665024" behindDoc="1" locked="0" layoutInCell="1" allowOverlap="1" wp14:anchorId="749A8543" wp14:editId="0D1F73D0">
                <wp:simplePos x="0" y="0"/>
                <wp:positionH relativeFrom="page">
                  <wp:posOffset>0</wp:posOffset>
                </wp:positionH>
                <wp:positionV relativeFrom="page">
                  <wp:posOffset>-11850</wp:posOffset>
                </wp:positionV>
                <wp:extent cx="10692130" cy="10684510"/>
                <wp:effectExtent l="0" t="0" r="0" b="2540"/>
                <wp:wrapNone/>
                <wp:docPr id="627" name="docshape10" title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068451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C99BC" id="docshape10" o:spid="_x0000_s1026" alt="Title: Background colour" style="position:absolute;margin-left:0;margin-top:-.95pt;width:841.9pt;height:841.3pt;z-index:-216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" fillcolor="#374ea2" stroked="f">
                <w10:wrap anchorx="page" anchory="page"/>
              </v:rect>
            </w:pict>
          </mc:Fallback>
        </mc:AlternateContent>
      </w:r>
    </w:p>
    <w:p w14:paraId="3AF4ABE3" w14:textId="77777777" w:rsidR="00B5142A" w:rsidRDefault="00B5142A" w:rsidP="00B5142A">
      <w:pPr>
        <w:pStyle w:val="BodyText"/>
        <w:rPr>
          <w:sz w:val="20"/>
        </w:rPr>
      </w:pPr>
    </w:p>
    <w:p w14:paraId="5772E9D2" w14:textId="77777777" w:rsidR="00B5142A" w:rsidRDefault="00B5142A" w:rsidP="00B5142A">
      <w:pPr>
        <w:pStyle w:val="BodyText"/>
        <w:rPr>
          <w:sz w:val="20"/>
        </w:rPr>
      </w:pPr>
    </w:p>
    <w:p w14:paraId="6E810CA1" w14:textId="77777777" w:rsidR="00B5142A" w:rsidRDefault="00B5142A" w:rsidP="00B5142A">
      <w:pPr>
        <w:pStyle w:val="BodyText"/>
        <w:rPr>
          <w:sz w:val="20"/>
        </w:rPr>
      </w:pPr>
    </w:p>
    <w:p w14:paraId="67CE798B" w14:textId="77777777" w:rsidR="00B5142A" w:rsidRDefault="00B5142A" w:rsidP="00B5142A">
      <w:pPr>
        <w:pStyle w:val="BodyText"/>
        <w:rPr>
          <w:sz w:val="20"/>
        </w:rPr>
      </w:pPr>
    </w:p>
    <w:p w14:paraId="7719A97A" w14:textId="77777777" w:rsidR="00B5142A" w:rsidRDefault="00B5142A" w:rsidP="00B5142A">
      <w:pPr>
        <w:pStyle w:val="BodyText"/>
        <w:rPr>
          <w:sz w:val="20"/>
        </w:rPr>
      </w:pPr>
    </w:p>
    <w:p w14:paraId="2E87A150" w14:textId="77777777" w:rsidR="00B5142A" w:rsidRDefault="00B5142A" w:rsidP="00B5142A">
      <w:pPr>
        <w:pStyle w:val="BodyText"/>
        <w:rPr>
          <w:sz w:val="20"/>
        </w:rPr>
      </w:pPr>
    </w:p>
    <w:p w14:paraId="2444346F" w14:textId="77777777" w:rsidR="00B5142A" w:rsidRDefault="00B5142A" w:rsidP="00B5142A">
      <w:pPr>
        <w:pStyle w:val="BodyText"/>
        <w:rPr>
          <w:sz w:val="20"/>
        </w:rPr>
      </w:pPr>
    </w:p>
    <w:p w14:paraId="679C4CE8" w14:textId="77777777" w:rsidR="00B5142A" w:rsidRDefault="00B5142A" w:rsidP="00B5142A">
      <w:pPr>
        <w:pStyle w:val="BodyText"/>
        <w:rPr>
          <w:sz w:val="20"/>
        </w:rPr>
      </w:pPr>
    </w:p>
    <w:p w14:paraId="723F3E2A" w14:textId="77777777" w:rsidR="00B5142A" w:rsidRDefault="00B5142A" w:rsidP="00B5142A">
      <w:pPr>
        <w:pStyle w:val="BodyText"/>
        <w:rPr>
          <w:sz w:val="20"/>
        </w:rPr>
      </w:pPr>
    </w:p>
    <w:p w14:paraId="7F40C1F2" w14:textId="77777777" w:rsidR="00B5142A" w:rsidRDefault="00B5142A" w:rsidP="00B5142A">
      <w:pPr>
        <w:pStyle w:val="BodyText"/>
        <w:spacing w:before="2"/>
        <w:rPr>
          <w:sz w:val="23"/>
        </w:rPr>
      </w:pPr>
    </w:p>
    <w:p w14:paraId="725D684F" w14:textId="77777777" w:rsidR="00B5142A" w:rsidRDefault="00B5142A" w:rsidP="00B5142A">
      <w:pPr>
        <w:spacing w:before="51" w:line="264" w:lineRule="auto"/>
        <w:ind w:left="1247" w:right="2036"/>
        <w:jc w:val="center"/>
        <w:rPr>
          <w:rFonts w:ascii="Times New Roman"/>
          <w:color w:val="FFFFFF"/>
          <w:sz w:val="114"/>
        </w:rPr>
      </w:pPr>
      <w:r>
        <w:rPr>
          <w:rFonts w:ascii="Times New Roman"/>
          <w:color w:val="FFFFFF"/>
          <w:sz w:val="114"/>
        </w:rPr>
        <w:t>Approach</w:t>
      </w:r>
    </w:p>
    <w:p w14:paraId="21D0E41D" w14:textId="7CC9E87E" w:rsidR="002E3BB7" w:rsidRDefault="00B5142A" w:rsidP="00DB5F09">
      <w:pPr>
        <w:spacing w:before="51" w:line="264" w:lineRule="auto"/>
        <w:ind w:left="1247" w:right="2036"/>
        <w:jc w:val="center"/>
        <w:rPr>
          <w:sz w:val="20"/>
        </w:rPr>
      </w:pPr>
      <w:r>
        <w:rPr>
          <w:rFonts w:ascii="Times New Roman"/>
          <w:color w:val="FFFFFF"/>
          <w:sz w:val="114"/>
        </w:rPr>
        <w:t>to the Consultation</w:t>
      </w:r>
    </w:p>
    <w:p w14:paraId="65CBE10F" w14:textId="77777777" w:rsidR="002E3BB7" w:rsidRDefault="002E3BB7">
      <w:pPr>
        <w:pStyle w:val="BodyText"/>
        <w:rPr>
          <w:sz w:val="20"/>
        </w:rPr>
      </w:pPr>
    </w:p>
    <w:p w14:paraId="5985EE74" w14:textId="77777777" w:rsidR="002E3BB7" w:rsidRDefault="002E3BB7">
      <w:pPr>
        <w:pStyle w:val="BodyText"/>
        <w:rPr>
          <w:sz w:val="20"/>
        </w:rPr>
      </w:pPr>
    </w:p>
    <w:p w14:paraId="0219ACD0" w14:textId="77777777" w:rsidR="002E3BB7" w:rsidRDefault="002E3BB7">
      <w:pPr>
        <w:pStyle w:val="BodyText"/>
        <w:rPr>
          <w:sz w:val="20"/>
        </w:rPr>
      </w:pPr>
    </w:p>
    <w:p w14:paraId="2E0764C8" w14:textId="77777777" w:rsidR="002E3BB7" w:rsidRDefault="002E3BB7">
      <w:pPr>
        <w:pStyle w:val="BodyText"/>
        <w:rPr>
          <w:sz w:val="20"/>
        </w:rPr>
      </w:pPr>
    </w:p>
    <w:p w14:paraId="6CB20F7E" w14:textId="77777777" w:rsidR="002E3BB7" w:rsidRDefault="002E3BB7">
      <w:pPr>
        <w:pStyle w:val="BodyText"/>
        <w:rPr>
          <w:sz w:val="20"/>
        </w:rPr>
      </w:pPr>
    </w:p>
    <w:p w14:paraId="06094685" w14:textId="77777777" w:rsidR="002E3BB7" w:rsidRDefault="002E3BB7">
      <w:pPr>
        <w:pStyle w:val="BodyText"/>
        <w:rPr>
          <w:sz w:val="20"/>
        </w:rPr>
      </w:pPr>
    </w:p>
    <w:p w14:paraId="2CE3059A" w14:textId="77777777" w:rsidR="002E3BB7" w:rsidRDefault="002E3BB7">
      <w:pPr>
        <w:pStyle w:val="BodyText"/>
        <w:rPr>
          <w:sz w:val="20"/>
        </w:rPr>
      </w:pPr>
    </w:p>
    <w:p w14:paraId="1C5AC202" w14:textId="77777777" w:rsidR="002E3BB7" w:rsidRDefault="002E3BB7">
      <w:pPr>
        <w:pStyle w:val="BodyText"/>
        <w:rPr>
          <w:sz w:val="20"/>
        </w:rPr>
      </w:pPr>
    </w:p>
    <w:p w14:paraId="60D19121" w14:textId="77777777" w:rsidR="002E3BB7" w:rsidRDefault="00B5142A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3BF4DF85" wp14:editId="5484BDA5">
                <wp:extent cx="3352165" cy="1575435"/>
                <wp:effectExtent l="0" t="0" r="635" b="5715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165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B59A9" w14:textId="77777777" w:rsidR="00657758" w:rsidRDefault="00657758" w:rsidP="00B5142A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F4DF85" id="Text Box 14" o:spid="_x0000_s1028" type="#_x0000_t202" style="width:263.95pt;height:1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aXsAIAALM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" filled="f" stroked="f">
                <v:textbox style="layout-flow:vertical" inset="0,0,0,0">
                  <w:txbxContent>
                    <w:p w14:paraId="12DB59A9" w14:textId="77777777" w:rsidR="00657758" w:rsidRDefault="00657758" w:rsidP="00B5142A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B986FD" w14:textId="77777777" w:rsidR="002E3BB7" w:rsidRDefault="002E3BB7">
      <w:pPr>
        <w:pStyle w:val="BodyText"/>
        <w:rPr>
          <w:sz w:val="20"/>
        </w:rPr>
      </w:pPr>
    </w:p>
    <w:p w14:paraId="027C7640" w14:textId="77777777" w:rsidR="002E3BB7" w:rsidRDefault="002E3BB7">
      <w:pPr>
        <w:pStyle w:val="BodyText"/>
        <w:rPr>
          <w:sz w:val="20"/>
        </w:rPr>
      </w:pPr>
    </w:p>
    <w:p w14:paraId="7BD11CA9" w14:textId="77777777" w:rsidR="002E3BB7" w:rsidRDefault="002E3BB7">
      <w:pPr>
        <w:pStyle w:val="BodyText"/>
        <w:rPr>
          <w:sz w:val="20"/>
        </w:rPr>
      </w:pPr>
    </w:p>
    <w:p w14:paraId="20456E11" w14:textId="77777777" w:rsidR="002E3BB7" w:rsidRDefault="002E3BB7">
      <w:pPr>
        <w:pStyle w:val="BodyText"/>
        <w:rPr>
          <w:sz w:val="20"/>
        </w:rPr>
      </w:pPr>
    </w:p>
    <w:p w14:paraId="229C5785" w14:textId="77777777" w:rsidR="002E3BB7" w:rsidRDefault="002E3BB7" w:rsidP="00B5142A">
      <w:pPr>
        <w:pStyle w:val="Heading5"/>
        <w:spacing w:before="113" w:line="213" w:lineRule="auto"/>
        <w:ind w:left="0" w:right="98"/>
        <w:jc w:val="left"/>
        <w:rPr>
          <w:rFonts w:ascii="Palatino Linotype"/>
        </w:rPr>
      </w:pPr>
    </w:p>
    <w:p w14:paraId="62D65EE2" w14:textId="77777777" w:rsidR="002E3BB7" w:rsidRDefault="002E3BB7">
      <w:pPr>
        <w:spacing w:line="213" w:lineRule="auto"/>
        <w:rPr>
          <w:rFonts w:ascii="Palatino Linotype"/>
        </w:rPr>
        <w:sectPr w:rsidR="002E3BB7" w:rsidSect="00B5142A">
          <w:footerReference w:type="default" r:id="rId21"/>
          <w:pgSz w:w="11910" w:h="16840"/>
          <w:pgMar w:top="1740" w:right="280" w:bottom="2420" w:left="1100" w:header="0" w:footer="0" w:gutter="0"/>
          <w:cols w:space="720"/>
          <w:docGrid w:linePitch="299"/>
        </w:sectPr>
      </w:pPr>
    </w:p>
    <w:p w14:paraId="5502EE93" w14:textId="77777777" w:rsidR="002E3BB7" w:rsidRDefault="00166F8A">
      <w:pPr>
        <w:pStyle w:val="Heading2"/>
        <w:jc w:val="both"/>
      </w:pPr>
      <w:bookmarkStart w:id="16" w:name="Approach_to_the_Consultation"/>
      <w:bookmarkStart w:id="17" w:name="_bookmark10"/>
      <w:bookmarkEnd w:id="16"/>
      <w:bookmarkEnd w:id="17"/>
      <w:r>
        <w:rPr>
          <w:w w:val="105"/>
        </w:rPr>
        <w:lastRenderedPageBreak/>
        <w:t>Approach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Consultation</w:t>
      </w:r>
    </w:p>
    <w:p w14:paraId="6C875B83" w14:textId="77777777" w:rsidR="002E3BB7" w:rsidRDefault="002E3BB7">
      <w:pPr>
        <w:pStyle w:val="BodyText"/>
        <w:spacing w:before="9"/>
        <w:rPr>
          <w:b/>
          <w:sz w:val="29"/>
        </w:rPr>
      </w:pPr>
    </w:p>
    <w:p w14:paraId="1FCE8FD3" w14:textId="77777777" w:rsidR="002E3BB7" w:rsidRDefault="00166F8A">
      <w:pPr>
        <w:pStyle w:val="BodyText"/>
        <w:spacing w:line="276" w:lineRule="auto"/>
        <w:ind w:left="105" w:right="352"/>
        <w:jc w:val="both"/>
      </w:pPr>
      <w:r>
        <w:t>The stakeholder consultations were carried out across four key stages over a 16 -month period, from June</w:t>
      </w:r>
      <w:r>
        <w:rPr>
          <w:spacing w:val="1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September</w:t>
      </w:r>
      <w:r>
        <w:rPr>
          <w:spacing w:val="7"/>
        </w:rPr>
        <w:t xml:space="preserve"> </w:t>
      </w:r>
      <w:r>
        <w:t>2021,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Figure</w:t>
      </w:r>
      <w:r>
        <w:rPr>
          <w:spacing w:val="13"/>
        </w:rPr>
        <w:t xml:space="preserve"> </w:t>
      </w:r>
      <w:r>
        <w:t>below.</w:t>
      </w:r>
    </w:p>
    <w:p w14:paraId="52706665" w14:textId="77777777" w:rsidR="002E3BB7" w:rsidRDefault="002E3BB7">
      <w:pPr>
        <w:pStyle w:val="BodyText"/>
        <w:rPr>
          <w:sz w:val="20"/>
        </w:rPr>
      </w:pPr>
    </w:p>
    <w:p w14:paraId="3D151B3D" w14:textId="77777777" w:rsidR="002E3BB7" w:rsidRDefault="00166F8A">
      <w:pPr>
        <w:pStyle w:val="BodyText"/>
        <w:spacing w:before="8"/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 wp14:anchorId="465D8735" wp14:editId="51466DF1">
            <wp:extent cx="6963232" cy="3462337"/>
            <wp:effectExtent l="0" t="0" r="0" b="0"/>
            <wp:docPr id="11" name="image5.png" descr="This is a figure depicting the four key stages of the stakeholder consultations.&#10;&#10;Stage 1: Inquiry into Family, Domestic and Sexual Violence (June 2020 - April 2021) &#10;&#10;Stage 2: DSS Engage Survey (April 2021 - July 2021)&#10;&#10;Stage 3: Stakeholder consultations: workshops and interviews (July 2021 - September 2021)&#10;&#10;Stage 4: National Summit on Women's Safety (September 20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 descr="This is a figure depicting the four key stages of the stakeholder consultations.&#10;&#10;Stage 1: Inquiry into Family, Domestic and Sexual Violence (June 2020 - April 2021) &#10;&#10;Stage 2: DSS Engage Survey (April 2021 - July 2021)&#10;&#10;Stage 3: Stakeholder consultations: workshops and interviews (July 2021 - September 2021)&#10;&#10;Stage 4: National Summit on Women's Safety (September 2021)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232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D83C" w14:textId="77777777" w:rsidR="002E3BB7" w:rsidRDefault="002E3BB7">
      <w:pPr>
        <w:pStyle w:val="BodyText"/>
        <w:spacing w:before="7"/>
        <w:rPr>
          <w:sz w:val="29"/>
        </w:rPr>
      </w:pPr>
    </w:p>
    <w:p w14:paraId="66EE7745" w14:textId="77777777" w:rsidR="002E3BB7" w:rsidRDefault="00166F8A">
      <w:pPr>
        <w:ind w:left="105"/>
        <w:jc w:val="both"/>
        <w:rPr>
          <w:i/>
          <w:sz w:val="18"/>
        </w:rPr>
      </w:pPr>
      <w:bookmarkStart w:id="18" w:name="_bookmark11"/>
      <w:bookmarkEnd w:id="18"/>
      <w:r>
        <w:rPr>
          <w:i/>
          <w:color w:val="44546A"/>
          <w:sz w:val="18"/>
        </w:rPr>
        <w:t>Figure</w:t>
      </w:r>
      <w:r>
        <w:rPr>
          <w:i/>
          <w:color w:val="44546A"/>
          <w:spacing w:val="26"/>
          <w:sz w:val="18"/>
        </w:rPr>
        <w:t xml:space="preserve"> </w:t>
      </w:r>
      <w:r>
        <w:rPr>
          <w:i/>
          <w:color w:val="44546A"/>
          <w:sz w:val="18"/>
        </w:rPr>
        <w:t>2:</w:t>
      </w:r>
      <w:r>
        <w:rPr>
          <w:i/>
          <w:color w:val="44546A"/>
          <w:spacing w:val="25"/>
          <w:sz w:val="18"/>
        </w:rPr>
        <w:t xml:space="preserve"> </w:t>
      </w:r>
      <w:r>
        <w:rPr>
          <w:i/>
          <w:color w:val="44546A"/>
          <w:sz w:val="18"/>
        </w:rPr>
        <w:t>Key</w:t>
      </w:r>
      <w:r>
        <w:rPr>
          <w:i/>
          <w:color w:val="44546A"/>
          <w:spacing w:val="19"/>
          <w:sz w:val="18"/>
        </w:rPr>
        <w:t xml:space="preserve"> </w:t>
      </w:r>
      <w:r>
        <w:rPr>
          <w:i/>
          <w:color w:val="44546A"/>
          <w:sz w:val="18"/>
        </w:rPr>
        <w:t>stages</w:t>
      </w:r>
      <w:r>
        <w:rPr>
          <w:i/>
          <w:color w:val="44546A"/>
          <w:spacing w:val="20"/>
          <w:sz w:val="18"/>
        </w:rPr>
        <w:t xml:space="preserve"> </w:t>
      </w:r>
      <w:r>
        <w:rPr>
          <w:i/>
          <w:color w:val="44546A"/>
          <w:sz w:val="18"/>
        </w:rPr>
        <w:t>of</w:t>
      </w:r>
      <w:r>
        <w:rPr>
          <w:i/>
          <w:color w:val="44546A"/>
          <w:spacing w:val="19"/>
          <w:sz w:val="18"/>
        </w:rPr>
        <w:t xml:space="preserve"> </w:t>
      </w:r>
      <w:r>
        <w:rPr>
          <w:i/>
          <w:color w:val="44546A"/>
          <w:sz w:val="18"/>
        </w:rPr>
        <w:t>the</w:t>
      </w:r>
      <w:r>
        <w:rPr>
          <w:i/>
          <w:color w:val="44546A"/>
          <w:spacing w:val="18"/>
          <w:sz w:val="18"/>
        </w:rPr>
        <w:t xml:space="preserve"> </w:t>
      </w:r>
      <w:r>
        <w:rPr>
          <w:i/>
          <w:color w:val="44546A"/>
          <w:sz w:val="18"/>
        </w:rPr>
        <w:t>Consultation</w:t>
      </w:r>
    </w:p>
    <w:p w14:paraId="65628D79" w14:textId="77777777" w:rsidR="002E3BB7" w:rsidRDefault="002E3BB7">
      <w:pPr>
        <w:pStyle w:val="BodyText"/>
        <w:rPr>
          <w:i/>
          <w:sz w:val="20"/>
        </w:rPr>
      </w:pPr>
    </w:p>
    <w:p w14:paraId="10DA3B05" w14:textId="77777777" w:rsidR="002E3BB7" w:rsidRDefault="002E3BB7">
      <w:pPr>
        <w:pStyle w:val="BodyText"/>
        <w:spacing w:before="3"/>
        <w:rPr>
          <w:i/>
        </w:rPr>
      </w:pPr>
    </w:p>
    <w:p w14:paraId="1F16DD0D" w14:textId="77777777" w:rsidR="002E3BB7" w:rsidRDefault="00166F8A">
      <w:pPr>
        <w:pStyle w:val="BodyText"/>
        <w:spacing w:line="276" w:lineRule="auto"/>
        <w:ind w:left="105" w:right="343"/>
        <w:jc w:val="both"/>
      </w:pP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contracted</w:t>
      </w:r>
      <w:r>
        <w:rPr>
          <w:spacing w:val="1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DSS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undertake</w:t>
      </w:r>
      <w:r>
        <w:rPr>
          <w:spacing w:val="6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consultations,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Legal</w:t>
      </w:r>
      <w:r>
        <w:rPr>
          <w:spacing w:val="61"/>
        </w:rPr>
        <w:t xml:space="preserve"> </w:t>
      </w:r>
      <w:r>
        <w:t>Affairs</w:t>
      </w:r>
      <w:r>
        <w:rPr>
          <w:spacing w:val="61"/>
        </w:rPr>
        <w:t xml:space="preserve"> </w:t>
      </w:r>
      <w:r>
        <w:t>Inquiry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 (Inquiry) was completed, and the DSS Engage Survey was designed and</w:t>
      </w:r>
      <w:r>
        <w:rPr>
          <w:spacing w:val="1"/>
        </w:rPr>
        <w:t xml:space="preserve"> </w:t>
      </w:r>
      <w:r>
        <w:t>launched. The Inquiry findings and recommendations as</w:t>
      </w:r>
      <w:r w:rsidR="0014760E">
        <w:t xml:space="preserve"> they pertain to the next Natio</w:t>
      </w:r>
      <w:r>
        <w:t>nal Plan have been</w:t>
      </w:r>
      <w:r>
        <w:rPr>
          <w:spacing w:val="1"/>
        </w:rPr>
        <w:t xml:space="preserve"> </w:t>
      </w:r>
      <w:r>
        <w:t xml:space="preserve">included here as representing Stage 1 of the Consultation. Our Consultation Team also received the </w:t>
      </w:r>
      <w:r>
        <w:rPr>
          <w:spacing w:val="11"/>
        </w:rPr>
        <w:t>de-</w:t>
      </w:r>
      <w:r>
        <w:rPr>
          <w:spacing w:val="12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DSS</w:t>
      </w:r>
      <w:r>
        <w:rPr>
          <w:spacing w:val="61"/>
        </w:rPr>
        <w:t xml:space="preserve"> </w:t>
      </w:r>
      <w:r>
        <w:t>Engage</w:t>
      </w:r>
      <w:r>
        <w:rPr>
          <w:spacing w:val="61"/>
        </w:rPr>
        <w:t xml:space="preserve"> </w:t>
      </w:r>
      <w:r>
        <w:t>Survey</w:t>
      </w:r>
      <w:r>
        <w:rPr>
          <w:spacing w:val="61"/>
        </w:rPr>
        <w:t xml:space="preserve"> </w:t>
      </w:r>
      <w:r>
        <w:t>platform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 a higher-level analysis as part of this Consultation Project. This analysis involved a quantitative</w:t>
      </w:r>
      <w:r>
        <w:rPr>
          <w:spacing w:val="1"/>
        </w:rPr>
        <w:t xml:space="preserve"> </w:t>
      </w:r>
      <w:r>
        <w:t>analysis of all survey data alongside a thematic analysis of open text responses received by both individuals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organisations.</w:t>
      </w:r>
    </w:p>
    <w:p w14:paraId="4B2AF1F8" w14:textId="77777777" w:rsidR="002E3BB7" w:rsidRDefault="002E3BB7">
      <w:pPr>
        <w:pStyle w:val="BodyText"/>
        <w:spacing w:before="10"/>
        <w:rPr>
          <w:sz w:val="28"/>
        </w:rPr>
      </w:pPr>
    </w:p>
    <w:p w14:paraId="4991A46A" w14:textId="77777777" w:rsidR="002E3BB7" w:rsidRDefault="00166F8A">
      <w:pPr>
        <w:pStyle w:val="BodyText"/>
        <w:spacing w:before="1"/>
        <w:ind w:left="105"/>
        <w:jc w:val="both"/>
      </w:pPr>
      <w:r>
        <w:t>Further</w:t>
      </w:r>
      <w:r>
        <w:rPr>
          <w:spacing w:val="20"/>
        </w:rPr>
        <w:t xml:space="preserve"> </w:t>
      </w:r>
      <w:r>
        <w:t>details</w:t>
      </w:r>
      <w:r>
        <w:rPr>
          <w:spacing w:val="25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t>stage</w:t>
      </w:r>
      <w:r>
        <w:rPr>
          <w:spacing w:val="2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Consultation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set</w:t>
      </w:r>
      <w:r>
        <w:rPr>
          <w:spacing w:val="23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section.</w:t>
      </w:r>
    </w:p>
    <w:p w14:paraId="735D50DE" w14:textId="77777777" w:rsidR="002E3BB7" w:rsidRDefault="002E3BB7">
      <w:pPr>
        <w:pStyle w:val="BodyText"/>
        <w:rPr>
          <w:sz w:val="24"/>
        </w:rPr>
      </w:pPr>
    </w:p>
    <w:p w14:paraId="5DF45719" w14:textId="77777777" w:rsidR="002E3BB7" w:rsidRDefault="002E3BB7">
      <w:pPr>
        <w:pStyle w:val="BodyText"/>
        <w:spacing w:before="7"/>
        <w:rPr>
          <w:sz w:val="35"/>
        </w:rPr>
      </w:pPr>
    </w:p>
    <w:p w14:paraId="01BE3D11" w14:textId="77777777" w:rsidR="002E3BB7" w:rsidRDefault="00166F8A">
      <w:pPr>
        <w:pStyle w:val="Heading3"/>
        <w:spacing w:line="276" w:lineRule="auto"/>
        <w:ind w:right="369"/>
        <w:jc w:val="both"/>
      </w:pPr>
      <w:bookmarkStart w:id="19" w:name="House_Standing_Committee_on_Social_Polic"/>
      <w:bookmarkStart w:id="20" w:name="_bookmark12"/>
      <w:bookmarkEnd w:id="19"/>
      <w:bookmarkEnd w:id="20"/>
      <w:r>
        <w:rPr>
          <w:color w:val="2F5496"/>
        </w:rPr>
        <w:t>House Standing Committee on Social Policy and Legal Affairs Inquiry into family, domestic and sexual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violence</w:t>
      </w:r>
    </w:p>
    <w:p w14:paraId="7A3966A0" w14:textId="77777777" w:rsidR="002E3BB7" w:rsidRDefault="002E3BB7">
      <w:pPr>
        <w:pStyle w:val="BodyText"/>
        <w:spacing w:before="4"/>
        <w:rPr>
          <w:rFonts w:ascii="Calibri Light"/>
          <w:sz w:val="23"/>
        </w:rPr>
      </w:pPr>
    </w:p>
    <w:p w14:paraId="072303D6" w14:textId="77777777" w:rsidR="002E3BB7" w:rsidRDefault="00166F8A">
      <w:pPr>
        <w:pStyle w:val="BodyText"/>
        <w:spacing w:line="276" w:lineRule="auto"/>
        <w:ind w:left="105" w:right="353"/>
        <w:jc w:val="both"/>
      </w:pPr>
      <w:r>
        <w:t>The first stage of the consultation to inform the next National Plan began in June 2020 with the</w:t>
      </w:r>
      <w:r>
        <w:rPr>
          <w:spacing w:val="6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Standing Committee on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Policy and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Affairs’</w:t>
      </w:r>
      <w:r>
        <w:rPr>
          <w:spacing w:val="1"/>
        </w:rPr>
        <w:t xml:space="preserve"> </w:t>
      </w:r>
      <w:r>
        <w:t>commencement of an</w:t>
      </w:r>
      <w:r>
        <w:rPr>
          <w:spacing w:val="61"/>
        </w:rPr>
        <w:t xml:space="preserve"> </w:t>
      </w:r>
      <w:r>
        <w:t>Inquiry into</w:t>
      </w:r>
      <w:r>
        <w:rPr>
          <w:spacing w:val="61"/>
        </w:rPr>
        <w:t xml:space="preserve"> </w:t>
      </w:r>
      <w:r>
        <w:t>family, domestic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 The</w:t>
      </w:r>
      <w:r>
        <w:rPr>
          <w:spacing w:val="1"/>
        </w:rPr>
        <w:t xml:space="preserve"> </w:t>
      </w:r>
      <w:r>
        <w:t>Inquiry’s Terms of Reference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to inquire into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report on family, domestic</w:t>
      </w:r>
      <w:r>
        <w:rPr>
          <w:spacing w:val="1"/>
        </w:rPr>
        <w:t xml:space="preserve"> </w:t>
      </w:r>
      <w:r>
        <w:t>and sexual violence with an express view to informing the development of the next National Plan.</w:t>
      </w:r>
      <w:r>
        <w:rPr>
          <w:vertAlign w:val="superscript"/>
        </w:rPr>
        <w:t>4</w:t>
      </w:r>
      <w:r>
        <w:t xml:space="preserve"> The</w:t>
      </w:r>
      <w:r>
        <w:rPr>
          <w:spacing w:val="1"/>
        </w:rPr>
        <w:t xml:space="preserve"> </w:t>
      </w:r>
      <w:r>
        <w:t>objectives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Inquiry,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stated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Foreword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Final</w:t>
      </w:r>
      <w:r>
        <w:rPr>
          <w:spacing w:val="13"/>
        </w:rPr>
        <w:t xml:space="preserve"> </w:t>
      </w:r>
      <w:r>
        <w:t>Report,</w:t>
      </w:r>
      <w:r>
        <w:rPr>
          <w:spacing w:val="11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to:</w:t>
      </w:r>
    </w:p>
    <w:p w14:paraId="6556EEF3" w14:textId="3C7849B8" w:rsidR="002E3BB7" w:rsidRDefault="005011FE">
      <w:pPr>
        <w:pStyle w:val="BodyText"/>
        <w:spacing w:before="9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15FD3CCE" wp14:editId="15F489CD">
                <wp:extent cx="1829435" cy="6350"/>
                <wp:effectExtent l="0" t="0" r="0" b="0"/>
                <wp:docPr id="626" name="docshape13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DE5BE4" id="docshape13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A9U&#10;S/6IAgAAEw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5319C1AF" w14:textId="77777777" w:rsidR="002E3BB7" w:rsidRDefault="00166F8A">
      <w:pPr>
        <w:spacing w:before="87"/>
        <w:ind w:left="105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4"/>
          <w:sz w:val="18"/>
        </w:rPr>
        <w:t xml:space="preserve"> </w:t>
      </w:r>
      <w:r>
        <w:rPr>
          <w:sz w:val="18"/>
        </w:rPr>
        <w:t>Appendix</w:t>
      </w:r>
      <w:r>
        <w:rPr>
          <w:spacing w:val="-4"/>
          <w:sz w:val="18"/>
        </w:rPr>
        <w:t xml:space="preserve"> </w:t>
      </w:r>
      <w:r>
        <w:rPr>
          <w:sz w:val="18"/>
        </w:rPr>
        <w:t>A.</w:t>
      </w:r>
    </w:p>
    <w:p w14:paraId="1E283583" w14:textId="77777777" w:rsidR="002E3BB7" w:rsidRDefault="002E3BB7">
      <w:pPr>
        <w:rPr>
          <w:sz w:val="18"/>
        </w:rPr>
        <w:sectPr w:rsidR="002E3BB7">
          <w:footerReference w:type="default" r:id="rId23"/>
          <w:pgSz w:w="11910" w:h="16840"/>
          <w:pgMar w:top="600" w:right="220" w:bottom="840" w:left="460" w:header="0" w:footer="655" w:gutter="0"/>
          <w:pgNumType w:start="23"/>
          <w:cols w:space="720"/>
        </w:sectPr>
      </w:pPr>
    </w:p>
    <w:p w14:paraId="07999B64" w14:textId="77777777" w:rsidR="002E3BB7" w:rsidRDefault="00166F8A">
      <w:pPr>
        <w:pStyle w:val="BodyText"/>
        <w:spacing w:before="69" w:line="276" w:lineRule="auto"/>
        <w:ind w:left="825" w:right="347"/>
        <w:jc w:val="both"/>
      </w:pPr>
      <w:r>
        <w:lastRenderedPageBreak/>
        <w:t>… reflect on the successes and shortcomings of the National Plan, to hear from experts in the field</w:t>
      </w:r>
      <w:r>
        <w:rPr>
          <w:spacing w:val="1"/>
        </w:rPr>
        <w:t xml:space="preserve"> </w:t>
      </w:r>
      <w:r>
        <w:t>about what has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not worked, and</w:t>
      </w:r>
      <w:r>
        <w:rPr>
          <w:spacing w:val="1"/>
        </w:rPr>
        <w:t xml:space="preserve"> </w:t>
      </w:r>
      <w:r>
        <w:t>to identify</w:t>
      </w:r>
      <w:r>
        <w:rPr>
          <w:spacing w:val="1"/>
        </w:rPr>
        <w:t xml:space="preserve"> </w:t>
      </w:r>
      <w:r>
        <w:t>opportunities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unacceptable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vertAlign w:val="superscript"/>
        </w:rPr>
        <w:t>5</w:t>
      </w:r>
    </w:p>
    <w:p w14:paraId="2AEAF2AB" w14:textId="77777777" w:rsidR="002E3BB7" w:rsidRDefault="002E3BB7">
      <w:pPr>
        <w:pStyle w:val="BodyText"/>
        <w:spacing w:before="9"/>
        <w:rPr>
          <w:sz w:val="28"/>
        </w:rPr>
      </w:pPr>
    </w:p>
    <w:p w14:paraId="126C4B76" w14:textId="77777777" w:rsidR="002E3BB7" w:rsidRDefault="00166F8A">
      <w:pPr>
        <w:pStyle w:val="BodyText"/>
        <w:spacing w:before="1" w:line="276" w:lineRule="auto"/>
        <w:ind w:left="105" w:right="354"/>
        <w:jc w:val="both"/>
      </w:pPr>
      <w:r>
        <w:t>It</w:t>
      </w:r>
      <w:r>
        <w:rPr>
          <w:spacing w:val="18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important</w:t>
      </w:r>
      <w:r>
        <w:rPr>
          <w:spacing w:val="2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note</w:t>
      </w:r>
      <w:r>
        <w:rPr>
          <w:spacing w:val="30"/>
        </w:rPr>
        <w:t xml:space="preserve"> </w:t>
      </w:r>
      <w:r>
        <w:t>here</w:t>
      </w:r>
      <w:r>
        <w:rPr>
          <w:spacing w:val="29"/>
        </w:rPr>
        <w:t xml:space="preserve"> </w:t>
      </w:r>
      <w:r>
        <w:t>that,</w:t>
      </w:r>
      <w:r>
        <w:rPr>
          <w:spacing w:val="25"/>
        </w:rPr>
        <w:t xml:space="preserve"> </w:t>
      </w:r>
      <w:r>
        <w:t>unlike</w:t>
      </w:r>
      <w:r>
        <w:rPr>
          <w:spacing w:val="28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phases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consultation</w:t>
      </w:r>
      <w:r>
        <w:rPr>
          <w:spacing w:val="29"/>
        </w:rPr>
        <w:t xml:space="preserve"> </w:t>
      </w:r>
      <w:r>
        <w:t>where</w:t>
      </w:r>
      <w:r>
        <w:rPr>
          <w:spacing w:val="29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forms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sexual</w:t>
      </w:r>
      <w:r>
        <w:rPr>
          <w:spacing w:val="27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have been of relevance, the Inquiry did not examine sexual violence, including sexual assault and sexual</w:t>
      </w:r>
      <w:r>
        <w:rPr>
          <w:spacing w:val="1"/>
        </w:rPr>
        <w:t xml:space="preserve"> </w:t>
      </w:r>
      <w:r>
        <w:t>harassment, occurring beyond the context of domestic and family violence. While the Inquiry did receive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pertaining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wider</w:t>
      </w:r>
      <w:r>
        <w:rPr>
          <w:spacing w:val="1"/>
        </w:rPr>
        <w:t xml:space="preserve"> </w:t>
      </w:r>
      <w:r>
        <w:t>community,</w:t>
      </w:r>
      <w:r>
        <w:rPr>
          <w:spacing w:val="22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‘not</w:t>
      </w:r>
      <w:r>
        <w:rPr>
          <w:spacing w:val="15"/>
        </w:rPr>
        <w:t xml:space="preserve"> </w:t>
      </w:r>
      <w:r>
        <w:t>examined</w:t>
      </w:r>
      <w:r>
        <w:rPr>
          <w:spacing w:val="2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detail’,</w:t>
      </w:r>
      <w:r>
        <w:rPr>
          <w:vertAlign w:val="superscript"/>
        </w:rPr>
        <w:t>6</w:t>
      </w:r>
      <w:r>
        <w:rPr>
          <w:spacing w:val="1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hence</w:t>
      </w:r>
      <w:r>
        <w:rPr>
          <w:spacing w:val="20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covered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Inquiry’s</w:t>
      </w:r>
      <w:r>
        <w:rPr>
          <w:spacing w:val="23"/>
        </w:rPr>
        <w:t xml:space="preserve"> </w:t>
      </w:r>
      <w:r>
        <w:t>Final</w:t>
      </w:r>
      <w:r>
        <w:rPr>
          <w:spacing w:val="24"/>
        </w:rPr>
        <w:t xml:space="preserve"> </w:t>
      </w:r>
      <w:r>
        <w:t>Report</w:t>
      </w:r>
      <w:r>
        <w:rPr>
          <w:spacing w:val="22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Recommendations.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 of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at other</w:t>
      </w:r>
      <w:r>
        <w:rPr>
          <w:spacing w:val="1"/>
        </w:rPr>
        <w:t xml:space="preserve"> </w:t>
      </w:r>
      <w:r>
        <w:t>stages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Consultation, most pertinently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interviews.</w:t>
      </w:r>
    </w:p>
    <w:p w14:paraId="5F97B054" w14:textId="77777777" w:rsidR="002E3BB7" w:rsidRDefault="002E3BB7">
      <w:pPr>
        <w:pStyle w:val="BodyText"/>
        <w:spacing w:before="11"/>
        <w:rPr>
          <w:sz w:val="28"/>
        </w:rPr>
      </w:pPr>
    </w:p>
    <w:p w14:paraId="595464C6" w14:textId="77777777" w:rsidR="002E3BB7" w:rsidRDefault="00166F8A">
      <w:pPr>
        <w:pStyle w:val="BodyText"/>
        <w:spacing w:line="276" w:lineRule="auto"/>
        <w:ind w:left="105" w:right="351"/>
        <w:jc w:val="both"/>
      </w:pPr>
      <w:r>
        <w:t>The Inquiry was conducted between June 2020 and March 2021. A timeline of key stages of the Inquiry is</w:t>
      </w:r>
      <w:r>
        <w:rPr>
          <w:spacing w:val="1"/>
        </w:rPr>
        <w:t xml:space="preserve"> </w:t>
      </w:r>
      <w:r>
        <w:t>included below, noting that as part of the Inquiry process an open call for submissions occurred and public</w:t>
      </w:r>
      <w:r>
        <w:rPr>
          <w:spacing w:val="1"/>
        </w:rPr>
        <w:t xml:space="preserve"> </w:t>
      </w:r>
      <w:r>
        <w:t>hearings</w:t>
      </w:r>
      <w:r>
        <w:rPr>
          <w:spacing w:val="8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held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late</w:t>
      </w:r>
      <w:r>
        <w:rPr>
          <w:spacing w:val="12"/>
        </w:rPr>
        <w:t xml:space="preserve"> </w:t>
      </w:r>
      <w:r>
        <w:t>2020.</w:t>
      </w:r>
    </w:p>
    <w:p w14:paraId="15AAED1A" w14:textId="77777777" w:rsidR="002E3BB7" w:rsidRDefault="002E3BB7">
      <w:pPr>
        <w:pStyle w:val="BodyText"/>
        <w:spacing w:before="2"/>
        <w:rPr>
          <w:sz w:val="25"/>
        </w:rPr>
      </w:pPr>
    </w:p>
    <w:p w14:paraId="5956CADF" w14:textId="77777777" w:rsidR="002E3BB7" w:rsidRDefault="00166F8A">
      <w:pPr>
        <w:spacing w:before="1"/>
        <w:ind w:left="105"/>
        <w:jc w:val="both"/>
        <w:rPr>
          <w:i/>
          <w:sz w:val="18"/>
        </w:rPr>
      </w:pPr>
      <w:bookmarkStart w:id="21" w:name="_bookmark13"/>
      <w:bookmarkEnd w:id="21"/>
      <w:r>
        <w:rPr>
          <w:i/>
          <w:color w:val="44546A"/>
          <w:sz w:val="18"/>
        </w:rPr>
        <w:t>Figure</w:t>
      </w:r>
      <w:r>
        <w:rPr>
          <w:i/>
          <w:color w:val="44546A"/>
          <w:spacing w:val="24"/>
          <w:sz w:val="18"/>
        </w:rPr>
        <w:t xml:space="preserve"> </w:t>
      </w:r>
      <w:r>
        <w:rPr>
          <w:i/>
          <w:color w:val="44546A"/>
          <w:sz w:val="18"/>
        </w:rPr>
        <w:t>3:</w:t>
      </w:r>
      <w:r>
        <w:rPr>
          <w:i/>
          <w:color w:val="44546A"/>
          <w:spacing w:val="86"/>
          <w:sz w:val="18"/>
        </w:rPr>
        <w:t xml:space="preserve"> </w:t>
      </w:r>
      <w:r>
        <w:rPr>
          <w:i/>
          <w:color w:val="44546A"/>
          <w:sz w:val="18"/>
        </w:rPr>
        <w:t>Inquiry</w:t>
      </w:r>
      <w:r>
        <w:rPr>
          <w:i/>
          <w:color w:val="44546A"/>
          <w:spacing w:val="12"/>
          <w:sz w:val="18"/>
        </w:rPr>
        <w:t xml:space="preserve"> </w:t>
      </w:r>
      <w:r>
        <w:rPr>
          <w:i/>
          <w:color w:val="44546A"/>
          <w:sz w:val="18"/>
        </w:rPr>
        <w:t>into</w:t>
      </w:r>
      <w:r>
        <w:rPr>
          <w:i/>
          <w:color w:val="44546A"/>
          <w:spacing w:val="24"/>
          <w:sz w:val="18"/>
        </w:rPr>
        <w:t xml:space="preserve"> </w:t>
      </w:r>
      <w:r>
        <w:rPr>
          <w:i/>
          <w:color w:val="44546A"/>
          <w:sz w:val="18"/>
        </w:rPr>
        <w:t>Family,</w:t>
      </w:r>
      <w:r>
        <w:rPr>
          <w:i/>
          <w:color w:val="44546A"/>
          <w:spacing w:val="23"/>
          <w:sz w:val="18"/>
        </w:rPr>
        <w:t xml:space="preserve"> </w:t>
      </w:r>
      <w:r>
        <w:rPr>
          <w:i/>
          <w:color w:val="44546A"/>
          <w:sz w:val="18"/>
        </w:rPr>
        <w:t>Domestic</w:t>
      </w:r>
      <w:r>
        <w:rPr>
          <w:i/>
          <w:color w:val="44546A"/>
          <w:spacing w:val="24"/>
          <w:sz w:val="18"/>
        </w:rPr>
        <w:t xml:space="preserve"> </w:t>
      </w:r>
      <w:r>
        <w:rPr>
          <w:i/>
          <w:color w:val="44546A"/>
          <w:sz w:val="18"/>
        </w:rPr>
        <w:t>and</w:t>
      </w:r>
      <w:r>
        <w:rPr>
          <w:i/>
          <w:color w:val="44546A"/>
          <w:spacing w:val="17"/>
          <w:sz w:val="18"/>
        </w:rPr>
        <w:t xml:space="preserve"> </w:t>
      </w:r>
      <w:r>
        <w:rPr>
          <w:i/>
          <w:color w:val="44546A"/>
          <w:sz w:val="18"/>
        </w:rPr>
        <w:t>Sexual</w:t>
      </w:r>
      <w:r>
        <w:rPr>
          <w:i/>
          <w:color w:val="44546A"/>
          <w:spacing w:val="17"/>
          <w:sz w:val="18"/>
        </w:rPr>
        <w:t xml:space="preserve"> </w:t>
      </w:r>
      <w:r>
        <w:rPr>
          <w:i/>
          <w:color w:val="44546A"/>
          <w:sz w:val="18"/>
        </w:rPr>
        <w:t>Violence</w:t>
      </w:r>
      <w:r>
        <w:rPr>
          <w:i/>
          <w:color w:val="44546A"/>
          <w:spacing w:val="36"/>
          <w:sz w:val="18"/>
        </w:rPr>
        <w:t xml:space="preserve"> </w:t>
      </w:r>
      <w:r>
        <w:rPr>
          <w:i/>
          <w:color w:val="44546A"/>
          <w:sz w:val="18"/>
        </w:rPr>
        <w:t>–</w:t>
      </w:r>
      <w:r>
        <w:rPr>
          <w:i/>
          <w:color w:val="44546A"/>
          <w:spacing w:val="23"/>
          <w:sz w:val="18"/>
        </w:rPr>
        <w:t xml:space="preserve"> </w:t>
      </w:r>
      <w:r>
        <w:rPr>
          <w:i/>
          <w:color w:val="44546A"/>
          <w:sz w:val="18"/>
        </w:rPr>
        <w:t>Timeline</w:t>
      </w:r>
    </w:p>
    <w:p w14:paraId="71B1B157" w14:textId="77777777" w:rsidR="002E3BB7" w:rsidRDefault="00166F8A">
      <w:pPr>
        <w:pStyle w:val="BodyText"/>
        <w:spacing w:before="3"/>
        <w:rPr>
          <w:i/>
          <w:sz w:val="15"/>
        </w:rPr>
      </w:pPr>
      <w:r>
        <w:rPr>
          <w:noProof/>
          <w:lang w:val="en-AU" w:eastAsia="en-AU"/>
        </w:rPr>
        <w:drawing>
          <wp:inline distT="0" distB="0" distL="0" distR="0" wp14:anchorId="44809CB7" wp14:editId="61572961">
            <wp:extent cx="6986851" cy="4043362"/>
            <wp:effectExtent l="0" t="0" r="0" b="0"/>
            <wp:docPr id="13" name="image6.png" descr="This is a timeline for the House Standing Committee on Social Policy and Legal Affairs’ Inquiry into family, domestic and sexual viol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 descr="This is a timeline for the House Standing Committee on Social Policy and Legal Affairs’ Inquiry into family, domestic and sexual violence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851" cy="40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38C3" w14:textId="77777777" w:rsidR="002E3BB7" w:rsidRDefault="00166F8A">
      <w:pPr>
        <w:pStyle w:val="BodyText"/>
        <w:spacing w:before="45" w:line="276" w:lineRule="auto"/>
        <w:ind w:left="105" w:right="351"/>
        <w:jc w:val="both"/>
      </w:pPr>
      <w:r>
        <w:t>The Inquiry culminated in the publication of a 470-page bipartisan report, which made 88 recommendations</w:t>
      </w:r>
      <w:r>
        <w:rPr>
          <w:spacing w:val="1"/>
        </w:rPr>
        <w:t xml:space="preserve"> </w:t>
      </w:r>
      <w:r>
        <w:t>seeking to inform the development of the next National Plan.</w:t>
      </w:r>
      <w:r>
        <w:rPr>
          <w:vertAlign w:val="superscript"/>
        </w:rPr>
        <w:t>7</w:t>
      </w:r>
      <w:r>
        <w:t xml:space="preserve"> The Inquiry’s Final Report grouped these</w:t>
      </w:r>
      <w:r>
        <w:rPr>
          <w:spacing w:val="1"/>
        </w:rPr>
        <w:t xml:space="preserve"> </w:t>
      </w:r>
      <w:r>
        <w:t>recommendations</w:t>
      </w:r>
      <w:r>
        <w:rPr>
          <w:spacing w:val="3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five</w:t>
      </w:r>
      <w:r>
        <w:rPr>
          <w:spacing w:val="13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themes:</w:t>
      </w:r>
    </w:p>
    <w:p w14:paraId="4FA768E1" w14:textId="11D08BDF" w:rsidR="002E3BB7" w:rsidRDefault="005011FE">
      <w:pPr>
        <w:pStyle w:val="BodyText"/>
        <w:spacing w:before="5"/>
        <w:rPr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CF7F459" wp14:editId="67DB5902">
                <wp:extent cx="1829435" cy="6350"/>
                <wp:effectExtent l="0" t="0" r="0" b="0"/>
                <wp:docPr id="625" name="docshape14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9020F" id="docshape14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mQ5j&#10;7Y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646F69FC" w14:textId="77777777" w:rsidR="002E3BB7" w:rsidRDefault="00166F8A">
      <w:pPr>
        <w:spacing w:before="88" w:line="278" w:lineRule="auto"/>
        <w:ind w:left="105" w:right="188"/>
        <w:rPr>
          <w:sz w:val="18"/>
        </w:rPr>
      </w:pPr>
      <w:r>
        <w:rPr>
          <w:position w:val="6"/>
          <w:sz w:val="12"/>
        </w:rPr>
        <w:t>5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 xml:space="preserve">House Standing Committee on Social Policy and Legal Affairs. (2021) </w:t>
      </w:r>
      <w:r>
        <w:rPr>
          <w:i/>
          <w:sz w:val="18"/>
        </w:rPr>
        <w:t xml:space="preserve">Inquiry into family, domestic and sexual violence. </w:t>
      </w:r>
      <w:r>
        <w:rPr>
          <w:sz w:val="18"/>
        </w:rPr>
        <w:t>Parliament of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Commonwealth of</w:t>
      </w:r>
      <w:r>
        <w:rPr>
          <w:spacing w:val="-1"/>
          <w:sz w:val="18"/>
        </w:rPr>
        <w:t xml:space="preserve"> </w:t>
      </w:r>
      <w:r>
        <w:rPr>
          <w:sz w:val="18"/>
        </w:rPr>
        <w:t>Australia,</w:t>
      </w:r>
    </w:p>
    <w:p w14:paraId="2141D81E" w14:textId="77777777" w:rsidR="002E3BB7" w:rsidRDefault="00166F8A">
      <w:pPr>
        <w:ind w:left="155"/>
        <w:rPr>
          <w:sz w:val="18"/>
        </w:rPr>
      </w:pPr>
      <w:r>
        <w:rPr>
          <w:sz w:val="18"/>
        </w:rPr>
        <w:t>Canberra,</w:t>
      </w:r>
      <w:r>
        <w:rPr>
          <w:spacing w:val="-11"/>
          <w:sz w:val="18"/>
        </w:rPr>
        <w:t xml:space="preserve"> </w:t>
      </w:r>
      <w:r>
        <w:rPr>
          <w:sz w:val="18"/>
        </w:rPr>
        <w:t>x.</w:t>
      </w:r>
    </w:p>
    <w:p w14:paraId="760CBC21" w14:textId="77777777" w:rsidR="002E3BB7" w:rsidRDefault="00166F8A">
      <w:pPr>
        <w:spacing w:before="24"/>
        <w:ind w:left="105"/>
        <w:rPr>
          <w:i/>
          <w:sz w:val="18"/>
        </w:rPr>
      </w:pPr>
      <w:r>
        <w:rPr>
          <w:position w:val="6"/>
          <w:sz w:val="12"/>
        </w:rPr>
        <w:t xml:space="preserve">6  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House</w:t>
      </w:r>
      <w:r>
        <w:rPr>
          <w:spacing w:val="60"/>
          <w:sz w:val="18"/>
        </w:rPr>
        <w:t xml:space="preserve"> </w:t>
      </w:r>
      <w:r>
        <w:rPr>
          <w:sz w:val="18"/>
        </w:rPr>
        <w:t>Standing</w:t>
      </w:r>
      <w:r>
        <w:rPr>
          <w:spacing w:val="60"/>
          <w:sz w:val="18"/>
        </w:rPr>
        <w:t xml:space="preserve"> </w:t>
      </w:r>
      <w:r>
        <w:rPr>
          <w:sz w:val="18"/>
        </w:rPr>
        <w:t>Committee</w:t>
      </w:r>
      <w:r>
        <w:rPr>
          <w:spacing w:val="59"/>
          <w:sz w:val="18"/>
        </w:rPr>
        <w:t xml:space="preserve"> </w:t>
      </w:r>
      <w:r>
        <w:rPr>
          <w:sz w:val="18"/>
        </w:rPr>
        <w:t>on</w:t>
      </w:r>
      <w:r>
        <w:rPr>
          <w:spacing w:val="66"/>
          <w:sz w:val="18"/>
        </w:rPr>
        <w:t xml:space="preserve"> </w:t>
      </w:r>
      <w:r>
        <w:rPr>
          <w:sz w:val="18"/>
        </w:rPr>
        <w:t>Social</w:t>
      </w:r>
      <w:r>
        <w:rPr>
          <w:spacing w:val="65"/>
          <w:sz w:val="18"/>
        </w:rPr>
        <w:t xml:space="preserve"> </w:t>
      </w:r>
      <w:r>
        <w:rPr>
          <w:sz w:val="18"/>
        </w:rPr>
        <w:t>Policy</w:t>
      </w:r>
      <w:r>
        <w:rPr>
          <w:spacing w:val="66"/>
          <w:sz w:val="18"/>
        </w:rPr>
        <w:t xml:space="preserve"> </w:t>
      </w:r>
      <w:r>
        <w:rPr>
          <w:sz w:val="18"/>
        </w:rPr>
        <w:t>and</w:t>
      </w:r>
      <w:r>
        <w:rPr>
          <w:spacing w:val="66"/>
          <w:sz w:val="18"/>
        </w:rPr>
        <w:t xml:space="preserve"> </w:t>
      </w:r>
      <w:r>
        <w:rPr>
          <w:sz w:val="18"/>
        </w:rPr>
        <w:t>Legal</w:t>
      </w:r>
      <w:r>
        <w:rPr>
          <w:spacing w:val="65"/>
          <w:sz w:val="18"/>
        </w:rPr>
        <w:t xml:space="preserve"> </w:t>
      </w:r>
      <w:r>
        <w:rPr>
          <w:sz w:val="18"/>
        </w:rPr>
        <w:t>Affairs.</w:t>
      </w:r>
      <w:r>
        <w:rPr>
          <w:spacing w:val="60"/>
          <w:sz w:val="18"/>
        </w:rPr>
        <w:t xml:space="preserve"> </w:t>
      </w:r>
      <w:r>
        <w:rPr>
          <w:sz w:val="18"/>
        </w:rPr>
        <w:t>(2021)</w:t>
      </w:r>
      <w:r>
        <w:rPr>
          <w:spacing w:val="76"/>
          <w:sz w:val="18"/>
        </w:rPr>
        <w:t xml:space="preserve"> </w:t>
      </w:r>
      <w:r>
        <w:rPr>
          <w:i/>
          <w:sz w:val="18"/>
        </w:rPr>
        <w:t>Inquiry</w:t>
      </w:r>
      <w:r>
        <w:rPr>
          <w:i/>
          <w:spacing w:val="60"/>
          <w:sz w:val="18"/>
        </w:rPr>
        <w:t xml:space="preserve"> </w:t>
      </w:r>
      <w:r>
        <w:rPr>
          <w:i/>
          <w:sz w:val="18"/>
        </w:rPr>
        <w:t>into</w:t>
      </w:r>
      <w:r>
        <w:rPr>
          <w:i/>
          <w:spacing w:val="59"/>
          <w:sz w:val="18"/>
        </w:rPr>
        <w:t xml:space="preserve"> </w:t>
      </w:r>
      <w:r>
        <w:rPr>
          <w:i/>
          <w:sz w:val="18"/>
        </w:rPr>
        <w:t>family,</w:t>
      </w:r>
      <w:r>
        <w:rPr>
          <w:i/>
          <w:spacing w:val="60"/>
          <w:sz w:val="18"/>
        </w:rPr>
        <w:t xml:space="preserve"> </w:t>
      </w:r>
      <w:r>
        <w:rPr>
          <w:i/>
          <w:sz w:val="18"/>
        </w:rPr>
        <w:t>domestic</w:t>
      </w:r>
      <w:r>
        <w:rPr>
          <w:i/>
          <w:spacing w:val="66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65"/>
          <w:sz w:val="18"/>
        </w:rPr>
        <w:t xml:space="preserve"> </w:t>
      </w:r>
      <w:r>
        <w:rPr>
          <w:i/>
          <w:sz w:val="18"/>
        </w:rPr>
        <w:t>sexual</w:t>
      </w:r>
      <w:r>
        <w:rPr>
          <w:i/>
          <w:spacing w:val="60"/>
          <w:sz w:val="18"/>
        </w:rPr>
        <w:t xml:space="preserve"> </w:t>
      </w:r>
      <w:r>
        <w:rPr>
          <w:i/>
          <w:sz w:val="18"/>
        </w:rPr>
        <w:t>violence.</w:t>
      </w:r>
    </w:p>
    <w:p w14:paraId="619A37E5" w14:textId="77777777" w:rsidR="002E3BB7" w:rsidRDefault="00166F8A">
      <w:pPr>
        <w:spacing w:before="33"/>
        <w:ind w:left="105"/>
        <w:rPr>
          <w:sz w:val="18"/>
        </w:rPr>
      </w:pPr>
      <w:r>
        <w:rPr>
          <w:sz w:val="18"/>
        </w:rPr>
        <w:t>Parliament</w:t>
      </w:r>
      <w:r>
        <w:rPr>
          <w:spacing w:val="23"/>
          <w:sz w:val="18"/>
        </w:rPr>
        <w:t xml:space="preserve"> </w:t>
      </w:r>
      <w:r>
        <w:rPr>
          <w:sz w:val="18"/>
        </w:rPr>
        <w:t>of</w:t>
      </w:r>
      <w:r>
        <w:rPr>
          <w:spacing w:val="23"/>
          <w:sz w:val="18"/>
        </w:rPr>
        <w:t xml:space="preserve"> </w:t>
      </w:r>
      <w:r>
        <w:rPr>
          <w:sz w:val="18"/>
        </w:rPr>
        <w:t>the</w:t>
      </w:r>
      <w:r>
        <w:rPr>
          <w:spacing w:val="24"/>
          <w:sz w:val="18"/>
        </w:rPr>
        <w:t xml:space="preserve"> </w:t>
      </w:r>
      <w:r>
        <w:rPr>
          <w:sz w:val="18"/>
        </w:rPr>
        <w:t>Commonwealth</w:t>
      </w:r>
      <w:r>
        <w:rPr>
          <w:spacing w:val="23"/>
          <w:sz w:val="18"/>
        </w:rPr>
        <w:t xml:space="preserve"> </w:t>
      </w:r>
      <w:r>
        <w:rPr>
          <w:sz w:val="18"/>
        </w:rPr>
        <w:t>of</w:t>
      </w:r>
      <w:r>
        <w:rPr>
          <w:spacing w:val="24"/>
          <w:sz w:val="18"/>
        </w:rPr>
        <w:t xml:space="preserve"> </w:t>
      </w:r>
      <w:r>
        <w:rPr>
          <w:sz w:val="18"/>
        </w:rPr>
        <w:t>Australia,</w:t>
      </w:r>
      <w:r>
        <w:rPr>
          <w:spacing w:val="23"/>
          <w:sz w:val="18"/>
        </w:rPr>
        <w:t xml:space="preserve"> </w:t>
      </w:r>
      <w:r>
        <w:rPr>
          <w:sz w:val="18"/>
        </w:rPr>
        <w:t>Canberra,</w:t>
      </w:r>
      <w:r>
        <w:rPr>
          <w:spacing w:val="32"/>
          <w:sz w:val="18"/>
        </w:rPr>
        <w:t xml:space="preserve"> </w:t>
      </w:r>
      <w:r>
        <w:rPr>
          <w:sz w:val="18"/>
        </w:rPr>
        <w:t>x.</w:t>
      </w:r>
    </w:p>
    <w:p w14:paraId="745F3A68" w14:textId="77777777" w:rsidR="002E3BB7" w:rsidRDefault="00166F8A">
      <w:pPr>
        <w:spacing w:before="29"/>
        <w:ind w:left="105"/>
        <w:rPr>
          <w:sz w:val="18"/>
        </w:rPr>
      </w:pPr>
      <w:r>
        <w:rPr>
          <w:position w:val="6"/>
          <w:sz w:val="12"/>
        </w:rPr>
        <w:t>7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2"/>
          <w:sz w:val="18"/>
        </w:rPr>
        <w:t xml:space="preserve"> </w:t>
      </w:r>
      <w:r>
        <w:rPr>
          <w:sz w:val="18"/>
        </w:rPr>
        <w:t>Appendix</w:t>
      </w:r>
      <w:r>
        <w:rPr>
          <w:spacing w:val="-2"/>
          <w:sz w:val="18"/>
        </w:rPr>
        <w:t xml:space="preserve"> </w:t>
      </w:r>
      <w:r>
        <w:rPr>
          <w:sz w:val="18"/>
        </w:rPr>
        <w:t>B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full</w:t>
      </w:r>
      <w:r>
        <w:rPr>
          <w:spacing w:val="-2"/>
          <w:sz w:val="18"/>
        </w:rPr>
        <w:t xml:space="preserve"> </w:t>
      </w:r>
      <w:r>
        <w:rPr>
          <w:sz w:val="18"/>
        </w:rPr>
        <w:t>list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88</w:t>
      </w:r>
      <w:r>
        <w:rPr>
          <w:spacing w:val="-2"/>
          <w:sz w:val="18"/>
        </w:rPr>
        <w:t xml:space="preserve"> </w:t>
      </w:r>
      <w:r>
        <w:rPr>
          <w:sz w:val="18"/>
        </w:rPr>
        <w:t>recommendations</w:t>
      </w:r>
      <w:r>
        <w:rPr>
          <w:spacing w:val="-1"/>
          <w:sz w:val="18"/>
        </w:rPr>
        <w:t xml:space="preserve"> </w:t>
      </w:r>
      <w:r>
        <w:rPr>
          <w:sz w:val="18"/>
        </w:rPr>
        <w:t>made</w:t>
      </w:r>
      <w:r>
        <w:rPr>
          <w:spacing w:val="3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House</w:t>
      </w:r>
      <w:r>
        <w:rPr>
          <w:spacing w:val="-2"/>
          <w:sz w:val="18"/>
        </w:rPr>
        <w:t xml:space="preserve"> </w:t>
      </w:r>
      <w:r>
        <w:rPr>
          <w:sz w:val="18"/>
        </w:rPr>
        <w:t>Standing</w:t>
      </w:r>
      <w:r>
        <w:rPr>
          <w:spacing w:val="-1"/>
          <w:sz w:val="18"/>
        </w:rPr>
        <w:t xml:space="preserve"> </w:t>
      </w:r>
      <w:r>
        <w:rPr>
          <w:sz w:val="18"/>
        </w:rPr>
        <w:t>Committee</w:t>
      </w:r>
      <w:r>
        <w:rPr>
          <w:spacing w:val="-2"/>
          <w:sz w:val="18"/>
        </w:rPr>
        <w:t xml:space="preserve"> </w:t>
      </w:r>
      <w:r>
        <w:rPr>
          <w:sz w:val="18"/>
        </w:rPr>
        <w:t>on Social</w:t>
      </w:r>
      <w:r>
        <w:rPr>
          <w:spacing w:val="-1"/>
          <w:sz w:val="18"/>
        </w:rPr>
        <w:t xml:space="preserve"> </w:t>
      </w:r>
      <w:r>
        <w:rPr>
          <w:sz w:val="18"/>
        </w:rPr>
        <w:t>Policy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1"/>
          <w:sz w:val="18"/>
        </w:rPr>
        <w:t xml:space="preserve"> </w:t>
      </w:r>
      <w:r>
        <w:rPr>
          <w:sz w:val="18"/>
        </w:rPr>
        <w:t>Affairs.</w:t>
      </w:r>
    </w:p>
    <w:p w14:paraId="0450AF68" w14:textId="77777777" w:rsidR="002E3BB7" w:rsidRDefault="002E3BB7">
      <w:pPr>
        <w:rPr>
          <w:sz w:val="18"/>
        </w:rPr>
        <w:sectPr w:rsidR="002E3BB7">
          <w:pgSz w:w="11910" w:h="16840"/>
          <w:pgMar w:top="940" w:right="220" w:bottom="840" w:left="460" w:header="0" w:footer="655" w:gutter="0"/>
          <w:cols w:space="720"/>
        </w:sectPr>
      </w:pPr>
    </w:p>
    <w:p w14:paraId="2665D391" w14:textId="77777777" w:rsidR="002E3BB7" w:rsidRDefault="00166F8A">
      <w:pPr>
        <w:pStyle w:val="ListParagraph"/>
        <w:numPr>
          <w:ilvl w:val="2"/>
          <w:numId w:val="74"/>
        </w:numPr>
        <w:tabs>
          <w:tab w:val="left" w:pos="826"/>
        </w:tabs>
        <w:spacing w:before="73"/>
        <w:ind w:hanging="361"/>
        <w:rPr>
          <w:sz w:val="20"/>
        </w:rPr>
      </w:pPr>
      <w:r>
        <w:rPr>
          <w:sz w:val="20"/>
        </w:rPr>
        <w:lastRenderedPageBreak/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need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uniformity and</w:t>
      </w:r>
      <w:r>
        <w:rPr>
          <w:spacing w:val="-9"/>
          <w:sz w:val="20"/>
        </w:rPr>
        <w:t xml:space="preserve"> </w:t>
      </w:r>
      <w:r>
        <w:rPr>
          <w:sz w:val="20"/>
        </w:rPr>
        <w:t>inclusivity,</w:t>
      </w:r>
    </w:p>
    <w:p w14:paraId="2B7230A7" w14:textId="77777777" w:rsidR="002E3BB7" w:rsidRDefault="00166F8A">
      <w:pPr>
        <w:pStyle w:val="ListParagraph"/>
        <w:numPr>
          <w:ilvl w:val="2"/>
          <w:numId w:val="74"/>
        </w:numPr>
        <w:tabs>
          <w:tab w:val="left" w:pos="826"/>
        </w:tabs>
        <w:spacing w:before="75"/>
        <w:ind w:hanging="361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to engender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culture of</w:t>
      </w:r>
      <w:r>
        <w:rPr>
          <w:spacing w:val="-4"/>
          <w:sz w:val="20"/>
        </w:rPr>
        <w:t xml:space="preserve"> </w:t>
      </w:r>
      <w:r>
        <w:rPr>
          <w:sz w:val="20"/>
        </w:rPr>
        <w:t>accountability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greater</w:t>
      </w:r>
      <w:r>
        <w:rPr>
          <w:spacing w:val="-4"/>
          <w:sz w:val="20"/>
        </w:rPr>
        <w:t xml:space="preserve"> </w:t>
      </w:r>
      <w:r>
        <w:rPr>
          <w:sz w:val="20"/>
        </w:rPr>
        <w:t>workforce</w:t>
      </w:r>
      <w:r>
        <w:rPr>
          <w:spacing w:val="-14"/>
          <w:sz w:val="20"/>
        </w:rPr>
        <w:t xml:space="preserve"> </w:t>
      </w:r>
      <w:r>
        <w:rPr>
          <w:sz w:val="20"/>
        </w:rPr>
        <w:t>support,</w:t>
      </w:r>
    </w:p>
    <w:p w14:paraId="56C13B60" w14:textId="77777777" w:rsidR="002E3BB7" w:rsidRDefault="00166F8A">
      <w:pPr>
        <w:pStyle w:val="ListParagraph"/>
        <w:numPr>
          <w:ilvl w:val="2"/>
          <w:numId w:val="74"/>
        </w:numPr>
        <w:tabs>
          <w:tab w:val="left" w:pos="826"/>
        </w:tabs>
        <w:spacing w:before="75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critical</w:t>
      </w:r>
      <w:r>
        <w:rPr>
          <w:spacing w:val="-4"/>
          <w:sz w:val="20"/>
        </w:rPr>
        <w:t xml:space="preserve"> </w:t>
      </w:r>
      <w:r>
        <w:rPr>
          <w:sz w:val="20"/>
        </w:rPr>
        <w:t>importance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education,</w:t>
      </w:r>
    </w:p>
    <w:p w14:paraId="4E0FC15E" w14:textId="77777777" w:rsidR="002E3BB7" w:rsidRDefault="00166F8A">
      <w:pPr>
        <w:pStyle w:val="ListParagraph"/>
        <w:numPr>
          <w:ilvl w:val="2"/>
          <w:numId w:val="74"/>
        </w:numPr>
        <w:tabs>
          <w:tab w:val="left" w:pos="826"/>
        </w:tabs>
        <w:spacing w:before="70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prioritise</w:t>
      </w:r>
      <w:r>
        <w:rPr>
          <w:spacing w:val="-5"/>
          <w:sz w:val="20"/>
        </w:rPr>
        <w:t xml:space="preserve"> </w:t>
      </w:r>
      <w:r>
        <w:rPr>
          <w:sz w:val="20"/>
        </w:rPr>
        <w:t>the welfare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victim-survivors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children,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</w:p>
    <w:p w14:paraId="4D7A17C7" w14:textId="77777777" w:rsidR="002E3BB7" w:rsidRDefault="00166F8A">
      <w:pPr>
        <w:pStyle w:val="ListParagraph"/>
        <w:numPr>
          <w:ilvl w:val="2"/>
          <w:numId w:val="74"/>
        </w:numPr>
        <w:tabs>
          <w:tab w:val="left" w:pos="826"/>
        </w:tabs>
        <w:spacing w:before="75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importance</w:t>
      </w:r>
      <w:r>
        <w:rPr>
          <w:spacing w:val="-5"/>
          <w:sz w:val="20"/>
        </w:rPr>
        <w:t xml:space="preserve"> </w:t>
      </w:r>
      <w:r>
        <w:rPr>
          <w:sz w:val="20"/>
        </w:rPr>
        <w:t>of holding</w:t>
      </w:r>
      <w:r>
        <w:rPr>
          <w:spacing w:val="-5"/>
          <w:sz w:val="20"/>
        </w:rPr>
        <w:t xml:space="preserve"> </w:t>
      </w:r>
      <w:r>
        <w:rPr>
          <w:sz w:val="20"/>
        </w:rPr>
        <w:t>perpetrators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account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their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violence.</w:t>
      </w:r>
    </w:p>
    <w:p w14:paraId="5FEF04F5" w14:textId="77777777" w:rsidR="002E3BB7" w:rsidRDefault="002E3BB7">
      <w:pPr>
        <w:pStyle w:val="BodyText"/>
        <w:spacing w:before="11"/>
        <w:rPr>
          <w:sz w:val="27"/>
        </w:rPr>
      </w:pPr>
    </w:p>
    <w:p w14:paraId="6F9E18C5" w14:textId="77777777" w:rsidR="002E3BB7" w:rsidRDefault="00166F8A">
      <w:pPr>
        <w:pStyle w:val="BodyText"/>
        <w:spacing w:line="276" w:lineRule="auto"/>
        <w:ind w:left="105" w:right="363"/>
        <w:jc w:val="both"/>
      </w:pP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high-level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</w:t>
      </w:r>
      <w:r>
        <w:rPr>
          <w:spacing w:val="19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relate</w:t>
      </w:r>
      <w:r>
        <w:rPr>
          <w:spacing w:val="2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priority</w:t>
      </w:r>
      <w:r>
        <w:rPr>
          <w:spacing w:val="20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next</w:t>
      </w:r>
      <w:r>
        <w:rPr>
          <w:spacing w:val="18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Plan.</w:t>
      </w:r>
    </w:p>
    <w:p w14:paraId="1F2941BE" w14:textId="77777777" w:rsidR="002E3BB7" w:rsidRDefault="002E3BB7">
      <w:pPr>
        <w:pStyle w:val="BodyText"/>
        <w:rPr>
          <w:sz w:val="24"/>
        </w:rPr>
      </w:pPr>
    </w:p>
    <w:p w14:paraId="0CCBD963" w14:textId="77777777" w:rsidR="002E3BB7" w:rsidRDefault="002E3BB7">
      <w:pPr>
        <w:pStyle w:val="BodyText"/>
        <w:spacing w:before="3"/>
        <w:rPr>
          <w:sz w:val="32"/>
        </w:rPr>
      </w:pPr>
    </w:p>
    <w:p w14:paraId="035F69C2" w14:textId="77777777" w:rsidR="002E3BB7" w:rsidRDefault="00166F8A">
      <w:pPr>
        <w:pStyle w:val="Heading3"/>
        <w:jc w:val="both"/>
      </w:pPr>
      <w:bookmarkStart w:id="22" w:name="DSS_Engage_survey_data_analysis"/>
      <w:bookmarkStart w:id="23" w:name="_bookmark14"/>
      <w:bookmarkEnd w:id="22"/>
      <w:bookmarkEnd w:id="23"/>
      <w:r>
        <w:rPr>
          <w:color w:val="2F5496"/>
        </w:rPr>
        <w:t>DSS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Engage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survey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data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analysis</w:t>
      </w:r>
    </w:p>
    <w:p w14:paraId="7E68F331" w14:textId="77777777" w:rsidR="002E3BB7" w:rsidRDefault="002E3BB7">
      <w:pPr>
        <w:pStyle w:val="BodyText"/>
        <w:spacing w:before="6"/>
        <w:rPr>
          <w:rFonts w:ascii="Calibri Light"/>
          <w:sz w:val="34"/>
        </w:rPr>
      </w:pPr>
    </w:p>
    <w:p w14:paraId="1B469617" w14:textId="77777777" w:rsidR="002E3BB7" w:rsidRDefault="00166F8A">
      <w:pPr>
        <w:pStyle w:val="BodyText"/>
        <w:spacing w:before="1" w:line="276" w:lineRule="auto"/>
        <w:ind w:left="105" w:right="345"/>
        <w:jc w:val="both"/>
      </w:pPr>
      <w:r>
        <w:t>The</w:t>
      </w:r>
      <w:r>
        <w:rPr>
          <w:spacing w:val="21"/>
        </w:rPr>
        <w:t xml:space="preserve"> </w:t>
      </w:r>
      <w:r>
        <w:t>public</w:t>
      </w:r>
      <w:r>
        <w:rPr>
          <w:spacing w:val="25"/>
        </w:rPr>
        <w:t xml:space="preserve"> </w:t>
      </w:r>
      <w:r>
        <w:t>survey</w:t>
      </w:r>
      <w:r>
        <w:rPr>
          <w:spacing w:val="24"/>
        </w:rPr>
        <w:t xml:space="preserve"> </w:t>
      </w:r>
      <w:r>
        <w:t>hosted</w:t>
      </w:r>
      <w:r>
        <w:rPr>
          <w:spacing w:val="29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DSS</w:t>
      </w:r>
      <w:r>
        <w:rPr>
          <w:spacing w:val="28"/>
        </w:rPr>
        <w:t xml:space="preserve"> </w:t>
      </w:r>
      <w:r>
        <w:t>Engage</w:t>
      </w:r>
      <w:r>
        <w:rPr>
          <w:spacing w:val="28"/>
        </w:rPr>
        <w:t xml:space="preserve"> </w:t>
      </w:r>
      <w:r>
        <w:t>platform</w:t>
      </w:r>
      <w:r>
        <w:rPr>
          <w:spacing w:val="27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designed</w:t>
      </w:r>
      <w:r>
        <w:rPr>
          <w:spacing w:val="28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DSS</w:t>
      </w:r>
      <w:r>
        <w:rPr>
          <w:spacing w:val="23"/>
        </w:rPr>
        <w:t xml:space="preserve"> </w:t>
      </w:r>
      <w:r>
        <w:t>(see</w:t>
      </w:r>
      <w:r>
        <w:rPr>
          <w:spacing w:val="28"/>
        </w:rPr>
        <w:t xml:space="preserve"> </w:t>
      </w:r>
      <w:r>
        <w:t>Appendix</w:t>
      </w:r>
      <w:r>
        <w:rPr>
          <w:spacing w:val="28"/>
        </w:rPr>
        <w:t xml:space="preserve"> </w:t>
      </w:r>
      <w:r>
        <w:t>C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copy</w:t>
      </w:r>
      <w:r>
        <w:rPr>
          <w:spacing w:val="-59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survey instrument).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survey</w:t>
      </w:r>
      <w:r>
        <w:rPr>
          <w:spacing w:val="61"/>
        </w:rPr>
        <w:t xml:space="preserve"> </w:t>
      </w:r>
      <w:r>
        <w:t>was launched</w:t>
      </w:r>
      <w:r>
        <w:rPr>
          <w:spacing w:val="61"/>
        </w:rPr>
        <w:t xml:space="preserve"> </w:t>
      </w:r>
      <w:r>
        <w:t>on 7</w:t>
      </w:r>
      <w:r>
        <w:rPr>
          <w:spacing w:val="61"/>
        </w:rPr>
        <w:t xml:space="preserve"> </w:t>
      </w:r>
      <w:r>
        <w:t>April</w:t>
      </w:r>
      <w:r>
        <w:rPr>
          <w:spacing w:val="61"/>
        </w:rPr>
        <w:t xml:space="preserve"> </w:t>
      </w:r>
      <w:r>
        <w:t>2021 to</w:t>
      </w:r>
      <w:r>
        <w:rPr>
          <w:spacing w:val="61"/>
        </w:rPr>
        <w:t xml:space="preserve"> </w:t>
      </w:r>
      <w:r>
        <w:t>facilitate an</w:t>
      </w:r>
      <w:r>
        <w:rPr>
          <w:spacing w:val="61"/>
        </w:rPr>
        <w:t xml:space="preserve"> </w:t>
      </w:r>
      <w:r>
        <w:t>open</w:t>
      </w:r>
      <w:r>
        <w:rPr>
          <w:spacing w:val="61"/>
        </w:rPr>
        <w:t xml:space="preserve"> </w:t>
      </w:r>
      <w:r>
        <w:t>call</w:t>
      </w:r>
      <w:r>
        <w:rPr>
          <w:spacing w:val="61"/>
        </w:rPr>
        <w:t xml:space="preserve"> </w:t>
      </w:r>
      <w:r>
        <w:t>opportunity</w:t>
      </w:r>
      <w:r>
        <w:rPr>
          <w:spacing w:val="-59"/>
        </w:rPr>
        <w:t xml:space="preserve"> </w:t>
      </w:r>
      <w:r>
        <w:t>for all Australians to contribute to the Consultation either in an individual or organisational capacity . It closed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four-month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period,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promoted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ministerial communications 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61"/>
        </w:rPr>
        <w:t xml:space="preserve"> </w:t>
      </w:r>
      <w:r>
        <w:t>posts; it</w:t>
      </w:r>
      <w:r>
        <w:rPr>
          <w:spacing w:val="61"/>
        </w:rPr>
        <w:t xml:space="preserve"> </w:t>
      </w:r>
      <w:r>
        <w:t>was also</w:t>
      </w:r>
      <w:r>
        <w:rPr>
          <w:spacing w:val="61"/>
        </w:rPr>
        <w:t xml:space="preserve"> </w:t>
      </w:r>
      <w:r>
        <w:t>promoted</w:t>
      </w:r>
      <w:r>
        <w:rPr>
          <w:spacing w:val="61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the Monash Consultation team in email communications and during stakeholder engagement. The survey</w:t>
      </w:r>
      <w:r>
        <w:rPr>
          <w:spacing w:val="1"/>
        </w:rPr>
        <w:t xml:space="preserve"> </w:t>
      </w:r>
      <w:r>
        <w:t>allowed for the collection of quantitative and qualitative data across a series of scale-response and open-</w:t>
      </w:r>
      <w:r>
        <w:rPr>
          <w:spacing w:val="1"/>
        </w:rPr>
        <w:t xml:space="preserve"> </w:t>
      </w:r>
      <w:r>
        <w:t>ended text questions. The survey contained 15 questions for individual respondents and 13 questions for</w:t>
      </w:r>
      <w:r>
        <w:rPr>
          <w:spacing w:val="1"/>
        </w:rPr>
        <w:t xml:space="preserve"> </w:t>
      </w:r>
      <w:r>
        <w:t>organisations.</w:t>
      </w:r>
    </w:p>
    <w:p w14:paraId="7DF8AA6C" w14:textId="77777777" w:rsidR="002E3BB7" w:rsidRDefault="002E3BB7">
      <w:pPr>
        <w:pStyle w:val="BodyText"/>
        <w:spacing w:before="4"/>
        <w:rPr>
          <w:sz w:val="25"/>
        </w:rPr>
      </w:pPr>
    </w:p>
    <w:p w14:paraId="47AEE8AC" w14:textId="77777777" w:rsidR="002E3BB7" w:rsidRDefault="00166F8A">
      <w:pPr>
        <w:pStyle w:val="BodyText"/>
        <w:spacing w:before="1" w:line="276" w:lineRule="auto"/>
        <w:ind w:left="105" w:right="341"/>
        <w:jc w:val="both"/>
      </w:pPr>
      <w:r>
        <w:t>All</w:t>
      </w:r>
      <w:r>
        <w:rPr>
          <w:spacing w:val="1"/>
        </w:rPr>
        <w:t xml:space="preserve"> </w:t>
      </w:r>
      <w:r>
        <w:t>data received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DSS Engage</w:t>
      </w:r>
      <w:r>
        <w:rPr>
          <w:spacing w:val="61"/>
        </w:rPr>
        <w:t xml:space="preserve"> </w:t>
      </w:r>
      <w:r>
        <w:t>platform</w:t>
      </w:r>
      <w:r>
        <w:rPr>
          <w:spacing w:val="61"/>
        </w:rPr>
        <w:t xml:space="preserve"> </w:t>
      </w:r>
      <w:r>
        <w:t>was reviewed by the Department and a de-identified</w:t>
      </w:r>
      <w:r>
        <w:rPr>
          <w:spacing w:val="1"/>
        </w:rPr>
        <w:t xml:space="preserve"> </w:t>
      </w:r>
      <w:r>
        <w:t>and redacted data set was shared with the Monash Consultation Team for high-level analysis. This data set</w:t>
      </w:r>
      <w:r>
        <w:rPr>
          <w:spacing w:val="1"/>
        </w:rPr>
        <w:t xml:space="preserve"> </w:t>
      </w:r>
      <w:r>
        <w:rPr>
          <w:spacing w:val="-5"/>
        </w:rPr>
        <w:t>contained</w:t>
      </w:r>
      <w:r>
        <w:rPr>
          <w:spacing w:val="-7"/>
        </w:rPr>
        <w:t xml:space="preserve"> </w:t>
      </w:r>
      <w:r>
        <w:rPr>
          <w:spacing w:val="-5"/>
        </w:rPr>
        <w:t>1,104</w:t>
      </w:r>
      <w:r>
        <w:rPr>
          <w:spacing w:val="-24"/>
        </w:rPr>
        <w:t xml:space="preserve"> </w:t>
      </w:r>
      <w:r>
        <w:rPr>
          <w:spacing w:val="-5"/>
        </w:rPr>
        <w:t>responses</w:t>
      </w:r>
      <w:r>
        <w:rPr>
          <w:spacing w:val="-22"/>
        </w:rPr>
        <w:t xml:space="preserve"> </w:t>
      </w:r>
      <w:r>
        <w:rPr>
          <w:spacing w:val="-5"/>
        </w:rPr>
        <w:t>from</w:t>
      </w:r>
      <w:r>
        <w:rPr>
          <w:spacing w:val="-20"/>
        </w:rPr>
        <w:t xml:space="preserve"> </w:t>
      </w:r>
      <w:r>
        <w:rPr>
          <w:spacing w:val="-4"/>
        </w:rPr>
        <w:t>931</w:t>
      </w:r>
      <w:r>
        <w:rPr>
          <w:spacing w:val="-24"/>
        </w:rPr>
        <w:t xml:space="preserve"> </w:t>
      </w:r>
      <w:r>
        <w:rPr>
          <w:spacing w:val="-4"/>
        </w:rPr>
        <w:t>individuals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173</w:t>
      </w:r>
      <w:r>
        <w:rPr>
          <w:spacing w:val="-24"/>
        </w:rPr>
        <w:t xml:space="preserve"> </w:t>
      </w:r>
      <w:r>
        <w:rPr>
          <w:spacing w:val="-4"/>
        </w:rPr>
        <w:t>organisations.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data</w:t>
      </w:r>
      <w:r>
        <w:rPr>
          <w:spacing w:val="-24"/>
        </w:rPr>
        <w:t xml:space="preserve"> </w:t>
      </w:r>
      <w:r>
        <w:rPr>
          <w:spacing w:val="-4"/>
        </w:rPr>
        <w:t>set</w:t>
      </w:r>
      <w:r>
        <w:rPr>
          <w:spacing w:val="-27"/>
        </w:rPr>
        <w:t xml:space="preserve"> </w:t>
      </w:r>
      <w:r>
        <w:rPr>
          <w:spacing w:val="-4"/>
        </w:rPr>
        <w:t>was</w:t>
      </w:r>
      <w:r>
        <w:rPr>
          <w:spacing w:val="-22"/>
        </w:rPr>
        <w:t xml:space="preserve"> </w:t>
      </w:r>
      <w:r>
        <w:rPr>
          <w:spacing w:val="-4"/>
        </w:rPr>
        <w:t>cleaned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remove</w:t>
      </w:r>
      <w:r>
        <w:rPr>
          <w:spacing w:val="-24"/>
        </w:rPr>
        <w:t xml:space="preserve"> </w:t>
      </w:r>
      <w:r>
        <w:rPr>
          <w:spacing w:val="-4"/>
        </w:rPr>
        <w:t>duplicate</w:t>
      </w:r>
      <w:r>
        <w:rPr>
          <w:spacing w:val="-3"/>
        </w:rPr>
        <w:t xml:space="preserve"> entries.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final</w:t>
      </w:r>
      <w:r>
        <w:rPr>
          <w:spacing w:val="-15"/>
        </w:rPr>
        <w:t xml:space="preserve"> </w:t>
      </w:r>
      <w:r>
        <w:rPr>
          <w:spacing w:val="-3"/>
        </w:rPr>
        <w:t>data</w:t>
      </w:r>
      <w:r>
        <w:rPr>
          <w:spacing w:val="-13"/>
        </w:rPr>
        <w:t xml:space="preserve"> </w:t>
      </w:r>
      <w:r>
        <w:rPr>
          <w:spacing w:val="-3"/>
        </w:rPr>
        <w:t>set</w:t>
      </w:r>
      <w:r>
        <w:rPr>
          <w:spacing w:val="-18"/>
        </w:rPr>
        <w:t xml:space="preserve"> </w:t>
      </w:r>
      <w:r>
        <w:rPr>
          <w:spacing w:val="-3"/>
        </w:rPr>
        <w:t>utilised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Monash</w:t>
      </w:r>
      <w:r>
        <w:rPr>
          <w:spacing w:val="-9"/>
        </w:rPr>
        <w:t xml:space="preserve"> </w:t>
      </w:r>
      <w:r>
        <w:rPr>
          <w:spacing w:val="-3"/>
        </w:rPr>
        <w:t>Consultation</w:t>
      </w:r>
      <w:r>
        <w:rPr>
          <w:spacing w:val="-14"/>
        </w:rPr>
        <w:t xml:space="preserve"> </w:t>
      </w:r>
      <w:r>
        <w:rPr>
          <w:spacing w:val="-3"/>
        </w:rPr>
        <w:t>team</w:t>
      </w:r>
      <w:r>
        <w:rPr>
          <w:spacing w:val="-10"/>
        </w:rPr>
        <w:t xml:space="preserve"> </w:t>
      </w:r>
      <w:r>
        <w:rPr>
          <w:spacing w:val="-3"/>
        </w:rPr>
        <w:t>contained</w:t>
      </w:r>
      <w:r>
        <w:rPr>
          <w:spacing w:val="-9"/>
        </w:rPr>
        <w:t xml:space="preserve"> </w:t>
      </w:r>
      <w:r>
        <w:rPr>
          <w:spacing w:val="-2"/>
        </w:rPr>
        <w:t>responses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899</w:t>
      </w:r>
      <w:r>
        <w:rPr>
          <w:spacing w:val="7"/>
        </w:rPr>
        <w:t xml:space="preserve"> </w:t>
      </w:r>
      <w:r>
        <w:rPr>
          <w:spacing w:val="-2"/>
        </w:rPr>
        <w:t>individuals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173</w:t>
      </w:r>
      <w:r>
        <w:rPr>
          <w:spacing w:val="1"/>
        </w:rPr>
        <w:t xml:space="preserve"> </w:t>
      </w:r>
      <w:r>
        <w:t>organisations.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breakdown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demographics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participated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Stage</w:t>
      </w:r>
      <w:r>
        <w:rPr>
          <w:spacing w:val="10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DSS</w:t>
      </w:r>
      <w:r>
        <w:rPr>
          <w:spacing w:val="10"/>
        </w:rPr>
        <w:t xml:space="preserve"> </w:t>
      </w:r>
      <w:r>
        <w:t>Engage</w:t>
      </w:r>
      <w:r>
        <w:rPr>
          <w:spacing w:val="10"/>
        </w:rPr>
        <w:t xml:space="preserve"> </w:t>
      </w:r>
      <w:r>
        <w:t>Survey</w:t>
      </w:r>
      <w:r>
        <w:rPr>
          <w:spacing w:val="7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Report.</w:t>
      </w:r>
    </w:p>
    <w:p w14:paraId="1C20D6A5" w14:textId="77777777" w:rsidR="002E3BB7" w:rsidRDefault="002E3BB7">
      <w:pPr>
        <w:pStyle w:val="BodyText"/>
        <w:spacing w:before="7"/>
        <w:rPr>
          <w:sz w:val="25"/>
        </w:rPr>
      </w:pPr>
    </w:p>
    <w:p w14:paraId="32D72859" w14:textId="77777777" w:rsidR="002E3BB7" w:rsidRDefault="00166F8A">
      <w:pPr>
        <w:pStyle w:val="BodyText"/>
        <w:spacing w:line="276" w:lineRule="auto"/>
        <w:ind w:left="105" w:right="338"/>
        <w:jc w:val="both"/>
      </w:pPr>
      <w:r>
        <w:t>A quantitative analysis was conducted of all scaled responses, and a</w:t>
      </w:r>
      <w:r>
        <w:rPr>
          <w:spacing w:val="1"/>
        </w:rPr>
        <w:t xml:space="preserve"> </w:t>
      </w:r>
      <w:r>
        <w:t>thematic qualitative analysis was</w:t>
      </w:r>
      <w:r>
        <w:rPr>
          <w:spacing w:val="1"/>
        </w:rPr>
        <w:t xml:space="preserve"> </w:t>
      </w:r>
      <w:r>
        <w:t>undertaken of all open-text responses. The presentation of high-level findings in this Report is focused on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pertaining</w:t>
      </w:r>
      <w:r>
        <w:rPr>
          <w:spacing w:val="62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content,</w:t>
      </w:r>
      <w:r>
        <w:rPr>
          <w:spacing w:val="62"/>
        </w:rPr>
        <w:t xml:space="preserve"> </w:t>
      </w:r>
      <w:r>
        <w:t>development,</w:t>
      </w:r>
      <w:r>
        <w:rPr>
          <w:spacing w:val="62"/>
        </w:rPr>
        <w:t xml:space="preserve"> </w:t>
      </w:r>
      <w:r>
        <w:t>implementation,</w:t>
      </w:r>
      <w:r>
        <w:rPr>
          <w:spacing w:val="62"/>
        </w:rPr>
        <w:t xml:space="preserve"> </w:t>
      </w:r>
      <w:r>
        <w:t>governance</w:t>
      </w:r>
      <w:r>
        <w:rPr>
          <w:spacing w:val="6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measurement of the next National Plan. We note that many individuals utilised the DSS Engage survey to</w:t>
      </w:r>
      <w:r>
        <w:rPr>
          <w:spacing w:val="1"/>
        </w:rPr>
        <w:t xml:space="preserve"> </w:t>
      </w:r>
      <w:r>
        <w:t>share their experiences of family, domestic and sexual violence, and to comment on their interactions 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data-sharing</w:t>
      </w:r>
      <w:r>
        <w:rPr>
          <w:spacing w:val="1"/>
        </w:rPr>
        <w:t xml:space="preserve"> </w:t>
      </w:r>
      <w:r>
        <w:t>agreement with DSS</w:t>
      </w:r>
      <w:r>
        <w:rPr>
          <w:spacing w:val="1"/>
        </w:rPr>
        <w:t xml:space="preserve"> </w:t>
      </w:r>
      <w:r>
        <w:t>and the scope of our</w:t>
      </w:r>
      <w:r>
        <w:rPr>
          <w:spacing w:val="1"/>
        </w:rPr>
        <w:t xml:space="preserve"> </w:t>
      </w:r>
      <w:r>
        <w:t>Consultation project did not permit this Report to present those experiences, but we acknowledge the victim-</w:t>
      </w:r>
      <w:r>
        <w:rPr>
          <w:spacing w:val="1"/>
        </w:rPr>
        <w:t xml:space="preserve"> </w:t>
      </w:r>
      <w:r>
        <w:t>survivor</w:t>
      </w:r>
      <w:r>
        <w:rPr>
          <w:spacing w:val="18"/>
        </w:rPr>
        <w:t xml:space="preserve"> </w:t>
      </w:r>
      <w:r>
        <w:t>expertise</w:t>
      </w:r>
      <w:r>
        <w:rPr>
          <w:spacing w:val="26"/>
        </w:rPr>
        <w:t xml:space="preserve"> </w:t>
      </w:r>
      <w:r>
        <w:t>shared</w:t>
      </w:r>
      <w:r>
        <w:rPr>
          <w:spacing w:val="26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platform</w:t>
      </w:r>
      <w:r>
        <w:rPr>
          <w:spacing w:val="2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imperative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lived</w:t>
      </w:r>
      <w:r>
        <w:rPr>
          <w:spacing w:val="44"/>
        </w:rPr>
        <w:t xml:space="preserve"> </w:t>
      </w:r>
      <w:r>
        <w:t>experience.</w:t>
      </w:r>
    </w:p>
    <w:p w14:paraId="03339ED9" w14:textId="77777777" w:rsidR="002E3BB7" w:rsidRDefault="002E3BB7">
      <w:pPr>
        <w:pStyle w:val="BodyText"/>
        <w:rPr>
          <w:sz w:val="24"/>
        </w:rPr>
      </w:pPr>
    </w:p>
    <w:p w14:paraId="6E61AD5E" w14:textId="77777777" w:rsidR="002E3BB7" w:rsidRDefault="002E3BB7">
      <w:pPr>
        <w:pStyle w:val="BodyText"/>
        <w:rPr>
          <w:sz w:val="24"/>
        </w:rPr>
      </w:pPr>
    </w:p>
    <w:p w14:paraId="3444D461" w14:textId="77777777" w:rsidR="002E3BB7" w:rsidRDefault="00166F8A">
      <w:pPr>
        <w:pStyle w:val="Heading3"/>
        <w:spacing w:before="155"/>
        <w:jc w:val="both"/>
      </w:pPr>
      <w:bookmarkStart w:id="24" w:name="Stakeholder_consultations:_virtual_works"/>
      <w:bookmarkStart w:id="25" w:name="_bookmark15"/>
      <w:bookmarkEnd w:id="24"/>
      <w:bookmarkEnd w:id="25"/>
      <w:r>
        <w:rPr>
          <w:color w:val="2F5496"/>
        </w:rPr>
        <w:t>Stakeholder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consultations: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virtual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workshops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4"/>
        </w:rPr>
        <w:t xml:space="preserve"> </w:t>
      </w:r>
      <w:r>
        <w:rPr>
          <w:color w:val="2F5496"/>
        </w:rPr>
        <w:t>interviews</w:t>
      </w:r>
    </w:p>
    <w:p w14:paraId="4F9466ED" w14:textId="77777777" w:rsidR="002E3BB7" w:rsidRDefault="002E3BB7">
      <w:pPr>
        <w:pStyle w:val="BodyText"/>
        <w:spacing w:before="6"/>
        <w:rPr>
          <w:rFonts w:ascii="Calibri Light"/>
          <w:sz w:val="34"/>
        </w:rPr>
      </w:pPr>
    </w:p>
    <w:p w14:paraId="0B3D7C33" w14:textId="77777777" w:rsidR="002E3BB7" w:rsidRDefault="00166F8A">
      <w:pPr>
        <w:pStyle w:val="BodyText"/>
        <w:spacing w:before="1" w:line="276" w:lineRule="auto"/>
        <w:ind w:left="105" w:right="349"/>
        <w:jc w:val="both"/>
      </w:pPr>
      <w:r>
        <w:t>The key mode of data collection for the Monash Consultation Team occurred via a series of virtual thematic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jurisdiction-specific</w:t>
      </w:r>
      <w:r>
        <w:rPr>
          <w:spacing w:val="1"/>
        </w:rPr>
        <w:t xml:space="preserve"> </w:t>
      </w:r>
      <w:r>
        <w:t>workshops, 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 small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</w:t>
      </w:r>
      <w:r>
        <w:rPr>
          <w:spacing w:val="61"/>
        </w:rPr>
        <w:t xml:space="preserve"> </w:t>
      </w:r>
      <w:r>
        <w:t>interviews,</w:t>
      </w:r>
      <w:r>
        <w:rPr>
          <w:spacing w:val="61"/>
        </w:rPr>
        <w:t xml:space="preserve"> </w:t>
      </w:r>
      <w:r>
        <w:t>carried</w:t>
      </w:r>
      <w:r>
        <w:rPr>
          <w:spacing w:val="61"/>
        </w:rPr>
        <w:t xml:space="preserve"> </w:t>
      </w:r>
      <w:r>
        <w:t>out via</w:t>
      </w:r>
      <w:r>
        <w:rPr>
          <w:spacing w:val="-59"/>
        </w:rPr>
        <w:t xml:space="preserve"> </w:t>
      </w:r>
      <w:r>
        <w:t>zoom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mid-September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themes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 Team in</w:t>
      </w:r>
      <w:r>
        <w:rPr>
          <w:spacing w:val="61"/>
        </w:rPr>
        <w:t xml:space="preserve"> </w:t>
      </w:r>
      <w:r>
        <w:t>close partnership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 DSS. The Monash Consultation</w:t>
      </w:r>
      <w:r>
        <w:rPr>
          <w:spacing w:val="6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provided</w:t>
      </w:r>
      <w:r>
        <w:rPr>
          <w:spacing w:val="61"/>
        </w:rPr>
        <w:t xml:space="preserve"> </w:t>
      </w:r>
      <w:r>
        <w:t>an initial</w:t>
      </w:r>
      <w:r>
        <w:rPr>
          <w:spacing w:val="1"/>
        </w:rPr>
        <w:t xml:space="preserve"> </w:t>
      </w:r>
      <w:r>
        <w:t>list of recommended workshop themes, following which DSS sought feedback from the</w:t>
      </w:r>
      <w:r>
        <w:rPr>
          <w:spacing w:val="61"/>
        </w:rPr>
        <w:t xml:space="preserve"> </w:t>
      </w:r>
      <w:r>
        <w:t>OFW and National</w:t>
      </w:r>
      <w:r>
        <w:rPr>
          <w:spacing w:val="1"/>
        </w:rPr>
        <w:t xml:space="preserve"> </w:t>
      </w:r>
      <w:r>
        <w:t>Plan Advisory Group (NPAG). Additionally, direction and advice on the Aboriginal and Torres Strait Islander</w:t>
      </w:r>
      <w:r>
        <w:rPr>
          <w:spacing w:val="1"/>
        </w:rPr>
        <w:t xml:space="preserve"> </w:t>
      </w:r>
      <w:r>
        <w:t>specific workshops</w:t>
      </w:r>
      <w:r>
        <w:rPr>
          <w:spacing w:val="1"/>
        </w:rPr>
        <w:t xml:space="preserve"> </w:t>
      </w:r>
      <w:r>
        <w:t>was sought from</w:t>
      </w:r>
      <w:r>
        <w:rPr>
          <w:spacing w:val="1"/>
        </w:rPr>
        <w:t xml:space="preserve"> </w:t>
      </w:r>
      <w:r>
        <w:t>the Chair of the</w:t>
      </w:r>
      <w:r>
        <w:rPr>
          <w:spacing w:val="61"/>
        </w:rPr>
        <w:t xml:space="preserve"> </w:t>
      </w:r>
      <w:r>
        <w:t>Aboriginal and Torres</w:t>
      </w:r>
      <w:r>
        <w:rPr>
          <w:spacing w:val="61"/>
        </w:rPr>
        <w:t xml:space="preserve"> </w:t>
      </w:r>
      <w:r>
        <w:t>Strait Islander</w:t>
      </w:r>
      <w:r>
        <w:rPr>
          <w:spacing w:val="61"/>
        </w:rPr>
        <w:t xml:space="preserve"> </w:t>
      </w:r>
      <w:r>
        <w:t>Advisory Council</w:t>
      </w:r>
      <w:r>
        <w:rPr>
          <w:spacing w:val="1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(Advisory</w:t>
      </w:r>
      <w:r>
        <w:rPr>
          <w:spacing w:val="16"/>
        </w:rPr>
        <w:t xml:space="preserve"> </w:t>
      </w:r>
      <w:r>
        <w:t>Council).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final</w:t>
      </w:r>
      <w:r>
        <w:rPr>
          <w:spacing w:val="10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workshop</w:t>
      </w:r>
      <w:r>
        <w:rPr>
          <w:spacing w:val="42"/>
        </w:rPr>
        <w:t xml:space="preserve"> </w:t>
      </w:r>
      <w:r>
        <w:t>themes</w:t>
      </w:r>
      <w:r>
        <w:rPr>
          <w:spacing w:val="16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DSS</w:t>
      </w:r>
    </w:p>
    <w:p w14:paraId="50D26BCC" w14:textId="77777777" w:rsidR="002E3BB7" w:rsidRDefault="002E3BB7">
      <w:pPr>
        <w:spacing w:line="276" w:lineRule="auto"/>
        <w:jc w:val="both"/>
        <w:sectPr w:rsidR="002E3BB7">
          <w:pgSz w:w="11910" w:h="16840"/>
          <w:pgMar w:top="940" w:right="220" w:bottom="840" w:left="460" w:header="0" w:footer="655" w:gutter="0"/>
          <w:cols w:space="720"/>
        </w:sectPr>
      </w:pPr>
    </w:p>
    <w:p w14:paraId="337E3E96" w14:textId="77777777" w:rsidR="002E3BB7" w:rsidRDefault="00166F8A">
      <w:pPr>
        <w:pStyle w:val="BodyText"/>
        <w:spacing w:before="79"/>
        <w:ind w:left="105"/>
        <w:jc w:val="both"/>
      </w:pPr>
      <w:r>
        <w:lastRenderedPageBreak/>
        <w:t>and</w:t>
      </w:r>
      <w:r>
        <w:rPr>
          <w:spacing w:val="19"/>
        </w:rPr>
        <w:t xml:space="preserve"> </w:t>
      </w:r>
      <w:r>
        <w:t>provided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Monash</w:t>
      </w:r>
      <w:r>
        <w:rPr>
          <w:spacing w:val="12"/>
        </w:rPr>
        <w:t xml:space="preserve"> </w:t>
      </w:r>
      <w:r>
        <w:t>Consultation</w:t>
      </w:r>
      <w:r>
        <w:rPr>
          <w:spacing w:val="-1"/>
        </w:rPr>
        <w:t xml:space="preserve"> </w:t>
      </w:r>
      <w:r>
        <w:t>team.</w:t>
      </w:r>
    </w:p>
    <w:p w14:paraId="0D33D34B" w14:textId="77777777" w:rsidR="002E3BB7" w:rsidRDefault="002E3BB7">
      <w:pPr>
        <w:pStyle w:val="BodyText"/>
        <w:spacing w:before="10"/>
        <w:rPr>
          <w:sz w:val="31"/>
        </w:rPr>
      </w:pPr>
    </w:p>
    <w:p w14:paraId="183D8CB6" w14:textId="77777777" w:rsidR="002E3BB7" w:rsidRDefault="00166F8A">
      <w:pPr>
        <w:pStyle w:val="BodyText"/>
        <w:spacing w:line="276" w:lineRule="auto"/>
        <w:ind w:left="105" w:right="369"/>
        <w:jc w:val="both"/>
      </w:pPr>
      <w:r>
        <w:rPr>
          <w:b/>
          <w:i/>
        </w:rPr>
        <w:t xml:space="preserve">Workshop themes: </w:t>
      </w:r>
      <w:r>
        <w:t>Over the course of the stakeholder consultation, workshops were held on the following</w:t>
      </w:r>
      <w:r>
        <w:rPr>
          <w:spacing w:val="1"/>
        </w:rPr>
        <w:t xml:space="preserve"> </w:t>
      </w:r>
      <w:r>
        <w:t>themes</w:t>
      </w:r>
      <w:r>
        <w:rPr>
          <w:spacing w:val="9"/>
        </w:rPr>
        <w:t xml:space="preserve"> </w:t>
      </w:r>
      <w:r>
        <w:t>(listed</w:t>
      </w:r>
      <w:r>
        <w:rPr>
          <w:spacing w:val="6"/>
        </w:rPr>
        <w:t xml:space="preserve"> </w:t>
      </w:r>
      <w:r>
        <w:t>here</w:t>
      </w:r>
      <w:r>
        <w:rPr>
          <w:spacing w:val="7"/>
        </w:rPr>
        <w:t xml:space="preserve"> </w:t>
      </w:r>
      <w:r>
        <w:t>alphabetically):</w:t>
      </w:r>
    </w:p>
    <w:p w14:paraId="0C4BD8E5" w14:textId="77777777" w:rsidR="002E3BB7" w:rsidRDefault="002E3BB7">
      <w:pPr>
        <w:pStyle w:val="BodyText"/>
        <w:spacing w:before="6"/>
        <w:rPr>
          <w:sz w:val="32"/>
        </w:rPr>
      </w:pPr>
    </w:p>
    <w:p w14:paraId="54CC7433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0"/>
        <w:ind w:left="825" w:hanging="361"/>
        <w:rPr>
          <w:rFonts w:ascii="Symbol" w:hAnsi="Symbol"/>
          <w:sz w:val="20"/>
        </w:rPr>
      </w:pPr>
      <w:r>
        <w:rPr>
          <w:spacing w:val="-1"/>
          <w:sz w:val="20"/>
        </w:rPr>
        <w:t>Aboriginal and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Torres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Strait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Islander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communities (three</w:t>
      </w:r>
      <w:r>
        <w:rPr>
          <w:spacing w:val="4"/>
          <w:sz w:val="20"/>
        </w:rPr>
        <w:t xml:space="preserve"> </w:t>
      </w:r>
      <w:r>
        <w:rPr>
          <w:sz w:val="20"/>
        </w:rPr>
        <w:t>workshops</w:t>
      </w:r>
      <w:r>
        <w:rPr>
          <w:spacing w:val="-1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held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this</w:t>
      </w:r>
      <w:r>
        <w:rPr>
          <w:spacing w:val="-16"/>
          <w:sz w:val="20"/>
        </w:rPr>
        <w:t xml:space="preserve"> </w:t>
      </w:r>
      <w:r>
        <w:rPr>
          <w:sz w:val="20"/>
        </w:rPr>
        <w:t>theme)</w:t>
      </w:r>
    </w:p>
    <w:p w14:paraId="4292AC68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Addressing</w:t>
      </w:r>
      <w:r>
        <w:rPr>
          <w:spacing w:val="-8"/>
          <w:sz w:val="20"/>
        </w:rPr>
        <w:t xml:space="preserve"> </w:t>
      </w:r>
      <w:r>
        <w:rPr>
          <w:sz w:val="20"/>
        </w:rPr>
        <w:t>complex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intergenerational</w:t>
      </w:r>
      <w:r>
        <w:rPr>
          <w:spacing w:val="-8"/>
          <w:sz w:val="20"/>
        </w:rPr>
        <w:t xml:space="preserve"> </w:t>
      </w:r>
      <w:r>
        <w:rPr>
          <w:sz w:val="20"/>
        </w:rPr>
        <w:t>trauma</w:t>
      </w:r>
    </w:p>
    <w:p w14:paraId="0FECF07E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Children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young</w:t>
      </w:r>
      <w:r>
        <w:rPr>
          <w:spacing w:val="-9"/>
          <w:sz w:val="20"/>
        </w:rPr>
        <w:t xml:space="preserve"> </w:t>
      </w:r>
      <w:r>
        <w:rPr>
          <w:sz w:val="20"/>
        </w:rPr>
        <w:t>people</w:t>
      </w:r>
    </w:p>
    <w:p w14:paraId="0FD2DC08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Children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young</w:t>
      </w:r>
      <w:r>
        <w:rPr>
          <w:spacing w:val="-5"/>
          <w:sz w:val="20"/>
        </w:rPr>
        <w:t xml:space="preserve"> </w:t>
      </w:r>
      <w:r>
        <w:rPr>
          <w:sz w:val="20"/>
        </w:rPr>
        <w:t>people:</w:t>
      </w:r>
      <w:r>
        <w:rPr>
          <w:spacing w:val="-6"/>
          <w:sz w:val="20"/>
        </w:rPr>
        <w:t xml:space="preserve"> </w:t>
      </w:r>
      <w:r>
        <w:rPr>
          <w:sz w:val="20"/>
        </w:rPr>
        <w:t>issues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responses</w:t>
      </w:r>
    </w:p>
    <w:p w14:paraId="274FD29C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Coercive</w:t>
      </w:r>
      <w:r>
        <w:rPr>
          <w:spacing w:val="-6"/>
          <w:sz w:val="20"/>
        </w:rPr>
        <w:t xml:space="preserve"> </w:t>
      </w:r>
      <w:r>
        <w:rPr>
          <w:sz w:val="20"/>
        </w:rPr>
        <w:t>control</w:t>
      </w:r>
    </w:p>
    <w:p w14:paraId="3C4F6AE3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Disability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gender-based</w:t>
      </w:r>
      <w:r>
        <w:rPr>
          <w:spacing w:val="-10"/>
          <w:sz w:val="20"/>
        </w:rPr>
        <w:t xml:space="preserve"> </w:t>
      </w:r>
      <w:r>
        <w:rPr>
          <w:sz w:val="20"/>
        </w:rPr>
        <w:t>violence</w:t>
      </w:r>
    </w:p>
    <w:p w14:paraId="4DC4537E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1" w:line="278" w:lineRule="auto"/>
        <w:ind w:left="825" w:right="348"/>
        <w:rPr>
          <w:rFonts w:ascii="Symbol" w:hAnsi="Symbol"/>
          <w:sz w:val="20"/>
        </w:rPr>
      </w:pPr>
      <w:r>
        <w:rPr>
          <w:sz w:val="20"/>
        </w:rPr>
        <w:t>Family</w:t>
      </w:r>
      <w:r>
        <w:rPr>
          <w:spacing w:val="-9"/>
          <w:sz w:val="20"/>
        </w:rPr>
        <w:t xml:space="preserve"> </w:t>
      </w:r>
      <w:r>
        <w:rPr>
          <w:sz w:val="20"/>
        </w:rPr>
        <w:t>law</w:t>
      </w:r>
      <w:r>
        <w:rPr>
          <w:spacing w:val="-8"/>
          <w:sz w:val="20"/>
        </w:rPr>
        <w:t xml:space="preserve"> </w:t>
      </w:r>
      <w:r>
        <w:rPr>
          <w:sz w:val="20"/>
        </w:rPr>
        <w:t>systems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support</w:t>
      </w:r>
      <w:r>
        <w:rPr>
          <w:spacing w:val="-9"/>
          <w:sz w:val="20"/>
        </w:rPr>
        <w:t xml:space="preserve"> </w:t>
      </w:r>
      <w:r>
        <w:rPr>
          <w:sz w:val="20"/>
        </w:rPr>
        <w:t>systems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women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children</w:t>
      </w:r>
      <w:r>
        <w:rPr>
          <w:spacing w:val="-5"/>
          <w:sz w:val="20"/>
        </w:rPr>
        <w:t xml:space="preserve"> </w:t>
      </w:r>
      <w:r>
        <w:rPr>
          <w:sz w:val="20"/>
        </w:rPr>
        <w:t>experiencing</w:t>
      </w:r>
      <w:r>
        <w:rPr>
          <w:spacing w:val="-9"/>
          <w:sz w:val="20"/>
        </w:rPr>
        <w:t xml:space="preserve"> </w:t>
      </w:r>
      <w:r>
        <w:rPr>
          <w:sz w:val="20"/>
        </w:rPr>
        <w:t>violence</w:t>
      </w:r>
      <w:r>
        <w:rPr>
          <w:spacing w:val="-6"/>
          <w:sz w:val="20"/>
        </w:rPr>
        <w:t xml:space="preserve"> </w:t>
      </w:r>
      <w:r>
        <w:rPr>
          <w:sz w:val="20"/>
        </w:rPr>
        <w:t>(two</w:t>
      </w:r>
      <w:r>
        <w:rPr>
          <w:spacing w:val="-10"/>
          <w:sz w:val="20"/>
        </w:rPr>
        <w:t xml:space="preserve"> </w:t>
      </w:r>
      <w:r>
        <w:rPr>
          <w:sz w:val="20"/>
        </w:rPr>
        <w:t>workshops</w:t>
      </w:r>
      <w:r>
        <w:rPr>
          <w:spacing w:val="-8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held</w:t>
      </w:r>
      <w:r>
        <w:rPr>
          <w:spacing w:val="-5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theme)</w:t>
      </w:r>
    </w:p>
    <w:p w14:paraId="7FC3D81E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29"/>
        <w:ind w:left="825" w:hanging="361"/>
        <w:rPr>
          <w:rFonts w:ascii="Symbol" w:hAnsi="Symbol"/>
          <w:sz w:val="20"/>
        </w:rPr>
      </w:pPr>
      <w:r>
        <w:rPr>
          <w:sz w:val="20"/>
        </w:rPr>
        <w:t>Family,</w:t>
      </w:r>
      <w:r>
        <w:rPr>
          <w:spacing w:val="-5"/>
          <w:sz w:val="20"/>
        </w:rPr>
        <w:t xml:space="preserve"> </w:t>
      </w:r>
      <w:r>
        <w:rPr>
          <w:sz w:val="20"/>
        </w:rPr>
        <w:t>domestic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sexual</w:t>
      </w:r>
      <w:r>
        <w:rPr>
          <w:spacing w:val="-4"/>
          <w:sz w:val="20"/>
        </w:rPr>
        <w:t xml:space="preserve"> </w:t>
      </w:r>
      <w:r>
        <w:rPr>
          <w:sz w:val="20"/>
        </w:rPr>
        <w:t>violence</w:t>
      </w:r>
      <w:r>
        <w:rPr>
          <w:spacing w:val="-6"/>
          <w:sz w:val="20"/>
        </w:rPr>
        <w:t xml:space="preserve"> </w:t>
      </w:r>
      <w:r>
        <w:rPr>
          <w:sz w:val="20"/>
        </w:rPr>
        <w:t>(including</w:t>
      </w:r>
      <w:r>
        <w:rPr>
          <w:spacing w:val="-6"/>
          <w:sz w:val="20"/>
        </w:rPr>
        <w:t xml:space="preserve"> </w:t>
      </w:r>
      <w:r>
        <w:rPr>
          <w:sz w:val="20"/>
        </w:rPr>
        <w:t>sexual</w:t>
      </w:r>
      <w:r>
        <w:rPr>
          <w:spacing w:val="-9"/>
          <w:sz w:val="20"/>
        </w:rPr>
        <w:t xml:space="preserve"> </w:t>
      </w:r>
      <w:r>
        <w:rPr>
          <w:sz w:val="20"/>
        </w:rPr>
        <w:t>harassment)</w:t>
      </w:r>
    </w:p>
    <w:p w14:paraId="174704D1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Health</w:t>
      </w:r>
      <w:r>
        <w:rPr>
          <w:spacing w:val="-6"/>
          <w:sz w:val="20"/>
        </w:rPr>
        <w:t xml:space="preserve"> </w:t>
      </w:r>
      <w:r>
        <w:rPr>
          <w:sz w:val="20"/>
        </w:rPr>
        <w:t>system:</w:t>
      </w:r>
      <w:r>
        <w:rPr>
          <w:spacing w:val="-6"/>
          <w:sz w:val="20"/>
        </w:rPr>
        <w:t xml:space="preserve"> </w:t>
      </w:r>
      <w:r>
        <w:rPr>
          <w:sz w:val="20"/>
        </w:rPr>
        <w:t>interventions,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responses</w:t>
      </w:r>
    </w:p>
    <w:p w14:paraId="1A907A9A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Housing</w:t>
      </w:r>
    </w:p>
    <w:p w14:paraId="33BC3406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Justice</w:t>
      </w:r>
      <w:r>
        <w:rPr>
          <w:spacing w:val="-6"/>
          <w:sz w:val="20"/>
        </w:rPr>
        <w:t xml:space="preserve"> </w:t>
      </w:r>
      <w:r>
        <w:rPr>
          <w:sz w:val="20"/>
        </w:rPr>
        <w:t>responses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gender-based</w:t>
      </w:r>
      <w:r>
        <w:rPr>
          <w:spacing w:val="-10"/>
          <w:sz w:val="20"/>
        </w:rPr>
        <w:t xml:space="preserve"> </w:t>
      </w:r>
      <w:r>
        <w:rPr>
          <w:sz w:val="20"/>
        </w:rPr>
        <w:t>violence</w:t>
      </w:r>
    </w:p>
    <w:p w14:paraId="562487FF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LGBTIQA+</w:t>
      </w:r>
      <w:r>
        <w:rPr>
          <w:spacing w:val="-9"/>
          <w:sz w:val="20"/>
        </w:rPr>
        <w:t xml:space="preserve"> </w:t>
      </w:r>
      <w:r>
        <w:rPr>
          <w:sz w:val="20"/>
        </w:rPr>
        <w:t>communities</w:t>
      </w:r>
    </w:p>
    <w:p w14:paraId="528215DB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Life</w:t>
      </w:r>
      <w:r>
        <w:rPr>
          <w:spacing w:val="-8"/>
          <w:sz w:val="20"/>
        </w:rPr>
        <w:t xml:space="preserve"> </w:t>
      </w:r>
      <w:r>
        <w:rPr>
          <w:sz w:val="20"/>
        </w:rPr>
        <w:t>circumstances</w:t>
      </w:r>
    </w:p>
    <w:p w14:paraId="638D52B1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Migrant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refugee</w:t>
      </w:r>
      <w:r>
        <w:rPr>
          <w:spacing w:val="-10"/>
          <w:sz w:val="20"/>
        </w:rPr>
        <w:t xml:space="preserve"> </w:t>
      </w:r>
      <w:r>
        <w:rPr>
          <w:sz w:val="20"/>
        </w:rPr>
        <w:t>women</w:t>
      </w:r>
    </w:p>
    <w:p w14:paraId="3FAA2BDD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Policing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law</w:t>
      </w:r>
      <w:r>
        <w:rPr>
          <w:spacing w:val="-4"/>
          <w:sz w:val="20"/>
        </w:rPr>
        <w:t xml:space="preserve"> </w:t>
      </w:r>
      <w:r>
        <w:rPr>
          <w:sz w:val="20"/>
        </w:rPr>
        <w:t>enforcement</w:t>
      </w:r>
    </w:p>
    <w:p w14:paraId="7E6195C6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Primary</w:t>
      </w:r>
      <w:r>
        <w:rPr>
          <w:spacing w:val="-6"/>
          <w:sz w:val="20"/>
        </w:rPr>
        <w:t xml:space="preserve"> </w:t>
      </w:r>
      <w:r>
        <w:rPr>
          <w:sz w:val="20"/>
        </w:rPr>
        <w:t>prevention:</w:t>
      </w:r>
      <w:r>
        <w:rPr>
          <w:spacing w:val="-7"/>
          <w:sz w:val="20"/>
        </w:rPr>
        <w:t xml:space="preserve"> </w:t>
      </w:r>
      <w:r>
        <w:rPr>
          <w:sz w:val="20"/>
        </w:rPr>
        <w:t>campaigns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community</w:t>
      </w:r>
      <w:r>
        <w:rPr>
          <w:spacing w:val="-7"/>
          <w:sz w:val="20"/>
        </w:rPr>
        <w:t xml:space="preserve"> </w:t>
      </w:r>
      <w:r>
        <w:rPr>
          <w:sz w:val="20"/>
        </w:rPr>
        <w:t>interventions</w:t>
      </w:r>
    </w:p>
    <w:p w14:paraId="00BBBAA1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Promotion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business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industry</w:t>
      </w:r>
      <w:r>
        <w:rPr>
          <w:spacing w:val="-5"/>
          <w:sz w:val="20"/>
        </w:rPr>
        <w:t xml:space="preserve"> </w:t>
      </w:r>
      <w:r>
        <w:rPr>
          <w:sz w:val="20"/>
        </w:rPr>
        <w:t>initiatives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work</w:t>
      </w:r>
      <w:r>
        <w:rPr>
          <w:spacing w:val="-5"/>
          <w:sz w:val="20"/>
        </w:rPr>
        <w:t xml:space="preserve"> </w:t>
      </w:r>
      <w:r>
        <w:rPr>
          <w:sz w:val="20"/>
        </w:rPr>
        <w:t>to prevent</w:t>
      </w:r>
      <w:r>
        <w:rPr>
          <w:spacing w:val="-6"/>
          <w:sz w:val="20"/>
        </w:rPr>
        <w:t xml:space="preserve"> </w:t>
      </w:r>
      <w:r>
        <w:rPr>
          <w:sz w:val="20"/>
        </w:rPr>
        <w:t>violence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6"/>
          <w:sz w:val="20"/>
        </w:rPr>
        <w:t xml:space="preserve"> </w:t>
      </w:r>
      <w:r>
        <w:rPr>
          <w:sz w:val="20"/>
        </w:rPr>
        <w:t>those</w:t>
      </w:r>
      <w:r>
        <w:rPr>
          <w:spacing w:val="-6"/>
          <w:sz w:val="20"/>
        </w:rPr>
        <w:t xml:space="preserve"> </w:t>
      </w:r>
      <w:r>
        <w:rPr>
          <w:sz w:val="20"/>
        </w:rPr>
        <w:t>experiencing</w:t>
      </w:r>
      <w:r>
        <w:rPr>
          <w:spacing w:val="-6"/>
          <w:sz w:val="20"/>
        </w:rPr>
        <w:t xml:space="preserve"> </w:t>
      </w:r>
      <w:r>
        <w:rPr>
          <w:sz w:val="20"/>
        </w:rPr>
        <w:t>violence</w:t>
      </w:r>
    </w:p>
    <w:p w14:paraId="3CF362F8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Recovery</w:t>
      </w:r>
    </w:p>
    <w:p w14:paraId="60288B93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Reinforcing</w:t>
      </w:r>
      <w:r>
        <w:rPr>
          <w:spacing w:val="-7"/>
          <w:sz w:val="20"/>
        </w:rPr>
        <w:t xml:space="preserve"> </w:t>
      </w:r>
      <w:r>
        <w:rPr>
          <w:sz w:val="20"/>
        </w:rPr>
        <w:t>factors</w:t>
      </w:r>
    </w:p>
    <w:p w14:paraId="0E7F76A6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Research,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measurements</w:t>
      </w:r>
    </w:p>
    <w:p w14:paraId="4AF77587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Rural,</w:t>
      </w:r>
      <w:r>
        <w:rPr>
          <w:spacing w:val="-4"/>
          <w:sz w:val="20"/>
        </w:rPr>
        <w:t xml:space="preserve"> </w:t>
      </w:r>
      <w:r>
        <w:rPr>
          <w:sz w:val="20"/>
        </w:rPr>
        <w:t>regional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remote</w:t>
      </w:r>
      <w:r>
        <w:rPr>
          <w:spacing w:val="-7"/>
          <w:sz w:val="20"/>
        </w:rPr>
        <w:t xml:space="preserve"> </w:t>
      </w:r>
      <w:r>
        <w:rPr>
          <w:sz w:val="20"/>
        </w:rPr>
        <w:t>women</w:t>
      </w:r>
    </w:p>
    <w:p w14:paraId="126490DD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1"/>
        <w:ind w:left="825" w:hanging="361"/>
        <w:rPr>
          <w:rFonts w:ascii="Symbol" w:hAnsi="Symbol"/>
          <w:sz w:val="20"/>
        </w:rPr>
      </w:pPr>
      <w:r>
        <w:rPr>
          <w:sz w:val="20"/>
        </w:rPr>
        <w:t>Service</w:t>
      </w:r>
      <w:r>
        <w:rPr>
          <w:spacing w:val="-7"/>
          <w:sz w:val="20"/>
        </w:rPr>
        <w:t xml:space="preserve"> </w:t>
      </w:r>
      <w:r>
        <w:rPr>
          <w:sz w:val="20"/>
        </w:rPr>
        <w:t>design,</w:t>
      </w:r>
      <w:r>
        <w:rPr>
          <w:spacing w:val="-2"/>
          <w:sz w:val="20"/>
        </w:rPr>
        <w:t xml:space="preserve"> </w:t>
      </w:r>
      <w:r>
        <w:rPr>
          <w:sz w:val="20"/>
        </w:rPr>
        <w:t>delivery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integration</w:t>
      </w:r>
    </w:p>
    <w:p w14:paraId="37163970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Sexualised</w:t>
      </w:r>
      <w:r>
        <w:rPr>
          <w:spacing w:val="-6"/>
          <w:sz w:val="20"/>
        </w:rPr>
        <w:t xml:space="preserve"> </w:t>
      </w:r>
      <w:r>
        <w:rPr>
          <w:sz w:val="20"/>
        </w:rPr>
        <w:t>violence:</w:t>
      </w:r>
      <w:r>
        <w:rPr>
          <w:spacing w:val="-6"/>
          <w:sz w:val="20"/>
        </w:rPr>
        <w:t xml:space="preserve"> </w:t>
      </w:r>
      <w:r>
        <w:rPr>
          <w:sz w:val="20"/>
        </w:rPr>
        <w:t>responses and</w:t>
      </w:r>
      <w:r>
        <w:rPr>
          <w:spacing w:val="-5"/>
          <w:sz w:val="20"/>
        </w:rPr>
        <w:t xml:space="preserve"> </w:t>
      </w:r>
      <w:r>
        <w:rPr>
          <w:sz w:val="20"/>
        </w:rPr>
        <w:t>support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victims</w:t>
      </w:r>
    </w:p>
    <w:p w14:paraId="6AA65EA4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Sistergirls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Brotherboys</w:t>
      </w:r>
      <w:r>
        <w:rPr>
          <w:sz w:val="20"/>
          <w:vertAlign w:val="superscript"/>
        </w:rPr>
        <w:t>8</w:t>
      </w:r>
    </w:p>
    <w:p w14:paraId="0B89BB6F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Technology,</w:t>
      </w:r>
      <w:r>
        <w:rPr>
          <w:spacing w:val="-6"/>
          <w:sz w:val="20"/>
        </w:rPr>
        <w:t xml:space="preserve"> </w:t>
      </w:r>
      <w:r>
        <w:rPr>
          <w:sz w:val="20"/>
        </w:rPr>
        <w:t>safety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technology-facilitated</w:t>
      </w:r>
      <w:r>
        <w:rPr>
          <w:spacing w:val="-11"/>
          <w:sz w:val="20"/>
        </w:rPr>
        <w:t xml:space="preserve"> </w:t>
      </w:r>
      <w:r>
        <w:rPr>
          <w:sz w:val="20"/>
        </w:rPr>
        <w:t>abuse</w:t>
      </w:r>
    </w:p>
    <w:p w14:paraId="3DE83C7C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pacing w:val="-1"/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role</w:t>
      </w:r>
      <w:r>
        <w:rPr>
          <w:sz w:val="20"/>
        </w:rPr>
        <w:t xml:space="preserve"> </w:t>
      </w:r>
      <w:r>
        <w:rPr>
          <w:spacing w:val="-1"/>
          <w:sz w:val="20"/>
        </w:rPr>
        <w:t>of workplaces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in promoting gender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equality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addressing</w:t>
      </w:r>
      <w:r>
        <w:rPr>
          <w:spacing w:val="-2"/>
          <w:sz w:val="20"/>
        </w:rPr>
        <w:t xml:space="preserve"> </w:t>
      </w:r>
      <w:r>
        <w:rPr>
          <w:sz w:val="20"/>
        </w:rPr>
        <w:t>drivers of</w:t>
      </w:r>
      <w:r>
        <w:rPr>
          <w:spacing w:val="-15"/>
          <w:sz w:val="20"/>
        </w:rPr>
        <w:t xml:space="preserve"> </w:t>
      </w:r>
      <w:r>
        <w:rPr>
          <w:sz w:val="20"/>
        </w:rPr>
        <w:t>violence</w:t>
      </w:r>
    </w:p>
    <w:p w14:paraId="11652C81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Working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perpetrators:</w:t>
      </w:r>
      <w:r>
        <w:rPr>
          <w:spacing w:val="-5"/>
          <w:sz w:val="20"/>
        </w:rPr>
        <w:t xml:space="preserve"> </w:t>
      </w:r>
      <w:r>
        <w:rPr>
          <w:sz w:val="20"/>
        </w:rPr>
        <w:t>prevention,</w:t>
      </w:r>
      <w:r>
        <w:rPr>
          <w:spacing w:val="-5"/>
          <w:sz w:val="20"/>
        </w:rPr>
        <w:t xml:space="preserve"> </w:t>
      </w:r>
      <w:r>
        <w:rPr>
          <w:sz w:val="20"/>
        </w:rPr>
        <w:t>holding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account</w:t>
      </w:r>
    </w:p>
    <w:p w14:paraId="716900F7" w14:textId="77777777" w:rsidR="002E3BB7" w:rsidRDefault="002E3BB7">
      <w:pPr>
        <w:pStyle w:val="BodyText"/>
        <w:spacing w:before="9"/>
        <w:rPr>
          <w:sz w:val="34"/>
        </w:rPr>
      </w:pPr>
    </w:p>
    <w:p w14:paraId="6456F518" w14:textId="77777777" w:rsidR="002E3BB7" w:rsidRDefault="00166F8A">
      <w:pPr>
        <w:pStyle w:val="BodyText"/>
        <w:spacing w:line="276" w:lineRule="auto"/>
        <w:ind w:left="105" w:right="346"/>
        <w:jc w:val="both"/>
      </w:pPr>
      <w:r>
        <w:t>The</w:t>
      </w:r>
      <w:r>
        <w:rPr>
          <w:spacing w:val="35"/>
        </w:rPr>
        <w:t xml:space="preserve"> </w:t>
      </w:r>
      <w:r>
        <w:t>thematic</w:t>
      </w:r>
      <w:r>
        <w:rPr>
          <w:spacing w:val="32"/>
        </w:rPr>
        <w:t xml:space="preserve"> </w:t>
      </w:r>
      <w:r>
        <w:t>workshop</w:t>
      </w:r>
      <w:r>
        <w:rPr>
          <w:spacing w:val="36"/>
        </w:rPr>
        <w:t xml:space="preserve"> </w:t>
      </w:r>
      <w:r>
        <w:t>questions</w:t>
      </w:r>
      <w:r>
        <w:rPr>
          <w:spacing w:val="32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semi-structured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developed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consultation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DSS</w:t>
      </w:r>
      <w:r>
        <w:rPr>
          <w:spacing w:val="29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themes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workshop.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stakeholders,</w:t>
      </w:r>
      <w:r>
        <w:rPr>
          <w:spacing w:val="6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agencies,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NPAG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Council)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others,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consulted 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 hoc basis on</w:t>
      </w:r>
      <w:r>
        <w:rPr>
          <w:spacing w:val="1"/>
        </w:rPr>
        <w:t xml:space="preserve"> </w:t>
      </w:r>
      <w:r>
        <w:t>workshop themes, participants and</w:t>
      </w:r>
      <w:r>
        <w:rPr>
          <w:spacing w:val="61"/>
        </w:rPr>
        <w:t xml:space="preserve"> </w:t>
      </w:r>
      <w:r>
        <w:t>questions. The</w:t>
      </w:r>
      <w:r>
        <w:rPr>
          <w:spacing w:val="61"/>
        </w:rPr>
        <w:t xml:space="preserve"> </w:t>
      </w:r>
      <w:r>
        <w:t>workshop</w:t>
      </w:r>
      <w:r>
        <w:rPr>
          <w:spacing w:val="6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were designed to explore key issues pertaining to the development of the next National Plan, including the</w:t>
      </w:r>
      <w:r>
        <w:rPr>
          <w:spacing w:val="1"/>
        </w:rPr>
        <w:t xml:space="preserve"> </w:t>
      </w:r>
      <w:r>
        <w:t>identification of priority areas, key challenges, issues specific 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theme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priority populations, as well</w:t>
      </w:r>
      <w:r>
        <w:rPr>
          <w:spacing w:val="1"/>
        </w:rPr>
        <w:t xml:space="preserve"> </w:t>
      </w:r>
      <w:r>
        <w:t>as questions pertaining to the measurement of success and progress under the next National Plan. The</w:t>
      </w:r>
      <w:r>
        <w:rPr>
          <w:spacing w:val="1"/>
        </w:rPr>
        <w:t xml:space="preserve"> </w:t>
      </w:r>
      <w:r>
        <w:t>questions were intended to be a guide rather than a firm schedule, and workshop facilitators encouraged</w:t>
      </w:r>
      <w:r>
        <w:rPr>
          <w:spacing w:val="1"/>
        </w:rPr>
        <w:t xml:space="preserve"> </w:t>
      </w:r>
      <w:r>
        <w:t>participants to provide all information they believed relevant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61"/>
        </w:rPr>
        <w:t xml:space="preserve"> </w:t>
      </w:r>
      <w:r>
        <w:t>even</w:t>
      </w:r>
      <w:r>
        <w:rPr>
          <w:spacing w:val="61"/>
        </w:rPr>
        <w:t xml:space="preserve"> </w:t>
      </w:r>
      <w:r>
        <w:t>where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did</w:t>
      </w:r>
      <w:r>
        <w:rPr>
          <w:spacing w:val="6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align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posed.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workshop,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permitting,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participants were offered an opportunity to provide any other relevant information or views they had not yet</w:t>
      </w:r>
      <w:r>
        <w:rPr>
          <w:spacing w:val="1"/>
        </w:rPr>
        <w:t xml:space="preserve"> </w:t>
      </w:r>
      <w:r>
        <w:t>shared. It was important to</w:t>
      </w:r>
      <w:r>
        <w:rPr>
          <w:spacing w:val="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captured</w:t>
      </w:r>
      <w:r>
        <w:rPr>
          <w:spacing w:val="61"/>
        </w:rPr>
        <w:t xml:space="preserve"> </w:t>
      </w:r>
      <w:r>
        <w:t>all areas deemed relevant and important</w:t>
      </w:r>
      <w:r>
        <w:rPr>
          <w:spacing w:val="1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stakeholders,</w:t>
      </w:r>
      <w:r>
        <w:rPr>
          <w:spacing w:val="12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prepared</w:t>
      </w:r>
      <w:r>
        <w:rPr>
          <w:spacing w:val="18"/>
        </w:rPr>
        <w:t xml:space="preserve"> </w:t>
      </w:r>
      <w:r>
        <w:t>questions.</w:t>
      </w:r>
    </w:p>
    <w:p w14:paraId="7705932D" w14:textId="1D188CED" w:rsidR="002E3BB7" w:rsidRDefault="005011FE">
      <w:pPr>
        <w:pStyle w:val="BodyText"/>
        <w:spacing w:before="9"/>
        <w:rPr>
          <w:sz w:val="28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0DEF50F" wp14:editId="64F29BB5">
                <wp:extent cx="1829435" cy="6350"/>
                <wp:effectExtent l="0" t="0" r="0" b="0"/>
                <wp:docPr id="624" name="docshape15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70815" id="docshape15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hK4Q&#10;DI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2BEC100C" w14:textId="77777777" w:rsidR="002E3BB7" w:rsidRDefault="00166F8A">
      <w:pPr>
        <w:spacing w:before="87"/>
        <w:ind w:left="105"/>
        <w:rPr>
          <w:sz w:val="18"/>
        </w:rPr>
      </w:pPr>
      <w:r>
        <w:rPr>
          <w:position w:val="6"/>
          <w:sz w:val="12"/>
        </w:rPr>
        <w:t>8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workshop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sistergirls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brotherboys</w:t>
      </w:r>
      <w:r>
        <w:rPr>
          <w:spacing w:val="-2"/>
          <w:sz w:val="18"/>
        </w:rPr>
        <w:t xml:space="preserve"> </w:t>
      </w:r>
      <w:r>
        <w:rPr>
          <w:sz w:val="18"/>
        </w:rPr>
        <w:t>was</w:t>
      </w:r>
      <w:r>
        <w:rPr>
          <w:spacing w:val="-2"/>
          <w:sz w:val="18"/>
        </w:rPr>
        <w:t xml:space="preserve"> </w:t>
      </w:r>
      <w:r>
        <w:rPr>
          <w:sz w:val="18"/>
        </w:rPr>
        <w:t>conducted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smaller</w:t>
      </w:r>
      <w:r>
        <w:rPr>
          <w:spacing w:val="-2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participants.</w:t>
      </w:r>
    </w:p>
    <w:p w14:paraId="1A306903" w14:textId="77777777" w:rsidR="002E3BB7" w:rsidRDefault="002E3BB7">
      <w:pPr>
        <w:rPr>
          <w:sz w:val="18"/>
        </w:rPr>
        <w:sectPr w:rsidR="002E3BB7">
          <w:pgSz w:w="11910" w:h="16840"/>
          <w:pgMar w:top="600" w:right="220" w:bottom="840" w:left="460" w:header="0" w:footer="655" w:gutter="0"/>
          <w:cols w:space="720"/>
        </w:sectPr>
      </w:pPr>
    </w:p>
    <w:p w14:paraId="4E396AF6" w14:textId="77777777" w:rsidR="002E3BB7" w:rsidRDefault="00166F8A">
      <w:pPr>
        <w:pStyle w:val="BodyText"/>
        <w:spacing w:before="69" w:line="276" w:lineRule="auto"/>
        <w:ind w:left="105" w:right="345"/>
        <w:jc w:val="both"/>
      </w:pPr>
      <w:r>
        <w:rPr>
          <w:b/>
          <w:i/>
        </w:rPr>
        <w:lastRenderedPageBreak/>
        <w:t>Workshop participants:</w:t>
      </w:r>
      <w:r>
        <w:rPr>
          <w:b/>
          <w:i/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outset of 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DSS determined</w:t>
      </w:r>
      <w:r>
        <w:rPr>
          <w:spacing w:val="61"/>
        </w:rPr>
        <w:t xml:space="preserve"> </w:t>
      </w:r>
      <w:r>
        <w:t>that there</w:t>
      </w:r>
      <w:r>
        <w:rPr>
          <w:spacing w:val="6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open</w:t>
      </w:r>
      <w:r>
        <w:rPr>
          <w:spacing w:val="-59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for participation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workshops.</w:t>
      </w:r>
      <w:r>
        <w:rPr>
          <w:spacing w:val="61"/>
        </w:rPr>
        <w:t xml:space="preserve"> </w:t>
      </w:r>
      <w:r>
        <w:t>Given the ongoing impact of the pandemic, virtual settings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sought</w:t>
      </w:r>
      <w:r>
        <w:rPr>
          <w:spacing w:val="36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workshops</w:t>
      </w:r>
      <w:r>
        <w:rPr>
          <w:spacing w:val="3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decided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participation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each</w:t>
      </w:r>
      <w:r>
        <w:rPr>
          <w:spacing w:val="42"/>
        </w:rPr>
        <w:t xml:space="preserve"> </w:t>
      </w:r>
      <w:r>
        <w:t>workshop</w:t>
      </w:r>
      <w:r>
        <w:rPr>
          <w:spacing w:val="35"/>
        </w:rPr>
        <w:t xml:space="preserve"> </w:t>
      </w:r>
      <w:r>
        <w:t>should</w:t>
      </w:r>
      <w:r>
        <w:rPr>
          <w:spacing w:val="35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capped</w:t>
      </w:r>
      <w:r>
        <w:rPr>
          <w:spacing w:val="35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15-</w:t>
      </w:r>
      <w:r>
        <w:rPr>
          <w:spacing w:val="-59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maximise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contributions.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facilitated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invitations from the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Team.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Team developed</w:t>
      </w:r>
      <w:r>
        <w:rPr>
          <w:spacing w:val="61"/>
        </w:rPr>
        <w:t xml:space="preserve"> </w:t>
      </w:r>
      <w:r>
        <w:t>an initial list</w:t>
      </w:r>
      <w:r>
        <w:rPr>
          <w:spacing w:val="1"/>
        </w:rPr>
        <w:t xml:space="preserve"> </w:t>
      </w:r>
      <w:r>
        <w:t>of participants for each of the workshops and provided it to DSS for consideration; DSS then provided 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final</w:t>
      </w:r>
      <w:r>
        <w:rPr>
          <w:spacing w:val="61"/>
        </w:rPr>
        <w:t xml:space="preserve"> </w:t>
      </w:r>
      <w:r>
        <w:t>expanded list of approved</w:t>
      </w:r>
      <w:r>
        <w:rPr>
          <w:spacing w:val="61"/>
        </w:rPr>
        <w:t xml:space="preserve"> </w:t>
      </w:r>
      <w:r>
        <w:t>participants. This process</w:t>
      </w:r>
      <w:r>
        <w:rPr>
          <w:spacing w:val="61"/>
        </w:rPr>
        <w:t xml:space="preserve"> </w:t>
      </w:r>
      <w:r>
        <w:t>allowed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inclusion, in the most relevant workshop, of individuals and organisations that had reached out to DSS</w:t>
      </w:r>
      <w:r>
        <w:rPr>
          <w:spacing w:val="1"/>
        </w:rPr>
        <w:t xml:space="preserve"> </w:t>
      </w:r>
      <w:r>
        <w:t>directly.</w:t>
      </w:r>
    </w:p>
    <w:p w14:paraId="0BC9352A" w14:textId="77777777" w:rsidR="002E3BB7" w:rsidRDefault="002E3BB7">
      <w:pPr>
        <w:pStyle w:val="BodyText"/>
        <w:spacing w:before="4"/>
        <w:rPr>
          <w:sz w:val="25"/>
        </w:rPr>
      </w:pPr>
    </w:p>
    <w:p w14:paraId="41093EE9" w14:textId="77777777" w:rsidR="002E3BB7" w:rsidRDefault="00166F8A">
      <w:pPr>
        <w:pStyle w:val="BodyText"/>
        <w:spacing w:before="1" w:line="276" w:lineRule="auto"/>
        <w:ind w:left="105" w:right="346"/>
        <w:jc w:val="both"/>
      </w:pPr>
      <w:r>
        <w:t>Individuals</w:t>
      </w:r>
      <w:r>
        <w:rPr>
          <w:spacing w:val="1"/>
        </w:rPr>
        <w:t xml:space="preserve"> </w:t>
      </w:r>
      <w:r>
        <w:t>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invited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 Team to participate in another workshop (where a relevant option was available) or to nominate</w:t>
      </w:r>
      <w:r>
        <w:rPr>
          <w:spacing w:val="1"/>
        </w:rPr>
        <w:t xml:space="preserve"> </w:t>
      </w:r>
      <w:r>
        <w:t>another representative from their organisation</w:t>
      </w:r>
      <w:r>
        <w:rPr>
          <w:spacing w:val="61"/>
        </w:rPr>
        <w:t xml:space="preserve"> </w:t>
      </w:r>
      <w:r>
        <w:t>to attend the</w:t>
      </w:r>
      <w:r>
        <w:rPr>
          <w:spacing w:val="61"/>
        </w:rPr>
        <w:t xml:space="preserve"> </w:t>
      </w:r>
      <w:r>
        <w:t>workshop on their behalf.</w:t>
      </w:r>
      <w:r>
        <w:rPr>
          <w:spacing w:val="61"/>
        </w:rPr>
        <w:t xml:space="preserve"> </w:t>
      </w:r>
      <w:r>
        <w:t>All efforts were made</w:t>
      </w:r>
      <w:r>
        <w:rPr>
          <w:spacing w:val="1"/>
        </w:rPr>
        <w:t xml:space="preserve"> </w:t>
      </w:r>
      <w:r>
        <w:t>by the Monash Consultation Team to accommodate additional participant requests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example,</w:t>
      </w:r>
      <w:r>
        <w:rPr>
          <w:spacing w:val="6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 Consultation Team by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workshop,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 by invited participants</w:t>
      </w:r>
      <w:r>
        <w:rPr>
          <w:spacing w:val="1"/>
        </w:rPr>
        <w:t xml:space="preserve"> </w:t>
      </w:r>
      <w:r>
        <w:t>for additional participants.</w:t>
      </w:r>
      <w:r>
        <w:rPr>
          <w:spacing w:val="1"/>
        </w:rPr>
        <w:t xml:space="preserve"> </w:t>
      </w:r>
      <w:r>
        <w:t>Individuals 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 in a</w:t>
      </w:r>
      <w:r>
        <w:rPr>
          <w:spacing w:val="1"/>
        </w:rPr>
        <w:t xml:space="preserve"> </w:t>
      </w:r>
      <w:r>
        <w:t>workshop were provided the opportunity to contribute to the broader consultation via the Department’s DSS</w:t>
      </w:r>
      <w:r>
        <w:rPr>
          <w:spacing w:val="1"/>
        </w:rPr>
        <w:t xml:space="preserve"> </w:t>
      </w:r>
      <w:r>
        <w:t>Engage Survey. Survey participation was open to workshop participants as an additional avenue for further</w:t>
      </w:r>
      <w:r>
        <w:rPr>
          <w:spacing w:val="1"/>
        </w:rPr>
        <w:t xml:space="preserve"> </w:t>
      </w:r>
      <w:r>
        <w:t>contribution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consultation.</w:t>
      </w:r>
    </w:p>
    <w:p w14:paraId="1ABF4265" w14:textId="77777777" w:rsidR="002E3BB7" w:rsidRDefault="002E3BB7">
      <w:pPr>
        <w:pStyle w:val="BodyText"/>
        <w:spacing w:before="10"/>
        <w:rPr>
          <w:sz w:val="28"/>
        </w:rPr>
      </w:pPr>
    </w:p>
    <w:p w14:paraId="3662D6B0" w14:textId="77777777" w:rsidR="002E3BB7" w:rsidRDefault="00166F8A">
      <w:pPr>
        <w:pStyle w:val="BodyText"/>
        <w:spacing w:line="276" w:lineRule="auto"/>
        <w:ind w:left="105" w:right="339"/>
        <w:jc w:val="both"/>
      </w:pPr>
      <w:r>
        <w:t>Every effort was undertaken to ensure that a diversity of views was achieved in each workshop. While some</w:t>
      </w:r>
      <w:r>
        <w:rPr>
          <w:spacing w:val="1"/>
        </w:rPr>
        <w:t xml:space="preserve"> </w:t>
      </w:r>
      <w:r>
        <w:t>workshops 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and communities, these</w:t>
      </w:r>
      <w:r>
        <w:rPr>
          <w:spacing w:val="61"/>
        </w:rPr>
        <w:t xml:space="preserve"> </w:t>
      </w:r>
      <w:r>
        <w:t>workshops were not the</w:t>
      </w:r>
      <w:r>
        <w:rPr>
          <w:spacing w:val="61"/>
        </w:rPr>
        <w:t xml:space="preserve"> </w:t>
      </w:r>
      <w:r>
        <w:t>only point at</w:t>
      </w:r>
      <w:r>
        <w:rPr>
          <w:spacing w:val="1"/>
        </w:rPr>
        <w:t xml:space="preserve"> </w:t>
      </w:r>
      <w:r>
        <w:t>which the views, experiences and sector needs of those communities and</w:t>
      </w:r>
      <w:r>
        <w:rPr>
          <w:spacing w:val="1"/>
        </w:rPr>
        <w:t xml:space="preserve"> </w:t>
      </w:r>
      <w:r>
        <w:t>populations were considered.</w:t>
      </w:r>
      <w:r>
        <w:rPr>
          <w:spacing w:val="1"/>
        </w:rPr>
        <w:t xml:space="preserve"> </w:t>
      </w:r>
      <w:r>
        <w:t>Intersectionality of participation</w:t>
      </w:r>
      <w:r>
        <w:rPr>
          <w:spacing w:val="1"/>
        </w:rPr>
        <w:t xml:space="preserve"> </w:t>
      </w:r>
      <w:r>
        <w:t>was sought across the</w:t>
      </w:r>
      <w:r>
        <w:rPr>
          <w:spacing w:val="61"/>
        </w:rPr>
        <w:t xml:space="preserve"> </w:t>
      </w:r>
      <w:r>
        <w:t>workshop</w:t>
      </w:r>
      <w:r>
        <w:rPr>
          <w:spacing w:val="61"/>
        </w:rPr>
        <w:t xml:space="preserve"> </w:t>
      </w:r>
      <w:r>
        <w:t>themes, although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concede</w:t>
      </w:r>
      <w:r>
        <w:rPr>
          <w:spacing w:val="61"/>
        </w:rPr>
        <w:t xml:space="preserve"> </w:t>
      </w:r>
      <w:r>
        <w:t>that this</w:t>
      </w:r>
      <w:r>
        <w:rPr>
          <w:spacing w:val="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achieved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fully</w:t>
      </w:r>
      <w:r>
        <w:rPr>
          <w:spacing w:val="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others.</w:t>
      </w:r>
    </w:p>
    <w:p w14:paraId="08D2E80C" w14:textId="77777777" w:rsidR="002E3BB7" w:rsidRDefault="002E3BB7">
      <w:pPr>
        <w:pStyle w:val="BodyText"/>
        <w:spacing w:before="9"/>
        <w:rPr>
          <w:sz w:val="28"/>
        </w:rPr>
      </w:pPr>
    </w:p>
    <w:p w14:paraId="1E1CBA20" w14:textId="77777777" w:rsidR="002E3BB7" w:rsidRDefault="00166F8A">
      <w:pPr>
        <w:pStyle w:val="BodyText"/>
        <w:spacing w:line="276" w:lineRule="auto"/>
        <w:ind w:left="105" w:right="339"/>
        <w:jc w:val="both"/>
      </w:pPr>
      <w:r>
        <w:t>While we acknowledge that many individuals working within the family, domestic and sexual violence sector</w:t>
      </w:r>
      <w:r>
        <w:rPr>
          <w:spacing w:val="1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lived</w:t>
      </w:r>
      <w:r>
        <w:rPr>
          <w:spacing w:val="24"/>
        </w:rPr>
        <w:t xml:space="preserve"> </w:t>
      </w:r>
      <w:r>
        <w:t>experience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violence</w:t>
      </w:r>
      <w:r>
        <w:rPr>
          <w:spacing w:val="23"/>
        </w:rPr>
        <w:t xml:space="preserve"> </w:t>
      </w:r>
      <w:r>
        <w:t>against</w:t>
      </w:r>
      <w:r>
        <w:rPr>
          <w:spacing w:val="19"/>
        </w:rPr>
        <w:t xml:space="preserve"> </w:t>
      </w:r>
      <w:r>
        <w:t>women,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phase</w:t>
      </w:r>
      <w:r>
        <w:rPr>
          <w:spacing w:val="2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consultation</w:t>
      </w:r>
      <w:r>
        <w:rPr>
          <w:spacing w:val="2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inform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 the next National Plan drew largely on the experiences of those working in and researching across the</w:t>
      </w:r>
      <w:r>
        <w:rPr>
          <w:spacing w:val="1"/>
        </w:rPr>
        <w:t xml:space="preserve"> </w:t>
      </w:r>
      <w:r>
        <w:t>sector. It was determined</w:t>
      </w:r>
      <w:r>
        <w:rPr>
          <w:spacing w:val="1"/>
        </w:rPr>
        <w:t xml:space="preserve"> </w:t>
      </w:r>
      <w:r>
        <w:t>early 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 process</w:t>
      </w:r>
      <w:r>
        <w:rPr>
          <w:spacing w:val="61"/>
        </w:rPr>
        <w:t xml:space="preserve"> </w:t>
      </w:r>
      <w:r>
        <w:t>that a</w:t>
      </w:r>
      <w:r>
        <w:rPr>
          <w:spacing w:val="61"/>
        </w:rPr>
        <w:t xml:space="preserve"> </w:t>
      </w:r>
      <w:r>
        <w:t>separate, focused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would</w:t>
      </w:r>
      <w:r>
        <w:rPr>
          <w:spacing w:val="-5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 to</w:t>
      </w:r>
      <w:r>
        <w:rPr>
          <w:spacing w:val="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appropriate</w:t>
      </w:r>
      <w:r>
        <w:rPr>
          <w:spacing w:val="61"/>
        </w:rPr>
        <w:t xml:space="preserve"> </w:t>
      </w:r>
      <w:r>
        <w:t>contribution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 allow for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to be</w:t>
      </w:r>
      <w:r>
        <w:rPr>
          <w:spacing w:val="61"/>
        </w:rPr>
        <w:t xml:space="preserve"> </w:t>
      </w:r>
      <w:r>
        <w:t>privileged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heard. That consultation</w:t>
      </w:r>
      <w:r>
        <w:rPr>
          <w:spacing w:val="61"/>
        </w:rPr>
        <w:t xml:space="preserve"> </w:t>
      </w:r>
      <w:r>
        <w:t>is underway</w:t>
      </w:r>
      <w:r>
        <w:rPr>
          <w:spacing w:val="61"/>
        </w:rPr>
        <w:t xml:space="preserve"> </w:t>
      </w:r>
      <w:r>
        <w:t>at</w:t>
      </w:r>
      <w:r>
        <w:rPr>
          <w:spacing w:val="-5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completing</w:t>
      </w:r>
      <w:r>
        <w:rPr>
          <w:spacing w:val="9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Report.</w:t>
      </w:r>
    </w:p>
    <w:p w14:paraId="4F1D2614" w14:textId="77777777" w:rsidR="002E3BB7" w:rsidRDefault="002E3BB7">
      <w:pPr>
        <w:pStyle w:val="BodyText"/>
        <w:spacing w:before="7"/>
        <w:rPr>
          <w:sz w:val="28"/>
        </w:rPr>
      </w:pPr>
    </w:p>
    <w:p w14:paraId="2C4ABFE8" w14:textId="77777777" w:rsidR="002E3BB7" w:rsidRDefault="00166F8A">
      <w:pPr>
        <w:pStyle w:val="BodyText"/>
        <w:spacing w:before="1" w:line="276" w:lineRule="auto"/>
        <w:ind w:left="105" w:right="339"/>
        <w:jc w:val="both"/>
      </w:pPr>
      <w:r>
        <w:rPr>
          <w:b/>
          <w:i/>
        </w:rPr>
        <w:t xml:space="preserve">Jurisdictional workshops: </w:t>
      </w:r>
      <w:r>
        <w:t>In addition to the thematic workshops, a jurisdiction-specific workshop</w:t>
      </w:r>
      <w:r>
        <w:rPr>
          <w:spacing w:val="61"/>
        </w:rPr>
        <w:t xml:space="preserve"> </w:t>
      </w:r>
      <w:r>
        <w:t>was held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discussion with relevant state 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representatives.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jurisdiction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 to</w:t>
      </w:r>
      <w:r>
        <w:rPr>
          <w:spacing w:val="1"/>
        </w:rPr>
        <w:t xml:space="preserve"> </w:t>
      </w:r>
      <w:r>
        <w:t>identify three</w:t>
      </w:r>
      <w:r>
        <w:rPr>
          <w:spacing w:val="1"/>
        </w:rPr>
        <w:t xml:space="preserve"> </w:t>
      </w:r>
      <w:r>
        <w:t>key themes for</w:t>
      </w:r>
      <w:r>
        <w:rPr>
          <w:spacing w:val="61"/>
        </w:rPr>
        <w:t xml:space="preserve"> </w:t>
      </w:r>
      <w:r>
        <w:t>discussion</w:t>
      </w:r>
      <w:r>
        <w:rPr>
          <w:spacing w:val="61"/>
        </w:rPr>
        <w:t xml:space="preserve"> </w:t>
      </w:r>
      <w:r>
        <w:t>at their jurisdiction-specific workshop, and to identify</w:t>
      </w:r>
      <w:r>
        <w:rPr>
          <w:spacing w:val="1"/>
        </w:rPr>
        <w:t xml:space="preserve"> </w:t>
      </w:r>
      <w:r>
        <w:t>the individuals</w:t>
      </w:r>
      <w:r>
        <w:rPr>
          <w:spacing w:val="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should be</w:t>
      </w:r>
      <w:r>
        <w:rPr>
          <w:spacing w:val="61"/>
        </w:rPr>
        <w:t xml:space="preserve"> </w:t>
      </w:r>
      <w:r>
        <w:t>invited to</w:t>
      </w:r>
      <w:r>
        <w:rPr>
          <w:spacing w:val="61"/>
        </w:rPr>
        <w:t xml:space="preserve"> </w:t>
      </w:r>
      <w:r>
        <w:t>participate. 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significant variance across</w:t>
      </w:r>
      <w:r>
        <w:rPr>
          <w:spacing w:val="61"/>
        </w:rPr>
        <w:t xml:space="preserve"> </w:t>
      </w:r>
      <w:r>
        <w:t>the jurisdictions</w:t>
      </w:r>
      <w:r>
        <w:rPr>
          <w:spacing w:val="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range</w:t>
      </w:r>
      <w:r>
        <w:rPr>
          <w:spacing w:val="1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issues</w:t>
      </w:r>
      <w:r>
        <w:rPr>
          <w:spacing w:val="10"/>
        </w:rPr>
        <w:t xml:space="preserve"> </w:t>
      </w:r>
      <w:r>
        <w:t>selected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focus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composition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workshop</w:t>
      </w:r>
      <w:r>
        <w:rPr>
          <w:spacing w:val="12"/>
        </w:rPr>
        <w:t xml:space="preserve"> </w:t>
      </w:r>
      <w:r>
        <w:t>attendees.</w:t>
      </w:r>
    </w:p>
    <w:p w14:paraId="4AB0FDAC" w14:textId="77777777" w:rsidR="002E3BB7" w:rsidRDefault="002E3BB7">
      <w:pPr>
        <w:pStyle w:val="BodyText"/>
        <w:spacing w:before="7"/>
        <w:rPr>
          <w:sz w:val="28"/>
        </w:rPr>
      </w:pPr>
    </w:p>
    <w:p w14:paraId="030099E3" w14:textId="77777777" w:rsidR="002E3BB7" w:rsidRDefault="00166F8A">
      <w:pPr>
        <w:pStyle w:val="BodyText"/>
        <w:spacing w:before="1" w:line="278" w:lineRule="auto"/>
        <w:ind w:left="105" w:right="354"/>
        <w:jc w:val="both"/>
      </w:pP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jurisdictional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 Team, two facilitators and a project engagement</w:t>
      </w:r>
      <w:r>
        <w:rPr>
          <w:spacing w:val="61"/>
        </w:rPr>
        <w:t xml:space="preserve"> </w:t>
      </w:r>
      <w:r>
        <w:t>manager. Their presence ensured continuity</w:t>
      </w:r>
      <w:r>
        <w:rPr>
          <w:spacing w:val="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consistency</w:t>
      </w:r>
      <w:r>
        <w:rPr>
          <w:spacing w:val="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workshop</w:t>
      </w:r>
      <w:r>
        <w:rPr>
          <w:spacing w:val="13"/>
        </w:rPr>
        <w:t xml:space="preserve"> </w:t>
      </w:r>
      <w:r>
        <w:t>facilitation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note</w:t>
      </w:r>
      <w:r>
        <w:rPr>
          <w:spacing w:val="10"/>
        </w:rPr>
        <w:t xml:space="preserve"> </w:t>
      </w:r>
      <w:r>
        <w:t>taking</w:t>
      </w:r>
      <w:r>
        <w:rPr>
          <w:spacing w:val="10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consultation.</w:t>
      </w:r>
    </w:p>
    <w:p w14:paraId="491C4A3E" w14:textId="77777777" w:rsidR="002E3BB7" w:rsidRDefault="002E3BB7">
      <w:pPr>
        <w:pStyle w:val="BodyText"/>
        <w:spacing w:before="8"/>
        <w:rPr>
          <w:sz w:val="24"/>
        </w:rPr>
      </w:pPr>
    </w:p>
    <w:p w14:paraId="5D590FE1" w14:textId="77777777" w:rsidR="002E3BB7" w:rsidRDefault="00166F8A">
      <w:pPr>
        <w:pStyle w:val="BodyText"/>
        <w:spacing w:line="276" w:lineRule="auto"/>
        <w:ind w:left="105" w:right="344"/>
        <w:jc w:val="both"/>
      </w:pPr>
      <w:r>
        <w:rPr>
          <w:b/>
          <w:i/>
        </w:rPr>
        <w:t xml:space="preserve">Workshop observers: </w:t>
      </w:r>
      <w:r>
        <w:t>Nominated members of the DSS, OFW, and NPAG attended each of the thematic</w:t>
      </w:r>
      <w:r>
        <w:rPr>
          <w:spacing w:val="1"/>
        </w:rPr>
        <w:t xml:space="preserve"> </w:t>
      </w:r>
      <w:r>
        <w:t>workshops, excluding the</w:t>
      </w:r>
      <w:r>
        <w:rPr>
          <w:spacing w:val="1"/>
        </w:rPr>
        <w:t xml:space="preserve"> </w:t>
      </w:r>
      <w:r>
        <w:t>jurisdictional workshops, as silent observers. Members of the Advisory Council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thematic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communities. For a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workshops, members of the</w:t>
      </w:r>
      <w:r>
        <w:rPr>
          <w:spacing w:val="1"/>
        </w:rPr>
        <w:t xml:space="preserve"> </w:t>
      </w:r>
      <w:r>
        <w:t>AGD also</w:t>
      </w:r>
      <w:r>
        <w:rPr>
          <w:spacing w:val="1"/>
        </w:rPr>
        <w:t xml:space="preserve"> </w:t>
      </w:r>
      <w:r>
        <w:t>attended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capacity of</w:t>
      </w:r>
      <w:r>
        <w:rPr>
          <w:spacing w:val="1"/>
        </w:rPr>
        <w:t xml:space="preserve"> </w:t>
      </w:r>
      <w:r>
        <w:t>silent</w:t>
      </w:r>
      <w:r>
        <w:rPr>
          <w:spacing w:val="18"/>
        </w:rPr>
        <w:t xml:space="preserve"> </w:t>
      </w:r>
      <w:r>
        <w:t>observer.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outset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workshops,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Monash</w:t>
      </w:r>
      <w:r>
        <w:rPr>
          <w:spacing w:val="23"/>
        </w:rPr>
        <w:t xml:space="preserve"> </w:t>
      </w:r>
      <w:r>
        <w:t>Consultation</w:t>
      </w:r>
      <w:r>
        <w:rPr>
          <w:spacing w:val="23"/>
        </w:rPr>
        <w:t xml:space="preserve"> </w:t>
      </w:r>
      <w:r>
        <w:t>Team,</w:t>
      </w:r>
      <w:r>
        <w:rPr>
          <w:spacing w:val="28"/>
        </w:rPr>
        <w:t xml:space="preserve"> </w:t>
      </w:r>
      <w:r>
        <w:t>noting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several</w:t>
      </w:r>
    </w:p>
    <w:p w14:paraId="3CC31609" w14:textId="77777777" w:rsidR="002E3BB7" w:rsidRDefault="002E3BB7">
      <w:pPr>
        <w:spacing w:line="276" w:lineRule="auto"/>
        <w:jc w:val="both"/>
        <w:sectPr w:rsidR="002E3BB7">
          <w:pgSz w:w="11910" w:h="16840"/>
          <w:pgMar w:top="940" w:right="220" w:bottom="840" w:left="460" w:header="0" w:footer="655" w:gutter="0"/>
          <w:cols w:space="720"/>
        </w:sectPr>
      </w:pPr>
    </w:p>
    <w:p w14:paraId="2331354E" w14:textId="77777777" w:rsidR="002E3BB7" w:rsidRDefault="00166F8A">
      <w:pPr>
        <w:pStyle w:val="BodyText"/>
        <w:spacing w:before="79" w:line="276" w:lineRule="auto"/>
        <w:ind w:left="105" w:right="349"/>
        <w:jc w:val="both"/>
      </w:pPr>
      <w:r>
        <w:lastRenderedPageBreak/>
        <w:t>participants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government-funded</w:t>
      </w:r>
      <w:r>
        <w:rPr>
          <w:spacing w:val="1"/>
        </w:rPr>
        <w:t xml:space="preserve"> </w:t>
      </w:r>
      <w:r>
        <w:t>organisations,</w:t>
      </w:r>
      <w:r>
        <w:rPr>
          <w:spacing w:val="1"/>
        </w:rPr>
        <w:t xml:space="preserve"> </w:t>
      </w:r>
      <w:r>
        <w:t>advised</w:t>
      </w:r>
      <w:r>
        <w:rPr>
          <w:spacing w:val="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observers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willingness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provide</w:t>
      </w:r>
      <w:r>
        <w:rPr>
          <w:spacing w:val="61"/>
        </w:rPr>
        <w:t xml:space="preserve"> </w:t>
      </w:r>
      <w:r>
        <w:t>full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frank</w:t>
      </w:r>
      <w:r>
        <w:rPr>
          <w:spacing w:val="6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However, Government observers attended each of the workshops, in</w:t>
      </w:r>
      <w:r>
        <w:rPr>
          <w:spacing w:val="61"/>
        </w:rPr>
        <w:t xml:space="preserve"> </w:t>
      </w:r>
      <w:r>
        <w:t>part to ensure key themes emerging</w:t>
      </w:r>
      <w:r>
        <w:rPr>
          <w:spacing w:val="1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consultation</w:t>
      </w:r>
      <w:r>
        <w:rPr>
          <w:spacing w:val="15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captured</w:t>
      </w:r>
      <w:r>
        <w:rPr>
          <w:spacing w:val="9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Department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real-time.</w:t>
      </w:r>
    </w:p>
    <w:p w14:paraId="31D6C99A" w14:textId="77777777" w:rsidR="002E3BB7" w:rsidRDefault="002E3BB7">
      <w:pPr>
        <w:pStyle w:val="BodyText"/>
        <w:spacing w:before="9"/>
        <w:rPr>
          <w:sz w:val="28"/>
        </w:rPr>
      </w:pPr>
    </w:p>
    <w:p w14:paraId="1800F1BD" w14:textId="77777777" w:rsidR="002E3BB7" w:rsidRDefault="00166F8A">
      <w:pPr>
        <w:pStyle w:val="BodyText"/>
        <w:spacing w:line="276" w:lineRule="auto"/>
        <w:ind w:left="105" w:right="346"/>
        <w:jc w:val="both"/>
      </w:pPr>
      <w:r>
        <w:rPr>
          <w:b/>
          <w:i/>
        </w:rPr>
        <w:t xml:space="preserve">Individual and small-group interviews: </w:t>
      </w:r>
      <w:r>
        <w:t>In addition to the workshops, 62 individuals participated in an</w:t>
      </w:r>
      <w:r>
        <w:rPr>
          <w:spacing w:val="1"/>
        </w:rPr>
        <w:t xml:space="preserve"> </w:t>
      </w:r>
      <w:r>
        <w:t>individual or small group interviews, carried out during the</w:t>
      </w:r>
      <w:r>
        <w:rPr>
          <w:spacing w:val="1"/>
        </w:rPr>
        <w:t xml:space="preserve"> </w:t>
      </w:r>
      <w:r>
        <w:t>final fortnight of the</w:t>
      </w:r>
      <w:r>
        <w:rPr>
          <w:spacing w:val="61"/>
        </w:rPr>
        <w:t xml:space="preserve"> </w:t>
      </w:r>
      <w:r>
        <w:t>stakeholder consultations.</w:t>
      </w:r>
      <w:r>
        <w:rPr>
          <w:spacing w:val="1"/>
        </w:rPr>
        <w:t xml:space="preserve"> </w:t>
      </w:r>
      <w:r>
        <w:t>These</w:t>
      </w:r>
      <w:r>
        <w:rPr>
          <w:spacing w:val="41"/>
        </w:rPr>
        <w:t xml:space="preserve"> </w:t>
      </w:r>
      <w:r>
        <w:t>interviews</w:t>
      </w:r>
      <w:r>
        <w:rPr>
          <w:spacing w:val="38"/>
        </w:rPr>
        <w:t xml:space="preserve"> </w:t>
      </w:r>
      <w:r>
        <w:t>were</w:t>
      </w:r>
      <w:r>
        <w:rPr>
          <w:spacing w:val="42"/>
        </w:rPr>
        <w:t xml:space="preserve"> </w:t>
      </w:r>
      <w:r>
        <w:t>utilised</w:t>
      </w:r>
      <w:r>
        <w:rPr>
          <w:spacing w:val="42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Monash</w:t>
      </w:r>
      <w:r>
        <w:rPr>
          <w:spacing w:val="42"/>
        </w:rPr>
        <w:t xml:space="preserve"> </w:t>
      </w:r>
      <w:r>
        <w:t>Consultation</w:t>
      </w:r>
      <w:r>
        <w:rPr>
          <w:spacing w:val="42"/>
        </w:rPr>
        <w:t xml:space="preserve"> </w:t>
      </w:r>
      <w:r>
        <w:t>Team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undertake</w:t>
      </w:r>
      <w:r>
        <w:rPr>
          <w:spacing w:val="36"/>
        </w:rPr>
        <w:t xml:space="preserve"> </w:t>
      </w:r>
      <w:r>
        <w:t>in-depth</w:t>
      </w:r>
      <w:r>
        <w:rPr>
          <w:spacing w:val="41"/>
        </w:rPr>
        <w:t xml:space="preserve"> </w:t>
      </w:r>
      <w:r>
        <w:t>consultation</w:t>
      </w:r>
      <w:r>
        <w:rPr>
          <w:spacing w:val="4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key leaders and experts in the family, domestic and sexual violence field.</w:t>
      </w:r>
      <w:r>
        <w:rPr>
          <w:spacing w:val="1"/>
        </w:rPr>
        <w:t xml:space="preserve"> </w:t>
      </w:r>
      <w:r>
        <w:t>The individual and small-group</w:t>
      </w:r>
      <w:r>
        <w:rPr>
          <w:spacing w:val="1"/>
        </w:rPr>
        <w:t xml:space="preserve"> </w:t>
      </w:r>
      <w:r>
        <w:t>interviews mirrored the approach taken for the workshops, including nomination of participants, and were</w:t>
      </w:r>
      <w:r>
        <w:rPr>
          <w:spacing w:val="1"/>
        </w:rPr>
        <w:t xml:space="preserve"> </w:t>
      </w:r>
      <w:r>
        <w:t>semi-structured.</w:t>
      </w:r>
    </w:p>
    <w:p w14:paraId="77469C80" w14:textId="77777777" w:rsidR="002E3BB7" w:rsidRDefault="002E3BB7">
      <w:pPr>
        <w:pStyle w:val="BodyText"/>
        <w:spacing w:before="9"/>
        <w:rPr>
          <w:sz w:val="28"/>
        </w:rPr>
      </w:pPr>
    </w:p>
    <w:p w14:paraId="6AEEC738" w14:textId="77777777" w:rsidR="002E3BB7" w:rsidRDefault="00166F8A">
      <w:pPr>
        <w:pStyle w:val="BodyText"/>
        <w:spacing w:line="276" w:lineRule="auto"/>
        <w:ind w:left="105" w:right="346"/>
        <w:jc w:val="both"/>
      </w:pPr>
      <w:r>
        <w:rPr>
          <w:b/>
          <w:i/>
        </w:rPr>
        <w:t>Total number of participants engaged</w:t>
      </w:r>
      <w:r>
        <w:rPr>
          <w:b/>
        </w:rPr>
        <w:t xml:space="preserve">: </w:t>
      </w:r>
      <w:r>
        <w:t>Over an 11-week period from early July 2021 to mid-September</w:t>
      </w:r>
      <w:r>
        <w:rPr>
          <w:spacing w:val="1"/>
        </w:rPr>
        <w:t xml:space="preserve"> </w:t>
      </w:r>
      <w:r>
        <w:t>2021, 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thematic workshops, jurisdictional workshops, and interviews, the</w:t>
      </w:r>
      <w:r>
        <w:rPr>
          <w:spacing w:val="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 engaged 492 individuals from 338 organisations in this stage of the consultation project. Participants</w:t>
      </w:r>
      <w:r>
        <w:rPr>
          <w:spacing w:val="1"/>
        </w:rPr>
        <w:t xml:space="preserve"> </w:t>
      </w:r>
      <w:r>
        <w:t>during this consultation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were requested</w:t>
      </w:r>
      <w:r>
        <w:rPr>
          <w:spacing w:val="61"/>
        </w:rPr>
        <w:t xml:space="preserve"> </w:t>
      </w:r>
      <w:r>
        <w:t>to advise the Monash Consultation</w:t>
      </w:r>
      <w:r>
        <w:rPr>
          <w:spacing w:val="6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if they did not wish</w:t>
      </w:r>
      <w:r>
        <w:rPr>
          <w:spacing w:val="1"/>
        </w:rPr>
        <w:t xml:space="preserve"> </w:t>
      </w:r>
      <w:r>
        <w:t>for their name and/or organisation to be published in this Consultation Report. A list of all participants who</w:t>
      </w:r>
      <w:r>
        <w:rPr>
          <w:spacing w:val="1"/>
        </w:rPr>
        <w:t xml:space="preserve"> </w:t>
      </w:r>
      <w:r>
        <w:t>consented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names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published</w:t>
      </w:r>
      <w:r>
        <w:rPr>
          <w:spacing w:val="1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consultation</w:t>
      </w:r>
      <w:r>
        <w:rPr>
          <w:spacing w:val="15"/>
        </w:rPr>
        <w:t xml:space="preserve"> </w:t>
      </w:r>
      <w:r>
        <w:t>report,</w:t>
      </w:r>
      <w:r>
        <w:rPr>
          <w:spacing w:val="3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provided</w:t>
      </w:r>
      <w:r>
        <w:rPr>
          <w:spacing w:val="1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Appendix</w:t>
      </w:r>
      <w:r>
        <w:rPr>
          <w:spacing w:val="18"/>
        </w:rPr>
        <w:t xml:space="preserve"> </w:t>
      </w:r>
      <w:r>
        <w:t>D.</w:t>
      </w:r>
      <w:r>
        <w:rPr>
          <w:vertAlign w:val="superscript"/>
        </w:rPr>
        <w:t>9</w:t>
      </w:r>
    </w:p>
    <w:p w14:paraId="655D9EC3" w14:textId="77777777" w:rsidR="002E3BB7" w:rsidRDefault="002E3BB7">
      <w:pPr>
        <w:pStyle w:val="BodyText"/>
        <w:spacing w:before="7"/>
        <w:rPr>
          <w:sz w:val="28"/>
        </w:rPr>
      </w:pPr>
    </w:p>
    <w:p w14:paraId="53A07C93" w14:textId="77777777" w:rsidR="002E3BB7" w:rsidRDefault="00166F8A">
      <w:pPr>
        <w:pStyle w:val="BodyText"/>
        <w:spacing w:before="1" w:line="276" w:lineRule="auto"/>
        <w:ind w:left="105" w:right="351"/>
        <w:jc w:val="both"/>
      </w:pPr>
      <w:r>
        <w:rPr>
          <w:b/>
          <w:i/>
        </w:rPr>
        <w:t>Data analysis</w:t>
      </w:r>
      <w:r>
        <w:rPr>
          <w:b/>
        </w:rPr>
        <w:t xml:space="preserve">: </w:t>
      </w:r>
      <w:r>
        <w:t>Each of the workshops and interviews was audio recorded and transcribed in full to facilitate</w:t>
      </w:r>
      <w:r>
        <w:rPr>
          <w:spacing w:val="1"/>
        </w:rPr>
        <w:t xml:space="preserve"> </w:t>
      </w:r>
      <w:r>
        <w:t>the identification of key findings within and across the workshops. All transcripts were uploaded into NVivo</w:t>
      </w:r>
      <w:r>
        <w:rPr>
          <w:spacing w:val="1"/>
        </w:rPr>
        <w:t xml:space="preserve"> </w:t>
      </w:r>
      <w:r>
        <w:t>qualitative analysis software to allow for thematic analysis by the Consultation team. In addition to the audio</w:t>
      </w:r>
      <w:r>
        <w:rPr>
          <w:spacing w:val="1"/>
        </w:rPr>
        <w:t xml:space="preserve"> </w:t>
      </w:r>
      <w:r>
        <w:t>recordings, a</w:t>
      </w:r>
      <w:r>
        <w:rPr>
          <w:spacing w:val="1"/>
        </w:rPr>
        <w:t xml:space="preserve"> </w:t>
      </w:r>
      <w:r>
        <w:t>summary document was produced</w:t>
      </w:r>
      <w:r>
        <w:rPr>
          <w:spacing w:val="61"/>
        </w:rPr>
        <w:t xml:space="preserve"> </w:t>
      </w:r>
      <w:r>
        <w:t>following each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thematic workshops identifying the</w:t>
      </w:r>
      <w:r>
        <w:rPr>
          <w:spacing w:val="1"/>
        </w:rPr>
        <w:t xml:space="preserve"> </w:t>
      </w:r>
      <w:r>
        <w:t>key themes discussed. These summaries were provided to the DSS throughout the Consultation and have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drawn</w:t>
      </w:r>
      <w:r>
        <w:rPr>
          <w:spacing w:val="7"/>
        </w:rPr>
        <w:t xml:space="preserve"> </w:t>
      </w:r>
      <w:r>
        <w:t>upon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writing</w:t>
      </w:r>
      <w:r>
        <w:rPr>
          <w:spacing w:val="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 Report.</w:t>
      </w:r>
    </w:p>
    <w:p w14:paraId="4ED7F628" w14:textId="77777777" w:rsidR="002E3BB7" w:rsidRDefault="002E3BB7">
      <w:pPr>
        <w:pStyle w:val="BodyText"/>
        <w:spacing w:before="1"/>
        <w:rPr>
          <w:sz w:val="29"/>
        </w:rPr>
      </w:pPr>
    </w:p>
    <w:p w14:paraId="4E0B45CE" w14:textId="77777777" w:rsidR="002E3BB7" w:rsidRDefault="00166F8A">
      <w:pPr>
        <w:pStyle w:val="BodyText"/>
        <w:spacing w:line="276" w:lineRule="auto"/>
        <w:ind w:left="105" w:right="345"/>
        <w:jc w:val="both"/>
      </w:pPr>
      <w:r>
        <w:t>In presenting the key findings from the workshops and interviews in this Report, the Monash 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has drawn</w:t>
      </w:r>
      <w:r>
        <w:rPr>
          <w:spacing w:val="1"/>
        </w:rPr>
        <w:t xml:space="preserve"> </w:t>
      </w:r>
      <w:r>
        <w:t>heavily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voices of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participants, captured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the inclusion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direct quotes throughout. These quotes and the key views of participants in the consultation have been de-</w:t>
      </w:r>
      <w:r>
        <w:rPr>
          <w:spacing w:val="1"/>
        </w:rPr>
        <w:t xml:space="preserve"> </w:t>
      </w:r>
      <w:r>
        <w:t>identified. Where possible, we have identified in our analysis whether a view was held by the majority of</w:t>
      </w:r>
      <w:r>
        <w:rPr>
          <w:spacing w:val="1"/>
        </w:rPr>
        <w:t xml:space="preserve"> </w:t>
      </w:r>
      <w:r>
        <w:t>consultation</w:t>
      </w:r>
      <w:r>
        <w:rPr>
          <w:spacing w:val="9"/>
        </w:rPr>
        <w:t xml:space="preserve"> </w:t>
      </w:r>
      <w:r>
        <w:t>participants,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them,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small</w:t>
      </w:r>
      <w:r>
        <w:rPr>
          <w:spacing w:val="14"/>
        </w:rPr>
        <w:t xml:space="preserve"> </w:t>
      </w:r>
      <w:r>
        <w:t>minority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participants.</w:t>
      </w:r>
    </w:p>
    <w:p w14:paraId="2181D18B" w14:textId="77777777" w:rsidR="002E3BB7" w:rsidRDefault="002E3BB7">
      <w:pPr>
        <w:pStyle w:val="BodyText"/>
        <w:rPr>
          <w:sz w:val="24"/>
        </w:rPr>
      </w:pPr>
    </w:p>
    <w:p w14:paraId="0C5095F2" w14:textId="77777777" w:rsidR="002E3BB7" w:rsidRDefault="002E3BB7">
      <w:pPr>
        <w:pStyle w:val="BodyText"/>
        <w:rPr>
          <w:sz w:val="24"/>
        </w:rPr>
      </w:pPr>
    </w:p>
    <w:p w14:paraId="0A950D3B" w14:textId="77777777" w:rsidR="002E3BB7" w:rsidRDefault="00166F8A">
      <w:pPr>
        <w:pStyle w:val="Heading3"/>
        <w:spacing w:before="152"/>
        <w:jc w:val="both"/>
      </w:pPr>
      <w:bookmarkStart w:id="26" w:name="National_Summit_on_Women’s_Safety"/>
      <w:bookmarkStart w:id="27" w:name="_bookmark16"/>
      <w:bookmarkEnd w:id="26"/>
      <w:bookmarkEnd w:id="27"/>
      <w:r>
        <w:rPr>
          <w:color w:val="2F5496"/>
        </w:rPr>
        <w:t>National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Summit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Women’s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Safety</w:t>
      </w:r>
    </w:p>
    <w:p w14:paraId="13293946" w14:textId="77777777" w:rsidR="002E3BB7" w:rsidRDefault="002E3BB7">
      <w:pPr>
        <w:pStyle w:val="BodyText"/>
        <w:rPr>
          <w:rFonts w:ascii="Calibri Light"/>
          <w:sz w:val="24"/>
        </w:rPr>
      </w:pPr>
    </w:p>
    <w:p w14:paraId="2F86E5AF" w14:textId="77777777" w:rsidR="002E3BB7" w:rsidRDefault="00166F8A">
      <w:pPr>
        <w:pStyle w:val="BodyText"/>
        <w:spacing w:before="159" w:line="276" w:lineRule="auto"/>
        <w:ind w:left="105" w:right="338"/>
        <w:jc w:val="both"/>
      </w:pP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Summit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 (the</w:t>
      </w:r>
      <w:r>
        <w:rPr>
          <w:spacing w:val="1"/>
        </w:rPr>
        <w:t xml:space="preserve"> </w:t>
      </w:r>
      <w:r>
        <w:t>Summit).</w:t>
      </w:r>
      <w:r>
        <w:rPr>
          <w:spacing w:val="61"/>
        </w:rPr>
        <w:t xml:space="preserve"> </w:t>
      </w:r>
      <w:r>
        <w:t>Originally</w:t>
      </w:r>
      <w:r>
        <w:rPr>
          <w:spacing w:val="61"/>
        </w:rPr>
        <w:t xml:space="preserve"> </w:t>
      </w:r>
      <w:r>
        <w:t>scheduled</w:t>
      </w:r>
      <w:r>
        <w:rPr>
          <w:spacing w:val="61"/>
        </w:rPr>
        <w:t xml:space="preserve"> </w:t>
      </w:r>
      <w:r>
        <w:t>to be held at Parliament House in Canberra</w:t>
      </w:r>
      <w:r>
        <w:rPr>
          <w:spacing w:val="61"/>
        </w:rPr>
        <w:t xml:space="preserve"> </w:t>
      </w:r>
      <w:r>
        <w:t>at the end</w:t>
      </w:r>
      <w:r>
        <w:rPr>
          <w:spacing w:val="1"/>
        </w:rPr>
        <w:t xml:space="preserve"> </w:t>
      </w:r>
      <w:r>
        <w:t>of July, the event was</w:t>
      </w:r>
      <w:r>
        <w:rPr>
          <w:spacing w:val="1"/>
        </w:rPr>
        <w:t xml:space="preserve"> </w:t>
      </w:r>
      <w:r>
        <w:t>postponed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ongoing COVID-19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associated</w:t>
      </w:r>
      <w:r>
        <w:rPr>
          <w:spacing w:val="61"/>
        </w:rPr>
        <w:t xml:space="preserve"> </w:t>
      </w:r>
      <w:r>
        <w:t>public health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measures.</w:t>
      </w:r>
      <w:r>
        <w:rPr>
          <w:spacing w:val="1"/>
        </w:rPr>
        <w:t xml:space="preserve"> </w:t>
      </w:r>
      <w:r>
        <w:t>Instead,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virtually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September</w:t>
      </w:r>
      <w:r>
        <w:rPr>
          <w:spacing w:val="61"/>
        </w:rPr>
        <w:t xml:space="preserve"> </w:t>
      </w:r>
      <w:r>
        <w:t>2021,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roundtables held the week prior on 2 and 3 September 2021. The Summit comprised two days of virtual</w:t>
      </w:r>
      <w:r>
        <w:rPr>
          <w:spacing w:val="1"/>
        </w:rPr>
        <w:t xml:space="preserve"> </w:t>
      </w:r>
      <w:r>
        <w:t>roundtables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two-day</w:t>
      </w:r>
      <w:r>
        <w:rPr>
          <w:spacing w:val="62"/>
        </w:rPr>
        <w:t xml:space="preserve"> </w:t>
      </w:r>
      <w:r>
        <w:t>livestreamed</w:t>
      </w:r>
      <w:r>
        <w:rPr>
          <w:spacing w:val="62"/>
        </w:rPr>
        <w:t xml:space="preserve"> </w:t>
      </w:r>
      <w:r>
        <w:t>event</w:t>
      </w:r>
      <w:r>
        <w:rPr>
          <w:spacing w:val="62"/>
        </w:rPr>
        <w:t xml:space="preserve"> </w:t>
      </w:r>
      <w:r>
        <w:t>encompassing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combination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keynote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facilitated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discussions.</w:t>
      </w:r>
      <w:r>
        <w:rPr>
          <w:spacing w:val="61"/>
        </w:rPr>
        <w:t xml:space="preserve"> </w:t>
      </w:r>
      <w:r>
        <w:t>Each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</w:t>
      </w:r>
      <w:r>
        <w:rPr>
          <w:spacing w:val="61"/>
        </w:rPr>
        <w:t xml:space="preserve"> </w:t>
      </w:r>
      <w:r>
        <w:t>nominated</w:t>
      </w:r>
      <w:r>
        <w:rPr>
          <w:spacing w:val="61"/>
        </w:rPr>
        <w:t xml:space="preserve"> </w:t>
      </w:r>
      <w:r>
        <w:t>approximately</w:t>
      </w:r>
      <w:r>
        <w:rPr>
          <w:spacing w:val="6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delegates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backgrounds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t>perspectives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experiences;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NPAG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Advisory Council</w:t>
      </w:r>
      <w:r>
        <w:rPr>
          <w:spacing w:val="61"/>
        </w:rPr>
        <w:t xml:space="preserve"> </w:t>
      </w:r>
      <w:r>
        <w:t>comprised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Commonwealth delegation. In total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were 163 jurisdictional delegates</w:t>
      </w:r>
      <w:r>
        <w:rPr>
          <w:spacing w:val="1"/>
        </w:rPr>
        <w:t xml:space="preserve"> </w:t>
      </w:r>
      <w:r>
        <w:t>at the Summit, including 11 lead delegates who represented their jurisdictions and led discussions with the</w:t>
      </w:r>
      <w:r>
        <w:rPr>
          <w:spacing w:val="1"/>
        </w:rPr>
        <w:t xml:space="preserve"> </w:t>
      </w:r>
      <w:r>
        <w:t>Commonwealth</w:t>
      </w:r>
      <w:r>
        <w:rPr>
          <w:spacing w:val="3"/>
        </w:rPr>
        <w:t xml:space="preserve"> </w:t>
      </w:r>
      <w:r>
        <w:t>to develop</w:t>
      </w:r>
      <w:r>
        <w:rPr>
          <w:spacing w:val="2"/>
        </w:rPr>
        <w:t xml:space="preserve"> </w:t>
      </w:r>
      <w:r>
        <w:t>and deliver</w:t>
      </w:r>
      <w:r>
        <w:rPr>
          <w:spacing w:val="6"/>
        </w:rPr>
        <w:t xml:space="preserve"> </w:t>
      </w:r>
      <w:r>
        <w:t>the final</w:t>
      </w:r>
      <w:r>
        <w:rPr>
          <w:spacing w:val="4"/>
        </w:rPr>
        <w:t xml:space="preserve"> </w:t>
      </w:r>
      <w:r>
        <w:t>Delegate</w:t>
      </w:r>
      <w:r>
        <w:rPr>
          <w:spacing w:val="2"/>
        </w:rPr>
        <w:t xml:space="preserve"> </w:t>
      </w:r>
      <w:r>
        <w:t>Summit</w:t>
      </w:r>
      <w:r>
        <w:rPr>
          <w:spacing w:val="-2"/>
        </w:rPr>
        <w:t xml:space="preserve"> </w:t>
      </w:r>
      <w:r>
        <w:t>Statement.</w:t>
      </w:r>
    </w:p>
    <w:p w14:paraId="65262757" w14:textId="77777777" w:rsidR="002E3BB7" w:rsidRDefault="002E3BB7">
      <w:pPr>
        <w:pStyle w:val="BodyText"/>
        <w:rPr>
          <w:sz w:val="20"/>
        </w:rPr>
      </w:pPr>
    </w:p>
    <w:p w14:paraId="03C01A5D" w14:textId="36A4E8AF" w:rsidR="002E3BB7" w:rsidRDefault="005011FE">
      <w:pPr>
        <w:pStyle w:val="BodyText"/>
        <w:spacing w:before="8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60FACAA" wp14:editId="4A4C63DE">
                <wp:extent cx="1829435" cy="6350"/>
                <wp:effectExtent l="0" t="0" r="0" b="0"/>
                <wp:docPr id="623" name="docshape16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27A9D5" id="docshape16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OR4&#10;FCyIAgAAEw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7BC00885" w14:textId="77777777" w:rsidR="002E3BB7" w:rsidRDefault="002E3BB7">
      <w:pPr>
        <w:pStyle w:val="BodyText"/>
        <w:spacing w:before="7"/>
        <w:rPr>
          <w:sz w:val="6"/>
        </w:rPr>
      </w:pPr>
    </w:p>
    <w:p w14:paraId="1113D300" w14:textId="77777777" w:rsidR="002E3BB7" w:rsidRDefault="00166F8A">
      <w:pPr>
        <w:spacing w:before="96" w:line="273" w:lineRule="auto"/>
        <w:ind w:left="105" w:right="655"/>
        <w:rPr>
          <w:sz w:val="18"/>
        </w:rPr>
      </w:pPr>
      <w:r>
        <w:rPr>
          <w:position w:val="6"/>
          <w:sz w:val="12"/>
        </w:rPr>
        <w:t>9</w:t>
      </w:r>
      <w:r>
        <w:rPr>
          <w:spacing w:val="31"/>
          <w:position w:val="6"/>
          <w:sz w:val="12"/>
        </w:rPr>
        <w:t xml:space="preserve"> </w:t>
      </w:r>
      <w:r>
        <w:rPr>
          <w:sz w:val="18"/>
        </w:rPr>
        <w:t>There</w:t>
      </w:r>
      <w:r>
        <w:rPr>
          <w:spacing w:val="22"/>
          <w:sz w:val="18"/>
        </w:rPr>
        <w:t xml:space="preserve"> </w:t>
      </w:r>
      <w:r>
        <w:rPr>
          <w:sz w:val="18"/>
        </w:rPr>
        <w:t>were</w:t>
      </w:r>
      <w:r>
        <w:rPr>
          <w:spacing w:val="17"/>
          <w:sz w:val="18"/>
        </w:rPr>
        <w:t xml:space="preserve"> </w:t>
      </w:r>
      <w:r>
        <w:rPr>
          <w:sz w:val="18"/>
        </w:rPr>
        <w:t>20</w:t>
      </w:r>
      <w:r>
        <w:rPr>
          <w:spacing w:val="22"/>
          <w:sz w:val="18"/>
        </w:rPr>
        <w:t xml:space="preserve"> </w:t>
      </w:r>
      <w:r>
        <w:rPr>
          <w:sz w:val="18"/>
        </w:rPr>
        <w:t>participants</w:t>
      </w:r>
      <w:r>
        <w:rPr>
          <w:spacing w:val="16"/>
          <w:sz w:val="18"/>
        </w:rPr>
        <w:t xml:space="preserve"> </w:t>
      </w:r>
      <w:r>
        <w:rPr>
          <w:sz w:val="18"/>
        </w:rPr>
        <w:t>who</w:t>
      </w:r>
      <w:r>
        <w:rPr>
          <w:spacing w:val="23"/>
          <w:sz w:val="18"/>
        </w:rPr>
        <w:t xml:space="preserve"> </w:t>
      </w:r>
      <w:r>
        <w:rPr>
          <w:sz w:val="18"/>
        </w:rPr>
        <w:t>nominated</w:t>
      </w:r>
      <w:r>
        <w:rPr>
          <w:spacing w:val="16"/>
          <w:sz w:val="18"/>
        </w:rPr>
        <w:t xml:space="preserve"> </w:t>
      </w:r>
      <w:r>
        <w:rPr>
          <w:sz w:val="18"/>
        </w:rPr>
        <w:t>not</w:t>
      </w:r>
      <w:r>
        <w:rPr>
          <w:spacing w:val="16"/>
          <w:sz w:val="18"/>
        </w:rPr>
        <w:t xml:space="preserve"> </w:t>
      </w:r>
      <w:r>
        <w:rPr>
          <w:sz w:val="18"/>
        </w:rPr>
        <w:t>to</w:t>
      </w:r>
      <w:r>
        <w:rPr>
          <w:spacing w:val="17"/>
          <w:sz w:val="18"/>
        </w:rPr>
        <w:t xml:space="preserve"> </w:t>
      </w:r>
      <w:r>
        <w:rPr>
          <w:sz w:val="18"/>
        </w:rPr>
        <w:t>be</w:t>
      </w:r>
      <w:r>
        <w:rPr>
          <w:spacing w:val="16"/>
          <w:sz w:val="18"/>
        </w:rPr>
        <w:t xml:space="preserve"> </w:t>
      </w:r>
      <w:r>
        <w:rPr>
          <w:sz w:val="18"/>
        </w:rPr>
        <w:t>individually</w:t>
      </w:r>
      <w:r>
        <w:rPr>
          <w:spacing w:val="16"/>
          <w:sz w:val="18"/>
        </w:rPr>
        <w:t xml:space="preserve"> </w:t>
      </w:r>
      <w:r>
        <w:rPr>
          <w:sz w:val="18"/>
        </w:rPr>
        <w:t>named</w:t>
      </w:r>
      <w:r>
        <w:rPr>
          <w:spacing w:val="23"/>
          <w:sz w:val="18"/>
        </w:rPr>
        <w:t xml:space="preserve"> </w:t>
      </w:r>
      <w:r>
        <w:rPr>
          <w:sz w:val="18"/>
        </w:rPr>
        <w:t>in</w:t>
      </w:r>
      <w:r>
        <w:rPr>
          <w:spacing w:val="16"/>
          <w:sz w:val="18"/>
        </w:rPr>
        <w:t xml:space="preserve"> </w:t>
      </w:r>
      <w:r>
        <w:rPr>
          <w:sz w:val="18"/>
        </w:rPr>
        <w:t>the</w:t>
      </w:r>
      <w:r>
        <w:rPr>
          <w:spacing w:val="16"/>
          <w:sz w:val="18"/>
        </w:rPr>
        <w:t xml:space="preserve"> </w:t>
      </w:r>
      <w:r>
        <w:rPr>
          <w:sz w:val="18"/>
        </w:rPr>
        <w:t>Final</w:t>
      </w:r>
      <w:r>
        <w:rPr>
          <w:spacing w:val="23"/>
          <w:sz w:val="18"/>
        </w:rPr>
        <w:t xml:space="preserve"> </w:t>
      </w:r>
      <w:r>
        <w:rPr>
          <w:sz w:val="18"/>
        </w:rPr>
        <w:t>Report</w:t>
      </w:r>
      <w:r>
        <w:rPr>
          <w:spacing w:val="16"/>
          <w:sz w:val="18"/>
        </w:rPr>
        <w:t xml:space="preserve"> </w:t>
      </w:r>
      <w:r>
        <w:rPr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sz w:val="18"/>
        </w:rPr>
        <w:t>they</w:t>
      </w:r>
      <w:r>
        <w:rPr>
          <w:spacing w:val="23"/>
          <w:sz w:val="18"/>
        </w:rPr>
        <w:t xml:space="preserve"> </w:t>
      </w:r>
      <w:r>
        <w:rPr>
          <w:sz w:val="18"/>
        </w:rPr>
        <w:t>have</w:t>
      </w:r>
      <w:r>
        <w:rPr>
          <w:spacing w:val="16"/>
          <w:sz w:val="18"/>
        </w:rPr>
        <w:t xml:space="preserve"> </w:t>
      </w:r>
      <w:r>
        <w:rPr>
          <w:sz w:val="18"/>
        </w:rPr>
        <w:t>not</w:t>
      </w:r>
      <w:r>
        <w:rPr>
          <w:spacing w:val="16"/>
          <w:sz w:val="18"/>
        </w:rPr>
        <w:t xml:space="preserve"> </w:t>
      </w:r>
      <w:r>
        <w:rPr>
          <w:sz w:val="18"/>
        </w:rPr>
        <w:t>been</w:t>
      </w:r>
      <w:r>
        <w:rPr>
          <w:spacing w:val="16"/>
          <w:sz w:val="18"/>
        </w:rPr>
        <w:t xml:space="preserve"> </w:t>
      </w:r>
      <w:r>
        <w:rPr>
          <w:sz w:val="18"/>
        </w:rPr>
        <w:t>included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sz w:val="18"/>
        </w:rPr>
        <w:t>Appendix</w:t>
      </w:r>
      <w:r>
        <w:rPr>
          <w:spacing w:val="4"/>
          <w:sz w:val="18"/>
        </w:rPr>
        <w:t xml:space="preserve"> </w:t>
      </w:r>
      <w:r>
        <w:rPr>
          <w:sz w:val="18"/>
        </w:rPr>
        <w:t>D.</w:t>
      </w:r>
    </w:p>
    <w:p w14:paraId="40926411" w14:textId="77777777" w:rsidR="002E3BB7" w:rsidRDefault="002E3BB7">
      <w:pPr>
        <w:spacing w:line="273" w:lineRule="auto"/>
        <w:rPr>
          <w:sz w:val="18"/>
        </w:rPr>
        <w:sectPr w:rsidR="002E3BB7">
          <w:pgSz w:w="11910" w:h="16840"/>
          <w:pgMar w:top="600" w:right="220" w:bottom="840" w:left="460" w:header="0" w:footer="655" w:gutter="0"/>
          <w:cols w:space="720"/>
        </w:sectPr>
      </w:pPr>
    </w:p>
    <w:p w14:paraId="4B15BB70" w14:textId="77777777" w:rsidR="002E3BB7" w:rsidRDefault="00166F8A">
      <w:pPr>
        <w:pStyle w:val="BodyText"/>
        <w:spacing w:before="69" w:line="276" w:lineRule="auto"/>
        <w:ind w:left="105" w:right="347"/>
        <w:jc w:val="both"/>
      </w:pPr>
      <w:r>
        <w:lastRenderedPageBreak/>
        <w:t>The Summit was designed and carried out by the Commonwealth Government. The role of the Monash</w:t>
      </w:r>
      <w:r>
        <w:rPr>
          <w:spacing w:val="1"/>
        </w:rPr>
        <w:t xml:space="preserve"> </w:t>
      </w:r>
      <w:r>
        <w:t>Consultation Team was to provide scribing support for the roundtables to ensure that views relevant to the</w:t>
      </w:r>
      <w:r>
        <w:rPr>
          <w:spacing w:val="1"/>
        </w:rPr>
        <w:t xml:space="preserve"> </w:t>
      </w:r>
      <w:r>
        <w:t>development and implementation of the next National Plan could be captured and presented in this Report.</w:t>
      </w:r>
      <w:r>
        <w:rPr>
          <w:spacing w:val="1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11</w:t>
      </w:r>
      <w:r>
        <w:rPr>
          <w:spacing w:val="20"/>
        </w:rPr>
        <w:t xml:space="preserve"> </w:t>
      </w:r>
      <w:r>
        <w:t>roundtables</w:t>
      </w:r>
      <w:r>
        <w:rPr>
          <w:spacing w:val="23"/>
        </w:rPr>
        <w:t xml:space="preserve"> </w:t>
      </w:r>
      <w:r>
        <w:t>held</w:t>
      </w:r>
      <w:r>
        <w:rPr>
          <w:spacing w:val="26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days</w:t>
      </w:r>
      <w:r>
        <w:rPr>
          <w:spacing w:val="22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themes</w:t>
      </w:r>
      <w:r>
        <w:rPr>
          <w:spacing w:val="17"/>
        </w:rPr>
        <w:t xml:space="preserve"> </w:t>
      </w:r>
      <w:r>
        <w:t>(listed</w:t>
      </w:r>
      <w:r>
        <w:rPr>
          <w:spacing w:val="26"/>
        </w:rPr>
        <w:t xml:space="preserve"> </w:t>
      </w:r>
      <w:r>
        <w:t>here</w:t>
      </w:r>
      <w:r>
        <w:rPr>
          <w:spacing w:val="19"/>
        </w:rPr>
        <w:t xml:space="preserve"> </w:t>
      </w:r>
      <w:r>
        <w:t>alphabetically):</w:t>
      </w:r>
    </w:p>
    <w:p w14:paraId="1BC49AAC" w14:textId="77777777" w:rsidR="002E3BB7" w:rsidRDefault="002E3BB7">
      <w:pPr>
        <w:pStyle w:val="BodyText"/>
        <w:spacing w:before="4"/>
        <w:rPr>
          <w:sz w:val="32"/>
        </w:rPr>
      </w:pPr>
    </w:p>
    <w:p w14:paraId="606E69EF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0"/>
        <w:ind w:left="825" w:hanging="361"/>
        <w:rPr>
          <w:rFonts w:ascii="Symbol" w:hAnsi="Symbol"/>
          <w:sz w:val="20"/>
        </w:rPr>
      </w:pPr>
      <w:r>
        <w:rPr>
          <w:sz w:val="20"/>
        </w:rPr>
        <w:t>Experiences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LGBTIQA+</w:t>
      </w:r>
      <w:r>
        <w:rPr>
          <w:spacing w:val="-10"/>
          <w:sz w:val="20"/>
        </w:rPr>
        <w:t xml:space="preserve"> </w:t>
      </w:r>
      <w:r>
        <w:rPr>
          <w:sz w:val="20"/>
        </w:rPr>
        <w:t>community</w:t>
      </w:r>
    </w:p>
    <w:p w14:paraId="06E2F189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Health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wellbeing</w:t>
      </w:r>
      <w:r>
        <w:rPr>
          <w:spacing w:val="-8"/>
          <w:sz w:val="20"/>
        </w:rPr>
        <w:t xml:space="preserve"> </w:t>
      </w:r>
      <w:r>
        <w:rPr>
          <w:sz w:val="20"/>
        </w:rPr>
        <w:t>responses</w:t>
      </w:r>
    </w:p>
    <w:p w14:paraId="4B58C3F9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Improving</w:t>
      </w:r>
      <w:r>
        <w:rPr>
          <w:spacing w:val="-6"/>
          <w:sz w:val="20"/>
        </w:rPr>
        <w:t xml:space="preserve"> </w:t>
      </w:r>
      <w:r>
        <w:rPr>
          <w:sz w:val="20"/>
        </w:rPr>
        <w:t>outcomes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Aboriginal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Torres</w:t>
      </w:r>
      <w:r>
        <w:rPr>
          <w:spacing w:val="-1"/>
          <w:sz w:val="20"/>
        </w:rPr>
        <w:t xml:space="preserve"> </w:t>
      </w:r>
      <w:r>
        <w:rPr>
          <w:sz w:val="20"/>
        </w:rPr>
        <w:t>Strait</w:t>
      </w:r>
      <w:r>
        <w:rPr>
          <w:spacing w:val="-11"/>
          <w:sz w:val="20"/>
        </w:rPr>
        <w:t xml:space="preserve"> </w:t>
      </w:r>
      <w:r>
        <w:rPr>
          <w:sz w:val="20"/>
        </w:rPr>
        <w:t>Islander</w:t>
      </w:r>
      <w:r>
        <w:rPr>
          <w:spacing w:val="-5"/>
          <w:sz w:val="20"/>
        </w:rPr>
        <w:t xml:space="preserve"> </w:t>
      </w:r>
      <w:r>
        <w:rPr>
          <w:sz w:val="20"/>
        </w:rPr>
        <w:t>peoples</w:t>
      </w:r>
    </w:p>
    <w:p w14:paraId="276311EF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Legal</w:t>
      </w:r>
      <w:r>
        <w:rPr>
          <w:spacing w:val="-5"/>
          <w:sz w:val="20"/>
        </w:rPr>
        <w:t xml:space="preserve"> </w:t>
      </w:r>
      <w:r>
        <w:rPr>
          <w:sz w:val="20"/>
        </w:rPr>
        <w:t>responses,</w:t>
      </w:r>
      <w:r>
        <w:rPr>
          <w:spacing w:val="-6"/>
          <w:sz w:val="20"/>
        </w:rPr>
        <w:t xml:space="preserve"> </w:t>
      </w:r>
      <w:r>
        <w:rPr>
          <w:sz w:val="20"/>
        </w:rPr>
        <w:t>including</w:t>
      </w:r>
      <w:r>
        <w:rPr>
          <w:spacing w:val="-6"/>
          <w:sz w:val="20"/>
        </w:rPr>
        <w:t xml:space="preserve"> </w:t>
      </w:r>
      <w:r>
        <w:rPr>
          <w:sz w:val="20"/>
        </w:rPr>
        <w:t>coercive</w:t>
      </w:r>
      <w:r>
        <w:rPr>
          <w:spacing w:val="-7"/>
          <w:sz w:val="20"/>
        </w:rPr>
        <w:t xml:space="preserve"> </w:t>
      </w:r>
      <w:r>
        <w:rPr>
          <w:sz w:val="20"/>
        </w:rPr>
        <w:t>control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national</w:t>
      </w:r>
      <w:r>
        <w:rPr>
          <w:spacing w:val="-11"/>
          <w:sz w:val="20"/>
        </w:rPr>
        <w:t xml:space="preserve"> </w:t>
      </w:r>
      <w:r>
        <w:rPr>
          <w:sz w:val="20"/>
        </w:rPr>
        <w:t>consistency</w:t>
      </w:r>
    </w:p>
    <w:p w14:paraId="1EB3B593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Migrant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refugee</w:t>
      </w:r>
      <w:r>
        <w:rPr>
          <w:spacing w:val="-6"/>
          <w:sz w:val="20"/>
        </w:rPr>
        <w:t xml:space="preserve"> </w:t>
      </w:r>
      <w:r>
        <w:rPr>
          <w:sz w:val="20"/>
        </w:rPr>
        <w:t>women’s</w:t>
      </w:r>
      <w:r>
        <w:rPr>
          <w:spacing w:val="-4"/>
          <w:sz w:val="20"/>
        </w:rPr>
        <w:t xml:space="preserve"> </w:t>
      </w:r>
      <w:r>
        <w:rPr>
          <w:sz w:val="20"/>
        </w:rPr>
        <w:t>experiences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family,</w:t>
      </w:r>
      <w:r>
        <w:rPr>
          <w:spacing w:val="-5"/>
          <w:sz w:val="20"/>
        </w:rPr>
        <w:t xml:space="preserve"> </w:t>
      </w:r>
      <w:r>
        <w:rPr>
          <w:sz w:val="20"/>
        </w:rPr>
        <w:t>domestic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sexual</w:t>
      </w:r>
      <w:r>
        <w:rPr>
          <w:spacing w:val="-13"/>
          <w:sz w:val="20"/>
        </w:rPr>
        <w:t xml:space="preserve"> </w:t>
      </w:r>
      <w:r>
        <w:rPr>
          <w:sz w:val="20"/>
        </w:rPr>
        <w:t>violence</w:t>
      </w:r>
    </w:p>
    <w:p w14:paraId="6F498145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Perpetrator</w:t>
      </w:r>
      <w:r>
        <w:rPr>
          <w:spacing w:val="-5"/>
          <w:sz w:val="20"/>
        </w:rPr>
        <w:t xml:space="preserve"> </w:t>
      </w:r>
      <w:r>
        <w:rPr>
          <w:sz w:val="20"/>
        </w:rPr>
        <w:t>interventions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working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men</w:t>
      </w:r>
    </w:p>
    <w:p w14:paraId="71F12F19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Protecting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supporting</w:t>
      </w:r>
      <w:r>
        <w:rPr>
          <w:spacing w:val="-9"/>
          <w:sz w:val="20"/>
        </w:rPr>
        <w:t xml:space="preserve"> </w:t>
      </w:r>
      <w:r>
        <w:rPr>
          <w:sz w:val="20"/>
        </w:rPr>
        <w:t>children</w:t>
      </w:r>
    </w:p>
    <w:p w14:paraId="4CA8B5D0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Service</w:t>
      </w:r>
      <w:r>
        <w:rPr>
          <w:spacing w:val="-5"/>
          <w:sz w:val="20"/>
        </w:rPr>
        <w:t xml:space="preserve"> </w:t>
      </w:r>
      <w:r>
        <w:rPr>
          <w:sz w:val="20"/>
        </w:rPr>
        <w:t>delivery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regional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remote</w:t>
      </w:r>
      <w:r>
        <w:rPr>
          <w:spacing w:val="-9"/>
          <w:sz w:val="20"/>
        </w:rPr>
        <w:t xml:space="preserve"> </w:t>
      </w:r>
      <w:r>
        <w:rPr>
          <w:sz w:val="20"/>
        </w:rPr>
        <w:t>areas</w:t>
      </w:r>
    </w:p>
    <w:p w14:paraId="7F53BD68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Service</w:t>
      </w:r>
      <w:r>
        <w:rPr>
          <w:spacing w:val="-6"/>
          <w:sz w:val="20"/>
        </w:rPr>
        <w:t xml:space="preserve"> </w:t>
      </w:r>
      <w:r>
        <w:rPr>
          <w:sz w:val="20"/>
        </w:rPr>
        <w:t>delivery reform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innovation,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measuring</w:t>
      </w:r>
      <w:r>
        <w:rPr>
          <w:spacing w:val="-12"/>
          <w:sz w:val="20"/>
        </w:rPr>
        <w:t xml:space="preserve"> </w:t>
      </w:r>
      <w:r>
        <w:rPr>
          <w:sz w:val="20"/>
        </w:rPr>
        <w:t>success</w:t>
      </w:r>
    </w:p>
    <w:p w14:paraId="4A963E9C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0"/>
        <w:ind w:left="825" w:hanging="361"/>
        <w:rPr>
          <w:rFonts w:ascii="Symbol" w:hAnsi="Symbol"/>
          <w:sz w:val="20"/>
        </w:rPr>
      </w:pPr>
      <w:r>
        <w:rPr>
          <w:sz w:val="20"/>
        </w:rPr>
        <w:t>Support</w:t>
      </w:r>
      <w:r>
        <w:rPr>
          <w:spacing w:val="-7"/>
          <w:sz w:val="20"/>
        </w:rPr>
        <w:t xml:space="preserve"> </w:t>
      </w:r>
      <w:r>
        <w:rPr>
          <w:sz w:val="20"/>
        </w:rPr>
        <w:t>women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children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disability</w:t>
      </w:r>
    </w:p>
    <w:p w14:paraId="00ECBC05" w14:textId="77777777" w:rsidR="002E3BB7" w:rsidRDefault="00166F8A">
      <w:pPr>
        <w:pStyle w:val="ListParagraph"/>
        <w:numPr>
          <w:ilvl w:val="1"/>
          <w:numId w:val="79"/>
        </w:numPr>
        <w:tabs>
          <w:tab w:val="left" w:pos="825"/>
          <w:tab w:val="left" w:pos="826"/>
        </w:tabs>
        <w:spacing w:before="75"/>
        <w:ind w:left="825" w:hanging="361"/>
        <w:rPr>
          <w:rFonts w:ascii="Symbol" w:hAnsi="Symbol"/>
          <w:sz w:val="20"/>
        </w:rPr>
      </w:pP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abuse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challenges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opportunities</w:t>
      </w:r>
    </w:p>
    <w:p w14:paraId="14F5BB06" w14:textId="77777777" w:rsidR="002E3BB7" w:rsidRDefault="002E3BB7">
      <w:pPr>
        <w:pStyle w:val="BodyText"/>
        <w:spacing w:before="9"/>
        <w:rPr>
          <w:sz w:val="34"/>
        </w:rPr>
      </w:pPr>
    </w:p>
    <w:p w14:paraId="3214994B" w14:textId="77777777" w:rsidR="002E3BB7" w:rsidRDefault="00166F8A">
      <w:pPr>
        <w:pStyle w:val="BodyText"/>
        <w:spacing w:line="278" w:lineRule="auto"/>
        <w:ind w:left="105" w:right="359"/>
        <w:jc w:val="both"/>
      </w:pPr>
      <w:r>
        <w:t>391 individuals attended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 1 roundtables, and</w:t>
      </w:r>
      <w:r>
        <w:rPr>
          <w:spacing w:val="1"/>
        </w:rPr>
        <w:t xml:space="preserve"> </w:t>
      </w:r>
      <w:r>
        <w:t>332 individuals attended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Day 2</w:t>
      </w:r>
      <w:r>
        <w:rPr>
          <w:spacing w:val="61"/>
        </w:rPr>
        <w:t xml:space="preserve"> </w:t>
      </w:r>
      <w:r>
        <w:t>roundtables. We</w:t>
      </w:r>
      <w:r>
        <w:rPr>
          <w:spacing w:val="1"/>
        </w:rPr>
        <w:t xml:space="preserve"> </w:t>
      </w:r>
      <w:r>
        <w:t>note that</w:t>
      </w:r>
      <w:r>
        <w:rPr>
          <w:spacing w:val="61"/>
        </w:rPr>
        <w:t xml:space="preserve"> </w:t>
      </w:r>
      <w:r>
        <w:t>some participants</w:t>
      </w:r>
      <w:r>
        <w:rPr>
          <w:spacing w:val="61"/>
        </w:rPr>
        <w:t xml:space="preserve"> </w:t>
      </w:r>
      <w:r>
        <w:t>and observers attended</w:t>
      </w:r>
      <w:r>
        <w:rPr>
          <w:spacing w:val="61"/>
        </w:rPr>
        <w:t xml:space="preserve"> </w:t>
      </w:r>
      <w:r>
        <w:t>multiple roundtables.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key themes</w:t>
      </w:r>
      <w:r>
        <w:rPr>
          <w:spacing w:val="61"/>
        </w:rPr>
        <w:t xml:space="preserve"> </w:t>
      </w:r>
      <w:r>
        <w:t>and findings</w:t>
      </w:r>
      <w:r>
        <w:rPr>
          <w:spacing w:val="1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discussions</w:t>
      </w:r>
      <w:r>
        <w:rPr>
          <w:spacing w:val="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presented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final</w:t>
      </w:r>
      <w:r>
        <w:rPr>
          <w:spacing w:val="12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Report.</w:t>
      </w:r>
    </w:p>
    <w:p w14:paraId="5B49957E" w14:textId="77777777" w:rsidR="002E3BB7" w:rsidRDefault="002E3BB7">
      <w:pPr>
        <w:pStyle w:val="BodyText"/>
        <w:spacing w:before="3"/>
        <w:rPr>
          <w:sz w:val="28"/>
        </w:rPr>
      </w:pPr>
    </w:p>
    <w:p w14:paraId="30F8F0A8" w14:textId="77777777" w:rsidR="002E3BB7" w:rsidRDefault="00166F8A">
      <w:pPr>
        <w:pStyle w:val="BodyText"/>
        <w:spacing w:before="1" w:line="276" w:lineRule="auto"/>
        <w:ind w:left="105" w:right="351"/>
        <w:jc w:val="both"/>
      </w:pP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roundtables,</w:t>
      </w:r>
      <w:r>
        <w:rPr>
          <w:spacing w:val="1"/>
        </w:rPr>
        <w:t xml:space="preserve"> </w:t>
      </w:r>
      <w:r>
        <w:t>livestreaming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keynote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panels</w:t>
      </w:r>
      <w:r>
        <w:rPr>
          <w:spacing w:val="61"/>
        </w:rPr>
        <w:t xml:space="preserve"> </w:t>
      </w:r>
      <w:r>
        <w:t>facilitated</w:t>
      </w:r>
      <w:r>
        <w:rPr>
          <w:spacing w:val="61"/>
        </w:rPr>
        <w:t xml:space="preserve"> </w:t>
      </w:r>
      <w:r>
        <w:t>wider</w:t>
      </w:r>
      <w:r>
        <w:rPr>
          <w:spacing w:val="61"/>
        </w:rPr>
        <w:t xml:space="preserve"> </w:t>
      </w:r>
      <w:r>
        <w:t>participation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Summit</w:t>
      </w:r>
      <w:r>
        <w:rPr>
          <w:spacing w:val="24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6–7</w:t>
      </w:r>
      <w:r>
        <w:rPr>
          <w:spacing w:val="35"/>
        </w:rPr>
        <w:t xml:space="preserve"> </w:t>
      </w:r>
      <w:r>
        <w:t>September.</w:t>
      </w:r>
      <w:r>
        <w:rPr>
          <w:spacing w:val="30"/>
        </w:rPr>
        <w:t xml:space="preserve"> </w:t>
      </w:r>
      <w:r>
        <w:t>Up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1,059</w:t>
      </w:r>
      <w:r>
        <w:rPr>
          <w:spacing w:val="34"/>
        </w:rPr>
        <w:t xml:space="preserve"> </w:t>
      </w:r>
      <w:r>
        <w:t>viewers</w:t>
      </w:r>
      <w:r>
        <w:rPr>
          <w:spacing w:val="32"/>
        </w:rPr>
        <w:t xml:space="preserve"> </w:t>
      </w:r>
      <w:r>
        <w:t>attended</w:t>
      </w:r>
      <w:r>
        <w:rPr>
          <w:spacing w:val="34"/>
        </w:rPr>
        <w:t xml:space="preserve"> </w:t>
      </w:r>
      <w:r>
        <w:t>either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panel</w:t>
      </w:r>
      <w:r>
        <w:rPr>
          <w:spacing w:val="32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presentation</w:t>
      </w:r>
      <w:r>
        <w:rPr>
          <w:spacing w:val="35"/>
        </w:rPr>
        <w:t xml:space="preserve"> </w:t>
      </w:r>
      <w:r>
        <w:t>session</w:t>
      </w:r>
      <w:r>
        <w:rPr>
          <w:spacing w:val="41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 time over these two days. We note that the reach of the Summit will extend beyond these</w:t>
      </w:r>
      <w:r>
        <w:rPr>
          <w:spacing w:val="1"/>
        </w:rPr>
        <w:t xml:space="preserve"> </w:t>
      </w:r>
      <w:r>
        <w:t>attendee</w:t>
      </w:r>
      <w:r>
        <w:rPr>
          <w:spacing w:val="1"/>
        </w:rPr>
        <w:t xml:space="preserve"> </w:t>
      </w:r>
      <w:r>
        <w:t>numbers</w:t>
      </w:r>
      <w:r>
        <w:rPr>
          <w:spacing w:val="9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session</w:t>
      </w:r>
      <w:r>
        <w:rPr>
          <w:spacing w:val="13"/>
        </w:rPr>
        <w:t xml:space="preserve"> </w:t>
      </w:r>
      <w:r>
        <w:t>recordings</w:t>
      </w:r>
      <w:r>
        <w:rPr>
          <w:spacing w:val="15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now</w:t>
      </w:r>
      <w:r>
        <w:rPr>
          <w:spacing w:val="11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published</w:t>
      </w:r>
      <w:r>
        <w:rPr>
          <w:spacing w:val="19"/>
        </w:rPr>
        <w:t xml:space="preserve"> </w:t>
      </w:r>
      <w:r>
        <w:t>online</w:t>
      </w:r>
      <w:r>
        <w:rPr>
          <w:spacing w:val="19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Summit</w:t>
      </w:r>
      <w:r>
        <w:rPr>
          <w:spacing w:val="18"/>
        </w:rPr>
        <w:t xml:space="preserve"> </w:t>
      </w:r>
      <w:r>
        <w:t>website.</w:t>
      </w:r>
    </w:p>
    <w:p w14:paraId="59353226" w14:textId="77777777" w:rsidR="002E3BB7" w:rsidRDefault="002E3BB7">
      <w:pPr>
        <w:pStyle w:val="BodyText"/>
        <w:rPr>
          <w:sz w:val="24"/>
        </w:rPr>
      </w:pPr>
    </w:p>
    <w:p w14:paraId="68D1C2D4" w14:textId="77777777" w:rsidR="002E3BB7" w:rsidRDefault="002E3BB7">
      <w:pPr>
        <w:pStyle w:val="BodyText"/>
        <w:rPr>
          <w:sz w:val="24"/>
        </w:rPr>
      </w:pPr>
    </w:p>
    <w:p w14:paraId="522C35DA" w14:textId="77777777" w:rsidR="002E3BB7" w:rsidRDefault="00166F8A">
      <w:pPr>
        <w:pStyle w:val="Heading3"/>
        <w:spacing w:before="153"/>
        <w:jc w:val="both"/>
      </w:pPr>
      <w:bookmarkStart w:id="28" w:name="Unsolicited_submissions_and_resources"/>
      <w:bookmarkStart w:id="29" w:name="_bookmark17"/>
      <w:bookmarkEnd w:id="28"/>
      <w:bookmarkEnd w:id="29"/>
      <w:r>
        <w:rPr>
          <w:color w:val="2F5496"/>
        </w:rPr>
        <w:t>Unsolicited</w:t>
      </w:r>
      <w:r>
        <w:rPr>
          <w:color w:val="2F5496"/>
          <w:spacing w:val="58"/>
        </w:rPr>
        <w:t xml:space="preserve"> </w:t>
      </w:r>
      <w:r>
        <w:rPr>
          <w:color w:val="2F5496"/>
        </w:rPr>
        <w:t>submissions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8"/>
        </w:rPr>
        <w:t xml:space="preserve"> </w:t>
      </w:r>
      <w:r>
        <w:rPr>
          <w:color w:val="2F5496"/>
        </w:rPr>
        <w:t>resources</w:t>
      </w:r>
    </w:p>
    <w:p w14:paraId="051AC92F" w14:textId="77777777" w:rsidR="002E3BB7" w:rsidRDefault="002E3BB7">
      <w:pPr>
        <w:pStyle w:val="BodyText"/>
        <w:rPr>
          <w:rFonts w:ascii="Calibri Light"/>
          <w:sz w:val="24"/>
        </w:rPr>
      </w:pPr>
    </w:p>
    <w:p w14:paraId="6FA4D382" w14:textId="77777777" w:rsidR="002E3BB7" w:rsidRDefault="00166F8A">
      <w:pPr>
        <w:pStyle w:val="BodyText"/>
        <w:spacing w:before="158" w:line="276" w:lineRule="auto"/>
        <w:ind w:left="105" w:right="366"/>
        <w:jc w:val="both"/>
      </w:pPr>
      <w:r>
        <w:t>While the Monash Consultation Team did not facilitate an open call for submissions, over the course of the</w:t>
      </w:r>
      <w:r>
        <w:rPr>
          <w:spacing w:val="1"/>
        </w:rPr>
        <w:t xml:space="preserve"> </w:t>
      </w:r>
      <w:r>
        <w:t>consultation the Consultation Team and the DSS received unsolicited submissions and resources from 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individuals.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copy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submission</w:t>
      </w:r>
      <w:r>
        <w:rPr>
          <w:spacing w:val="8"/>
        </w:rPr>
        <w:t xml:space="preserve"> </w:t>
      </w:r>
      <w:r>
        <w:t>received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Monash</w:t>
      </w:r>
      <w:r>
        <w:rPr>
          <w:spacing w:val="14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Team.</w:t>
      </w:r>
    </w:p>
    <w:p w14:paraId="21530E5A" w14:textId="77777777" w:rsidR="002E3BB7" w:rsidRDefault="002E3BB7">
      <w:pPr>
        <w:pStyle w:val="BodyText"/>
        <w:spacing w:before="4"/>
        <w:rPr>
          <w:sz w:val="25"/>
        </w:rPr>
      </w:pPr>
    </w:p>
    <w:p w14:paraId="0A5A4A5F" w14:textId="77777777" w:rsidR="002E3BB7" w:rsidRDefault="00166F8A">
      <w:pPr>
        <w:pStyle w:val="BodyText"/>
        <w:spacing w:before="1" w:line="276" w:lineRule="auto"/>
        <w:ind w:left="105" w:right="354"/>
        <w:jc w:val="both"/>
      </w:pPr>
      <w:r>
        <w:t>The</w:t>
      </w:r>
      <w:r>
        <w:rPr>
          <w:spacing w:val="1"/>
        </w:rPr>
        <w:t xml:space="preserve"> </w:t>
      </w:r>
      <w:r>
        <w:t>content and focus of these</w:t>
      </w:r>
      <w:r>
        <w:rPr>
          <w:spacing w:val="1"/>
        </w:rPr>
        <w:t xml:space="preserve"> </w:t>
      </w:r>
      <w:r>
        <w:t>submissions varied</w:t>
      </w:r>
      <w:r>
        <w:rPr>
          <w:spacing w:val="1"/>
        </w:rPr>
        <w:t xml:space="preserve"> </w:t>
      </w:r>
      <w:r>
        <w:t>considerably. Some</w:t>
      </w:r>
      <w:r>
        <w:rPr>
          <w:spacing w:val="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prepared</w:t>
      </w:r>
      <w:r>
        <w:rPr>
          <w:spacing w:val="61"/>
        </w:rPr>
        <w:t xml:space="preserve"> </w:t>
      </w:r>
      <w:r>
        <w:t>specifically for</w:t>
      </w:r>
      <w:r>
        <w:rPr>
          <w:spacing w:val="-59"/>
        </w:rPr>
        <w:t xml:space="preserve"> </w:t>
      </w:r>
      <w:r>
        <w:t>the Consultation Team; in other instances, resources generated for research, evaluation or organisational</w:t>
      </w:r>
      <w:r>
        <w:rPr>
          <w:spacing w:val="1"/>
        </w:rPr>
        <w:t xml:space="preserve"> </w:t>
      </w:r>
      <w:r>
        <w:t>purposes</w:t>
      </w:r>
      <w:r>
        <w:rPr>
          <w:spacing w:val="16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shared</w:t>
      </w:r>
      <w:r>
        <w:rPr>
          <w:spacing w:val="2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basis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relevance</w:t>
      </w:r>
      <w:r>
        <w:rPr>
          <w:spacing w:val="2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consultation.</w:t>
      </w:r>
      <w:r>
        <w:rPr>
          <w:spacing w:val="19"/>
        </w:rPr>
        <w:t xml:space="preserve"> </w:t>
      </w:r>
      <w:r>
        <w:t>DSS</w:t>
      </w:r>
      <w:r>
        <w:rPr>
          <w:spacing w:val="15"/>
        </w:rPr>
        <w:t xml:space="preserve"> </w:t>
      </w:r>
      <w:r>
        <w:t>sought</w:t>
      </w:r>
      <w:r>
        <w:rPr>
          <w:spacing w:val="15"/>
        </w:rPr>
        <w:t xml:space="preserve"> </w:t>
      </w:r>
      <w:r>
        <w:t>consent</w:t>
      </w:r>
      <w:r>
        <w:rPr>
          <w:spacing w:val="1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submission</w:t>
      </w:r>
      <w:r>
        <w:rPr>
          <w:spacing w:val="27"/>
        </w:rPr>
        <w:t xml:space="preserve"> </w:t>
      </w:r>
      <w:r>
        <w:t>authors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share</w:t>
      </w:r>
      <w:r>
        <w:rPr>
          <w:spacing w:val="27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submission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Monash</w:t>
      </w:r>
      <w:r>
        <w:rPr>
          <w:spacing w:val="27"/>
        </w:rPr>
        <w:t xml:space="preserve"> </w:t>
      </w:r>
      <w:r>
        <w:t>Consultation</w:t>
      </w:r>
      <w:r>
        <w:rPr>
          <w:spacing w:val="27"/>
        </w:rPr>
        <w:t xml:space="preserve"> </w:t>
      </w:r>
      <w:r>
        <w:t>Team.</w:t>
      </w:r>
      <w:r>
        <w:rPr>
          <w:spacing w:val="22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was received did</w:t>
      </w:r>
      <w:r>
        <w:rPr>
          <w:spacing w:val="1"/>
        </w:rPr>
        <w:t xml:space="preserve"> </w:t>
      </w:r>
      <w:r>
        <w:t>DSS share the submission.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submissions shared</w:t>
      </w:r>
      <w:r>
        <w:rPr>
          <w:spacing w:val="61"/>
        </w:rPr>
        <w:t xml:space="preserve"> </w:t>
      </w:r>
      <w:r>
        <w:t>are listed in</w:t>
      </w:r>
      <w:r>
        <w:rPr>
          <w:spacing w:val="61"/>
        </w:rPr>
        <w:t xml:space="preserve"> </w:t>
      </w:r>
      <w:r>
        <w:t>Appendix E and have</w:t>
      </w:r>
      <w:r>
        <w:rPr>
          <w:spacing w:val="1"/>
        </w:rPr>
        <w:t xml:space="preserve"> </w:t>
      </w:r>
      <w:r>
        <w:t>been reviewed and taken into consideration alongside other consultation materials. During the stakeholder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interviews,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zoom</w:t>
      </w:r>
      <w:r>
        <w:rPr>
          <w:spacing w:val="1"/>
        </w:rPr>
        <w:t xml:space="preserve"> </w:t>
      </w:r>
      <w:r>
        <w:t>chat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organisational reports and</w:t>
      </w:r>
      <w:r>
        <w:rPr>
          <w:spacing w:val="1"/>
        </w:rPr>
        <w:t xml:space="preserve"> </w:t>
      </w:r>
      <w:r>
        <w:t>research. These resources have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collated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taken into</w:t>
      </w:r>
      <w:r>
        <w:rPr>
          <w:spacing w:val="61"/>
        </w:rPr>
        <w:t xml:space="preserve"> </w:t>
      </w:r>
      <w:r>
        <w:t>consideration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presentation</w:t>
      </w:r>
      <w:r>
        <w:rPr>
          <w:spacing w:val="2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key</w:t>
      </w:r>
      <w:r>
        <w:rPr>
          <w:spacing w:val="18"/>
        </w:rPr>
        <w:t xml:space="preserve"> </w:t>
      </w:r>
      <w:r>
        <w:t>themes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findings</w:t>
      </w:r>
      <w:r>
        <w:rPr>
          <w:spacing w:val="19"/>
        </w:rPr>
        <w:t xml:space="preserve"> </w:t>
      </w:r>
      <w:r>
        <w:t>emerging</w:t>
      </w:r>
      <w:r>
        <w:rPr>
          <w:spacing w:val="14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consultations</w:t>
      </w:r>
      <w:r>
        <w:rPr>
          <w:spacing w:val="-30"/>
        </w:rPr>
        <w:t xml:space="preserve"> </w:t>
      </w:r>
      <w:r>
        <w:t>.</w:t>
      </w:r>
      <w:r>
        <w:rPr>
          <w:vertAlign w:val="superscript"/>
        </w:rPr>
        <w:t>10</w:t>
      </w:r>
    </w:p>
    <w:p w14:paraId="44E3D06A" w14:textId="77777777" w:rsidR="002E3BB7" w:rsidRDefault="002E3BB7">
      <w:pPr>
        <w:pStyle w:val="BodyText"/>
        <w:rPr>
          <w:sz w:val="20"/>
        </w:rPr>
      </w:pPr>
    </w:p>
    <w:p w14:paraId="72BF4B4C" w14:textId="77777777" w:rsidR="002E3BB7" w:rsidRDefault="002E3BB7">
      <w:pPr>
        <w:pStyle w:val="BodyText"/>
        <w:rPr>
          <w:sz w:val="20"/>
        </w:rPr>
      </w:pPr>
    </w:p>
    <w:p w14:paraId="2FB885D1" w14:textId="77777777" w:rsidR="002E3BB7" w:rsidRDefault="002E3BB7">
      <w:pPr>
        <w:pStyle w:val="BodyText"/>
        <w:rPr>
          <w:sz w:val="20"/>
        </w:rPr>
      </w:pPr>
    </w:p>
    <w:p w14:paraId="54F26948" w14:textId="77777777" w:rsidR="002E3BB7" w:rsidRDefault="002E3BB7">
      <w:pPr>
        <w:pStyle w:val="BodyText"/>
        <w:rPr>
          <w:sz w:val="20"/>
        </w:rPr>
      </w:pPr>
    </w:p>
    <w:p w14:paraId="72BDDE7F" w14:textId="29B03210" w:rsidR="002E3BB7" w:rsidRDefault="005011FE">
      <w:pPr>
        <w:pStyle w:val="BodyText"/>
        <w:spacing w:before="1"/>
        <w:rPr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28DC1F48" wp14:editId="6FA011D0">
                <wp:extent cx="1829435" cy="6350"/>
                <wp:effectExtent l="0" t="0" r="0" b="0"/>
                <wp:docPr id="622" name="docshape17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4827A4" id="docshape17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+dhn&#10;zY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790DAB30" w14:textId="77777777" w:rsidR="002E3BB7" w:rsidRDefault="00166F8A">
      <w:pPr>
        <w:spacing w:before="87"/>
        <w:ind w:left="105"/>
        <w:rPr>
          <w:sz w:val="18"/>
        </w:rPr>
      </w:pPr>
      <w:bookmarkStart w:id="30" w:name="_bookmark18"/>
      <w:bookmarkEnd w:id="30"/>
      <w:r>
        <w:rPr>
          <w:position w:val="6"/>
          <w:sz w:val="12"/>
        </w:rPr>
        <w:t>10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5"/>
          <w:sz w:val="18"/>
        </w:rPr>
        <w:t xml:space="preserve"> </w:t>
      </w:r>
      <w:r>
        <w:rPr>
          <w:sz w:val="18"/>
        </w:rPr>
        <w:t>Appendix</w:t>
      </w:r>
      <w:r>
        <w:rPr>
          <w:spacing w:val="-5"/>
          <w:sz w:val="18"/>
        </w:rPr>
        <w:t xml:space="preserve"> </w:t>
      </w:r>
      <w:r>
        <w:rPr>
          <w:sz w:val="18"/>
        </w:rPr>
        <w:t>F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full</w:t>
      </w:r>
      <w:r>
        <w:rPr>
          <w:spacing w:val="-5"/>
          <w:sz w:val="18"/>
        </w:rPr>
        <w:t xml:space="preserve"> </w:t>
      </w:r>
      <w:r>
        <w:rPr>
          <w:sz w:val="18"/>
        </w:rPr>
        <w:t>list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resources,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reports</w:t>
      </w:r>
      <w:r>
        <w:rPr>
          <w:spacing w:val="-4"/>
          <w:sz w:val="18"/>
        </w:rPr>
        <w:t xml:space="preserve"> </w:t>
      </w:r>
      <w:r>
        <w:rPr>
          <w:sz w:val="18"/>
        </w:rPr>
        <w:t>cited</w:t>
      </w:r>
      <w:r>
        <w:rPr>
          <w:spacing w:val="-5"/>
          <w:sz w:val="18"/>
        </w:rPr>
        <w:t xml:space="preserve"> </w:t>
      </w:r>
      <w:r>
        <w:rPr>
          <w:sz w:val="18"/>
        </w:rPr>
        <w:t>during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consultation</w:t>
      </w:r>
      <w:r>
        <w:rPr>
          <w:spacing w:val="-5"/>
          <w:sz w:val="18"/>
        </w:rPr>
        <w:t xml:space="preserve"> </w:t>
      </w:r>
      <w:r>
        <w:rPr>
          <w:sz w:val="18"/>
        </w:rPr>
        <w:t>interviews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workshops.</w:t>
      </w:r>
    </w:p>
    <w:p w14:paraId="1C6D56C9" w14:textId="77777777" w:rsidR="002E3BB7" w:rsidRDefault="002E3BB7">
      <w:pPr>
        <w:rPr>
          <w:sz w:val="18"/>
        </w:rPr>
        <w:sectPr w:rsidR="002E3BB7">
          <w:pgSz w:w="11910" w:h="16840"/>
          <w:pgMar w:top="940" w:right="220" w:bottom="840" w:left="460" w:header="0" w:footer="655" w:gutter="0"/>
          <w:cols w:space="720"/>
        </w:sectPr>
      </w:pPr>
    </w:p>
    <w:p w14:paraId="29A72AB9" w14:textId="77777777" w:rsidR="002E3BB7" w:rsidRDefault="00166F8A">
      <w:pPr>
        <w:pStyle w:val="Heading3"/>
        <w:spacing w:before="22"/>
        <w:jc w:val="both"/>
      </w:pPr>
      <w:bookmarkStart w:id="31" w:name="Advisory_Groups_overseeing_the_developme"/>
      <w:bookmarkEnd w:id="31"/>
      <w:r>
        <w:rPr>
          <w:color w:val="2F5496"/>
        </w:rPr>
        <w:lastRenderedPageBreak/>
        <w:t>Advisory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Groups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overseeing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development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next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Plan</w:t>
      </w:r>
    </w:p>
    <w:p w14:paraId="0D1EBC8C" w14:textId="77777777" w:rsidR="002E3BB7" w:rsidRDefault="002E3BB7">
      <w:pPr>
        <w:pStyle w:val="BodyText"/>
        <w:rPr>
          <w:rFonts w:ascii="Calibri Light"/>
          <w:sz w:val="24"/>
        </w:rPr>
      </w:pPr>
    </w:p>
    <w:p w14:paraId="6F340951" w14:textId="77777777" w:rsidR="002E3BB7" w:rsidRDefault="00166F8A">
      <w:pPr>
        <w:pStyle w:val="BodyText"/>
        <w:spacing w:before="159" w:line="276" w:lineRule="auto"/>
        <w:ind w:left="105" w:right="351"/>
        <w:jc w:val="both"/>
      </w:pPr>
      <w:r>
        <w:t>The National Plan Advisory Group (NPAG) was established by the Minister for Families and Social Services</w:t>
      </w:r>
      <w:r>
        <w:rPr>
          <w:spacing w:val="1"/>
        </w:rPr>
        <w:t xml:space="preserve"> </w:t>
      </w:r>
      <w:r>
        <w:t>and Minister for Women’s Safety, Senator the Hon Anne Ruston and the Minister for Foreign Affairs and</w:t>
      </w:r>
      <w:r>
        <w:rPr>
          <w:spacing w:val="1"/>
        </w:rPr>
        <w:t xml:space="preserve"> </w:t>
      </w:r>
      <w:r>
        <w:t>Minister for Women, Senator the Hon Marise Payne.</w:t>
      </w:r>
      <w:r>
        <w:rPr>
          <w:vertAlign w:val="superscript"/>
        </w:rPr>
        <w:t>11</w:t>
      </w:r>
      <w:r>
        <w:t xml:space="preserve"> The NPAG</w:t>
      </w:r>
      <w:r>
        <w:rPr>
          <w:spacing w:val="61"/>
        </w:rPr>
        <w:t xml:space="preserve"> </w:t>
      </w:r>
      <w:r>
        <w:t>is convened and co-chaired by the</w:t>
      </w:r>
      <w:r>
        <w:rPr>
          <w:spacing w:val="6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and the OFW and reports to the National Federation Reform Council Taskforce on Women’s Safety (the</w:t>
      </w:r>
      <w:r>
        <w:rPr>
          <w:spacing w:val="1"/>
        </w:rPr>
        <w:t xml:space="preserve"> </w:t>
      </w:r>
      <w:r>
        <w:t>Taskforce).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NPAG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Taskforce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responsible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delivery</w:t>
      </w:r>
      <w:r>
        <w:rPr>
          <w:spacing w:val="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10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Plan.</w:t>
      </w:r>
    </w:p>
    <w:p w14:paraId="3A566D0D" w14:textId="77777777" w:rsidR="002E3BB7" w:rsidRDefault="002E3BB7">
      <w:pPr>
        <w:pStyle w:val="BodyText"/>
        <w:spacing w:before="2"/>
        <w:rPr>
          <w:sz w:val="25"/>
        </w:rPr>
      </w:pPr>
    </w:p>
    <w:p w14:paraId="20A252AF" w14:textId="77777777" w:rsidR="002E3BB7" w:rsidRDefault="00166F8A">
      <w:pPr>
        <w:pStyle w:val="BodyText"/>
        <w:ind w:left="105"/>
        <w:jc w:val="both"/>
      </w:pPr>
      <w:r>
        <w:t>Under</w:t>
      </w:r>
      <w:r>
        <w:rPr>
          <w:spacing w:val="2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Terms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Reference,</w:t>
      </w:r>
      <w:r>
        <w:rPr>
          <w:spacing w:val="1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NPAG:</w:t>
      </w:r>
    </w:p>
    <w:p w14:paraId="0E4AB794" w14:textId="77777777" w:rsidR="002E3BB7" w:rsidRDefault="002E3BB7">
      <w:pPr>
        <w:pStyle w:val="BodyText"/>
        <w:spacing w:before="5"/>
        <w:rPr>
          <w:sz w:val="32"/>
        </w:rPr>
      </w:pPr>
    </w:p>
    <w:p w14:paraId="63715E7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0" w:line="271" w:lineRule="auto"/>
        <w:ind w:right="357"/>
      </w:pPr>
      <w:r>
        <w:t>Supports</w:t>
      </w:r>
      <w:r>
        <w:rPr>
          <w:spacing w:val="3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consultations,</w:t>
      </w:r>
      <w:r>
        <w:rPr>
          <w:spacing w:val="3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promoting</w:t>
      </w:r>
      <w:r>
        <w:rPr>
          <w:spacing w:val="3"/>
        </w:rPr>
        <w:t xml:space="preserve"> </w:t>
      </w:r>
      <w:r>
        <w:t>consultations</w:t>
      </w:r>
      <w:r>
        <w:rPr>
          <w:spacing w:val="4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networks</w:t>
      </w:r>
      <w:r>
        <w:rPr>
          <w:spacing w:val="-58"/>
        </w:rPr>
        <w:t xml:space="preserve"> </w:t>
      </w:r>
      <w:r>
        <w:t>to encourage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involvement,</w:t>
      </w:r>
    </w:p>
    <w:p w14:paraId="0F42C45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45" w:line="271" w:lineRule="auto"/>
        <w:ind w:right="357"/>
      </w:pPr>
      <w:r>
        <w:rPr>
          <w:spacing w:val="-1"/>
        </w:rPr>
        <w:t>Provides</w:t>
      </w:r>
      <w:r>
        <w:rPr>
          <w:spacing w:val="-17"/>
        </w:rPr>
        <w:t xml:space="preserve"> </w:t>
      </w:r>
      <w:r>
        <w:rPr>
          <w:spacing w:val="-1"/>
        </w:rPr>
        <w:t>advice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key</w:t>
      </w:r>
      <w:r>
        <w:rPr>
          <w:spacing w:val="-12"/>
        </w:rPr>
        <w:t xml:space="preserve"> </w:t>
      </w:r>
      <w:r>
        <w:rPr>
          <w:spacing w:val="-1"/>
        </w:rPr>
        <w:t>principles,</w:t>
      </w:r>
      <w:r>
        <w:rPr>
          <w:spacing w:val="-18"/>
        </w:rPr>
        <w:t xml:space="preserve"> </w:t>
      </w:r>
      <w:r>
        <w:rPr>
          <w:spacing w:val="-1"/>
        </w:rPr>
        <w:t>priorities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outcomes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next</w:t>
      </w:r>
      <w:r>
        <w:rPr>
          <w:spacing w:val="-13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Plan,</w:t>
      </w:r>
      <w:r>
        <w:rPr>
          <w:spacing w:val="-18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advice</w:t>
      </w:r>
      <w:r>
        <w:rPr>
          <w:spacing w:val="-58"/>
        </w:rPr>
        <w:t xml:space="preserve"> </w:t>
      </w:r>
      <w:r>
        <w:t>informed by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organisations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represent,</w:t>
      </w:r>
    </w:p>
    <w:p w14:paraId="0F722847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44"/>
        <w:ind w:hanging="361"/>
      </w:pPr>
      <w:r>
        <w:t>Shares</w:t>
      </w:r>
      <w:r>
        <w:rPr>
          <w:spacing w:val="-6"/>
        </w:rPr>
        <w:t xml:space="preserve"> </w:t>
      </w:r>
      <w:r>
        <w:t>insights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practical</w:t>
      </w:r>
      <w:r>
        <w:rPr>
          <w:spacing w:val="-4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implementation,</w:t>
      </w:r>
    </w:p>
    <w:p w14:paraId="297FDEE5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76"/>
        <w:ind w:hanging="361"/>
      </w:pPr>
      <w:r>
        <w:t>Identifies</w:t>
      </w:r>
      <w:r>
        <w:rPr>
          <w:spacing w:val="-4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links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strategies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frameworks,</w:t>
      </w:r>
      <w:r>
        <w:rPr>
          <w:spacing w:val="-5"/>
        </w:rPr>
        <w:t xml:space="preserve"> </w:t>
      </w:r>
      <w:r>
        <w:t>and</w:t>
      </w:r>
    </w:p>
    <w:p w14:paraId="2996CC63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76" w:line="271" w:lineRule="auto"/>
        <w:ind w:right="359"/>
      </w:pPr>
      <w:r>
        <w:t>Engages</w:t>
      </w:r>
      <w:r>
        <w:rPr>
          <w:spacing w:val="25"/>
        </w:rPr>
        <w:t xml:space="preserve"> </w:t>
      </w:r>
      <w:r>
        <w:t>across</w:t>
      </w:r>
      <w:r>
        <w:rPr>
          <w:spacing w:val="25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opportunities</w:t>
      </w:r>
      <w:r>
        <w:rPr>
          <w:spacing w:val="20"/>
        </w:rPr>
        <w:t xml:space="preserve"> </w:t>
      </w:r>
      <w:r>
        <w:t>arise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ensure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24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benefits</w:t>
      </w:r>
      <w:r>
        <w:rPr>
          <w:spacing w:val="25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broad</w:t>
      </w:r>
      <w:r>
        <w:rPr>
          <w:spacing w:val="-5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expertise.</w:t>
      </w:r>
    </w:p>
    <w:p w14:paraId="192BB999" w14:textId="77777777" w:rsidR="002E3BB7" w:rsidRDefault="002E3BB7">
      <w:pPr>
        <w:pStyle w:val="BodyText"/>
        <w:spacing w:before="6"/>
        <w:rPr>
          <w:sz w:val="25"/>
        </w:rPr>
      </w:pPr>
    </w:p>
    <w:p w14:paraId="3D7BEEEF" w14:textId="77777777" w:rsidR="002E3BB7" w:rsidRDefault="00166F8A">
      <w:pPr>
        <w:pStyle w:val="BodyText"/>
        <w:spacing w:line="276" w:lineRule="auto"/>
        <w:ind w:left="105" w:right="351"/>
        <w:jc w:val="both"/>
      </w:pPr>
      <w:r>
        <w:t>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 xml:space="preserve">(Advisory Council) was established to inform the development of the next National Plan. </w:t>
      </w:r>
      <w:r>
        <w:rPr>
          <w:vertAlign w:val="superscript"/>
        </w:rPr>
        <w:t>12</w:t>
      </w:r>
      <w:r>
        <w:t xml:space="preserve"> The Advisory</w:t>
      </w:r>
      <w:r>
        <w:rPr>
          <w:spacing w:val="1"/>
        </w:rPr>
        <w:t xml:space="preserve"> </w:t>
      </w:r>
      <w:r>
        <w:t>Council has the additional role of supporting the implementation of the</w:t>
      </w:r>
      <w:r>
        <w:rPr>
          <w:spacing w:val="61"/>
        </w:rPr>
        <w:t xml:space="preserve"> </w:t>
      </w:r>
      <w:r>
        <w:t>National Agreement on</w:t>
      </w:r>
      <w:r>
        <w:rPr>
          <w:spacing w:val="61"/>
        </w:rPr>
        <w:t xml:space="preserve"> </w:t>
      </w:r>
      <w:r>
        <w:t>Closing the</w:t>
      </w:r>
      <w:r>
        <w:rPr>
          <w:spacing w:val="1"/>
        </w:rPr>
        <w:t xml:space="preserve"> </w:t>
      </w:r>
      <w:r>
        <w:t>Gap</w:t>
      </w:r>
      <w:r>
        <w:rPr>
          <w:spacing w:val="11"/>
        </w:rPr>
        <w:t xml:space="preserve"> </w:t>
      </w:r>
      <w:r>
        <w:t>Target</w:t>
      </w:r>
      <w:r>
        <w:rPr>
          <w:spacing w:val="7"/>
        </w:rPr>
        <w:t xml:space="preserve"> </w:t>
      </w:r>
      <w:r>
        <w:t>13:</w:t>
      </w:r>
    </w:p>
    <w:p w14:paraId="568A242F" w14:textId="77777777" w:rsidR="002E3BB7" w:rsidRDefault="002E3BB7">
      <w:pPr>
        <w:pStyle w:val="BodyText"/>
        <w:spacing w:before="4"/>
        <w:rPr>
          <w:sz w:val="25"/>
        </w:rPr>
      </w:pPr>
    </w:p>
    <w:p w14:paraId="0C9B055B" w14:textId="77777777" w:rsidR="002E3BB7" w:rsidRDefault="00166F8A">
      <w:pPr>
        <w:spacing w:before="1" w:line="276" w:lineRule="auto"/>
        <w:ind w:left="825"/>
        <w:rPr>
          <w:i/>
        </w:rPr>
      </w:pPr>
      <w:r>
        <w:rPr>
          <w:i/>
        </w:rPr>
        <w:t>By</w:t>
      </w:r>
      <w:r>
        <w:rPr>
          <w:i/>
          <w:spacing w:val="50"/>
        </w:rPr>
        <w:t xml:space="preserve"> </w:t>
      </w:r>
      <w:r>
        <w:rPr>
          <w:i/>
        </w:rPr>
        <w:t>2031,</w:t>
      </w:r>
      <w:r>
        <w:rPr>
          <w:i/>
          <w:spacing w:val="49"/>
        </w:rPr>
        <w:t xml:space="preserve"> </w:t>
      </w:r>
      <w:r>
        <w:rPr>
          <w:i/>
        </w:rPr>
        <w:t>the</w:t>
      </w:r>
      <w:r>
        <w:rPr>
          <w:i/>
          <w:spacing w:val="53"/>
        </w:rPr>
        <w:t xml:space="preserve"> </w:t>
      </w:r>
      <w:r>
        <w:rPr>
          <w:i/>
        </w:rPr>
        <w:t>rate</w:t>
      </w:r>
      <w:r>
        <w:rPr>
          <w:i/>
          <w:spacing w:val="53"/>
        </w:rPr>
        <w:t xml:space="preserve"> </w:t>
      </w:r>
      <w:r>
        <w:rPr>
          <w:i/>
        </w:rPr>
        <w:t>of</w:t>
      </w:r>
      <w:r>
        <w:rPr>
          <w:i/>
          <w:spacing w:val="50"/>
        </w:rPr>
        <w:t xml:space="preserve"> </w:t>
      </w:r>
      <w:r>
        <w:rPr>
          <w:i/>
        </w:rPr>
        <w:t>all</w:t>
      </w:r>
      <w:r>
        <w:rPr>
          <w:i/>
          <w:spacing w:val="51"/>
        </w:rPr>
        <w:t xml:space="preserve"> </w:t>
      </w:r>
      <w:r>
        <w:rPr>
          <w:i/>
        </w:rPr>
        <w:t>forms</w:t>
      </w:r>
      <w:r>
        <w:rPr>
          <w:i/>
          <w:spacing w:val="51"/>
        </w:rPr>
        <w:t xml:space="preserve"> </w:t>
      </w:r>
      <w:r>
        <w:rPr>
          <w:i/>
        </w:rPr>
        <w:t>of</w:t>
      </w:r>
      <w:r>
        <w:rPr>
          <w:i/>
          <w:spacing w:val="49"/>
        </w:rPr>
        <w:t xml:space="preserve"> </w:t>
      </w:r>
      <w:r>
        <w:rPr>
          <w:i/>
        </w:rPr>
        <w:t>family</w:t>
      </w:r>
      <w:r>
        <w:rPr>
          <w:i/>
          <w:spacing w:val="51"/>
        </w:rPr>
        <w:t xml:space="preserve"> </w:t>
      </w:r>
      <w:r>
        <w:rPr>
          <w:i/>
        </w:rPr>
        <w:t>violence</w:t>
      </w:r>
      <w:r>
        <w:rPr>
          <w:i/>
          <w:spacing w:val="53"/>
        </w:rPr>
        <w:t xml:space="preserve"> </w:t>
      </w:r>
      <w:r>
        <w:rPr>
          <w:i/>
        </w:rPr>
        <w:t>and</w:t>
      </w:r>
      <w:r>
        <w:rPr>
          <w:i/>
          <w:spacing w:val="53"/>
        </w:rPr>
        <w:t xml:space="preserve"> </w:t>
      </w:r>
      <w:r>
        <w:rPr>
          <w:i/>
        </w:rPr>
        <w:t>abuse</w:t>
      </w:r>
      <w:r>
        <w:rPr>
          <w:i/>
          <w:spacing w:val="53"/>
        </w:rPr>
        <w:t xml:space="preserve"> </w:t>
      </w:r>
      <w:r>
        <w:rPr>
          <w:i/>
        </w:rPr>
        <w:t>against</w:t>
      </w:r>
      <w:r>
        <w:rPr>
          <w:i/>
          <w:spacing w:val="49"/>
        </w:rPr>
        <w:t xml:space="preserve"> </w:t>
      </w:r>
      <w:r>
        <w:rPr>
          <w:i/>
        </w:rPr>
        <w:t>Aboriginal</w:t>
      </w:r>
      <w:r>
        <w:rPr>
          <w:i/>
          <w:spacing w:val="52"/>
        </w:rPr>
        <w:t xml:space="preserve"> </w:t>
      </w:r>
      <w:r>
        <w:rPr>
          <w:i/>
        </w:rPr>
        <w:t>and</w:t>
      </w:r>
      <w:r>
        <w:rPr>
          <w:i/>
          <w:spacing w:val="53"/>
        </w:rPr>
        <w:t xml:space="preserve"> </w:t>
      </w:r>
      <w:r>
        <w:rPr>
          <w:i/>
        </w:rPr>
        <w:t>Torres</w:t>
      </w:r>
      <w:r>
        <w:rPr>
          <w:i/>
          <w:spacing w:val="50"/>
        </w:rPr>
        <w:t xml:space="preserve"> </w:t>
      </w:r>
      <w:r>
        <w:rPr>
          <w:i/>
        </w:rPr>
        <w:t>Strait</w:t>
      </w:r>
      <w:r>
        <w:rPr>
          <w:i/>
          <w:spacing w:val="-58"/>
        </w:rPr>
        <w:t xml:space="preserve"> </w:t>
      </w:r>
      <w:r>
        <w:rPr>
          <w:i/>
        </w:rPr>
        <w:t>Islander</w:t>
      </w:r>
      <w:r>
        <w:rPr>
          <w:i/>
          <w:spacing w:val="17"/>
        </w:rPr>
        <w:t xml:space="preserve"> </w:t>
      </w:r>
      <w:r>
        <w:rPr>
          <w:i/>
        </w:rPr>
        <w:t>women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children</w:t>
      </w:r>
      <w:r>
        <w:rPr>
          <w:i/>
          <w:spacing w:val="12"/>
        </w:rPr>
        <w:t xml:space="preserve"> </w:t>
      </w:r>
      <w:r>
        <w:rPr>
          <w:i/>
        </w:rPr>
        <w:t>is</w:t>
      </w:r>
      <w:r>
        <w:rPr>
          <w:i/>
          <w:spacing w:val="10"/>
        </w:rPr>
        <w:t xml:space="preserve"> </w:t>
      </w:r>
      <w:r>
        <w:rPr>
          <w:i/>
        </w:rPr>
        <w:t>reduced</w:t>
      </w:r>
      <w:r>
        <w:rPr>
          <w:i/>
          <w:spacing w:val="12"/>
        </w:rPr>
        <w:t xml:space="preserve"> </w:t>
      </w:r>
      <w:r>
        <w:rPr>
          <w:i/>
        </w:rPr>
        <w:t>at</w:t>
      </w:r>
      <w:r>
        <w:rPr>
          <w:i/>
          <w:spacing w:val="8"/>
        </w:rPr>
        <w:t xml:space="preserve"> </w:t>
      </w:r>
      <w:r>
        <w:rPr>
          <w:i/>
        </w:rPr>
        <w:t>least</w:t>
      </w:r>
      <w:r>
        <w:rPr>
          <w:i/>
          <w:spacing w:val="15"/>
        </w:rPr>
        <w:t xml:space="preserve"> </w:t>
      </w:r>
      <w:r>
        <w:rPr>
          <w:i/>
        </w:rPr>
        <w:t>by</w:t>
      </w:r>
      <w:r>
        <w:rPr>
          <w:i/>
          <w:spacing w:val="15"/>
        </w:rPr>
        <w:t xml:space="preserve"> </w:t>
      </w:r>
      <w:r>
        <w:rPr>
          <w:i/>
        </w:rPr>
        <w:t>50%,</w:t>
      </w:r>
      <w:r>
        <w:rPr>
          <w:i/>
          <w:spacing w:val="14"/>
        </w:rPr>
        <w:t xml:space="preserve"> </w:t>
      </w:r>
      <w:r>
        <w:rPr>
          <w:i/>
        </w:rPr>
        <w:t>as</w:t>
      </w:r>
      <w:r>
        <w:rPr>
          <w:i/>
          <w:spacing w:val="15"/>
        </w:rPr>
        <w:t xml:space="preserve"> </w:t>
      </w:r>
      <w:r>
        <w:rPr>
          <w:i/>
        </w:rPr>
        <w:t>progress</w:t>
      </w:r>
      <w:r>
        <w:rPr>
          <w:i/>
          <w:spacing w:val="16"/>
        </w:rPr>
        <w:t xml:space="preserve"> </w:t>
      </w:r>
      <w:r>
        <w:rPr>
          <w:i/>
        </w:rPr>
        <w:t>towards</w:t>
      </w:r>
      <w:r>
        <w:rPr>
          <w:i/>
          <w:spacing w:val="15"/>
        </w:rPr>
        <w:t xml:space="preserve"> </w:t>
      </w:r>
      <w:r>
        <w:rPr>
          <w:i/>
        </w:rPr>
        <w:t>zero.</w:t>
      </w:r>
    </w:p>
    <w:p w14:paraId="32292536" w14:textId="77777777" w:rsidR="002E3BB7" w:rsidRDefault="002E3BB7">
      <w:pPr>
        <w:pStyle w:val="BodyText"/>
        <w:spacing w:before="6"/>
        <w:rPr>
          <w:i/>
          <w:sz w:val="25"/>
        </w:rPr>
      </w:pPr>
    </w:p>
    <w:p w14:paraId="6F856873" w14:textId="77777777" w:rsidR="002E3BB7" w:rsidRDefault="00166F8A">
      <w:pPr>
        <w:pStyle w:val="BodyText"/>
        <w:spacing w:line="276" w:lineRule="auto"/>
        <w:ind w:left="105" w:right="349"/>
        <w:jc w:val="both"/>
      </w:pPr>
      <w:r>
        <w:t>The Advisory Council has been established by the Commonwealth Government for an initial period of three</w:t>
      </w:r>
      <w:r>
        <w:rPr>
          <w:spacing w:val="1"/>
        </w:rPr>
        <w:t xml:space="preserve"> </w:t>
      </w:r>
      <w:r>
        <w:t>years, with $1 million in the 2021−22 Budget to support establishment and operating costs. The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chaired</w:t>
      </w:r>
      <w:r>
        <w:rPr>
          <w:spacing w:val="11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Professor</w:t>
      </w:r>
      <w:r>
        <w:rPr>
          <w:spacing w:val="17"/>
        </w:rPr>
        <w:t xml:space="preserve"> </w:t>
      </w:r>
      <w:r>
        <w:t>Sandra</w:t>
      </w:r>
      <w:r>
        <w:rPr>
          <w:spacing w:val="11"/>
        </w:rPr>
        <w:t xml:space="preserve"> </w:t>
      </w:r>
      <w:r>
        <w:t>Creamer</w:t>
      </w:r>
      <w:r>
        <w:rPr>
          <w:spacing w:val="17"/>
        </w:rPr>
        <w:t xml:space="preserve"> </w:t>
      </w:r>
      <w:r>
        <w:t>AM,</w:t>
      </w:r>
      <w:r>
        <w:rPr>
          <w:spacing w:val="14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member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NPAG.</w:t>
      </w:r>
    </w:p>
    <w:p w14:paraId="6C04E9D4" w14:textId="77777777" w:rsidR="002E3BB7" w:rsidRDefault="002E3BB7">
      <w:pPr>
        <w:pStyle w:val="BodyText"/>
        <w:spacing w:before="4"/>
        <w:rPr>
          <w:sz w:val="25"/>
        </w:rPr>
      </w:pPr>
    </w:p>
    <w:p w14:paraId="138B5325" w14:textId="77777777" w:rsidR="002E3BB7" w:rsidRDefault="00166F8A">
      <w:pPr>
        <w:pStyle w:val="BodyText"/>
        <w:spacing w:before="1" w:line="276" w:lineRule="auto"/>
        <w:ind w:left="105" w:right="343"/>
        <w:jc w:val="both"/>
      </w:pPr>
      <w:r>
        <w:t>In addition to their broader roles, members of the NPAG and Advisory Council participated throughout the</w:t>
      </w:r>
      <w:r>
        <w:rPr>
          <w:spacing w:val="1"/>
        </w:rPr>
        <w:t xml:space="preserve"> </w:t>
      </w:r>
      <w:r>
        <w:t>consultation, including providing advice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workshop</w:t>
      </w:r>
      <w:r>
        <w:rPr>
          <w:spacing w:val="61"/>
        </w:rPr>
        <w:t xml:space="preserve"> </w:t>
      </w:r>
      <w:r>
        <w:t>themes, topics and participants and observing and</w:t>
      </w:r>
      <w:r>
        <w:rPr>
          <w:spacing w:val="1"/>
        </w:rPr>
        <w:t xml:space="preserve"> </w:t>
      </w:r>
      <w:r>
        <w:t>taking part in</w:t>
      </w:r>
      <w:r>
        <w:rPr>
          <w:spacing w:val="1"/>
        </w:rPr>
        <w:t xml:space="preserve"> </w:t>
      </w:r>
      <w:r>
        <w:t>workshops. Members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also part of the</w:t>
      </w:r>
      <w:r>
        <w:rPr>
          <w:spacing w:val="61"/>
        </w:rPr>
        <w:t xml:space="preserve"> </w:t>
      </w:r>
      <w:r>
        <w:t>Commonwealth delegation</w:t>
      </w:r>
      <w:r>
        <w:rPr>
          <w:spacing w:val="61"/>
        </w:rPr>
        <w:t xml:space="preserve"> </w:t>
      </w:r>
      <w:r>
        <w:t>at the</w:t>
      </w:r>
      <w:r>
        <w:rPr>
          <w:spacing w:val="61"/>
        </w:rPr>
        <w:t xml:space="preserve"> </w:t>
      </w:r>
      <w:r>
        <w:t>Summit, and</w:t>
      </w:r>
      <w:r>
        <w:rPr>
          <w:spacing w:val="1"/>
        </w:rPr>
        <w:t xml:space="preserve"> </w:t>
      </w:r>
      <w:r>
        <w:t>many</w:t>
      </w:r>
      <w:r>
        <w:rPr>
          <w:spacing w:val="6"/>
        </w:rPr>
        <w:t xml:space="preserve"> </w:t>
      </w:r>
      <w:r>
        <w:t>participated</w:t>
      </w:r>
      <w:r>
        <w:rPr>
          <w:spacing w:val="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panels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roundtables</w:t>
      </w:r>
      <w:r>
        <w:rPr>
          <w:spacing w:val="12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four-day</w:t>
      </w:r>
      <w:r>
        <w:rPr>
          <w:spacing w:val="12"/>
        </w:rPr>
        <w:t xml:space="preserve"> </w:t>
      </w:r>
      <w:r>
        <w:t>event.</w:t>
      </w:r>
    </w:p>
    <w:p w14:paraId="63015FEC" w14:textId="77777777" w:rsidR="002E3BB7" w:rsidRDefault="002E3BB7">
      <w:pPr>
        <w:pStyle w:val="BodyText"/>
        <w:spacing w:before="10"/>
        <w:rPr>
          <w:sz w:val="24"/>
        </w:rPr>
      </w:pPr>
    </w:p>
    <w:p w14:paraId="46C9C464" w14:textId="77777777" w:rsidR="002E3BB7" w:rsidRDefault="00166F8A">
      <w:pPr>
        <w:pStyle w:val="BodyText"/>
        <w:spacing w:line="276" w:lineRule="auto"/>
        <w:ind w:left="105" w:right="344"/>
        <w:jc w:val="both"/>
      </w:pPr>
      <w:r>
        <w:t>Throughout the consultation</w:t>
      </w:r>
      <w:r>
        <w:rPr>
          <w:spacing w:val="1"/>
        </w:rPr>
        <w:t xml:space="preserve"> </w:t>
      </w:r>
      <w:r>
        <w:t>period, members of the Monash</w:t>
      </w:r>
      <w:r>
        <w:rPr>
          <w:spacing w:val="1"/>
        </w:rPr>
        <w:t xml:space="preserve"> </w:t>
      </w:r>
      <w:r>
        <w:t>Consultation Team</w:t>
      </w:r>
      <w:r>
        <w:rPr>
          <w:spacing w:val="1"/>
        </w:rPr>
        <w:t xml:space="preserve"> </w:t>
      </w:r>
      <w:r>
        <w:t>observed</w:t>
      </w:r>
      <w:r>
        <w:rPr>
          <w:spacing w:val="61"/>
        </w:rPr>
        <w:t xml:space="preserve"> </w:t>
      </w:r>
      <w:r>
        <w:t>NPAG meetings</w:t>
      </w:r>
      <w:r>
        <w:rPr>
          <w:spacing w:val="1"/>
        </w:rPr>
        <w:t xml:space="preserve"> </w:t>
      </w:r>
      <w:r>
        <w:t>and other ad hoc meetings,</w:t>
      </w:r>
      <w:r>
        <w:rPr>
          <w:vertAlign w:val="superscript"/>
        </w:rPr>
        <w:t>13</w:t>
      </w:r>
      <w:r>
        <w:t xml:space="preserve"> and workshops convened by the DSS and OFW.</w:t>
      </w:r>
      <w:r>
        <w:rPr>
          <w:vertAlign w:val="superscript"/>
        </w:rPr>
        <w:t>14</w:t>
      </w:r>
      <w:r>
        <w:t xml:space="preserve"> The list of initial workshop</w:t>
      </w:r>
      <w:r>
        <w:rPr>
          <w:spacing w:val="1"/>
        </w:rPr>
        <w:t xml:space="preserve"> </w:t>
      </w:r>
      <w:r>
        <w:t>themes proposed by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was provided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NPAG members for</w:t>
      </w:r>
      <w:r>
        <w:rPr>
          <w:spacing w:val="61"/>
        </w:rPr>
        <w:t xml:space="preserve"> </w:t>
      </w:r>
      <w:r>
        <w:t>their consideration and</w:t>
      </w:r>
      <w:r>
        <w:rPr>
          <w:spacing w:val="1"/>
        </w:rPr>
        <w:t xml:space="preserve"> </w:t>
      </w:r>
      <w:r>
        <w:t>input.</w:t>
      </w:r>
      <w:r>
        <w:rPr>
          <w:spacing w:val="1"/>
        </w:rPr>
        <w:t xml:space="preserve"> </w:t>
      </w:r>
      <w:r>
        <w:t>NPAG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Inquiry,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workshops held as part of the stakeholder consultations and as panellists and invited participants at the</w:t>
      </w:r>
      <w:r>
        <w:rPr>
          <w:spacing w:val="1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Summit.</w:t>
      </w:r>
    </w:p>
    <w:p w14:paraId="457FFA22" w14:textId="77777777" w:rsidR="002E3BB7" w:rsidRDefault="002E3BB7">
      <w:pPr>
        <w:pStyle w:val="BodyText"/>
        <w:rPr>
          <w:sz w:val="20"/>
        </w:rPr>
      </w:pPr>
    </w:p>
    <w:p w14:paraId="59ABC0F8" w14:textId="77777777" w:rsidR="002E3BB7" w:rsidRDefault="002E3BB7">
      <w:pPr>
        <w:pStyle w:val="BodyText"/>
        <w:rPr>
          <w:sz w:val="20"/>
        </w:rPr>
      </w:pPr>
    </w:p>
    <w:p w14:paraId="2D16C309" w14:textId="5DAA74D9" w:rsidR="002E3BB7" w:rsidRDefault="005011FE">
      <w:pPr>
        <w:pStyle w:val="BodyText"/>
        <w:spacing w:before="3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5B8332ED" wp14:editId="6AD8546B">
                <wp:extent cx="1829435" cy="6350"/>
                <wp:effectExtent l="0" t="0" r="0" b="0"/>
                <wp:docPr id="621" name="docshape18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A06542" id="docshape18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zv2l&#10;0o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5D44FB0C" w14:textId="77777777" w:rsidR="002E3BB7" w:rsidRDefault="00166F8A">
      <w:pPr>
        <w:spacing w:before="88"/>
        <w:ind w:left="105"/>
        <w:rPr>
          <w:sz w:val="18"/>
        </w:rPr>
      </w:pPr>
      <w:r>
        <w:rPr>
          <w:position w:val="6"/>
          <w:sz w:val="12"/>
        </w:rPr>
        <w:t>11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4"/>
          <w:sz w:val="18"/>
        </w:rPr>
        <w:t xml:space="preserve"> </w:t>
      </w:r>
      <w:r>
        <w:rPr>
          <w:sz w:val="18"/>
        </w:rPr>
        <w:t>Appendix</w:t>
      </w:r>
      <w:r>
        <w:rPr>
          <w:spacing w:val="-5"/>
          <w:sz w:val="18"/>
        </w:rPr>
        <w:t xml:space="preserve"> </w:t>
      </w:r>
      <w:r>
        <w:rPr>
          <w:sz w:val="18"/>
        </w:rPr>
        <w:t>G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NPAG</w:t>
      </w:r>
      <w:r>
        <w:rPr>
          <w:spacing w:val="-4"/>
          <w:sz w:val="18"/>
        </w:rPr>
        <w:t xml:space="preserve"> </w:t>
      </w:r>
      <w:r>
        <w:rPr>
          <w:sz w:val="18"/>
        </w:rPr>
        <w:t>membership</w:t>
      </w:r>
      <w:r>
        <w:rPr>
          <w:spacing w:val="-5"/>
          <w:sz w:val="18"/>
        </w:rPr>
        <w:t xml:space="preserve"> </w:t>
      </w:r>
      <w:r>
        <w:rPr>
          <w:sz w:val="18"/>
        </w:rPr>
        <w:t>list.</w:t>
      </w:r>
    </w:p>
    <w:p w14:paraId="3A5FDFD7" w14:textId="77777777" w:rsidR="002E3BB7" w:rsidRDefault="00166F8A">
      <w:pPr>
        <w:spacing w:before="24"/>
        <w:ind w:left="105"/>
        <w:rPr>
          <w:sz w:val="18"/>
        </w:rPr>
      </w:pPr>
      <w:r>
        <w:rPr>
          <w:position w:val="6"/>
          <w:sz w:val="12"/>
        </w:rPr>
        <w:t>12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5"/>
          <w:sz w:val="18"/>
        </w:rPr>
        <w:t xml:space="preserve"> </w:t>
      </w:r>
      <w:r>
        <w:rPr>
          <w:sz w:val="18"/>
        </w:rPr>
        <w:t>Appendix</w:t>
      </w:r>
      <w:r>
        <w:rPr>
          <w:spacing w:val="-4"/>
          <w:sz w:val="18"/>
        </w:rPr>
        <w:t xml:space="preserve"> </w:t>
      </w:r>
      <w:r>
        <w:rPr>
          <w:sz w:val="18"/>
        </w:rPr>
        <w:t>H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ATSIAC</w:t>
      </w:r>
      <w:r>
        <w:rPr>
          <w:spacing w:val="-5"/>
          <w:sz w:val="18"/>
        </w:rPr>
        <w:t xml:space="preserve"> </w:t>
      </w:r>
      <w:r>
        <w:rPr>
          <w:sz w:val="18"/>
        </w:rPr>
        <w:t>membership</w:t>
      </w:r>
      <w:r>
        <w:rPr>
          <w:spacing w:val="-5"/>
          <w:sz w:val="18"/>
        </w:rPr>
        <w:t xml:space="preserve"> </w:t>
      </w:r>
      <w:r>
        <w:rPr>
          <w:sz w:val="18"/>
        </w:rPr>
        <w:t>list.</w:t>
      </w:r>
    </w:p>
    <w:p w14:paraId="0B1B04D7" w14:textId="77777777" w:rsidR="002E3BB7" w:rsidRDefault="00166F8A">
      <w:pPr>
        <w:spacing w:before="29"/>
        <w:ind w:left="105"/>
        <w:rPr>
          <w:sz w:val="18"/>
        </w:rPr>
      </w:pPr>
      <w:r>
        <w:rPr>
          <w:position w:val="6"/>
          <w:sz w:val="12"/>
        </w:rPr>
        <w:t>13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5"/>
          <w:sz w:val="18"/>
        </w:rPr>
        <w:t xml:space="preserve"> </w:t>
      </w:r>
      <w:r>
        <w:rPr>
          <w:sz w:val="18"/>
        </w:rPr>
        <w:t>Appendix</w:t>
      </w:r>
      <w:r>
        <w:rPr>
          <w:spacing w:val="-5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list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related</w:t>
      </w:r>
      <w:r>
        <w:rPr>
          <w:spacing w:val="-5"/>
          <w:sz w:val="18"/>
        </w:rPr>
        <w:t xml:space="preserve"> </w:t>
      </w:r>
      <w:r>
        <w:rPr>
          <w:sz w:val="18"/>
        </w:rPr>
        <w:t>activities</w:t>
      </w:r>
      <w:r>
        <w:rPr>
          <w:spacing w:val="-5"/>
          <w:sz w:val="18"/>
        </w:rPr>
        <w:t xml:space="preserve"> </w:t>
      </w:r>
      <w:r>
        <w:rPr>
          <w:sz w:val="18"/>
        </w:rPr>
        <w:t>undertaken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inform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Stakeholder</w:t>
      </w:r>
      <w:r>
        <w:rPr>
          <w:spacing w:val="-4"/>
          <w:sz w:val="18"/>
        </w:rPr>
        <w:t xml:space="preserve"> </w:t>
      </w:r>
      <w:r>
        <w:rPr>
          <w:sz w:val="18"/>
        </w:rPr>
        <w:t>Consultation.</w:t>
      </w:r>
    </w:p>
    <w:p w14:paraId="26955565" w14:textId="77777777" w:rsidR="002E3BB7" w:rsidRDefault="00166F8A">
      <w:pPr>
        <w:spacing w:before="30" w:line="276" w:lineRule="auto"/>
        <w:ind w:left="105" w:right="338"/>
        <w:jc w:val="both"/>
        <w:rPr>
          <w:sz w:val="18"/>
        </w:rPr>
      </w:pPr>
      <w:r>
        <w:rPr>
          <w:position w:val="6"/>
          <w:sz w:val="12"/>
        </w:rPr>
        <w:t>14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7"/>
          <w:sz w:val="18"/>
        </w:rPr>
        <w:t xml:space="preserve"> </w:t>
      </w:r>
      <w:r>
        <w:rPr>
          <w:sz w:val="18"/>
        </w:rPr>
        <w:t>Appendix</w:t>
      </w:r>
      <w:r>
        <w:rPr>
          <w:spacing w:val="-6"/>
          <w:sz w:val="18"/>
        </w:rPr>
        <w:t xml:space="preserve"> </w:t>
      </w:r>
      <w:r>
        <w:rPr>
          <w:sz w:val="18"/>
        </w:rPr>
        <w:t>J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copy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Workshop</w:t>
      </w:r>
      <w:r>
        <w:rPr>
          <w:spacing w:val="-7"/>
          <w:sz w:val="18"/>
        </w:rPr>
        <w:t xml:space="preserve"> </w:t>
      </w:r>
      <w:r>
        <w:rPr>
          <w:sz w:val="18"/>
        </w:rPr>
        <w:t>Summary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Prevention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Financial</w:t>
      </w:r>
      <w:r>
        <w:rPr>
          <w:spacing w:val="-7"/>
          <w:sz w:val="18"/>
        </w:rPr>
        <w:t xml:space="preserve"> </w:t>
      </w:r>
      <w:r>
        <w:rPr>
          <w:sz w:val="18"/>
        </w:rPr>
        <w:t>Abuse</w:t>
      </w:r>
      <w:r>
        <w:rPr>
          <w:spacing w:val="-6"/>
          <w:sz w:val="18"/>
        </w:rPr>
        <w:t xml:space="preserve"> </w:t>
      </w:r>
      <w:r>
        <w:rPr>
          <w:sz w:val="18"/>
        </w:rPr>
        <w:t>Workshop</w:t>
      </w:r>
      <w:r>
        <w:rPr>
          <w:spacing w:val="-7"/>
          <w:sz w:val="18"/>
        </w:rPr>
        <w:t xml:space="preserve"> </w:t>
      </w:r>
      <w:r>
        <w:rPr>
          <w:sz w:val="18"/>
        </w:rPr>
        <w:t>held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7</w:t>
      </w:r>
      <w:r>
        <w:rPr>
          <w:spacing w:val="-6"/>
          <w:sz w:val="18"/>
        </w:rPr>
        <w:t xml:space="preserve"> </w:t>
      </w:r>
      <w:r>
        <w:rPr>
          <w:sz w:val="18"/>
        </w:rPr>
        <w:t>July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This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Workshop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was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organised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by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6"/>
          <w:sz w:val="18"/>
        </w:rPr>
        <w:t xml:space="preserve"> </w:t>
      </w:r>
      <w:r>
        <w:rPr>
          <w:sz w:val="18"/>
        </w:rPr>
        <w:t>Office</w:t>
      </w:r>
      <w:r>
        <w:rPr>
          <w:spacing w:val="-11"/>
          <w:sz w:val="18"/>
        </w:rPr>
        <w:t xml:space="preserve"> </w:t>
      </w:r>
      <w:r>
        <w:rPr>
          <w:sz w:val="18"/>
        </w:rPr>
        <w:t>for</w:t>
      </w:r>
      <w:r>
        <w:rPr>
          <w:spacing w:val="-16"/>
          <w:sz w:val="18"/>
        </w:rPr>
        <w:t xml:space="preserve"> </w:t>
      </w:r>
      <w:r>
        <w:rPr>
          <w:sz w:val="18"/>
        </w:rPr>
        <w:t>Women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6"/>
          <w:sz w:val="18"/>
        </w:rPr>
        <w:t xml:space="preserve"> </w:t>
      </w:r>
      <w:r>
        <w:rPr>
          <w:sz w:val="18"/>
        </w:rPr>
        <w:t>facilitated</w:t>
      </w:r>
      <w:r>
        <w:rPr>
          <w:spacing w:val="-11"/>
          <w:sz w:val="18"/>
        </w:rPr>
        <w:t xml:space="preserve"> </w:t>
      </w:r>
      <w:r>
        <w:rPr>
          <w:sz w:val="18"/>
        </w:rPr>
        <w:t>by</w:t>
      </w:r>
      <w:r>
        <w:rPr>
          <w:spacing w:val="-11"/>
          <w:sz w:val="18"/>
        </w:rPr>
        <w:t xml:space="preserve"> </w:t>
      </w:r>
      <w:r>
        <w:rPr>
          <w:sz w:val="18"/>
        </w:rPr>
        <w:t>members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Monash</w:t>
      </w:r>
      <w:r>
        <w:rPr>
          <w:spacing w:val="-16"/>
          <w:sz w:val="18"/>
        </w:rPr>
        <w:t xml:space="preserve"> </w:t>
      </w:r>
      <w:r>
        <w:rPr>
          <w:sz w:val="18"/>
        </w:rPr>
        <w:t>Gender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6"/>
          <w:sz w:val="18"/>
        </w:rPr>
        <w:t xml:space="preserve"> </w:t>
      </w:r>
      <w:r>
        <w:rPr>
          <w:sz w:val="18"/>
        </w:rPr>
        <w:t>Family</w:t>
      </w:r>
      <w:r>
        <w:rPr>
          <w:spacing w:val="-10"/>
          <w:sz w:val="18"/>
        </w:rPr>
        <w:t xml:space="preserve"> </w:t>
      </w:r>
      <w:r>
        <w:rPr>
          <w:sz w:val="18"/>
        </w:rPr>
        <w:t>Violence</w:t>
      </w:r>
      <w:r>
        <w:rPr>
          <w:spacing w:val="-11"/>
          <w:sz w:val="18"/>
        </w:rPr>
        <w:t xml:space="preserve"> </w:t>
      </w:r>
      <w:r>
        <w:rPr>
          <w:sz w:val="18"/>
        </w:rPr>
        <w:t>Prevention</w:t>
      </w:r>
      <w:r>
        <w:rPr>
          <w:spacing w:val="-47"/>
          <w:sz w:val="18"/>
        </w:rPr>
        <w:t xml:space="preserve"> </w:t>
      </w:r>
      <w:r>
        <w:rPr>
          <w:sz w:val="18"/>
        </w:rPr>
        <w:t>Centre.</w:t>
      </w:r>
    </w:p>
    <w:p w14:paraId="49F9BA64" w14:textId="77777777" w:rsidR="002E3BB7" w:rsidRDefault="002E3BB7">
      <w:pPr>
        <w:spacing w:line="276" w:lineRule="auto"/>
        <w:jc w:val="both"/>
        <w:rPr>
          <w:sz w:val="18"/>
        </w:rPr>
        <w:sectPr w:rsidR="002E3BB7">
          <w:pgSz w:w="11910" w:h="16840"/>
          <w:pgMar w:top="660" w:right="220" w:bottom="840" w:left="460" w:header="0" w:footer="655" w:gutter="0"/>
          <w:cols w:space="720"/>
        </w:sectPr>
      </w:pPr>
    </w:p>
    <w:p w14:paraId="0C7058BC" w14:textId="6602FB1A" w:rsidR="002E3BB7" w:rsidRDefault="005011FE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1670144" behindDoc="1" locked="0" layoutInCell="1" allowOverlap="1" wp14:anchorId="2956F198" wp14:editId="082B70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20" name="docshape19" title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9E687" id="docshape19" o:spid="_x0000_s1026" alt="Title: Background Colour" style="position:absolute;margin-left:0;margin-top:0;width:595.3pt;height:841.9pt;z-index:-216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" fillcolor="#374ea2" stroked="f">
                <w10:wrap anchorx="page" anchory="page"/>
              </v:rect>
            </w:pict>
          </mc:Fallback>
        </mc:AlternateContent>
      </w:r>
    </w:p>
    <w:p w14:paraId="4D08E5EF" w14:textId="77777777" w:rsidR="002E3BB7" w:rsidRDefault="002E3BB7">
      <w:pPr>
        <w:pStyle w:val="BodyText"/>
        <w:rPr>
          <w:sz w:val="20"/>
        </w:rPr>
      </w:pPr>
    </w:p>
    <w:p w14:paraId="6969E028" w14:textId="77777777" w:rsidR="002E3BB7" w:rsidRDefault="002E3BB7">
      <w:pPr>
        <w:pStyle w:val="BodyText"/>
        <w:rPr>
          <w:sz w:val="20"/>
        </w:rPr>
      </w:pPr>
    </w:p>
    <w:p w14:paraId="1DC952AC" w14:textId="77777777" w:rsidR="002E3BB7" w:rsidRDefault="002E3BB7">
      <w:pPr>
        <w:pStyle w:val="BodyText"/>
        <w:rPr>
          <w:sz w:val="20"/>
        </w:rPr>
      </w:pPr>
    </w:p>
    <w:p w14:paraId="4F7558CA" w14:textId="77777777" w:rsidR="002E3BB7" w:rsidRDefault="002E3BB7">
      <w:pPr>
        <w:pStyle w:val="BodyText"/>
        <w:rPr>
          <w:sz w:val="20"/>
        </w:rPr>
      </w:pPr>
    </w:p>
    <w:p w14:paraId="63DC2216" w14:textId="77777777" w:rsidR="002E3BB7" w:rsidRDefault="002E3BB7">
      <w:pPr>
        <w:pStyle w:val="BodyText"/>
        <w:rPr>
          <w:sz w:val="20"/>
        </w:rPr>
      </w:pPr>
    </w:p>
    <w:p w14:paraId="0F1484A1" w14:textId="77777777" w:rsidR="002E3BB7" w:rsidRDefault="002E3BB7">
      <w:pPr>
        <w:pStyle w:val="BodyText"/>
        <w:rPr>
          <w:sz w:val="20"/>
        </w:rPr>
      </w:pPr>
    </w:p>
    <w:p w14:paraId="2130D7C7" w14:textId="77777777" w:rsidR="002E3BB7" w:rsidRDefault="002E3BB7">
      <w:pPr>
        <w:pStyle w:val="BodyText"/>
        <w:rPr>
          <w:sz w:val="20"/>
        </w:rPr>
      </w:pPr>
    </w:p>
    <w:p w14:paraId="69D2A51D" w14:textId="77777777" w:rsidR="002E3BB7" w:rsidRDefault="002E3BB7">
      <w:pPr>
        <w:pStyle w:val="BodyText"/>
        <w:rPr>
          <w:sz w:val="20"/>
        </w:rPr>
      </w:pPr>
    </w:p>
    <w:p w14:paraId="51152FBD" w14:textId="77777777" w:rsidR="002E3BB7" w:rsidRDefault="002E3BB7">
      <w:pPr>
        <w:pStyle w:val="BodyText"/>
        <w:rPr>
          <w:sz w:val="20"/>
        </w:rPr>
      </w:pPr>
    </w:p>
    <w:p w14:paraId="34D53636" w14:textId="77777777" w:rsidR="002E3BB7" w:rsidRDefault="002E3BB7">
      <w:pPr>
        <w:pStyle w:val="BodyText"/>
        <w:spacing w:before="2"/>
        <w:rPr>
          <w:sz w:val="23"/>
        </w:rPr>
      </w:pPr>
    </w:p>
    <w:p w14:paraId="728D7335" w14:textId="77777777" w:rsidR="002E3BB7" w:rsidRDefault="00166F8A">
      <w:pPr>
        <w:spacing w:before="51" w:line="264" w:lineRule="auto"/>
        <w:ind w:left="2039" w:right="2037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Consultation</w:t>
      </w:r>
      <w:r>
        <w:rPr>
          <w:rFonts w:ascii="Times New Roman"/>
          <w:color w:val="FFFFFF"/>
          <w:spacing w:val="-282"/>
          <w:sz w:val="114"/>
        </w:rPr>
        <w:t xml:space="preserve"> </w:t>
      </w:r>
      <w:r>
        <w:rPr>
          <w:rFonts w:ascii="Times New Roman"/>
          <w:color w:val="FFFFFF"/>
          <w:sz w:val="114"/>
        </w:rPr>
        <w:t>Stage</w:t>
      </w:r>
      <w:r>
        <w:rPr>
          <w:rFonts w:ascii="Times New Roman"/>
          <w:color w:val="FFFFFF"/>
          <w:spacing w:val="-2"/>
          <w:sz w:val="114"/>
        </w:rPr>
        <w:t xml:space="preserve"> </w:t>
      </w:r>
      <w:r>
        <w:rPr>
          <w:rFonts w:ascii="Times New Roman"/>
          <w:color w:val="FFFFFF"/>
          <w:sz w:val="114"/>
        </w:rPr>
        <w:t>1:</w:t>
      </w:r>
    </w:p>
    <w:p w14:paraId="37899DEF" w14:textId="77777777" w:rsidR="002E3BB7" w:rsidRDefault="00166F8A">
      <w:pPr>
        <w:spacing w:line="1307" w:lineRule="exact"/>
        <w:ind w:left="109" w:right="109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Inquiry</w:t>
      </w:r>
      <w:r>
        <w:rPr>
          <w:rFonts w:ascii="Times New Roman"/>
          <w:color w:val="FFFFFF"/>
          <w:spacing w:val="-27"/>
          <w:sz w:val="114"/>
        </w:rPr>
        <w:t xml:space="preserve"> </w:t>
      </w:r>
      <w:r>
        <w:rPr>
          <w:rFonts w:ascii="Times New Roman"/>
          <w:color w:val="FFFFFF"/>
          <w:sz w:val="114"/>
        </w:rPr>
        <w:t>into</w:t>
      </w:r>
      <w:r>
        <w:rPr>
          <w:rFonts w:ascii="Times New Roman"/>
          <w:color w:val="FFFFFF"/>
          <w:spacing w:val="-26"/>
          <w:sz w:val="114"/>
        </w:rPr>
        <w:t xml:space="preserve"> </w:t>
      </w:r>
      <w:r>
        <w:rPr>
          <w:rFonts w:ascii="Times New Roman"/>
          <w:color w:val="FFFFFF"/>
          <w:sz w:val="114"/>
        </w:rPr>
        <w:t>Family,</w:t>
      </w:r>
    </w:p>
    <w:p w14:paraId="24297EB6" w14:textId="77777777" w:rsidR="00DB5F09" w:rsidRDefault="00166F8A">
      <w:pPr>
        <w:spacing w:before="129" w:line="264" w:lineRule="auto"/>
        <w:ind w:left="109" w:right="110"/>
        <w:jc w:val="center"/>
        <w:rPr>
          <w:rFonts w:ascii="Times New Roman"/>
          <w:color w:val="FFFFFF"/>
          <w:sz w:val="114"/>
        </w:rPr>
      </w:pPr>
      <w:r>
        <w:rPr>
          <w:rFonts w:ascii="Times New Roman"/>
          <w:color w:val="FFFFFF"/>
          <w:sz w:val="114"/>
        </w:rPr>
        <w:t>Domestic and Sexual</w:t>
      </w:r>
      <w:r>
        <w:rPr>
          <w:rFonts w:ascii="Times New Roman"/>
          <w:color w:val="FFFFFF"/>
          <w:spacing w:val="-282"/>
          <w:sz w:val="114"/>
        </w:rPr>
        <w:t xml:space="preserve"> </w:t>
      </w:r>
      <w:r>
        <w:rPr>
          <w:rFonts w:ascii="Times New Roman"/>
          <w:color w:val="FFFFFF"/>
          <w:sz w:val="114"/>
        </w:rPr>
        <w:t>Violence</w:t>
      </w:r>
    </w:p>
    <w:p w14:paraId="0DDEE8B7" w14:textId="77777777" w:rsidR="00DB5F09" w:rsidRDefault="00DB5F09">
      <w:pPr>
        <w:spacing w:before="129" w:line="264" w:lineRule="auto"/>
        <w:ind w:left="109" w:right="110"/>
        <w:jc w:val="center"/>
        <w:rPr>
          <w:rFonts w:ascii="Times New Roman"/>
          <w:color w:val="FFFFFF"/>
          <w:sz w:val="114"/>
        </w:rPr>
      </w:pPr>
    </w:p>
    <w:p w14:paraId="357CA008" w14:textId="57F5DAFC" w:rsidR="002E3BB7" w:rsidRDefault="00DB5F09">
      <w:pPr>
        <w:spacing w:before="129" w:line="264" w:lineRule="auto"/>
        <w:ind w:left="109" w:right="110"/>
        <w:jc w:val="center"/>
        <w:rPr>
          <w:rFonts w:ascii="Times New Roman"/>
          <w:sz w:val="11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1F820B24" wp14:editId="5AF23154">
                <wp:extent cx="414020" cy="1575435"/>
                <wp:effectExtent l="0" t="0" r="5080" b="5715"/>
                <wp:docPr id="61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B0BD" w14:textId="77777777" w:rsidR="00DB5F09" w:rsidRDefault="00DB5F09" w:rsidP="00DB5F09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820B24" id="docshape20" o:spid="_x0000_s1029" type="#_x0000_t202" style="width:32.6pt;height:1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" filled="f" stroked="f">
                <v:textbox style="layout-flow:vertical" inset="0,0,0,0">
                  <w:txbxContent>
                    <w:p w14:paraId="79B3B0BD" w14:textId="77777777" w:rsidR="00DB5F09" w:rsidRDefault="00DB5F09" w:rsidP="00DB5F09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143451" w14:textId="77777777" w:rsidR="002E3BB7" w:rsidRDefault="002E3BB7">
      <w:pPr>
        <w:spacing w:line="264" w:lineRule="auto"/>
        <w:jc w:val="center"/>
        <w:rPr>
          <w:rFonts w:ascii="Times New Roman"/>
          <w:sz w:val="114"/>
        </w:rPr>
        <w:sectPr w:rsidR="002E3BB7">
          <w:footerReference w:type="default" r:id="rId25"/>
          <w:pgSz w:w="11910" w:h="16840"/>
          <w:pgMar w:top="1580" w:right="1000" w:bottom="280" w:left="1000" w:header="0" w:footer="0" w:gutter="0"/>
          <w:cols w:space="720"/>
        </w:sectPr>
      </w:pPr>
    </w:p>
    <w:p w14:paraId="6727BFFF" w14:textId="77777777" w:rsidR="002E3BB7" w:rsidRDefault="00166F8A">
      <w:pPr>
        <w:pStyle w:val="Heading2"/>
        <w:spacing w:line="276" w:lineRule="auto"/>
      </w:pPr>
      <w:bookmarkStart w:id="32" w:name="Consultation_Stage_1:_Inquiry_into_Famil"/>
      <w:bookmarkStart w:id="33" w:name="_bookmark19"/>
      <w:bookmarkEnd w:id="32"/>
      <w:bookmarkEnd w:id="33"/>
      <w:r>
        <w:rPr>
          <w:w w:val="105"/>
        </w:rPr>
        <w:lastRenderedPageBreak/>
        <w:t>Consultation</w:t>
      </w:r>
      <w:r>
        <w:rPr>
          <w:spacing w:val="-5"/>
          <w:w w:val="105"/>
        </w:rPr>
        <w:t xml:space="preserve"> </w:t>
      </w:r>
      <w:r>
        <w:rPr>
          <w:w w:val="105"/>
        </w:rPr>
        <w:t>Stage</w:t>
      </w:r>
      <w:r>
        <w:rPr>
          <w:spacing w:val="-7"/>
          <w:w w:val="105"/>
        </w:rPr>
        <w:t xml:space="preserve"> </w:t>
      </w:r>
      <w:r>
        <w:rPr>
          <w:w w:val="105"/>
        </w:rPr>
        <w:t>1:</w:t>
      </w:r>
      <w:r>
        <w:rPr>
          <w:spacing w:val="-6"/>
          <w:w w:val="105"/>
        </w:rPr>
        <w:t xml:space="preserve"> </w:t>
      </w:r>
      <w:r>
        <w:rPr>
          <w:w w:val="105"/>
        </w:rPr>
        <w:t>Inquiry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4"/>
          <w:w w:val="105"/>
        </w:rPr>
        <w:t xml:space="preserve"> </w:t>
      </w:r>
      <w:r>
        <w:rPr>
          <w:w w:val="105"/>
        </w:rPr>
        <w:t>Family,</w:t>
      </w:r>
      <w:r>
        <w:rPr>
          <w:spacing w:val="-7"/>
          <w:w w:val="105"/>
        </w:rPr>
        <w:t xml:space="preserve"> </w:t>
      </w:r>
      <w:r>
        <w:rPr>
          <w:w w:val="105"/>
        </w:rPr>
        <w:t>Domestic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Sexual</w:t>
      </w:r>
      <w:r>
        <w:rPr>
          <w:spacing w:val="-87"/>
          <w:w w:val="105"/>
        </w:rPr>
        <w:t xml:space="preserve"> </w:t>
      </w:r>
      <w:r>
        <w:rPr>
          <w:w w:val="105"/>
        </w:rPr>
        <w:t>Violence</w:t>
      </w:r>
    </w:p>
    <w:p w14:paraId="7AFD78CB" w14:textId="77777777" w:rsidR="002E3BB7" w:rsidRDefault="00166F8A">
      <w:pPr>
        <w:spacing w:before="290" w:line="278" w:lineRule="auto"/>
        <w:ind w:left="825" w:right="148" w:firstLine="165"/>
        <w:jc w:val="right"/>
      </w:pPr>
      <w:r>
        <w:rPr>
          <w:noProof/>
          <w:lang w:val="en-AU" w:eastAsia="en-AU"/>
        </w:rPr>
        <w:drawing>
          <wp:inline distT="0" distB="0" distL="0" distR="0" wp14:anchorId="1413CEAC" wp14:editId="7A4B356D">
            <wp:extent cx="452120" cy="452120"/>
            <wp:effectExtent l="0" t="0" r="0" b="0"/>
            <wp:docPr id="1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2F5496"/>
        </w:rPr>
        <w:t>This inquiry was an opportunity to reflect on the successes and shortcomings of the National Plan, to hear from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experts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18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26"/>
        </w:rPr>
        <w:t xml:space="preserve"> </w:t>
      </w:r>
      <w:r>
        <w:rPr>
          <w:rFonts w:ascii="Times New Roman"/>
          <w:i/>
          <w:color w:val="2F5496"/>
        </w:rPr>
        <w:t>field</w:t>
      </w:r>
      <w:r>
        <w:rPr>
          <w:rFonts w:ascii="Times New Roman"/>
          <w:i/>
          <w:color w:val="2F5496"/>
          <w:spacing w:val="18"/>
        </w:rPr>
        <w:t xml:space="preserve"> </w:t>
      </w:r>
      <w:r>
        <w:rPr>
          <w:rFonts w:ascii="Times New Roman"/>
          <w:i/>
          <w:color w:val="2F5496"/>
        </w:rPr>
        <w:t>about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what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has</w:t>
      </w:r>
      <w:r>
        <w:rPr>
          <w:rFonts w:ascii="Times New Roman"/>
          <w:i/>
          <w:color w:val="2F5496"/>
          <w:spacing w:val="23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18"/>
        </w:rPr>
        <w:t xml:space="preserve"> </w:t>
      </w:r>
      <w:r>
        <w:rPr>
          <w:rFonts w:ascii="Times New Roman"/>
          <w:i/>
          <w:color w:val="2F5496"/>
        </w:rPr>
        <w:t>has</w:t>
      </w:r>
      <w:r>
        <w:rPr>
          <w:rFonts w:ascii="Times New Roman"/>
          <w:i/>
          <w:color w:val="2F5496"/>
          <w:spacing w:val="23"/>
        </w:rPr>
        <w:t xml:space="preserve"> </w:t>
      </w:r>
      <w:r>
        <w:rPr>
          <w:rFonts w:ascii="Times New Roman"/>
          <w:i/>
          <w:color w:val="2F5496"/>
        </w:rPr>
        <w:t>not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worked,</w:t>
      </w:r>
      <w:r>
        <w:rPr>
          <w:rFonts w:ascii="Times New Roman"/>
          <w:i/>
          <w:color w:val="2F5496"/>
          <w:spacing w:val="18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2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23"/>
        </w:rPr>
        <w:t xml:space="preserve"> </w:t>
      </w:r>
      <w:r>
        <w:rPr>
          <w:rFonts w:ascii="Times New Roman"/>
          <w:i/>
          <w:color w:val="2F5496"/>
        </w:rPr>
        <w:t>identify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opportunities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23"/>
        </w:rPr>
        <w:t xml:space="preserve"> </w:t>
      </w:r>
      <w:r>
        <w:rPr>
          <w:rFonts w:ascii="Times New Roman"/>
          <w:i/>
          <w:color w:val="2F5496"/>
        </w:rPr>
        <w:t>ensure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next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National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Plan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leads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meaningful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reduction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unacceptable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rates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family,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domestic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sexual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violence.</w:t>
      </w:r>
      <w:r>
        <w:rPr>
          <w:vertAlign w:val="superscript"/>
        </w:rPr>
        <w:t>15</w:t>
      </w:r>
    </w:p>
    <w:p w14:paraId="690FF7CF" w14:textId="77777777" w:rsidR="002E3BB7" w:rsidRDefault="002E3BB7">
      <w:pPr>
        <w:pStyle w:val="BodyText"/>
        <w:spacing w:before="7"/>
        <w:rPr>
          <w:sz w:val="24"/>
        </w:rPr>
      </w:pPr>
    </w:p>
    <w:p w14:paraId="24A2A7FA" w14:textId="77777777" w:rsidR="002E3BB7" w:rsidRDefault="00166F8A">
      <w:pPr>
        <w:pStyle w:val="BodyText"/>
        <w:spacing w:line="278" w:lineRule="auto"/>
        <w:ind w:left="105" w:right="132"/>
        <w:jc w:val="both"/>
      </w:pPr>
      <w:r>
        <w:t>As is evident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Foreword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Report (quoted</w:t>
      </w:r>
      <w:r>
        <w:rPr>
          <w:spacing w:val="1"/>
        </w:rPr>
        <w:t xml:space="preserve"> </w:t>
      </w:r>
      <w:r>
        <w:t>above)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Terms of References 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Inquiry,</w:t>
      </w:r>
      <w:r>
        <w:rPr>
          <w:spacing w:val="1"/>
        </w:rPr>
        <w:t xml:space="preserve"> </w:t>
      </w:r>
      <w:r>
        <w:t>informing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</w:t>
      </w:r>
      <w:r>
        <w:rPr>
          <w:spacing w:val="6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Committee</w:t>
      </w:r>
      <w:r>
        <w:rPr>
          <w:spacing w:val="2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Legal</w:t>
      </w:r>
      <w:r>
        <w:rPr>
          <w:spacing w:val="19"/>
        </w:rPr>
        <w:t xml:space="preserve"> </w:t>
      </w:r>
      <w:r>
        <w:t>Affairs</w:t>
      </w:r>
      <w:r>
        <w:rPr>
          <w:spacing w:val="26"/>
        </w:rPr>
        <w:t xml:space="preserve"> </w:t>
      </w:r>
      <w:r>
        <w:t>Inquiry</w:t>
      </w:r>
      <w:r>
        <w:rPr>
          <w:spacing w:val="19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family,</w:t>
      </w:r>
      <w:r>
        <w:rPr>
          <w:spacing w:val="19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sexual</w:t>
      </w:r>
      <w:r>
        <w:rPr>
          <w:spacing w:val="21"/>
        </w:rPr>
        <w:t xml:space="preserve"> </w:t>
      </w:r>
      <w:r>
        <w:t>violence.</w:t>
      </w:r>
    </w:p>
    <w:p w14:paraId="0F12EB41" w14:textId="77777777" w:rsidR="002E3BB7" w:rsidRDefault="002E3BB7">
      <w:pPr>
        <w:pStyle w:val="BodyText"/>
        <w:spacing w:before="9"/>
        <w:rPr>
          <w:sz w:val="24"/>
        </w:rPr>
      </w:pPr>
    </w:p>
    <w:p w14:paraId="63D7D063" w14:textId="77777777" w:rsidR="002E3BB7" w:rsidRDefault="00166F8A">
      <w:pPr>
        <w:pStyle w:val="BodyText"/>
        <w:spacing w:line="276" w:lineRule="auto"/>
        <w:ind w:left="105" w:right="123"/>
        <w:jc w:val="both"/>
      </w:pPr>
      <w:r>
        <w:t>The</w:t>
      </w:r>
      <w:r>
        <w:rPr>
          <w:spacing w:val="1"/>
        </w:rPr>
        <w:t xml:space="preserve"> </w:t>
      </w:r>
      <w:r>
        <w:t>Inquiry was conducted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completed</w:t>
      </w:r>
      <w:r>
        <w:rPr>
          <w:spacing w:val="61"/>
        </w:rPr>
        <w:t xml:space="preserve"> </w:t>
      </w:r>
      <w:r>
        <w:t>independently of the</w:t>
      </w:r>
      <w:r>
        <w:rPr>
          <w:spacing w:val="61"/>
        </w:rPr>
        <w:t xml:space="preserve"> </w:t>
      </w:r>
      <w:r>
        <w:t>stakeholder</w:t>
      </w:r>
      <w:r>
        <w:rPr>
          <w:spacing w:val="61"/>
        </w:rPr>
        <w:t xml:space="preserve"> </w:t>
      </w:r>
      <w:r>
        <w:t>consultations carried</w:t>
      </w:r>
      <w:r>
        <w:rPr>
          <w:spacing w:val="61"/>
        </w:rPr>
        <w:t xml:space="preserve"> </w:t>
      </w:r>
      <w:r>
        <w:t>out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Team,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submissions made to it, are highly relevant to the development and delivery of the next National Plan. This</w:t>
      </w:r>
      <w:r>
        <w:rPr>
          <w:spacing w:val="1"/>
        </w:rPr>
        <w:t xml:space="preserve"> </w:t>
      </w:r>
      <w:r>
        <w:t>section is not intended to represent a reanalysis of all material provided to the Inquiry through submissions,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hearings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hoc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rather,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thematic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recommendations</w:t>
      </w:r>
      <w:r>
        <w:rPr>
          <w:spacing w:val="1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relate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13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implementation.</w:t>
      </w:r>
    </w:p>
    <w:p w14:paraId="69625382" w14:textId="77777777" w:rsidR="002E3BB7" w:rsidRDefault="002E3BB7">
      <w:pPr>
        <w:pStyle w:val="BodyText"/>
        <w:rPr>
          <w:sz w:val="24"/>
        </w:rPr>
      </w:pPr>
    </w:p>
    <w:p w14:paraId="7C2A917E" w14:textId="77777777" w:rsidR="002E3BB7" w:rsidRDefault="002E3BB7">
      <w:pPr>
        <w:pStyle w:val="BodyText"/>
        <w:spacing w:before="4"/>
        <w:rPr>
          <w:sz w:val="32"/>
        </w:rPr>
      </w:pPr>
    </w:p>
    <w:p w14:paraId="081C84DD" w14:textId="77777777" w:rsidR="002E3BB7" w:rsidRDefault="00166F8A">
      <w:pPr>
        <w:pStyle w:val="Heading3"/>
        <w:spacing w:before="1"/>
        <w:jc w:val="both"/>
      </w:pPr>
      <w:bookmarkStart w:id="34" w:name="Recommendations_specific_to_the_broad_fr"/>
      <w:bookmarkStart w:id="35" w:name="_bookmark20"/>
      <w:bookmarkEnd w:id="34"/>
      <w:bookmarkEnd w:id="35"/>
      <w:r>
        <w:rPr>
          <w:color w:val="2F5496"/>
        </w:rPr>
        <w:t>Recommendations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specific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broad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framework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next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Plan</w:t>
      </w:r>
    </w:p>
    <w:p w14:paraId="4921CFF3" w14:textId="77777777" w:rsidR="002E3BB7" w:rsidRDefault="002E3BB7">
      <w:pPr>
        <w:pStyle w:val="BodyText"/>
        <w:spacing w:before="1"/>
        <w:rPr>
          <w:rFonts w:ascii="Calibri Light"/>
          <w:sz w:val="27"/>
        </w:rPr>
      </w:pPr>
    </w:p>
    <w:p w14:paraId="313389ED" w14:textId="77777777" w:rsidR="002E3BB7" w:rsidRDefault="00166F8A">
      <w:pPr>
        <w:pStyle w:val="BodyText"/>
        <w:spacing w:before="1" w:line="276" w:lineRule="auto"/>
        <w:ind w:left="105" w:right="139"/>
        <w:jc w:val="both"/>
      </w:pPr>
      <w:r>
        <w:t>The</w:t>
      </w:r>
      <w:r>
        <w:rPr>
          <w:spacing w:val="15"/>
        </w:rPr>
        <w:t xml:space="preserve"> </w:t>
      </w:r>
      <w:r>
        <w:t>Inquiry</w:t>
      </w:r>
      <w:r>
        <w:rPr>
          <w:spacing w:val="19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24</w:t>
      </w:r>
      <w:r>
        <w:rPr>
          <w:spacing w:val="16"/>
        </w:rPr>
        <w:t xml:space="preserve"> </w:t>
      </w:r>
      <w:r>
        <w:t>recommendations</w:t>
      </w:r>
      <w:r>
        <w:rPr>
          <w:spacing w:val="18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18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Plan.</w:t>
      </w:r>
      <w:r>
        <w:rPr>
          <w:spacing w:val="17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ranged</w:t>
      </w:r>
      <w:r>
        <w:rPr>
          <w:spacing w:val="22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framing</w:t>
      </w:r>
      <w:r>
        <w:rPr>
          <w:spacing w:val="16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recommendations</w:t>
      </w:r>
      <w:r>
        <w:rPr>
          <w:spacing w:val="23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inclusion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specific</w:t>
      </w:r>
      <w:r>
        <w:rPr>
          <w:spacing w:val="23"/>
        </w:rPr>
        <w:t xml:space="preserve"> </w:t>
      </w:r>
      <w:r>
        <w:t>priority</w:t>
      </w:r>
      <w:r>
        <w:rPr>
          <w:spacing w:val="24"/>
        </w:rPr>
        <w:t xml:space="preserve"> </w:t>
      </w:r>
      <w:r>
        <w:t>populations</w:t>
      </w:r>
      <w:r>
        <w:rPr>
          <w:spacing w:val="1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22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Plan.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 recommendations focused on what the next National Plan should include within its remit; nine of them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specifically to</w:t>
      </w:r>
      <w:r>
        <w:rPr>
          <w:spacing w:val="1"/>
        </w:rPr>
        <w:t xml:space="preserve"> </w:t>
      </w:r>
      <w:r>
        <w:t>guiding the</w:t>
      </w:r>
      <w:r>
        <w:rPr>
          <w:spacing w:val="61"/>
        </w:rPr>
        <w:t xml:space="preserve"> </w:t>
      </w:r>
      <w:r>
        <w:t>scope</w:t>
      </w:r>
      <w:r>
        <w:rPr>
          <w:spacing w:val="61"/>
        </w:rPr>
        <w:t xml:space="preserve"> </w:t>
      </w:r>
      <w:r>
        <w:t>of the plan. These recommendations stated that the next National</w:t>
      </w:r>
      <w:r>
        <w:rPr>
          <w:spacing w:val="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should:</w:t>
      </w:r>
    </w:p>
    <w:p w14:paraId="213F0B1D" w14:textId="77777777" w:rsidR="002E3BB7" w:rsidRDefault="002E3BB7">
      <w:pPr>
        <w:pStyle w:val="BodyText"/>
        <w:spacing w:before="8"/>
        <w:rPr>
          <w:sz w:val="28"/>
        </w:rPr>
      </w:pPr>
    </w:p>
    <w:p w14:paraId="0A9A0BF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1"/>
        <w:ind w:hanging="361"/>
        <w:jc w:val="both"/>
      </w:pPr>
      <w:r>
        <w:t>Include</w:t>
      </w:r>
      <w:r>
        <w:rPr>
          <w:spacing w:val="-4"/>
        </w:rPr>
        <w:t xml:space="preserve"> </w:t>
      </w:r>
      <w:r>
        <w:t>quantitative</w:t>
      </w:r>
      <w:r>
        <w:rPr>
          <w:spacing w:val="-3"/>
        </w:rPr>
        <w:t xml:space="preserve"> </w:t>
      </w:r>
      <w:r>
        <w:t>measures</w:t>
      </w:r>
      <w:r>
        <w:rPr>
          <w:spacing w:val="-11"/>
        </w:rPr>
        <w:t xml:space="preserve"> </w:t>
      </w:r>
      <w:r>
        <w:t>(Recommendation</w:t>
      </w:r>
      <w:r>
        <w:rPr>
          <w:spacing w:val="-3"/>
        </w:rPr>
        <w:t xml:space="preserve"> </w:t>
      </w:r>
      <w:r>
        <w:t>2),</w:t>
      </w:r>
    </w:p>
    <w:p w14:paraId="52CAA214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76"/>
        <w:ind w:hanging="361"/>
        <w:jc w:val="both"/>
      </w:pPr>
      <w:r>
        <w:t>Be</w:t>
      </w:r>
      <w:r>
        <w:rPr>
          <w:spacing w:val="-3"/>
        </w:rPr>
        <w:t xml:space="preserve"> </w:t>
      </w:r>
      <w:r>
        <w:t>named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‘National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violence’</w:t>
      </w:r>
      <w:r>
        <w:rPr>
          <w:spacing w:val="-4"/>
        </w:rPr>
        <w:t xml:space="preserve"> </w:t>
      </w:r>
      <w:r>
        <w:t>(Recommendation</w:t>
      </w:r>
      <w:r>
        <w:rPr>
          <w:spacing w:val="-2"/>
        </w:rPr>
        <w:t xml:space="preserve"> </w:t>
      </w:r>
      <w:r>
        <w:t>5),</w:t>
      </w:r>
    </w:p>
    <w:p w14:paraId="42B8C9CF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75" w:line="271" w:lineRule="auto"/>
        <w:ind w:right="126"/>
        <w:jc w:val="both"/>
      </w:pPr>
      <w:r>
        <w:t>Promote and enhance an integrated whole-of-service-system response to family, domestic and sexual</w:t>
      </w:r>
      <w:r>
        <w:rPr>
          <w:spacing w:val="1"/>
        </w:rPr>
        <w:t xml:space="preserve"> </w:t>
      </w:r>
      <w:r>
        <w:t>violence across</w:t>
      </w:r>
      <w:r>
        <w:rPr>
          <w:spacing w:val="-2"/>
        </w:rPr>
        <w:t xml:space="preserve"> </w:t>
      </w:r>
      <w:r>
        <w:t>jurisdictions</w:t>
      </w:r>
      <w:r>
        <w:rPr>
          <w:spacing w:val="-2"/>
        </w:rPr>
        <w:t xml:space="preserve"> </w:t>
      </w:r>
      <w:r>
        <w:t>(Recommendation 6),</w:t>
      </w:r>
    </w:p>
    <w:p w14:paraId="4622DD4B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1" w:lineRule="auto"/>
        <w:ind w:right="129"/>
        <w:jc w:val="both"/>
      </w:pPr>
      <w:r>
        <w:t>Promote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enhance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whole-of-society</w:t>
      </w:r>
      <w:r>
        <w:rPr>
          <w:spacing w:val="-9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family,</w:t>
      </w:r>
      <w:r>
        <w:rPr>
          <w:spacing w:val="-15"/>
        </w:rPr>
        <w:t xml:space="preserve"> </w:t>
      </w:r>
      <w:r>
        <w:t>domestic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sexual</w:t>
      </w:r>
      <w:r>
        <w:rPr>
          <w:spacing w:val="-9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involves</w:t>
      </w:r>
      <w:r>
        <w:rPr>
          <w:spacing w:val="-59"/>
        </w:rPr>
        <w:t xml:space="preserve"> </w:t>
      </w:r>
      <w:r>
        <w:t>businesses,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groups,</w:t>
      </w:r>
      <w:r>
        <w:rPr>
          <w:spacing w:val="-4"/>
        </w:rPr>
        <w:t xml:space="preserve"> </w:t>
      </w:r>
      <w:r>
        <w:t>non-government</w:t>
      </w:r>
      <w:r>
        <w:rPr>
          <w:spacing w:val="-4"/>
        </w:rPr>
        <w:t xml:space="preserve"> </w:t>
      </w:r>
      <w:r>
        <w:t>bodies</w:t>
      </w:r>
      <w:r>
        <w:rPr>
          <w:spacing w:val="-7"/>
        </w:rPr>
        <w:t xml:space="preserve"> </w:t>
      </w:r>
      <w:r>
        <w:t>and governments</w:t>
      </w:r>
      <w:r>
        <w:rPr>
          <w:spacing w:val="-3"/>
        </w:rPr>
        <w:t xml:space="preserve"> </w:t>
      </w:r>
      <w:r>
        <w:t>(Recommendation</w:t>
      </w:r>
      <w:r>
        <w:rPr>
          <w:spacing w:val="-5"/>
        </w:rPr>
        <w:t xml:space="preserve"> </w:t>
      </w:r>
      <w:r>
        <w:t>7),</w:t>
      </w:r>
    </w:p>
    <w:p w14:paraId="429070F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1" w:lineRule="auto"/>
        <w:ind w:right="124"/>
        <w:jc w:val="both"/>
      </w:pPr>
      <w:r>
        <w:t>Involve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(Recommendation 16),</w:t>
      </w:r>
    </w:p>
    <w:p w14:paraId="3A49C091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4" w:line="271" w:lineRule="auto"/>
        <w:ind w:right="138"/>
        <w:jc w:val="both"/>
      </w:pPr>
      <w:r>
        <w:t>Include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commitment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ongoing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independent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transparent</w:t>
      </w:r>
      <w:r>
        <w:rPr>
          <w:spacing w:val="-11"/>
        </w:rPr>
        <w:t xml:space="preserve"> </w:t>
      </w:r>
      <w:r>
        <w:t>monitoring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evaluation</w:t>
      </w:r>
      <w:r>
        <w:rPr>
          <w:spacing w:val="-59"/>
        </w:rPr>
        <w:t xml:space="preserve"> </w:t>
      </w:r>
      <w:r>
        <w:t>(Recommendation 20),</w:t>
      </w:r>
    </w:p>
    <w:p w14:paraId="3A6D4D8C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1" w:lineRule="auto"/>
        <w:ind w:right="123"/>
        <w:jc w:val="both"/>
      </w:pPr>
      <w:r>
        <w:t>Adopt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preventing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managing</w:t>
      </w:r>
      <w:r>
        <w:rPr>
          <w:spacing w:val="-15"/>
        </w:rPr>
        <w:t xml:space="preserve"> </w:t>
      </w:r>
      <w:r>
        <w:t>drug</w:t>
      </w:r>
      <w:r>
        <w:rPr>
          <w:spacing w:val="-1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alcohol</w:t>
      </w:r>
      <w:r>
        <w:rPr>
          <w:spacing w:val="-12"/>
        </w:rPr>
        <w:t xml:space="preserve"> </w:t>
      </w:r>
      <w:r>
        <w:t>related</w:t>
      </w:r>
      <w:r>
        <w:rPr>
          <w:spacing w:val="-11"/>
        </w:rPr>
        <w:t xml:space="preserve"> </w:t>
      </w:r>
      <w:r>
        <w:t>harms</w:t>
      </w:r>
      <w:r>
        <w:rPr>
          <w:spacing w:val="4"/>
        </w:rPr>
        <w:t xml:space="preserve"> </w:t>
      </w:r>
      <w:r>
        <w:t>experienced</w:t>
      </w:r>
      <w:r>
        <w:rPr>
          <w:spacing w:val="-5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60),</w:t>
      </w:r>
    </w:p>
    <w:p w14:paraId="0E44C9A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50" w:line="271" w:lineRule="auto"/>
        <w:ind w:right="136"/>
        <w:jc w:val="both"/>
      </w:pPr>
      <w:r>
        <w:t>Recognise that family, domestic and sexual violence impacts upon workplaces (Recommendation 87),</w:t>
      </w:r>
      <w:r>
        <w:rPr>
          <w:spacing w:val="1"/>
        </w:rPr>
        <w:t xml:space="preserve"> </w:t>
      </w:r>
      <w:r>
        <w:t>and</w:t>
      </w:r>
    </w:p>
    <w:p w14:paraId="7FF8E4A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2"/>
        <w:jc w:val="both"/>
      </w:pPr>
      <w:r>
        <w:t>Include greater emphasis and specific detail on the crucial role of work and economic equality in the</w:t>
      </w:r>
      <w:r>
        <w:rPr>
          <w:spacing w:val="1"/>
        </w:rPr>
        <w:t xml:space="preserve"> </w:t>
      </w:r>
      <w:r>
        <w:t>advancement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(Recommendation 88).</w:t>
      </w:r>
    </w:p>
    <w:p w14:paraId="0A69DF53" w14:textId="77777777" w:rsidR="002E3BB7" w:rsidRDefault="002E3BB7">
      <w:pPr>
        <w:pStyle w:val="BodyText"/>
        <w:spacing w:before="3"/>
        <w:rPr>
          <w:sz w:val="25"/>
        </w:rPr>
      </w:pPr>
    </w:p>
    <w:p w14:paraId="1AA92D39" w14:textId="77777777" w:rsidR="002E3BB7" w:rsidRDefault="00166F8A">
      <w:pPr>
        <w:pStyle w:val="BodyText"/>
        <w:ind w:left="105"/>
        <w:jc w:val="both"/>
      </w:pPr>
      <w:r>
        <w:t>Importantly,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Inquiry’s</w:t>
      </w:r>
      <w:r>
        <w:rPr>
          <w:spacing w:val="30"/>
        </w:rPr>
        <w:t xml:space="preserve"> </w:t>
      </w:r>
      <w:r>
        <w:t>third</w:t>
      </w:r>
      <w:r>
        <w:rPr>
          <w:spacing w:val="27"/>
        </w:rPr>
        <w:t xml:space="preserve"> </w:t>
      </w:r>
      <w:r>
        <w:t>recommendation</w:t>
      </w:r>
      <w:r>
        <w:rPr>
          <w:spacing w:val="34"/>
        </w:rPr>
        <w:t xml:space="preserve"> </w:t>
      </w:r>
      <w:r>
        <w:t>stated</w:t>
      </w:r>
      <w:r>
        <w:rPr>
          <w:spacing w:val="34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inclusive</w:t>
      </w:r>
      <w:r>
        <w:rPr>
          <w:spacing w:val="3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</w:p>
    <w:p w14:paraId="6738B4C7" w14:textId="77777777" w:rsidR="002E3BB7" w:rsidRDefault="00166F8A">
      <w:pPr>
        <w:pStyle w:val="BodyText"/>
        <w:spacing w:before="37"/>
        <w:ind w:left="105"/>
        <w:jc w:val="both"/>
      </w:pPr>
      <w:r>
        <w:t>diversity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t>victim-survivors.</w:t>
      </w:r>
      <w:r>
        <w:rPr>
          <w:spacing w:val="27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particular,</w:t>
      </w:r>
      <w:r>
        <w:rPr>
          <w:spacing w:val="2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t>recognise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rights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needs</w:t>
      </w:r>
    </w:p>
    <w:p w14:paraId="057C24AB" w14:textId="77777777" w:rsidR="002E3BB7" w:rsidRDefault="002E3BB7">
      <w:pPr>
        <w:pStyle w:val="BodyText"/>
        <w:rPr>
          <w:sz w:val="20"/>
        </w:rPr>
      </w:pPr>
    </w:p>
    <w:p w14:paraId="06975698" w14:textId="5D843876" w:rsidR="002E3BB7" w:rsidRDefault="005011FE">
      <w:pPr>
        <w:pStyle w:val="BodyText"/>
        <w:spacing w:before="3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3CD2108C" wp14:editId="324D9168">
                <wp:extent cx="1829435" cy="6350"/>
                <wp:effectExtent l="0" t="0" r="0" b="0"/>
                <wp:docPr id="618" name="docshape22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1694EB" id="docshape22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8NSz&#10;vo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76E1A79C" w14:textId="77777777" w:rsidR="002E3BB7" w:rsidRDefault="00166F8A">
      <w:pPr>
        <w:spacing w:before="87"/>
        <w:ind w:left="105"/>
        <w:rPr>
          <w:sz w:val="18"/>
        </w:rPr>
      </w:pPr>
      <w:r>
        <w:rPr>
          <w:position w:val="6"/>
          <w:sz w:val="12"/>
        </w:rPr>
        <w:t>15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Inquiry</w:t>
      </w:r>
      <w:r>
        <w:rPr>
          <w:spacing w:val="-2"/>
          <w:sz w:val="18"/>
        </w:rPr>
        <w:t xml:space="preserve"> </w:t>
      </w:r>
      <w:r>
        <w:rPr>
          <w:sz w:val="18"/>
        </w:rPr>
        <w:t>Final</w:t>
      </w:r>
      <w:r>
        <w:rPr>
          <w:spacing w:val="-1"/>
          <w:sz w:val="18"/>
        </w:rPr>
        <w:t xml:space="preserve"> </w:t>
      </w:r>
      <w:r>
        <w:rPr>
          <w:sz w:val="18"/>
        </w:rPr>
        <w:t>Report,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Foreword,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p.</w:t>
      </w:r>
      <w:r>
        <w:rPr>
          <w:spacing w:val="-2"/>
          <w:sz w:val="18"/>
        </w:rPr>
        <w:t xml:space="preserve"> </w:t>
      </w:r>
      <w:r>
        <w:rPr>
          <w:sz w:val="18"/>
        </w:rPr>
        <w:t>x.</w:t>
      </w:r>
    </w:p>
    <w:p w14:paraId="49E7F3D2" w14:textId="77777777" w:rsidR="002E3BB7" w:rsidRDefault="002E3BB7">
      <w:pPr>
        <w:rPr>
          <w:sz w:val="18"/>
        </w:rPr>
        <w:sectPr w:rsidR="002E3BB7">
          <w:footerReference w:type="default" r:id="rId27"/>
          <w:pgSz w:w="11910" w:h="16840"/>
          <w:pgMar w:top="600" w:right="440" w:bottom="840" w:left="460" w:header="0" w:footer="655" w:gutter="0"/>
          <w:cols w:space="720"/>
        </w:sectPr>
      </w:pPr>
    </w:p>
    <w:p w14:paraId="6281ABB5" w14:textId="77777777" w:rsidR="002E3BB7" w:rsidRDefault="00166F8A">
      <w:pPr>
        <w:pStyle w:val="BodyText"/>
        <w:spacing w:before="79" w:line="276" w:lineRule="auto"/>
        <w:ind w:left="105" w:right="129"/>
        <w:jc w:val="both"/>
      </w:pPr>
      <w:r>
        <w:t>of women; children in their own right; men; older Australians; LGBTIQA+ people; and people living with a</w:t>
      </w:r>
      <w:r>
        <w:rPr>
          <w:spacing w:val="1"/>
        </w:rPr>
        <w:t xml:space="preserve"> </w:t>
      </w:r>
      <w:r>
        <w:t>disability</w:t>
      </w:r>
      <w:r>
        <w:rPr>
          <w:spacing w:val="29"/>
        </w:rPr>
        <w:t xml:space="preserve"> </w:t>
      </w:r>
      <w:r>
        <w:t>(Recommendation</w:t>
      </w:r>
      <w:r>
        <w:rPr>
          <w:spacing w:val="33"/>
        </w:rPr>
        <w:t xml:space="preserve"> </w:t>
      </w:r>
      <w:r>
        <w:t>3).</w:t>
      </w:r>
      <w:r>
        <w:rPr>
          <w:spacing w:val="35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critical,</w:t>
      </w:r>
      <w:r>
        <w:rPr>
          <w:spacing w:val="28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underscores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importance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ensuring</w:t>
      </w:r>
      <w:r>
        <w:rPr>
          <w:spacing w:val="34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rPr>
          <w:i/>
        </w:rPr>
        <w:t>all</w:t>
      </w:r>
      <w:r>
        <w:rPr>
          <w:i/>
          <w:spacing w:val="39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are</w:t>
      </w:r>
      <w:r>
        <w:rPr>
          <w:spacing w:val="1"/>
        </w:rPr>
        <w:t xml:space="preserve"> </w:t>
      </w:r>
      <w:r>
        <w:t>brought 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Plan’s remit and, by extension,</w:t>
      </w:r>
      <w:r>
        <w:rPr>
          <w:spacing w:val="-5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victim-survivors</w:t>
      </w:r>
      <w:r>
        <w:rPr>
          <w:spacing w:val="1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violence</w:t>
      </w:r>
      <w:r>
        <w:rPr>
          <w:spacing w:val="14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likewise</w:t>
      </w:r>
      <w:r>
        <w:rPr>
          <w:spacing w:val="8"/>
        </w:rPr>
        <w:t xml:space="preserve"> </w:t>
      </w:r>
      <w:r>
        <w:t>included.</w:t>
      </w:r>
    </w:p>
    <w:p w14:paraId="23A53897" w14:textId="77777777" w:rsidR="002E3BB7" w:rsidRDefault="002E3BB7">
      <w:pPr>
        <w:pStyle w:val="BodyText"/>
        <w:spacing w:before="4"/>
        <w:rPr>
          <w:sz w:val="25"/>
        </w:rPr>
      </w:pPr>
    </w:p>
    <w:p w14:paraId="1478B9AC" w14:textId="77777777" w:rsidR="002E3BB7" w:rsidRDefault="00166F8A">
      <w:pPr>
        <w:pStyle w:val="BodyText"/>
        <w:spacing w:line="276" w:lineRule="auto"/>
        <w:ind w:left="105" w:right="145"/>
        <w:jc w:val="both"/>
      </w:pPr>
      <w:r>
        <w:t>In</w:t>
      </w:r>
      <w:r>
        <w:rPr>
          <w:spacing w:val="24"/>
        </w:rPr>
        <w:t xml:space="preserve"> </w:t>
      </w:r>
      <w:r>
        <w:t>addition,</w:t>
      </w:r>
      <w:r>
        <w:rPr>
          <w:spacing w:val="27"/>
        </w:rPr>
        <w:t xml:space="preserve"> </w:t>
      </w:r>
      <w:r>
        <w:t>whilst</w:t>
      </w:r>
      <w:r>
        <w:rPr>
          <w:spacing w:val="27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specifically</w:t>
      </w:r>
      <w:r>
        <w:rPr>
          <w:spacing w:val="23"/>
        </w:rPr>
        <w:t xml:space="preserve"> </w:t>
      </w:r>
      <w:r>
        <w:t>tied</w:t>
      </w:r>
      <w:r>
        <w:rPr>
          <w:spacing w:val="3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development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Plan,</w:t>
      </w:r>
      <w:r>
        <w:rPr>
          <w:spacing w:val="27"/>
        </w:rPr>
        <w:t xml:space="preserve"> </w:t>
      </w:r>
      <w:r>
        <w:t>Recommendation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 uniform</w:t>
      </w:r>
      <w:r>
        <w:rPr>
          <w:spacing w:val="1"/>
        </w:rPr>
        <w:t xml:space="preserve"> </w:t>
      </w:r>
      <w:r>
        <w:t>definitions</w:t>
      </w:r>
      <w:r>
        <w:rPr>
          <w:spacing w:val="1"/>
        </w:rPr>
        <w:t xml:space="preserve"> </w:t>
      </w:r>
      <w:r>
        <w:t>of domestic, family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Commonwealth,</w:t>
      </w:r>
      <w:r>
        <w:rPr>
          <w:spacing w:val="1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territory</w:t>
      </w:r>
      <w:r>
        <w:rPr>
          <w:spacing w:val="10"/>
        </w:rPr>
        <w:t xml:space="preserve"> </w:t>
      </w:r>
      <w:r>
        <w:t>governments</w:t>
      </w:r>
      <w:r>
        <w:rPr>
          <w:spacing w:val="10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developed.</w:t>
      </w:r>
    </w:p>
    <w:p w14:paraId="7677B387" w14:textId="77777777" w:rsidR="002E3BB7" w:rsidRDefault="002E3BB7">
      <w:pPr>
        <w:pStyle w:val="BodyText"/>
        <w:spacing w:before="5"/>
        <w:rPr>
          <w:sz w:val="25"/>
        </w:rPr>
      </w:pPr>
    </w:p>
    <w:p w14:paraId="692F3D26" w14:textId="77777777" w:rsidR="002E3BB7" w:rsidRDefault="00166F8A">
      <w:pPr>
        <w:pStyle w:val="BodyText"/>
        <w:spacing w:line="276" w:lineRule="auto"/>
        <w:ind w:left="105" w:right="148"/>
        <w:jc w:val="both"/>
      </w:pPr>
      <w:r>
        <w:t>Three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Inquiry’s</w:t>
      </w:r>
      <w:r>
        <w:rPr>
          <w:spacing w:val="1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should</w:t>
      </w:r>
      <w:r>
        <w:rPr>
          <w:spacing w:val="-59"/>
        </w:rPr>
        <w:t xml:space="preserve"> </w:t>
      </w:r>
      <w:r>
        <w:t>reflect</w:t>
      </w:r>
      <w:r>
        <w:rPr>
          <w:spacing w:val="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focus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prevention,</w:t>
      </w:r>
      <w:r>
        <w:rPr>
          <w:spacing w:val="4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should:</w:t>
      </w:r>
    </w:p>
    <w:p w14:paraId="5449C56D" w14:textId="77777777" w:rsidR="002E3BB7" w:rsidRDefault="002E3BB7">
      <w:pPr>
        <w:pStyle w:val="BodyText"/>
        <w:spacing w:before="7"/>
        <w:rPr>
          <w:sz w:val="28"/>
        </w:rPr>
      </w:pPr>
    </w:p>
    <w:p w14:paraId="2D27D2A5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/>
        <w:ind w:hanging="361"/>
        <w:jc w:val="both"/>
      </w:pPr>
      <w:r>
        <w:t>Seek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forms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(Recommendation 4),</w:t>
      </w:r>
    </w:p>
    <w:p w14:paraId="6BC8DAE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75" w:line="271" w:lineRule="auto"/>
        <w:ind w:right="129"/>
        <w:jc w:val="both"/>
      </w:pP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core</w:t>
      </w:r>
      <w:r>
        <w:rPr>
          <w:spacing w:val="-6"/>
        </w:rPr>
        <w:t xml:space="preserve"> </w:t>
      </w:r>
      <w:r>
        <w:t>philosophy</w:t>
      </w:r>
      <w:r>
        <w:rPr>
          <w:spacing w:val="-10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reducing</w:t>
      </w:r>
      <w:r>
        <w:rPr>
          <w:spacing w:val="-11"/>
        </w:rPr>
        <w:t xml:space="preserve"> </w:t>
      </w:r>
      <w:r>
        <w:t>family,</w:t>
      </w:r>
      <w:r>
        <w:rPr>
          <w:spacing w:val="-11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sexual</w:t>
      </w:r>
      <w:r>
        <w:rPr>
          <w:spacing w:val="-59"/>
        </w:rPr>
        <w:t xml:space="preserve"> </w:t>
      </w:r>
      <w:r>
        <w:t>violence (Recommendation</w:t>
      </w:r>
      <w:r>
        <w:rPr>
          <w:spacing w:val="1"/>
        </w:rPr>
        <w:t xml:space="preserve"> </w:t>
      </w:r>
      <w:r>
        <w:t>55),</w:t>
      </w:r>
      <w:r>
        <w:rPr>
          <w:spacing w:val="-3"/>
        </w:rPr>
        <w:t xml:space="preserve"> </w:t>
      </w:r>
      <w:r>
        <w:t>and</w:t>
      </w:r>
    </w:p>
    <w:p w14:paraId="1383D83F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8"/>
        <w:jc w:val="both"/>
      </w:pPr>
      <w:r>
        <w:t>Provide increased funding for developmentally appropriate primary prevention campaigns, including</w:t>
      </w:r>
      <w:r>
        <w:rPr>
          <w:spacing w:val="1"/>
        </w:rPr>
        <w:t xml:space="preserve"> </w:t>
      </w:r>
      <w:r>
        <w:t>protective behaviour education, to inform respectful attitudes around sexual consent, with an emphasis</w:t>
      </w:r>
      <w:r>
        <w:rPr>
          <w:spacing w:val="1"/>
        </w:rPr>
        <w:t xml:space="preserve"> </w:t>
      </w:r>
      <w:r>
        <w:t>on community</w:t>
      </w:r>
      <w:r>
        <w:rPr>
          <w:spacing w:val="-3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 in schools</w:t>
      </w:r>
      <w:r>
        <w:rPr>
          <w:spacing w:val="-2"/>
        </w:rPr>
        <w:t xml:space="preserve"> </w:t>
      </w:r>
      <w:r>
        <w:t>(Recommendation</w:t>
      </w:r>
      <w:r>
        <w:rPr>
          <w:spacing w:val="-5"/>
        </w:rPr>
        <w:t xml:space="preserve"> </w:t>
      </w:r>
      <w:r>
        <w:t>56).</w:t>
      </w:r>
    </w:p>
    <w:p w14:paraId="440B9F0F" w14:textId="77777777" w:rsidR="002E3BB7" w:rsidRDefault="002E3BB7">
      <w:pPr>
        <w:pStyle w:val="BodyText"/>
        <w:spacing w:before="8"/>
        <w:rPr>
          <w:sz w:val="25"/>
        </w:rPr>
      </w:pPr>
    </w:p>
    <w:p w14:paraId="0CE1E8CE" w14:textId="77777777" w:rsidR="002E3BB7" w:rsidRDefault="00166F8A">
      <w:pPr>
        <w:pStyle w:val="BodyText"/>
        <w:spacing w:before="1" w:line="276" w:lineRule="auto"/>
        <w:ind w:left="105" w:right="149"/>
        <w:jc w:val="both"/>
      </w:pP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drivers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inequality and stereotypical attitudes towards gender roles, characteristics and behaviours, together with</w:t>
      </w:r>
      <w:r>
        <w:rPr>
          <w:spacing w:val="1"/>
        </w:rPr>
        <w:t xml:space="preserve"> </w:t>
      </w:r>
      <w:r>
        <w:t>disrespect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women.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establishing</w:t>
      </w:r>
      <w:r>
        <w:rPr>
          <w:spacing w:val="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gender</w:t>
      </w:r>
      <w:r>
        <w:rPr>
          <w:spacing w:val="13"/>
        </w:rPr>
        <w:t xml:space="preserve"> </w:t>
      </w:r>
      <w:r>
        <w:t>equality</w:t>
      </w:r>
      <w:r>
        <w:rPr>
          <w:spacing w:val="11"/>
        </w:rPr>
        <w:t xml:space="preserve"> </w:t>
      </w:r>
      <w:r>
        <w:t>strategy</w:t>
      </w:r>
      <w:r>
        <w:rPr>
          <w:spacing w:val="11"/>
        </w:rPr>
        <w:t xml:space="preserve"> </w:t>
      </w:r>
      <w:r>
        <w:t>(Recommendation</w:t>
      </w:r>
      <w:r>
        <w:rPr>
          <w:spacing w:val="14"/>
        </w:rPr>
        <w:t xml:space="preserve"> </w:t>
      </w:r>
      <w:r>
        <w:t>58).</w:t>
      </w:r>
    </w:p>
    <w:p w14:paraId="51ACDEF5" w14:textId="77777777" w:rsidR="002E3BB7" w:rsidRDefault="002E3BB7">
      <w:pPr>
        <w:pStyle w:val="BodyText"/>
        <w:spacing w:before="4"/>
        <w:rPr>
          <w:sz w:val="25"/>
        </w:rPr>
      </w:pPr>
    </w:p>
    <w:p w14:paraId="6FF238B7" w14:textId="77777777" w:rsidR="002E3BB7" w:rsidRDefault="00166F8A">
      <w:pPr>
        <w:pStyle w:val="BodyText"/>
        <w:spacing w:line="276" w:lineRule="auto"/>
        <w:ind w:left="105" w:right="135"/>
        <w:jc w:val="both"/>
      </w:pPr>
      <w:r>
        <w:t>These recommendations are reflective of the shared view throughout the vast majority of submissions that</w:t>
      </w:r>
      <w:r>
        <w:rPr>
          <w:spacing w:val="1"/>
        </w:rPr>
        <w:t xml:space="preserve"> </w:t>
      </w:r>
      <w:r>
        <w:t>gender inequality is one of the main drivers of family, domestic and sexual violence. Numerous submissions</w:t>
      </w:r>
      <w:r>
        <w:rPr>
          <w:spacing w:val="1"/>
        </w:rPr>
        <w:t xml:space="preserve"> </w:t>
      </w:r>
      <w:r>
        <w:t>criticised the high levels of gender inequality in Australia and noted the need for the next National Plan to</w:t>
      </w:r>
      <w:r>
        <w:rPr>
          <w:spacing w:val="1"/>
        </w:rPr>
        <w:t xml:space="preserve"> </w:t>
      </w:r>
      <w:r>
        <w:t>support an increase in primary prevention and gender equality focused initiatives. In addition to these broad</w:t>
      </w:r>
      <w:r>
        <w:rPr>
          <w:spacing w:val="1"/>
        </w:rPr>
        <w:t xml:space="preserve"> </w:t>
      </w:r>
      <w:r>
        <w:t>arching recommendations, the Inquiry also recomme</w:t>
      </w:r>
      <w:r w:rsidR="00D71A89">
        <w:t>nded that the Commonwealth Gove</w:t>
      </w:r>
      <w:r>
        <w:t>rnment work with</w:t>
      </w:r>
      <w:r>
        <w:rPr>
          <w:spacing w:val="1"/>
        </w:rPr>
        <w:t xml:space="preserve"> </w:t>
      </w:r>
      <w:r>
        <w:t>states and territories to ensure that age-appropriate, respectful relationships are taught in all</w:t>
      </w:r>
      <w:r>
        <w:rPr>
          <w:spacing w:val="6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schools and</w:t>
      </w:r>
      <w:r>
        <w:rPr>
          <w:spacing w:val="61"/>
        </w:rPr>
        <w:t xml:space="preserve"> </w:t>
      </w:r>
      <w:r>
        <w:t>early education</w:t>
      </w:r>
      <w:r>
        <w:rPr>
          <w:spacing w:val="61"/>
        </w:rPr>
        <w:t xml:space="preserve"> </w:t>
      </w:r>
      <w:r>
        <w:t>settings (Recommendation</w:t>
      </w:r>
      <w:r>
        <w:rPr>
          <w:spacing w:val="61"/>
        </w:rPr>
        <w:t xml:space="preserve"> </w:t>
      </w:r>
      <w:r>
        <w:t>59). This recommendation builds upon a</w:t>
      </w:r>
      <w:r>
        <w:rPr>
          <w:spacing w:val="6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40"/>
        </w:rPr>
        <w:t xml:space="preserve"> </w:t>
      </w:r>
      <w:r>
        <w:t>through</w:t>
      </w:r>
      <w:r>
        <w:rPr>
          <w:spacing w:val="44"/>
        </w:rPr>
        <w:t xml:space="preserve"> </w:t>
      </w:r>
      <w:r>
        <w:t>submissions</w:t>
      </w:r>
      <w:r>
        <w:rPr>
          <w:spacing w:val="40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Inquiry</w:t>
      </w:r>
      <w:r>
        <w:rPr>
          <w:spacing w:val="40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respectful</w:t>
      </w:r>
      <w:r>
        <w:rPr>
          <w:spacing w:val="34"/>
        </w:rPr>
        <w:t xml:space="preserve"> </w:t>
      </w:r>
      <w:r>
        <w:t>relationship</w:t>
      </w:r>
      <w:r>
        <w:rPr>
          <w:spacing w:val="38"/>
        </w:rPr>
        <w:t xml:space="preserve"> </w:t>
      </w:r>
      <w:r>
        <w:t>education</w:t>
      </w:r>
      <w:r>
        <w:rPr>
          <w:spacing w:val="37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important</w:t>
      </w:r>
      <w:r>
        <w:rPr>
          <w:spacing w:val="8"/>
        </w:rPr>
        <w:t xml:space="preserve"> </w:t>
      </w:r>
      <w:r>
        <w:t>school-based</w:t>
      </w:r>
      <w:r>
        <w:rPr>
          <w:spacing w:val="7"/>
        </w:rPr>
        <w:t xml:space="preserve"> </w:t>
      </w:r>
      <w:r>
        <w:t>initiative.</w:t>
      </w:r>
    </w:p>
    <w:p w14:paraId="3A76AAE8" w14:textId="77777777" w:rsidR="002E3BB7" w:rsidRDefault="002E3BB7">
      <w:pPr>
        <w:pStyle w:val="BodyText"/>
        <w:spacing w:before="4"/>
        <w:rPr>
          <w:sz w:val="25"/>
        </w:rPr>
      </w:pPr>
    </w:p>
    <w:p w14:paraId="75876BCE" w14:textId="77777777" w:rsidR="002E3BB7" w:rsidRDefault="00166F8A">
      <w:pPr>
        <w:pStyle w:val="BodyText"/>
        <w:spacing w:before="1" w:line="276" w:lineRule="auto"/>
        <w:ind w:left="105" w:right="131"/>
        <w:jc w:val="both"/>
      </w:pPr>
      <w:r>
        <w:t>At the governance level, the Inquiry recommended that responsibility for the implementation of the next</w:t>
      </w:r>
      <w:r>
        <w:rPr>
          <w:spacing w:val="1"/>
        </w:rPr>
        <w:t xml:space="preserve"> </w:t>
      </w:r>
      <w:r>
        <w:t>National Plan should continue to rest with the Department of Social Services (DSS) (Recommendation 8).</w:t>
      </w:r>
      <w:r>
        <w:rPr>
          <w:spacing w:val="1"/>
        </w:rPr>
        <w:t xml:space="preserve"> </w:t>
      </w:r>
      <w:r>
        <w:t>There were two other recommendations broadly related to governance of the National Plan itself or the</w:t>
      </w:r>
      <w:r>
        <w:rPr>
          <w:spacing w:val="1"/>
        </w:rPr>
        <w:t xml:space="preserve"> </w:t>
      </w:r>
      <w:r>
        <w:t>implementation activities stemming from it. The first was to make a representative of</w:t>
      </w:r>
      <w:r>
        <w:rPr>
          <w:spacing w:val="1"/>
        </w:rPr>
        <w:t xml:space="preserve"> </w:t>
      </w:r>
      <w:r>
        <w:t>the Australian Local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Federation</w:t>
      </w:r>
      <w:r>
        <w:rPr>
          <w:spacing w:val="1"/>
        </w:rPr>
        <w:t xml:space="preserve"> </w:t>
      </w:r>
      <w:r>
        <w:t>Reform</w:t>
      </w:r>
      <w:r>
        <w:rPr>
          <w:spacing w:val="61"/>
        </w:rPr>
        <w:t xml:space="preserve"> </w:t>
      </w:r>
      <w:r>
        <w:t>Council</w:t>
      </w:r>
      <w:r>
        <w:rPr>
          <w:spacing w:val="61"/>
        </w:rPr>
        <w:t xml:space="preserve"> </w:t>
      </w:r>
      <w:r>
        <w:t>Taskforce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 (Recommendation 15). The second was to establish as an independent statutory office a National</w:t>
      </w:r>
      <w:r>
        <w:rPr>
          <w:spacing w:val="1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for the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of family, domestic 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(Recommendation</w:t>
      </w:r>
      <w:r>
        <w:rPr>
          <w:spacing w:val="61"/>
        </w:rPr>
        <w:t xml:space="preserve"> </w:t>
      </w:r>
      <w:r>
        <w:t>23). The</w:t>
      </w:r>
      <w:r>
        <w:rPr>
          <w:spacing w:val="6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 the National Commissioner (or another independent body) was presented as pivotal to delivering on the</w:t>
      </w:r>
      <w:r>
        <w:rPr>
          <w:spacing w:val="1"/>
        </w:rPr>
        <w:t xml:space="preserve"> </w:t>
      </w:r>
      <w:r>
        <w:t>need for an ongoing program of independent and transparent monitoring and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over the life</w:t>
      </w:r>
      <w:r>
        <w:rPr>
          <w:spacing w:val="6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next National Plan. Recommendation 20 set out that achieving this should include formal opportunities for</w:t>
      </w:r>
      <w:r>
        <w:rPr>
          <w:spacing w:val="1"/>
        </w:rPr>
        <w:t xml:space="preserve"> </w:t>
      </w:r>
      <w:r>
        <w:t>victim-survivors and other non-government stakeholders to provide input. This point is critical, given the</w:t>
      </w:r>
      <w:r>
        <w:rPr>
          <w:spacing w:val="1"/>
        </w:rPr>
        <w:t xml:space="preserve"> </w:t>
      </w:r>
      <w:r>
        <w:t>significant support throughout submissions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voices of those</w:t>
      </w:r>
      <w:r>
        <w:rPr>
          <w:spacing w:val="61"/>
        </w:rPr>
        <w:t xml:space="preserve"> </w:t>
      </w:r>
      <w:r>
        <w:t>with lived experience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elevated.</w:t>
      </w:r>
    </w:p>
    <w:p w14:paraId="673FC2C2" w14:textId="77777777" w:rsidR="002E3BB7" w:rsidRDefault="002E3BB7">
      <w:pPr>
        <w:pStyle w:val="BodyText"/>
        <w:spacing w:before="1"/>
        <w:rPr>
          <w:sz w:val="25"/>
        </w:rPr>
      </w:pPr>
    </w:p>
    <w:p w14:paraId="141F6F4F" w14:textId="77777777" w:rsidR="002E3BB7" w:rsidRDefault="00166F8A">
      <w:pPr>
        <w:pStyle w:val="BodyText"/>
        <w:spacing w:before="1"/>
        <w:ind w:left="105"/>
        <w:jc w:val="both"/>
      </w:pPr>
      <w:r>
        <w:t>In</w:t>
      </w:r>
      <w:r>
        <w:rPr>
          <w:spacing w:val="19"/>
        </w:rPr>
        <w:t xml:space="preserve"> </w:t>
      </w:r>
      <w:r>
        <w:t>relation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priority</w:t>
      </w:r>
      <w:r>
        <w:rPr>
          <w:spacing w:val="23"/>
        </w:rPr>
        <w:t xml:space="preserve"> </w:t>
      </w:r>
      <w:r>
        <w:t>populations,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broad</w:t>
      </w:r>
      <w:r>
        <w:rPr>
          <w:spacing w:val="27"/>
        </w:rPr>
        <w:t xml:space="preserve"> </w:t>
      </w:r>
      <w:r>
        <w:t>level,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Inquiry</w:t>
      </w:r>
      <w:r>
        <w:rPr>
          <w:spacing w:val="22"/>
        </w:rPr>
        <w:t xml:space="preserve"> </w:t>
      </w:r>
      <w:r>
        <w:t>recommended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following</w:t>
      </w:r>
      <w:r>
        <w:rPr>
          <w:spacing w:val="25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</w:p>
    <w:p w14:paraId="14FDF395" w14:textId="77777777" w:rsidR="002E3BB7" w:rsidRDefault="002E3BB7">
      <w:pPr>
        <w:pStyle w:val="BodyText"/>
        <w:rPr>
          <w:sz w:val="20"/>
        </w:rPr>
      </w:pPr>
    </w:p>
    <w:p w14:paraId="6D765259" w14:textId="68824BBC" w:rsidR="002E3BB7" w:rsidRDefault="005011FE">
      <w:pPr>
        <w:pStyle w:val="BodyText"/>
        <w:spacing w:before="10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34169163" wp14:editId="64D01187">
                <wp:extent cx="1829435" cy="6350"/>
                <wp:effectExtent l="0" t="0" r="0" b="0"/>
                <wp:docPr id="617" name="docshape24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76B8BA" id="docshape24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Ebc6&#10;JY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6F421B83" w14:textId="77777777" w:rsidR="002E3BB7" w:rsidRDefault="00166F8A">
      <w:pPr>
        <w:spacing w:before="87"/>
        <w:ind w:left="105"/>
        <w:rPr>
          <w:sz w:val="18"/>
        </w:rPr>
      </w:pPr>
      <w:r>
        <w:rPr>
          <w:position w:val="6"/>
          <w:sz w:val="12"/>
        </w:rPr>
        <w:t>16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Inquiry</w:t>
      </w:r>
      <w:r>
        <w:rPr>
          <w:spacing w:val="-4"/>
          <w:sz w:val="18"/>
        </w:rPr>
        <w:t xml:space="preserve"> </w:t>
      </w:r>
      <w:r>
        <w:rPr>
          <w:sz w:val="18"/>
        </w:rPr>
        <w:t>Final</w:t>
      </w:r>
      <w:r>
        <w:rPr>
          <w:spacing w:val="-3"/>
          <w:sz w:val="18"/>
        </w:rPr>
        <w:t xml:space="preserve"> </w:t>
      </w:r>
      <w:r>
        <w:rPr>
          <w:sz w:val="18"/>
        </w:rPr>
        <w:t>Report,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List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recommendations,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p.</w:t>
      </w:r>
      <w:r>
        <w:rPr>
          <w:spacing w:val="-5"/>
          <w:sz w:val="18"/>
        </w:rPr>
        <w:t xml:space="preserve"> </w:t>
      </w:r>
      <w:r>
        <w:rPr>
          <w:sz w:val="18"/>
        </w:rPr>
        <w:t>xxxviii.</w:t>
      </w:r>
    </w:p>
    <w:p w14:paraId="5626621B" w14:textId="77777777" w:rsidR="002E3BB7" w:rsidRDefault="002E3BB7">
      <w:pPr>
        <w:rPr>
          <w:sz w:val="18"/>
        </w:rPr>
        <w:sectPr w:rsidR="002E3BB7">
          <w:footerReference w:type="default" r:id="rId28"/>
          <w:pgSz w:w="11910" w:h="16840"/>
          <w:pgMar w:top="600" w:right="440" w:bottom="840" w:left="460" w:header="0" w:footer="655" w:gutter="0"/>
          <w:pgNumType w:start="33"/>
          <w:cols w:space="720"/>
        </w:sectPr>
      </w:pPr>
    </w:p>
    <w:p w14:paraId="198E86D8" w14:textId="77777777" w:rsidR="002E3BB7" w:rsidRDefault="00166F8A">
      <w:pPr>
        <w:pStyle w:val="BodyText"/>
        <w:spacing w:before="79"/>
        <w:ind w:left="105"/>
        <w:jc w:val="both"/>
      </w:pPr>
      <w:r>
        <w:lastRenderedPageBreak/>
        <w:t>National</w:t>
      </w:r>
      <w:r>
        <w:rPr>
          <w:spacing w:val="31"/>
        </w:rPr>
        <w:t xml:space="preserve"> </w:t>
      </w:r>
      <w:r>
        <w:t>Plan:</w:t>
      </w:r>
    </w:p>
    <w:p w14:paraId="0BD7C891" w14:textId="77777777" w:rsidR="002E3BB7" w:rsidRDefault="002E3BB7">
      <w:pPr>
        <w:pStyle w:val="BodyText"/>
        <w:spacing w:before="10"/>
        <w:rPr>
          <w:sz w:val="31"/>
        </w:rPr>
      </w:pPr>
    </w:p>
    <w:p w14:paraId="703609B6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1" w:line="271" w:lineRule="auto"/>
        <w:ind w:right="129"/>
        <w:jc w:val="both"/>
      </w:pPr>
      <w:r>
        <w:t>That it be inclusive of the diversity of all victim-survivors: women, children in their own right, older</w:t>
      </w:r>
      <w:r>
        <w:rPr>
          <w:spacing w:val="1"/>
        </w:rPr>
        <w:t xml:space="preserve"> </w:t>
      </w:r>
      <w:r>
        <w:t>Australians,</w:t>
      </w:r>
      <w:r>
        <w:rPr>
          <w:spacing w:val="-4"/>
        </w:rPr>
        <w:t xml:space="preserve"> </w:t>
      </w:r>
      <w:r>
        <w:t>LGBTIQA+ people,</w:t>
      </w:r>
      <w:r>
        <w:rPr>
          <w:spacing w:val="-4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 disability</w:t>
      </w:r>
      <w:r>
        <w:rPr>
          <w:spacing w:val="-2"/>
        </w:rPr>
        <w:t xml:space="preserve"> </w:t>
      </w:r>
      <w:r>
        <w:t>(Recommendation</w:t>
      </w:r>
      <w:r>
        <w:rPr>
          <w:spacing w:val="-5"/>
        </w:rPr>
        <w:t xml:space="preserve"> </w:t>
      </w:r>
      <w:r>
        <w:t>3),</w:t>
      </w:r>
    </w:p>
    <w:p w14:paraId="641F7D4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9" w:line="273" w:lineRule="auto"/>
        <w:ind w:right="121"/>
        <w:jc w:val="both"/>
      </w:pPr>
      <w:r>
        <w:t>That any family, domestic and sexual violence policies, programs and legislative frameworks that affect</w:t>
      </w:r>
      <w:r>
        <w:rPr>
          <w:spacing w:val="-59"/>
        </w:rPr>
        <w:t xml:space="preserve"> </w:t>
      </w:r>
      <w:r>
        <w:rPr>
          <w:spacing w:val="-1"/>
        </w:rPr>
        <w:t>Indigenous</w:t>
      </w:r>
      <w:r>
        <w:rPr>
          <w:spacing w:val="-17"/>
        </w:rPr>
        <w:t xml:space="preserve"> </w:t>
      </w:r>
      <w:r>
        <w:rPr>
          <w:spacing w:val="-1"/>
        </w:rPr>
        <w:t>Australians</w:t>
      </w:r>
      <w:r>
        <w:rPr>
          <w:spacing w:val="-17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co-designed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Indigenous</w:t>
      </w:r>
      <w:r>
        <w:rPr>
          <w:spacing w:val="-17"/>
        </w:rPr>
        <w:t xml:space="preserve"> </w:t>
      </w:r>
      <w:r>
        <w:t>peoples</w:t>
      </w:r>
      <w:r>
        <w:rPr>
          <w:spacing w:val="-17"/>
        </w:rPr>
        <w:t xml:space="preserve"> </w:t>
      </w:r>
      <w:r>
        <w:t>along</w:t>
      </w:r>
      <w:r>
        <w:rPr>
          <w:spacing w:val="-18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government</w:t>
      </w:r>
      <w:r>
        <w:rPr>
          <w:spacing w:val="-18"/>
        </w:rPr>
        <w:t xml:space="preserve"> </w:t>
      </w:r>
      <w:r>
        <w:t>(Recommendation</w:t>
      </w:r>
      <w:r>
        <w:rPr>
          <w:spacing w:val="-59"/>
        </w:rPr>
        <w:t xml:space="preserve"> </w:t>
      </w:r>
      <w:r>
        <w:t>36),</w:t>
      </w:r>
    </w:p>
    <w:p w14:paraId="271712A6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2" w:line="273" w:lineRule="auto"/>
        <w:ind w:right="137"/>
        <w:jc w:val="both"/>
      </w:pPr>
      <w:r>
        <w:t>That it specifies people living with disability as a priority cohort, to ensure that legislation, policies and</w:t>
      </w:r>
      <w:r>
        <w:rPr>
          <w:spacing w:val="1"/>
        </w:rPr>
        <w:t xml:space="preserve"> </w:t>
      </w:r>
      <w:r>
        <w:t>programs include consultation to support specific consideration of the impacts on, and needs of, these</w:t>
      </w:r>
      <w:r>
        <w:rPr>
          <w:spacing w:val="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(Recommendation 44),</w:t>
      </w:r>
      <w:r>
        <w:rPr>
          <w:spacing w:val="-3"/>
        </w:rPr>
        <w:t xml:space="preserve"> </w:t>
      </w:r>
      <w:r>
        <w:t>and</w:t>
      </w:r>
    </w:p>
    <w:p w14:paraId="3B3320B4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71" w:lineRule="auto"/>
        <w:ind w:right="138"/>
        <w:jc w:val="both"/>
      </w:pP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linguistically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48).</w:t>
      </w:r>
    </w:p>
    <w:p w14:paraId="337A6E49" w14:textId="77777777" w:rsidR="002E3BB7" w:rsidRDefault="002E3BB7">
      <w:pPr>
        <w:pStyle w:val="BodyText"/>
        <w:spacing w:before="7"/>
        <w:rPr>
          <w:sz w:val="25"/>
        </w:rPr>
      </w:pPr>
    </w:p>
    <w:p w14:paraId="7AE5B8A3" w14:textId="77777777" w:rsidR="002E3BB7" w:rsidRDefault="00166F8A">
      <w:pPr>
        <w:pStyle w:val="BodyText"/>
        <w:spacing w:line="280" w:lineRule="auto"/>
        <w:ind w:left="105" w:right="157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recommendations,</w:t>
      </w:r>
      <w:r>
        <w:rPr>
          <w:spacing w:val="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numerous</w:t>
      </w:r>
      <w:r>
        <w:rPr>
          <w:spacing w:val="61"/>
        </w:rPr>
        <w:t xml:space="preserve"> </w:t>
      </w:r>
      <w:r>
        <w:t>specific</w:t>
      </w:r>
      <w:r>
        <w:rPr>
          <w:spacing w:val="61"/>
        </w:rPr>
        <w:t xml:space="preserve"> </w:t>
      </w:r>
      <w:r>
        <w:t>recommendations</w:t>
      </w:r>
      <w:r>
        <w:rPr>
          <w:spacing w:val="61"/>
        </w:rPr>
        <w:t xml:space="preserve"> </w:t>
      </w:r>
      <w:r>
        <w:t>relating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population</w:t>
      </w:r>
      <w:r>
        <w:rPr>
          <w:spacing w:val="13"/>
        </w:rPr>
        <w:t xml:space="preserve"> </w:t>
      </w:r>
      <w:r>
        <w:t>groups.</w:t>
      </w:r>
    </w:p>
    <w:p w14:paraId="59E9486A" w14:textId="77777777" w:rsidR="002E3BB7" w:rsidRDefault="002E3BB7">
      <w:pPr>
        <w:pStyle w:val="BodyText"/>
        <w:rPr>
          <w:sz w:val="24"/>
        </w:rPr>
      </w:pPr>
    </w:p>
    <w:p w14:paraId="658BE671" w14:textId="77777777" w:rsidR="002E3BB7" w:rsidRDefault="002E3BB7">
      <w:pPr>
        <w:pStyle w:val="BodyText"/>
        <w:spacing w:before="4"/>
        <w:rPr>
          <w:sz w:val="31"/>
        </w:rPr>
      </w:pPr>
    </w:p>
    <w:p w14:paraId="43147862" w14:textId="77777777" w:rsidR="002E3BB7" w:rsidRDefault="00166F8A">
      <w:pPr>
        <w:pStyle w:val="Heading3"/>
        <w:jc w:val="both"/>
      </w:pPr>
      <w:bookmarkStart w:id="36" w:name="How_funding_should_be_allocated_through_"/>
      <w:bookmarkStart w:id="37" w:name="_bookmark21"/>
      <w:bookmarkEnd w:id="36"/>
      <w:bookmarkEnd w:id="37"/>
      <w:r>
        <w:rPr>
          <w:color w:val="2F5496"/>
        </w:rPr>
        <w:t>How</w:t>
      </w:r>
      <w:r>
        <w:rPr>
          <w:color w:val="2F5496"/>
          <w:spacing w:val="27"/>
        </w:rPr>
        <w:t xml:space="preserve"> </w:t>
      </w:r>
      <w:r>
        <w:rPr>
          <w:color w:val="2F5496"/>
        </w:rPr>
        <w:t>funding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allocated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through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implementation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next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Plan</w:t>
      </w:r>
    </w:p>
    <w:p w14:paraId="035B20B2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5A01FF04" w14:textId="77777777" w:rsidR="002E3BB7" w:rsidRDefault="00166F8A">
      <w:pPr>
        <w:pStyle w:val="BodyText"/>
        <w:spacing w:line="276" w:lineRule="auto"/>
        <w:ind w:left="105" w:right="138"/>
        <w:jc w:val="both"/>
      </w:pPr>
      <w:r>
        <w:t>In addition</w:t>
      </w:r>
      <w:r>
        <w:rPr>
          <w:spacing w:val="61"/>
        </w:rPr>
        <w:t xml:space="preserve"> </w:t>
      </w:r>
      <w:r>
        <w:t>to the 21 recommendations guiding the overall scope and remit of the next National Plan, the</w:t>
      </w:r>
      <w:r>
        <w:rPr>
          <w:spacing w:val="1"/>
        </w:rPr>
        <w:t xml:space="preserve"> </w:t>
      </w:r>
      <w:r>
        <w:t>Inquiry made 68 recommendations prescribing actionable items to be implemented over the life of the next</w:t>
      </w:r>
      <w:r>
        <w:rPr>
          <w:spacing w:val="1"/>
        </w:rPr>
        <w:t xml:space="preserve"> </w:t>
      </w:r>
      <w:r>
        <w:t>National Plan. 20</w:t>
      </w:r>
      <w:r>
        <w:rPr>
          <w:spacing w:val="1"/>
        </w:rPr>
        <w:t xml:space="preserve"> </w:t>
      </w:r>
      <w:r>
        <w:t>of them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committed, including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programs,</w:t>
      </w:r>
      <w:r>
        <w:rPr>
          <w:spacing w:val="27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campaigns.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Inquiry</w:t>
      </w:r>
      <w:r>
        <w:rPr>
          <w:spacing w:val="23"/>
        </w:rPr>
        <w:t xml:space="preserve"> </w:t>
      </w:r>
      <w:r>
        <w:t>recommended</w:t>
      </w:r>
      <w:r>
        <w:rPr>
          <w:spacing w:val="33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Australian</w:t>
      </w:r>
      <w:r>
        <w:rPr>
          <w:spacing w:val="33"/>
        </w:rPr>
        <w:t xml:space="preserve"> </w:t>
      </w:r>
      <w:r>
        <w:t>Government</w:t>
      </w:r>
      <w:r>
        <w:rPr>
          <w:spacing w:val="28"/>
        </w:rPr>
        <w:t xml:space="preserve"> </w:t>
      </w:r>
      <w:r>
        <w:t>should:</w:t>
      </w:r>
    </w:p>
    <w:p w14:paraId="19A118B1" w14:textId="77777777" w:rsidR="002E3BB7" w:rsidRDefault="002E3BB7">
      <w:pPr>
        <w:pStyle w:val="BodyText"/>
        <w:spacing w:before="10"/>
        <w:rPr>
          <w:sz w:val="28"/>
        </w:rPr>
      </w:pPr>
    </w:p>
    <w:p w14:paraId="543D08C7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 w:line="266" w:lineRule="auto"/>
        <w:ind w:right="122"/>
        <w:jc w:val="both"/>
      </w:pPr>
      <w:r>
        <w:t>Continue to provide increased funding for frontline family, domestic and sexual violence services in the</w:t>
      </w:r>
      <w:r>
        <w:rPr>
          <w:spacing w:val="1"/>
        </w:rPr>
        <w:t xml:space="preserve"> </w:t>
      </w:r>
      <w:r>
        <w:t>COVID-19 pandemic</w:t>
      </w:r>
      <w:r>
        <w:rPr>
          <w:spacing w:val="-2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13),</w:t>
      </w:r>
    </w:p>
    <w:p w14:paraId="4486A943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55" w:line="271" w:lineRule="auto"/>
        <w:ind w:right="133"/>
        <w:jc w:val="both"/>
      </w:pPr>
      <w:r>
        <w:t>Develop a needs-based funding methodology to account for variations in the presentation of family,</w:t>
      </w:r>
      <w:r>
        <w:rPr>
          <w:spacing w:val="1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 different</w:t>
      </w:r>
      <w:r>
        <w:rPr>
          <w:spacing w:val="-3"/>
        </w:rPr>
        <w:t xml:space="preserve"> </w:t>
      </w:r>
      <w:r>
        <w:t>jurisdictions</w:t>
      </w:r>
      <w:r>
        <w:rPr>
          <w:spacing w:val="-3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19),</w:t>
      </w:r>
    </w:p>
    <w:p w14:paraId="7D18498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30"/>
        <w:jc w:val="both"/>
      </w:pPr>
      <w:r>
        <w:t>Fund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awareness</w:t>
      </w:r>
      <w:r>
        <w:rPr>
          <w:spacing w:val="-13"/>
        </w:rPr>
        <w:t xml:space="preserve"> </w:t>
      </w:r>
      <w:r>
        <w:t>campaign</w:t>
      </w:r>
      <w:r>
        <w:rPr>
          <w:spacing w:val="-10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coercive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controlling</w:t>
      </w:r>
      <w:r>
        <w:rPr>
          <w:spacing w:val="-15"/>
        </w:rPr>
        <w:t xml:space="preserve"> </w:t>
      </w:r>
      <w:r>
        <w:t>behaviour</w:t>
      </w:r>
      <w:r>
        <w:rPr>
          <w:spacing w:val="-1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family,</w:t>
      </w:r>
      <w:r>
        <w:rPr>
          <w:spacing w:val="-58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predictor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homicide</w:t>
      </w:r>
      <w:r>
        <w:rPr>
          <w:spacing w:val="1"/>
        </w:rPr>
        <w:t xml:space="preserve"> </w:t>
      </w:r>
      <w:r>
        <w:t>(Recommendation 25),</w:t>
      </w:r>
    </w:p>
    <w:p w14:paraId="27CA9AB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73" w:lineRule="auto"/>
        <w:ind w:right="126"/>
        <w:jc w:val="both"/>
      </w:pPr>
      <w:r>
        <w:t>Develop and provide funding for training for the identification of coercive and controlling behaviour for</w:t>
      </w:r>
      <w:r>
        <w:rPr>
          <w:spacing w:val="1"/>
        </w:rPr>
        <w:t xml:space="preserve"> </w:t>
      </w:r>
      <w:r>
        <w:t>police; justice and legal sector practitioners; and health, mental, social services, and specialist family,</w:t>
      </w:r>
      <w:r>
        <w:rPr>
          <w:spacing w:val="1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service workers</w:t>
      </w:r>
      <w:r>
        <w:rPr>
          <w:spacing w:val="-7"/>
        </w:rPr>
        <w:t xml:space="preserve"> </w:t>
      </w:r>
      <w:r>
        <w:t>(Recommendation 26),</w:t>
      </w:r>
    </w:p>
    <w:p w14:paraId="229F0985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2" w:line="271" w:lineRule="auto"/>
        <w:ind w:right="131"/>
        <w:jc w:val="both"/>
      </w:pPr>
      <w:r>
        <w:t>Provide funding for programs, including in schools, to improve the financial literacy and reduce the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31),</w:t>
      </w:r>
    </w:p>
    <w:p w14:paraId="4A3D0A6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9"/>
        <w:ind w:hanging="361"/>
        <w:jc w:val="both"/>
      </w:pPr>
      <w:r>
        <w:t>Provide</w:t>
      </w:r>
      <w:r>
        <w:rPr>
          <w:spacing w:val="-1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increased</w:t>
      </w:r>
      <w:r>
        <w:rPr>
          <w:spacing w:val="-6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counsellors</w:t>
      </w:r>
      <w:r>
        <w:rPr>
          <w:spacing w:val="-4"/>
        </w:rPr>
        <w:t xml:space="preserve"> </w:t>
      </w:r>
      <w:r>
        <w:t>(Recommendation</w:t>
      </w:r>
      <w:r>
        <w:rPr>
          <w:spacing w:val="-6"/>
        </w:rPr>
        <w:t xml:space="preserve"> </w:t>
      </w:r>
      <w:r>
        <w:t>32),</w:t>
      </w:r>
    </w:p>
    <w:p w14:paraId="22C42DF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76" w:line="266" w:lineRule="auto"/>
        <w:ind w:right="121"/>
        <w:jc w:val="both"/>
      </w:pPr>
      <w:r>
        <w:t>Provide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Toolkit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Genital</w:t>
      </w:r>
      <w:r>
        <w:rPr>
          <w:spacing w:val="1"/>
        </w:rPr>
        <w:t xml:space="preserve"> </w:t>
      </w:r>
      <w:r>
        <w:t>Mutilation/Cutting</w:t>
      </w:r>
      <w:r>
        <w:rPr>
          <w:spacing w:val="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34),</w:t>
      </w:r>
    </w:p>
    <w:p w14:paraId="5B251B53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55" w:line="273" w:lineRule="auto"/>
        <w:ind w:right="114"/>
        <w:jc w:val="both"/>
      </w:pPr>
      <w:r>
        <w:t>Provide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government, including </w:t>
      </w:r>
      <w:r>
        <w:t>police, service providers and the judiciary; to</w:t>
      </w:r>
      <w:r w:rsidR="00D71A89">
        <w:t xml:space="preserve"> enable an improved understandi</w:t>
      </w:r>
      <w:r>
        <w:t>ng</w:t>
      </w:r>
      <w:r>
        <w:rPr>
          <w:spacing w:val="-59"/>
        </w:rPr>
        <w:t xml:space="preserve"> </w:t>
      </w:r>
      <w:r>
        <w:t>of the particular challenges faced by Indigenous Australians affected by family, domestic and sexual</w:t>
      </w:r>
      <w:r>
        <w:rPr>
          <w:spacing w:val="1"/>
        </w:rPr>
        <w:t xml:space="preserve"> </w:t>
      </w:r>
      <w:r>
        <w:t>violence (Recommendation</w:t>
      </w:r>
      <w:r>
        <w:rPr>
          <w:spacing w:val="1"/>
        </w:rPr>
        <w:t xml:space="preserve"> </w:t>
      </w:r>
      <w:r>
        <w:t>37),</w:t>
      </w:r>
    </w:p>
    <w:p w14:paraId="399625E1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3" w:line="271" w:lineRule="auto"/>
        <w:ind w:right="141"/>
        <w:jc w:val="both"/>
      </w:pPr>
      <w:r>
        <w:t>Fund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Watch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update</w:t>
      </w:r>
      <w:r>
        <w:rPr>
          <w:spacing w:val="-12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Story</w:t>
      </w:r>
      <w:r>
        <w:rPr>
          <w:spacing w:val="-14"/>
        </w:rPr>
        <w:t xml:space="preserve"> </w:t>
      </w:r>
      <w:r>
        <w:t>framework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inclusive,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develop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LGBTIQA+</w:t>
      </w:r>
      <w:r>
        <w:rPr>
          <w:spacing w:val="-58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42),</w:t>
      </w:r>
    </w:p>
    <w:p w14:paraId="503803B3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37"/>
        <w:jc w:val="both"/>
      </w:pPr>
      <w:r>
        <w:t>Provide a specifically funded resource to assist larger multicultural organisations to enhance family,</w:t>
      </w:r>
      <w:r>
        <w:rPr>
          <w:spacing w:val="1"/>
        </w:rPr>
        <w:t xml:space="preserve"> </w:t>
      </w:r>
      <w:r>
        <w:t>domestic and sexual violence service delivery for culturally and linguistically diverse communities</w:t>
      </w:r>
      <w:r>
        <w:rPr>
          <w:spacing w:val="1"/>
        </w:rPr>
        <w:t xml:space="preserve"> </w:t>
      </w:r>
      <w:r>
        <w:t>(Recommendation 50),</w:t>
      </w:r>
    </w:p>
    <w:p w14:paraId="0FF2D780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6"/>
        <w:ind w:hanging="361"/>
        <w:jc w:val="both"/>
      </w:pPr>
      <w:r>
        <w:t>Provide</w:t>
      </w:r>
      <w:r>
        <w:rPr>
          <w:spacing w:val="37"/>
        </w:rPr>
        <w:t xml:space="preserve"> </w:t>
      </w:r>
      <w:r>
        <w:t>increased</w:t>
      </w:r>
      <w:r>
        <w:rPr>
          <w:spacing w:val="38"/>
        </w:rPr>
        <w:t xml:space="preserve"> </w:t>
      </w:r>
      <w:r>
        <w:t>funding</w:t>
      </w:r>
      <w:r>
        <w:rPr>
          <w:spacing w:val="3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developmentally</w:t>
      </w:r>
      <w:r>
        <w:rPr>
          <w:spacing w:val="35"/>
        </w:rPr>
        <w:t xml:space="preserve"> </w:t>
      </w:r>
      <w:r>
        <w:t>appropriate</w:t>
      </w:r>
      <w:r>
        <w:rPr>
          <w:spacing w:val="37"/>
        </w:rPr>
        <w:t xml:space="preserve"> </w:t>
      </w:r>
      <w:r>
        <w:t>primary</w:t>
      </w:r>
      <w:r>
        <w:rPr>
          <w:spacing w:val="35"/>
        </w:rPr>
        <w:t xml:space="preserve"> </w:t>
      </w:r>
      <w:r>
        <w:t>prevention</w:t>
      </w:r>
      <w:r>
        <w:rPr>
          <w:spacing w:val="38"/>
        </w:rPr>
        <w:t xml:space="preserve"> </w:t>
      </w:r>
      <w:r>
        <w:t>campaigns,</w:t>
      </w:r>
      <w:r>
        <w:rPr>
          <w:spacing w:val="34"/>
        </w:rPr>
        <w:t xml:space="preserve"> </w:t>
      </w:r>
      <w:r>
        <w:t>including</w:t>
      </w:r>
    </w:p>
    <w:p w14:paraId="72420B6F" w14:textId="77777777" w:rsidR="002E3BB7" w:rsidRDefault="002E3BB7">
      <w:pPr>
        <w:jc w:val="both"/>
        <w:sectPr w:rsidR="002E3BB7">
          <w:pgSz w:w="11910" w:h="16840"/>
          <w:pgMar w:top="600" w:right="440" w:bottom="840" w:left="460" w:header="0" w:footer="655" w:gutter="0"/>
          <w:cols w:space="720"/>
        </w:sectPr>
      </w:pPr>
    </w:p>
    <w:p w14:paraId="6ABD9B88" w14:textId="77777777" w:rsidR="002E3BB7" w:rsidRDefault="00166F8A">
      <w:pPr>
        <w:pStyle w:val="BodyText"/>
        <w:spacing w:before="79" w:line="276" w:lineRule="auto"/>
        <w:ind w:left="825" w:right="127"/>
        <w:jc w:val="both"/>
      </w:pPr>
      <w:r>
        <w:lastRenderedPageBreak/>
        <w:t>protective behaviour education, to inform respectful attitudes around sexual consent, with an emphasis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12"/>
        </w:rPr>
        <w:t xml:space="preserve"> </w:t>
      </w:r>
      <w:r>
        <w:rPr>
          <w:spacing w:val="-1"/>
        </w:rPr>
        <w:t>education,</w:t>
      </w:r>
      <w:r>
        <w:rPr>
          <w:spacing w:val="-18"/>
        </w:rPr>
        <w:t xml:space="preserve"> </w:t>
      </w:r>
      <w:r>
        <w:rPr>
          <w:spacing w:val="-1"/>
        </w:rPr>
        <w:t>particularly</w:t>
      </w:r>
      <w:r>
        <w:rPr>
          <w:spacing w:val="-11"/>
        </w:rPr>
        <w:t xml:space="preserve"> </w:t>
      </w:r>
      <w:r>
        <w:t>young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schools.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funding</w:t>
      </w:r>
      <w:r>
        <w:rPr>
          <w:spacing w:val="-1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Watch</w:t>
      </w:r>
      <w:r>
        <w:rPr>
          <w:spacing w:val="-5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life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(Recommendation 56),</w:t>
      </w:r>
    </w:p>
    <w:p w14:paraId="07049424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2" w:line="271" w:lineRule="auto"/>
        <w:ind w:right="140"/>
        <w:jc w:val="both"/>
      </w:pPr>
      <w:r>
        <w:t>Support national research and awareness raising campaigns into sexist advertising and the negative</w:t>
      </w:r>
      <w:r>
        <w:rPr>
          <w:spacing w:val="1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unequal</w:t>
      </w:r>
      <w:r>
        <w:rPr>
          <w:spacing w:val="-1"/>
        </w:rPr>
        <w:t xml:space="preserve"> </w:t>
      </w:r>
      <w:r>
        <w:t>gender</w:t>
      </w:r>
      <w:r>
        <w:rPr>
          <w:spacing w:val="-6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57),</w:t>
      </w:r>
    </w:p>
    <w:p w14:paraId="55B3D37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/>
        <w:ind w:hanging="361"/>
        <w:jc w:val="both"/>
      </w:pPr>
      <w:r>
        <w:t>Provide</w:t>
      </w:r>
      <w:r>
        <w:rPr>
          <w:spacing w:val="28"/>
        </w:rPr>
        <w:t xml:space="preserve"> </w:t>
      </w:r>
      <w:r>
        <w:t>additional</w:t>
      </w:r>
      <w:r>
        <w:rPr>
          <w:spacing w:val="27"/>
        </w:rPr>
        <w:t xml:space="preserve"> </w:t>
      </w:r>
      <w:r>
        <w:t>funding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Violence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t>operation</w:t>
      </w:r>
      <w:r>
        <w:rPr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Men’s</w:t>
      </w:r>
      <w:r>
        <w:rPr>
          <w:spacing w:val="26"/>
        </w:rPr>
        <w:t xml:space="preserve"> </w:t>
      </w:r>
      <w:r>
        <w:t>Referral</w:t>
      </w:r>
    </w:p>
    <w:p w14:paraId="6EC534E7" w14:textId="77777777" w:rsidR="002E3BB7" w:rsidRDefault="00166F8A">
      <w:pPr>
        <w:pStyle w:val="BodyText"/>
        <w:spacing w:before="36"/>
        <w:ind w:left="825"/>
        <w:jc w:val="both"/>
      </w:pPr>
      <w:r>
        <w:t>Service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(Recommendation</w:t>
      </w:r>
      <w:r>
        <w:rPr>
          <w:spacing w:val="-2"/>
        </w:rPr>
        <w:t xml:space="preserve"> </w:t>
      </w:r>
      <w:r>
        <w:t>63),</w:t>
      </w:r>
    </w:p>
    <w:p w14:paraId="1E8B8199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ind w:hanging="361"/>
        <w:jc w:val="both"/>
      </w:pPr>
      <w:r>
        <w:t>Provide</w:t>
      </w:r>
      <w:r>
        <w:rPr>
          <w:spacing w:val="-8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dedicated</w:t>
      </w:r>
      <w:r>
        <w:rPr>
          <w:spacing w:val="-8"/>
        </w:rPr>
        <w:t xml:space="preserve"> </w:t>
      </w:r>
      <w:r>
        <w:t>funding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perpetrator</w:t>
      </w:r>
      <w:r>
        <w:rPr>
          <w:spacing w:val="-13"/>
        </w:rPr>
        <w:t xml:space="preserve"> </w:t>
      </w:r>
      <w:r>
        <w:t>behaviour</w:t>
      </w:r>
      <w:r>
        <w:rPr>
          <w:spacing w:val="-9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programs</w:t>
      </w:r>
      <w:r>
        <w:rPr>
          <w:spacing w:val="-11"/>
        </w:rPr>
        <w:t xml:space="preserve"> </w:t>
      </w:r>
      <w:r>
        <w:t>(Recommendation</w:t>
      </w:r>
      <w:r>
        <w:rPr>
          <w:spacing w:val="-7"/>
        </w:rPr>
        <w:t xml:space="preserve"> </w:t>
      </w:r>
      <w:r>
        <w:t>65),</w:t>
      </w:r>
    </w:p>
    <w:p w14:paraId="68F791D6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75" w:line="273" w:lineRule="auto"/>
        <w:ind w:right="123"/>
        <w:jc w:val="both"/>
      </w:pPr>
      <w:r>
        <w:t>Provide dedicated funding to perpetrator behaviour change program providers and specialist family and</w:t>
      </w:r>
      <w:r>
        <w:rPr>
          <w:spacing w:val="-59"/>
        </w:rPr>
        <w:t xml:space="preserve"> </w:t>
      </w:r>
      <w:r>
        <w:t>domestic</w:t>
      </w:r>
      <w:r>
        <w:rPr>
          <w:spacing w:val="-13"/>
        </w:rPr>
        <w:t xml:space="preserve"> </w:t>
      </w:r>
      <w:r>
        <w:t>violence</w:t>
      </w:r>
      <w:r>
        <w:rPr>
          <w:spacing w:val="-11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deliver</w:t>
      </w:r>
      <w:r>
        <w:rPr>
          <w:spacing w:val="-11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partners,</w:t>
      </w:r>
      <w:r>
        <w:rPr>
          <w:spacing w:val="-14"/>
        </w:rPr>
        <w:t xml:space="preserve"> </w:t>
      </w:r>
      <w:r>
        <w:t>ex-partners,</w:t>
      </w:r>
      <w:r>
        <w:rPr>
          <w:spacing w:val="-13"/>
        </w:rPr>
        <w:t xml:space="preserve"> </w:t>
      </w:r>
      <w:r>
        <w:t>children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family</w:t>
      </w:r>
      <w:r>
        <w:rPr>
          <w:spacing w:val="-58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perpetrators</w:t>
      </w:r>
      <w:r>
        <w:rPr>
          <w:spacing w:val="-9"/>
        </w:rPr>
        <w:t xml:space="preserve"> </w:t>
      </w:r>
      <w:r>
        <w:t>enrolled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perpetrator</w:t>
      </w:r>
      <w:r>
        <w:rPr>
          <w:spacing w:val="-2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(Recommendation</w:t>
      </w:r>
      <w:r>
        <w:rPr>
          <w:spacing w:val="-1"/>
        </w:rPr>
        <w:t xml:space="preserve"> </w:t>
      </w:r>
      <w:r>
        <w:t>68),</w:t>
      </w:r>
    </w:p>
    <w:p w14:paraId="7CA2B4FA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2" w:line="271" w:lineRule="auto"/>
        <w:ind w:right="141"/>
        <w:jc w:val="both"/>
      </w:pPr>
      <w:r>
        <w:t>Commit to increasing the overall baseline funding for specialist family and domestic violence service</w:t>
      </w:r>
      <w:r>
        <w:rPr>
          <w:spacing w:val="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72),</w:t>
      </w:r>
    </w:p>
    <w:p w14:paraId="0905CCCA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4" w:line="271" w:lineRule="auto"/>
        <w:ind w:right="124"/>
        <w:jc w:val="both"/>
      </w:pPr>
      <w:r>
        <w:rPr>
          <w:spacing w:val="-1"/>
        </w:rPr>
        <w:t>Consider</w:t>
      </w:r>
      <w:r>
        <w:rPr>
          <w:spacing w:val="-15"/>
        </w:rPr>
        <w:t xml:space="preserve"> </w:t>
      </w:r>
      <w:r>
        <w:t>funding</w:t>
      </w:r>
      <w:r>
        <w:rPr>
          <w:spacing w:val="-1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emergency</w:t>
      </w:r>
      <w:r>
        <w:rPr>
          <w:spacing w:val="-16"/>
        </w:rPr>
        <w:t xml:space="preserve"> </w:t>
      </w:r>
      <w:r>
        <w:t>accommodation</w:t>
      </w:r>
      <w:r>
        <w:rPr>
          <w:spacing w:val="-14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perpetrators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prevent</w:t>
      </w:r>
      <w:r>
        <w:rPr>
          <w:spacing w:val="-17"/>
        </w:rPr>
        <w:t xml:space="preserve"> </w:t>
      </w:r>
      <w:r>
        <w:t>victim-survivors</w:t>
      </w:r>
      <w:r>
        <w:rPr>
          <w:spacing w:val="-17"/>
        </w:rPr>
        <w:t xml:space="preserve"> </w:t>
      </w:r>
      <w:r>
        <w:t>being</w:t>
      </w:r>
      <w:r>
        <w:rPr>
          <w:spacing w:val="-19"/>
        </w:rPr>
        <w:t xml:space="preserve"> </w:t>
      </w:r>
      <w:r>
        <w:t>forced</w:t>
      </w:r>
      <w:r>
        <w:rPr>
          <w:spacing w:val="-59"/>
        </w:rPr>
        <w:t xml:space="preserve"> </w:t>
      </w:r>
      <w:r>
        <w:t>to flee their</w:t>
      </w:r>
      <w:r>
        <w:rPr>
          <w:spacing w:val="-5"/>
        </w:rPr>
        <w:t xml:space="preserve"> </w:t>
      </w:r>
      <w:r>
        <w:t>homes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continue residing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violent</w:t>
      </w:r>
      <w:r>
        <w:rPr>
          <w:spacing w:val="-8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75),</w:t>
      </w:r>
      <w:r>
        <w:rPr>
          <w:spacing w:val="-4"/>
        </w:rPr>
        <w:t xml:space="preserve"> </w:t>
      </w:r>
      <w:r>
        <w:t>and</w:t>
      </w:r>
    </w:p>
    <w:p w14:paraId="3E8E1F80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/>
        <w:ind w:hanging="361"/>
        <w:jc w:val="both"/>
      </w:pPr>
      <w:r>
        <w:t>Fund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trial</w:t>
      </w:r>
      <w:r>
        <w:rPr>
          <w:spacing w:val="12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Illawarra</w:t>
      </w:r>
      <w:r>
        <w:rPr>
          <w:spacing w:val="13"/>
        </w:rPr>
        <w:t xml:space="preserve"> </w:t>
      </w:r>
      <w:r>
        <w:t>Women’s</w:t>
      </w:r>
      <w:r>
        <w:rPr>
          <w:spacing w:val="11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Centre’s</w:t>
      </w:r>
      <w:r>
        <w:rPr>
          <w:spacing w:val="10"/>
        </w:rPr>
        <w:t xml:space="preserve"> </w:t>
      </w:r>
      <w:r>
        <w:t>Women’s</w:t>
      </w:r>
      <w:r>
        <w:rPr>
          <w:spacing w:val="11"/>
        </w:rPr>
        <w:t xml:space="preserve"> </w:t>
      </w:r>
      <w:r>
        <w:t>Trauma</w:t>
      </w:r>
      <w:r>
        <w:rPr>
          <w:spacing w:val="13"/>
        </w:rPr>
        <w:t xml:space="preserve"> </w:t>
      </w:r>
      <w:r>
        <w:t>Recovery</w:t>
      </w:r>
      <w:r>
        <w:rPr>
          <w:spacing w:val="11"/>
        </w:rPr>
        <w:t xml:space="preserve"> </w:t>
      </w:r>
      <w:r>
        <w:t>Centre,</w:t>
      </w:r>
      <w:r>
        <w:rPr>
          <w:spacing w:val="9"/>
        </w:rPr>
        <w:t xml:space="preserve"> </w:t>
      </w:r>
      <w:r>
        <w:t>in</w:t>
      </w:r>
    </w:p>
    <w:p w14:paraId="6D5B3B3A" w14:textId="77777777" w:rsidR="002E3BB7" w:rsidRDefault="00166F8A">
      <w:pPr>
        <w:pStyle w:val="BodyText"/>
        <w:spacing w:before="35"/>
        <w:ind w:left="825"/>
        <w:jc w:val="both"/>
      </w:pPr>
      <w:r>
        <w:t>partnership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  <w:r>
        <w:rPr>
          <w:spacing w:val="-5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(Recommendation</w:t>
      </w:r>
      <w:r>
        <w:rPr>
          <w:spacing w:val="-2"/>
        </w:rPr>
        <w:t xml:space="preserve"> </w:t>
      </w:r>
      <w:r>
        <w:t>77).</w:t>
      </w:r>
    </w:p>
    <w:p w14:paraId="5FFC1615" w14:textId="77777777" w:rsidR="002E3BB7" w:rsidRDefault="002E3BB7">
      <w:pPr>
        <w:pStyle w:val="BodyText"/>
        <w:spacing w:before="11"/>
        <w:rPr>
          <w:sz w:val="28"/>
        </w:rPr>
      </w:pPr>
    </w:p>
    <w:p w14:paraId="64E800C3" w14:textId="77777777" w:rsidR="002E3BB7" w:rsidRDefault="00166F8A">
      <w:pPr>
        <w:pStyle w:val="BodyText"/>
        <w:spacing w:line="276" w:lineRule="auto"/>
        <w:ind w:left="105" w:right="136"/>
        <w:jc w:val="both"/>
      </w:pPr>
      <w:r>
        <w:t>In</w:t>
      </w:r>
      <w:r>
        <w:rPr>
          <w:spacing w:val="1"/>
        </w:rPr>
        <w:t xml:space="preserve"> </w:t>
      </w:r>
      <w:r>
        <w:t>addition to</w:t>
      </w:r>
      <w:r>
        <w:rPr>
          <w:spacing w:val="1"/>
        </w:rPr>
        <w:t xml:space="preserve"> </w:t>
      </w:r>
      <w:r>
        <w:t>these recommendations,</w:t>
      </w:r>
      <w:r>
        <w:rPr>
          <w:spacing w:val="61"/>
        </w:rPr>
        <w:t xml:space="preserve"> </w:t>
      </w:r>
      <w:r>
        <w:t>Recommendation 18 set out that 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should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 to 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transparency of funding for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programs and</w:t>
      </w:r>
      <w:r>
        <w:rPr>
          <w:spacing w:val="1"/>
        </w:rPr>
        <w:t xml:space="preserve"> </w:t>
      </w:r>
      <w:r>
        <w:t>services. This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require</w:t>
      </w:r>
      <w:r>
        <w:rPr>
          <w:spacing w:val="61"/>
        </w:rPr>
        <w:t xml:space="preserve"> </w:t>
      </w:r>
      <w:r>
        <w:t>linking Commonwealth</w:t>
      </w:r>
      <w:r>
        <w:rPr>
          <w:spacing w:val="61"/>
        </w:rPr>
        <w:t xml:space="preserve"> </w:t>
      </w:r>
      <w:r>
        <w:t>funding to</w:t>
      </w:r>
      <w:r>
        <w:rPr>
          <w:spacing w:val="61"/>
        </w:rPr>
        <w:t xml:space="preserve"> </w:t>
      </w:r>
      <w:r>
        <w:t>that of states and</w:t>
      </w:r>
      <w:r>
        <w:rPr>
          <w:spacing w:val="61"/>
        </w:rPr>
        <w:t xml:space="preserve"> </w:t>
      </w:r>
      <w:r>
        <w:t>territories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co-funding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requirements.</w:t>
      </w:r>
      <w:r>
        <w:rPr>
          <w:spacing w:val="61"/>
        </w:rPr>
        <w:t xml:space="preserve"> </w:t>
      </w:r>
      <w:r>
        <w:t>Co-funding</w:t>
      </w:r>
      <w:r>
        <w:rPr>
          <w:spacing w:val="61"/>
        </w:rPr>
        <w:t xml:space="preserve"> </w:t>
      </w:r>
      <w:r>
        <w:t>requirements are</w:t>
      </w:r>
      <w:r>
        <w:rPr>
          <w:spacing w:val="61"/>
        </w:rPr>
        <w:t xml:space="preserve"> </w:t>
      </w:r>
      <w:r>
        <w:t>particularly relevant</w:t>
      </w:r>
      <w:r>
        <w:rPr>
          <w:spacing w:val="61"/>
        </w:rPr>
        <w:t xml:space="preserve"> </w:t>
      </w:r>
      <w:r>
        <w:t>for at least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co-funding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and/or</w:t>
      </w:r>
      <w:r>
        <w:rPr>
          <w:spacing w:val="19"/>
        </w:rPr>
        <w:t xml:space="preserve"> </w:t>
      </w:r>
      <w:r>
        <w:t>territory</w:t>
      </w:r>
      <w:r>
        <w:rPr>
          <w:spacing w:val="17"/>
        </w:rPr>
        <w:t xml:space="preserve"> </w:t>
      </w:r>
      <w:r>
        <w:t>government.</w:t>
      </w:r>
      <w:r>
        <w:rPr>
          <w:spacing w:val="16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recommendations</w:t>
      </w:r>
      <w:r>
        <w:rPr>
          <w:spacing w:val="12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to:</w:t>
      </w:r>
    </w:p>
    <w:p w14:paraId="33723094" w14:textId="77777777" w:rsidR="002E3BB7" w:rsidRDefault="002E3BB7">
      <w:pPr>
        <w:pStyle w:val="BodyText"/>
        <w:spacing w:before="8"/>
        <w:rPr>
          <w:sz w:val="28"/>
        </w:rPr>
      </w:pPr>
    </w:p>
    <w:p w14:paraId="3EBE5B4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/>
        <w:ind w:right="138"/>
        <w:jc w:val="both"/>
      </w:pPr>
      <w:r>
        <w:t>Co-fund on a 50-50 basis a dedicated family and domestic violence policy officer in each state and</w:t>
      </w:r>
      <w:r>
        <w:rPr>
          <w:spacing w:val="1"/>
        </w:rPr>
        <w:t xml:space="preserve"> </w:t>
      </w:r>
      <w:r>
        <w:t>territory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association for</w:t>
      </w:r>
      <w:r>
        <w:rPr>
          <w:spacing w:val="-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(Recommendation 17),</w:t>
      </w:r>
    </w:p>
    <w:p w14:paraId="27C0B7D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37"/>
        <w:ind w:right="134"/>
        <w:jc w:val="both"/>
      </w:pPr>
      <w:r>
        <w:t>Provide additional funding on a 50-50 basis to community legal centres for a minimum of five years to</w:t>
      </w:r>
      <w:r>
        <w:rPr>
          <w:spacing w:val="1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victim-survivors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 (Recommendation</w:t>
      </w:r>
      <w:r>
        <w:rPr>
          <w:spacing w:val="1"/>
        </w:rPr>
        <w:t xml:space="preserve"> </w:t>
      </w:r>
      <w:r>
        <w:t>78),</w:t>
      </w:r>
    </w:p>
    <w:p w14:paraId="275A89E7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37" w:lineRule="auto"/>
        <w:ind w:right="124"/>
        <w:jc w:val="both"/>
      </w:pPr>
      <w:r>
        <w:t>Provide</w:t>
      </w:r>
      <w:r>
        <w:rPr>
          <w:spacing w:val="-7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50-50</w:t>
      </w:r>
      <w:r>
        <w:rPr>
          <w:spacing w:val="-6"/>
        </w:rPr>
        <w:t xml:space="preserve"> </w:t>
      </w:r>
      <w:r>
        <w:t>basis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aid</w:t>
      </w:r>
      <w:r>
        <w:rPr>
          <w:spacing w:val="-6"/>
        </w:rPr>
        <w:t xml:space="preserve"> </w:t>
      </w:r>
      <w:r>
        <w:t>commissions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centres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engage</w:t>
      </w:r>
      <w:r>
        <w:rPr>
          <w:spacing w:val="-6"/>
        </w:rPr>
        <w:t xml:space="preserve"> </w:t>
      </w:r>
      <w:r>
        <w:t>more</w:t>
      </w:r>
      <w:r>
        <w:rPr>
          <w:spacing w:val="-58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workers</w:t>
      </w:r>
      <w:r>
        <w:rPr>
          <w:spacing w:val="-14"/>
        </w:rPr>
        <w:t xml:space="preserve"> </w:t>
      </w:r>
      <w:r>
        <w:t>experienced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violence,</w:t>
      </w:r>
      <w:r>
        <w:rPr>
          <w:spacing w:val="-10"/>
        </w:rPr>
        <w:t xml:space="preserve"> </w:t>
      </w:r>
      <w:r>
        <w:t>child</w:t>
      </w:r>
      <w:r>
        <w:rPr>
          <w:spacing w:val="-11"/>
        </w:rPr>
        <w:t xml:space="preserve"> </w:t>
      </w:r>
      <w:r>
        <w:t>protection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family-law</w:t>
      </w:r>
      <w:r>
        <w:rPr>
          <w:spacing w:val="-8"/>
        </w:rPr>
        <w:t xml:space="preserve"> </w:t>
      </w:r>
      <w:r>
        <w:t>matters</w:t>
      </w:r>
      <w:r>
        <w:rPr>
          <w:spacing w:val="-9"/>
        </w:rPr>
        <w:t xml:space="preserve"> </w:t>
      </w:r>
      <w:r>
        <w:t>(Recommendation</w:t>
      </w:r>
      <w:r>
        <w:rPr>
          <w:spacing w:val="-59"/>
        </w:rPr>
        <w:t xml:space="preserve"> </w:t>
      </w:r>
      <w:r>
        <w:t>79),</w:t>
      </w:r>
      <w:r>
        <w:rPr>
          <w:spacing w:val="-3"/>
        </w:rPr>
        <w:t xml:space="preserve"> </w:t>
      </w:r>
      <w:r>
        <w:t>and</w:t>
      </w:r>
    </w:p>
    <w:p w14:paraId="57693CFB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0"/>
        <w:ind w:hanging="361"/>
        <w:jc w:val="both"/>
      </w:pPr>
      <w:r>
        <w:t>Provide funding</w:t>
      </w:r>
      <w:r>
        <w:rPr>
          <w:spacing w:val="-5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t>50-50 basis</w:t>
      </w:r>
      <w:r>
        <w:rPr>
          <w:spacing w:val="-3"/>
        </w:rPr>
        <w:t xml:space="preserve"> </w:t>
      </w:r>
      <w:r>
        <w:t>for the establishment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subject</w:t>
      </w:r>
    </w:p>
    <w:p w14:paraId="7B554FC2" w14:textId="77777777" w:rsidR="002E3BB7" w:rsidRDefault="00166F8A">
      <w:pPr>
        <w:pStyle w:val="BodyText"/>
        <w:ind w:left="825"/>
        <w:jc w:val="both"/>
      </w:pPr>
      <w:r>
        <w:t>to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Commission</w:t>
      </w:r>
      <w:r>
        <w:rPr>
          <w:spacing w:val="-7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Trials</w:t>
      </w:r>
      <w:r>
        <w:rPr>
          <w:spacing w:val="-5"/>
        </w:rPr>
        <w:t xml:space="preserve"> </w:t>
      </w:r>
      <w:r>
        <w:t>(Recommendation</w:t>
      </w:r>
      <w:r>
        <w:rPr>
          <w:spacing w:val="-6"/>
        </w:rPr>
        <w:t xml:space="preserve"> </w:t>
      </w:r>
      <w:r>
        <w:t>80).</w:t>
      </w:r>
    </w:p>
    <w:p w14:paraId="12E1B8DF" w14:textId="77777777" w:rsidR="002E3BB7" w:rsidRDefault="002E3BB7">
      <w:pPr>
        <w:pStyle w:val="BodyText"/>
        <w:spacing w:before="5"/>
        <w:rPr>
          <w:sz w:val="25"/>
        </w:rPr>
      </w:pPr>
    </w:p>
    <w:p w14:paraId="787DEBFF" w14:textId="77777777" w:rsidR="002E3BB7" w:rsidRDefault="00166F8A">
      <w:pPr>
        <w:pStyle w:val="BodyText"/>
        <w:spacing w:line="276" w:lineRule="auto"/>
        <w:ind w:left="105" w:right="145"/>
        <w:jc w:val="both"/>
      </w:pPr>
      <w:r>
        <w:t>While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funding,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Inquiry.</w:t>
      </w:r>
      <w:r>
        <w:rPr>
          <w:spacing w:val="1"/>
        </w:rPr>
        <w:t xml:space="preserve"> </w:t>
      </w:r>
      <w:r>
        <w:t>Responsibility for them lies at the state and territory government level, not the Commonwealth. Specifically,</w:t>
      </w:r>
      <w:r>
        <w:rPr>
          <w:spacing w:val="1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recommendations</w:t>
      </w:r>
      <w:r>
        <w:rPr>
          <w:spacing w:val="11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territory</w:t>
      </w:r>
      <w:r>
        <w:rPr>
          <w:spacing w:val="12"/>
        </w:rPr>
        <w:t xml:space="preserve"> </w:t>
      </w:r>
      <w:r>
        <w:t>governments</w:t>
      </w:r>
      <w:r>
        <w:rPr>
          <w:spacing w:val="11"/>
        </w:rPr>
        <w:t xml:space="preserve"> </w:t>
      </w:r>
      <w:r>
        <w:t>to:</w:t>
      </w:r>
    </w:p>
    <w:p w14:paraId="11D37D31" w14:textId="77777777" w:rsidR="002E3BB7" w:rsidRDefault="002E3BB7">
      <w:pPr>
        <w:pStyle w:val="BodyText"/>
        <w:spacing w:before="5"/>
        <w:rPr>
          <w:sz w:val="28"/>
        </w:rPr>
      </w:pPr>
    </w:p>
    <w:p w14:paraId="79767579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 w:line="271" w:lineRule="auto"/>
        <w:ind w:right="124"/>
        <w:jc w:val="both"/>
      </w:pPr>
      <w:r>
        <w:t>Provide funding for perpetrator court support workers to enable offenders to be referred to appropriate</w:t>
      </w:r>
      <w:r>
        <w:rPr>
          <w:spacing w:val="1"/>
        </w:rPr>
        <w:t xml:space="preserve"> </w:t>
      </w:r>
      <w:r>
        <w:t>behaviour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(Recommendation 66),</w:t>
      </w:r>
    </w:p>
    <w:p w14:paraId="50859765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6" w:line="276" w:lineRule="auto"/>
        <w:ind w:right="122"/>
        <w:jc w:val="both"/>
      </w:pP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community-based</w:t>
      </w:r>
      <w:r>
        <w:rPr>
          <w:spacing w:val="-5"/>
        </w:rPr>
        <w:t xml:space="preserve"> </w:t>
      </w:r>
      <w:r>
        <w:t>organisations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9"/>
        </w:rPr>
        <w:t xml:space="preserve"> </w:t>
      </w:r>
      <w:r>
        <w:t>place-based</w:t>
      </w:r>
      <w:r>
        <w:rPr>
          <w:spacing w:val="-6"/>
        </w:rPr>
        <w:t xml:space="preserve"> </w:t>
      </w:r>
      <w:r>
        <w:t>models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justice</w:t>
      </w:r>
      <w:r>
        <w:rPr>
          <w:spacing w:val="-59"/>
        </w:rPr>
        <w:t xml:space="preserve"> </w:t>
      </w:r>
      <w:r>
        <w:t>reinvestment,</w:t>
      </w:r>
      <w:r>
        <w:rPr>
          <w:spacing w:val="-5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Maranguka</w:t>
      </w:r>
      <w:r>
        <w:rPr>
          <w:spacing w:val="-6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Reinvestment</w:t>
      </w:r>
      <w:r>
        <w:rPr>
          <w:spacing w:val="-5"/>
        </w:rPr>
        <w:t xml:space="preserve"> </w:t>
      </w:r>
      <w:r>
        <w:t>Project,</w:t>
      </w:r>
      <w:r>
        <w:rPr>
          <w:spacing w:val="-1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priority</w:t>
      </w:r>
      <w:r>
        <w:rPr>
          <w:spacing w:val="-59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71),</w:t>
      </w:r>
      <w:r>
        <w:rPr>
          <w:spacing w:val="-8"/>
        </w:rPr>
        <w:t xml:space="preserve"> </w:t>
      </w:r>
      <w:r>
        <w:t>and</w:t>
      </w:r>
    </w:p>
    <w:p w14:paraId="300DE206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38" w:line="273" w:lineRule="auto"/>
        <w:ind w:right="120"/>
        <w:jc w:val="both"/>
      </w:pPr>
      <w:r>
        <w:t>Increase criminal penalties for breaches of apprehended or domestic violence orders, and ensure that</w:t>
      </w:r>
      <w:r>
        <w:rPr>
          <w:spacing w:val="1"/>
        </w:rPr>
        <w:t xml:space="preserve"> </w:t>
      </w:r>
      <w:r>
        <w:t>the judiciary receives further training about the importance of security to victim-survivors of family,</w:t>
      </w:r>
      <w:r>
        <w:rPr>
          <w:spacing w:val="1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 families</w:t>
      </w:r>
      <w:r>
        <w:rPr>
          <w:spacing w:val="-8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85).</w:t>
      </w:r>
    </w:p>
    <w:p w14:paraId="1FA4BBFA" w14:textId="77777777" w:rsidR="002E3BB7" w:rsidRDefault="002E3BB7">
      <w:pPr>
        <w:pStyle w:val="BodyText"/>
        <w:spacing w:before="3"/>
        <w:rPr>
          <w:sz w:val="25"/>
        </w:rPr>
      </w:pPr>
    </w:p>
    <w:p w14:paraId="0DCC175A" w14:textId="77777777" w:rsidR="002E3BB7" w:rsidRDefault="00166F8A">
      <w:pPr>
        <w:pStyle w:val="BodyText"/>
        <w:spacing w:before="1" w:line="276" w:lineRule="auto"/>
        <w:ind w:left="105" w:right="154"/>
        <w:jc w:val="both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will be a</w:t>
      </w:r>
      <w:r>
        <w:rPr>
          <w:spacing w:val="1"/>
        </w:rPr>
        <w:t xml:space="preserve"> </w:t>
      </w:r>
      <w:r>
        <w:t>strategy developed</w:t>
      </w:r>
      <w:r>
        <w:rPr>
          <w:spacing w:val="61"/>
        </w:rPr>
        <w:t xml:space="preserve"> </w:t>
      </w:r>
      <w:r>
        <w:t>by the Commonwealth</w:t>
      </w:r>
      <w:r>
        <w:rPr>
          <w:spacing w:val="61"/>
        </w:rPr>
        <w:t xml:space="preserve"> </w:t>
      </w:r>
      <w:r>
        <w:t>Government and implemented</w:t>
      </w:r>
      <w:r>
        <w:rPr>
          <w:spacing w:val="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territory</w:t>
      </w:r>
      <w:r>
        <w:rPr>
          <w:spacing w:val="10"/>
        </w:rPr>
        <w:t xml:space="preserve"> </w:t>
      </w:r>
      <w:r>
        <w:t>governments.</w:t>
      </w:r>
    </w:p>
    <w:p w14:paraId="69A88DA4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840" w:left="460" w:header="0" w:footer="655" w:gutter="0"/>
          <w:cols w:space="720"/>
        </w:sectPr>
      </w:pPr>
    </w:p>
    <w:p w14:paraId="024EC464" w14:textId="77777777" w:rsidR="002E3BB7" w:rsidRDefault="00166F8A">
      <w:pPr>
        <w:pStyle w:val="Heading3"/>
        <w:spacing w:before="22"/>
        <w:jc w:val="both"/>
      </w:pPr>
      <w:bookmarkStart w:id="38" w:name="Research_and_data_collection_focused_rec"/>
      <w:bookmarkStart w:id="39" w:name="_bookmark22"/>
      <w:bookmarkEnd w:id="38"/>
      <w:bookmarkEnd w:id="39"/>
      <w:r>
        <w:rPr>
          <w:color w:val="2F5496"/>
        </w:rPr>
        <w:lastRenderedPageBreak/>
        <w:t>Research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data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collection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focused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recommendations</w:t>
      </w:r>
    </w:p>
    <w:p w14:paraId="22D0F4D1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454CAA27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In addition to these funding-focused recommendations, the Inquiry set out a number of recommendations</w:t>
      </w:r>
      <w:r>
        <w:rPr>
          <w:spacing w:val="1"/>
        </w:rPr>
        <w:t xml:space="preserve"> </w:t>
      </w:r>
      <w:r>
        <w:t>regarding expanded and consistent data collection and specific research activity. These recommendations</w:t>
      </w:r>
      <w:r>
        <w:rPr>
          <w:spacing w:val="1"/>
        </w:rPr>
        <w:t xml:space="preserve"> </w:t>
      </w:r>
      <w:r>
        <w:t>reflected the vast number of submissions stressing the importance of evidence-based responses to family,</w:t>
      </w:r>
      <w:r>
        <w:rPr>
          <w:spacing w:val="1"/>
        </w:rPr>
        <w:t xml:space="preserve"> </w:t>
      </w:r>
      <w:r>
        <w:t>domestic and sexual violence, and the need under the next National Plan for clear support for research,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see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directed</w:t>
      </w:r>
      <w:r>
        <w:rPr>
          <w:spacing w:val="6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building the</w:t>
      </w:r>
      <w:r>
        <w:rPr>
          <w:spacing w:val="1"/>
        </w:rPr>
        <w:t xml:space="preserve"> </w:t>
      </w:r>
      <w:r>
        <w:t>national evidence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 violence. Recommendation</w:t>
      </w:r>
      <w:r>
        <w:rPr>
          <w:spacing w:val="61"/>
        </w:rPr>
        <w:t xml:space="preserve"> </w:t>
      </w:r>
      <w:r>
        <w:t>21</w:t>
      </w:r>
      <w:r>
        <w:rPr>
          <w:spacing w:val="61"/>
        </w:rPr>
        <w:t xml:space="preserve"> </w:t>
      </w:r>
      <w:r>
        <w:t>was for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Australia’s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Organisation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(ANROWS)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Recommendation</w:t>
      </w:r>
      <w:r>
        <w:rPr>
          <w:spacing w:val="1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programs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funding</w:t>
      </w:r>
      <w:r>
        <w:rPr>
          <w:spacing w:val="10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standardised</w:t>
      </w:r>
      <w:r>
        <w:rPr>
          <w:spacing w:val="12"/>
        </w:rPr>
        <w:t xml:space="preserve"> </w:t>
      </w:r>
      <w:r>
        <w:t>evaluation</w:t>
      </w:r>
      <w:r>
        <w:rPr>
          <w:spacing w:val="16"/>
        </w:rPr>
        <w:t xml:space="preserve"> </w:t>
      </w:r>
      <w:r>
        <w:t>component.</w:t>
      </w:r>
    </w:p>
    <w:p w14:paraId="29287BCD" w14:textId="77777777" w:rsidR="002E3BB7" w:rsidRDefault="002E3BB7">
      <w:pPr>
        <w:pStyle w:val="BodyText"/>
        <w:spacing w:before="5"/>
        <w:rPr>
          <w:sz w:val="25"/>
        </w:rPr>
      </w:pPr>
    </w:p>
    <w:p w14:paraId="112234F4" w14:textId="77777777" w:rsidR="002E3BB7" w:rsidRDefault="00166F8A">
      <w:pPr>
        <w:pStyle w:val="BodyText"/>
        <w:ind w:left="105"/>
        <w:jc w:val="both"/>
      </w:pPr>
      <w:r>
        <w:t>Other</w:t>
      </w:r>
      <w:r>
        <w:rPr>
          <w:spacing w:val="41"/>
        </w:rPr>
        <w:t xml:space="preserve"> </w:t>
      </w:r>
      <w:r>
        <w:t>research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data-focused</w:t>
      </w:r>
      <w:r>
        <w:rPr>
          <w:spacing w:val="43"/>
        </w:rPr>
        <w:t xml:space="preserve"> </w:t>
      </w:r>
      <w:r>
        <w:t>recommendations</w:t>
      </w:r>
      <w:r>
        <w:rPr>
          <w:spacing w:val="39"/>
        </w:rPr>
        <w:t xml:space="preserve"> </w:t>
      </w:r>
      <w:r>
        <w:t>included:</w:t>
      </w:r>
    </w:p>
    <w:p w14:paraId="68562112" w14:textId="77777777" w:rsidR="002E3BB7" w:rsidRDefault="002E3BB7">
      <w:pPr>
        <w:pStyle w:val="BodyText"/>
        <w:spacing w:before="11"/>
        <w:rPr>
          <w:sz w:val="31"/>
        </w:rPr>
      </w:pPr>
    </w:p>
    <w:p w14:paraId="4B3FA4BA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 w:line="273" w:lineRule="auto"/>
        <w:ind w:right="124"/>
        <w:jc w:val="both"/>
      </w:pPr>
      <w:r>
        <w:t>Direct and appropriately resource the Australian Bureau of Statistics (ABS) to conduct the Personal</w:t>
      </w:r>
      <w:r>
        <w:rPr>
          <w:spacing w:val="1"/>
        </w:rPr>
        <w:t xml:space="preserve"> </w:t>
      </w:r>
      <w:r>
        <w:t>Safety Survey on an annual basis and ensure that the survey collects information about the prevalence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(Recommendation 9),</w:t>
      </w:r>
    </w:p>
    <w:p w14:paraId="639F50B4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3" w:line="276" w:lineRule="auto"/>
        <w:ind w:right="123"/>
        <w:jc w:val="both"/>
      </w:pPr>
      <w:r>
        <w:t>Direct and appropriately resource the Australian Institute of Health and Welfare (AIHW) to develop a</w:t>
      </w:r>
      <w:r>
        <w:rPr>
          <w:spacing w:val="1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collection</w:t>
      </w:r>
      <w:r>
        <w:rPr>
          <w:spacing w:val="-1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service-system</w:t>
      </w:r>
      <w:r>
        <w:rPr>
          <w:spacing w:val="-13"/>
        </w:rPr>
        <w:t xml:space="preserve"> </w:t>
      </w:r>
      <w:r>
        <w:t>contacts</w:t>
      </w:r>
      <w:r>
        <w:rPr>
          <w:spacing w:val="-1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victim-survivors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perpetrators,</w:t>
      </w:r>
      <w:r>
        <w:rPr>
          <w:spacing w:val="-11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data</w:t>
      </w:r>
      <w:r>
        <w:rPr>
          <w:spacing w:val="-59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primary</w:t>
      </w:r>
      <w:r>
        <w:rPr>
          <w:spacing w:val="-17"/>
        </w:rPr>
        <w:t xml:space="preserve"> </w:t>
      </w:r>
      <w:r>
        <w:rPr>
          <w:spacing w:val="-1"/>
        </w:rPr>
        <w:t>health</w:t>
      </w:r>
      <w:r>
        <w:rPr>
          <w:spacing w:val="-9"/>
        </w:rPr>
        <w:t xml:space="preserve"> </w:t>
      </w:r>
      <w:r>
        <w:rPr>
          <w:spacing w:val="-1"/>
        </w:rPr>
        <w:t>care,</w:t>
      </w:r>
      <w:r>
        <w:rPr>
          <w:spacing w:val="-13"/>
        </w:rPr>
        <w:t xml:space="preserve"> </w:t>
      </w:r>
      <w:r>
        <w:t>ambulance,</w:t>
      </w:r>
      <w:r>
        <w:rPr>
          <w:spacing w:val="-12"/>
        </w:rPr>
        <w:t xml:space="preserve"> </w:t>
      </w:r>
      <w:r>
        <w:t>emergency</w:t>
      </w:r>
      <w:r>
        <w:rPr>
          <w:spacing w:val="-17"/>
        </w:rPr>
        <w:t xml:space="preserve"> </w:t>
      </w:r>
      <w:r>
        <w:t>department,</w:t>
      </w:r>
      <w:r>
        <w:rPr>
          <w:spacing w:val="-13"/>
        </w:rPr>
        <w:t xml:space="preserve"> </w:t>
      </w:r>
      <w:r>
        <w:t>police,</w:t>
      </w:r>
      <w:r>
        <w:rPr>
          <w:spacing w:val="-13"/>
        </w:rPr>
        <w:t xml:space="preserve"> </w:t>
      </w:r>
      <w:r>
        <w:t>justice,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services.</w:t>
      </w:r>
      <w:r>
        <w:rPr>
          <w:spacing w:val="-13"/>
        </w:rPr>
        <w:t xml:space="preserve"> </w:t>
      </w:r>
      <w:r>
        <w:t>Further,</w:t>
      </w:r>
      <w:r>
        <w:rPr>
          <w:spacing w:val="-58"/>
        </w:rPr>
        <w:t xml:space="preserve"> </w:t>
      </w:r>
      <w:r>
        <w:t>provide appropriate funding and support to service providers to implement consistent data collection</w:t>
      </w:r>
      <w:r>
        <w:rPr>
          <w:spacing w:val="1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10),</w:t>
      </w:r>
    </w:p>
    <w:p w14:paraId="71E80120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37" w:line="271" w:lineRule="auto"/>
        <w:ind w:right="123"/>
        <w:jc w:val="both"/>
      </w:pPr>
      <w:r>
        <w:t>Direct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appropriately</w:t>
      </w:r>
      <w:r>
        <w:rPr>
          <w:spacing w:val="-8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AIHW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develop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specialist</w:t>
      </w:r>
      <w:r>
        <w:rPr>
          <w:spacing w:val="-4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and sexual</w:t>
      </w:r>
      <w:r>
        <w:rPr>
          <w:spacing w:val="-1"/>
        </w:rPr>
        <w:t xml:space="preserve"> </w:t>
      </w:r>
      <w:r>
        <w:t>violence services</w:t>
      </w:r>
      <w:r>
        <w:rPr>
          <w:spacing w:val="-2"/>
        </w:rPr>
        <w:t xml:space="preserve"> </w:t>
      </w:r>
      <w:r>
        <w:t>(Recommendation 11),</w:t>
      </w:r>
    </w:p>
    <w:p w14:paraId="6C800C81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4" w:line="271" w:lineRule="auto"/>
        <w:ind w:right="121"/>
        <w:jc w:val="both"/>
      </w:pPr>
      <w:r>
        <w:t>Continue</w:t>
      </w:r>
      <w:r>
        <w:rPr>
          <w:spacing w:val="-11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critical</w:t>
      </w:r>
      <w:r>
        <w:rPr>
          <w:spacing w:val="-12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context,</w:t>
      </w:r>
      <w:r>
        <w:rPr>
          <w:spacing w:val="-14"/>
        </w:rPr>
        <w:t xml:space="preserve"> </w:t>
      </w:r>
      <w:r>
        <w:t>motives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outcomes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technology-facilitated</w:t>
      </w:r>
      <w:r>
        <w:rPr>
          <w:spacing w:val="-59"/>
        </w:rPr>
        <w:t xml:space="preserve"> </w:t>
      </w:r>
      <w:r>
        <w:t>abuse –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eSafety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ANROWS</w:t>
      </w:r>
      <w:r>
        <w:rPr>
          <w:spacing w:val="-5"/>
        </w:rPr>
        <w:t xml:space="preserve"> </w:t>
      </w:r>
      <w:r>
        <w:t>(Recommendation 28),</w:t>
      </w:r>
    </w:p>
    <w:p w14:paraId="076C8FA7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6" w:line="271" w:lineRule="auto"/>
        <w:ind w:right="142"/>
        <w:jc w:val="both"/>
      </w:pPr>
      <w:r>
        <w:t>Fund research into the prevalence and impact of family, domestic and sexual violence on children and</w:t>
      </w:r>
      <w:r>
        <w:rPr>
          <w:spacing w:val="1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35),</w:t>
      </w:r>
    </w:p>
    <w:p w14:paraId="6ACFA499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9" w:line="271" w:lineRule="auto"/>
        <w:ind w:right="125"/>
        <w:jc w:val="both"/>
      </w:pPr>
      <w:r>
        <w:t>Fund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examine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family,</w:t>
      </w:r>
      <w:r>
        <w:rPr>
          <w:spacing w:val="-15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violence</w:t>
      </w:r>
      <w:r>
        <w:rPr>
          <w:spacing w:val="-7"/>
        </w:rPr>
        <w:t xml:space="preserve"> </w:t>
      </w:r>
      <w:r>
        <w:t>affecting</w:t>
      </w:r>
      <w:r>
        <w:rPr>
          <w:spacing w:val="-58"/>
        </w:rPr>
        <w:t xml:space="preserve"> </w:t>
      </w:r>
      <w:r>
        <w:t>the LGBTIQA+ community</w:t>
      </w:r>
      <w:r>
        <w:rPr>
          <w:spacing w:val="-2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40),</w:t>
      </w:r>
    </w:p>
    <w:p w14:paraId="3AEA84DB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1"/>
        <w:jc w:val="both"/>
      </w:pPr>
      <w:r>
        <w:t>Provide funding to investigate the prevalence and prevention of elder abuse, both in residential care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people’s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homes,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carers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(Recommendation 52),</w:t>
      </w:r>
    </w:p>
    <w:p w14:paraId="51F7A863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71" w:lineRule="auto"/>
        <w:ind w:right="139"/>
        <w:jc w:val="both"/>
      </w:pPr>
      <w:r>
        <w:t>Commission research into the prevalence of family, domestic and sexual violence against men and its</w:t>
      </w:r>
      <w:r>
        <w:rPr>
          <w:spacing w:val="1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victim-survivors</w:t>
      </w:r>
      <w:r>
        <w:rPr>
          <w:spacing w:val="-3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54),</w:t>
      </w:r>
    </w:p>
    <w:p w14:paraId="2503CE36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4"/>
        <w:jc w:val="both"/>
      </w:pPr>
      <w:r>
        <w:t>Provide</w:t>
      </w:r>
      <w:r>
        <w:rPr>
          <w:spacing w:val="-6"/>
        </w:rPr>
        <w:t xml:space="preserve"> </w:t>
      </w:r>
      <w:r>
        <w:t>funding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backgrounds,</w:t>
      </w:r>
      <w:r>
        <w:rPr>
          <w:spacing w:val="-9"/>
        </w:rPr>
        <w:t xml:space="preserve"> </w:t>
      </w:r>
      <w:r>
        <w:t>characteristics,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recidivism</w:t>
      </w:r>
      <w:r>
        <w:rPr>
          <w:spacing w:val="-7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perpetrators</w:t>
      </w:r>
      <w:r>
        <w:rPr>
          <w:spacing w:val="-8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violence,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informing</w:t>
      </w:r>
      <w:r>
        <w:rPr>
          <w:spacing w:val="-7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perpetrator</w:t>
      </w:r>
      <w:r>
        <w:rPr>
          <w:spacing w:val="-3"/>
        </w:rPr>
        <w:t xml:space="preserve"> </w:t>
      </w:r>
      <w:r>
        <w:t>interventions</w:t>
      </w:r>
      <w:r>
        <w:rPr>
          <w:spacing w:val="-59"/>
        </w:rPr>
        <w:t xml:space="preserve"> </w:t>
      </w:r>
      <w:r>
        <w:t>(Recommendation 70),</w:t>
      </w:r>
    </w:p>
    <w:p w14:paraId="1E0AA4D7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71" w:lineRule="auto"/>
        <w:ind w:right="123"/>
        <w:jc w:val="both"/>
      </w:pPr>
      <w:r>
        <w:rPr>
          <w:spacing w:val="-1"/>
        </w:rPr>
        <w:t>Resource</w:t>
      </w:r>
      <w:r>
        <w:rPr>
          <w:spacing w:val="-11"/>
        </w:rPr>
        <w:t xml:space="preserve"> </w:t>
      </w:r>
      <w:r>
        <w:rPr>
          <w:spacing w:val="-1"/>
        </w:rPr>
        <w:t>additional</w:t>
      </w:r>
      <w:r>
        <w:rPr>
          <w:spacing w:val="-12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regarding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intersection</w:t>
      </w:r>
      <w:r>
        <w:rPr>
          <w:spacing w:val="-11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family,</w:t>
      </w:r>
      <w:r>
        <w:rPr>
          <w:spacing w:val="-14"/>
        </w:rPr>
        <w:t xml:space="preserve"> </w:t>
      </w:r>
      <w:r>
        <w:t>domestic</w:t>
      </w:r>
      <w:r>
        <w:rPr>
          <w:spacing w:val="-1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76),</w:t>
      </w:r>
      <w:r>
        <w:rPr>
          <w:spacing w:val="-3"/>
        </w:rPr>
        <w:t xml:space="preserve"> </w:t>
      </w:r>
      <w:r>
        <w:t>and</w:t>
      </w:r>
    </w:p>
    <w:p w14:paraId="1962A0E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50" w:line="273" w:lineRule="auto"/>
        <w:ind w:right="121"/>
        <w:jc w:val="both"/>
      </w:pPr>
      <w:r>
        <w:t>DSS to commission research on the potential benefits and risks to victim-survivor safety posed by the</w:t>
      </w:r>
      <w:r>
        <w:rPr>
          <w:spacing w:val="1"/>
        </w:rPr>
        <w:t xml:space="preserve"> </w:t>
      </w:r>
      <w:r>
        <w:rPr>
          <w:spacing w:val="-1"/>
        </w:rPr>
        <w:t>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publicly</w:t>
      </w:r>
      <w:r>
        <w:t xml:space="preserve"> </w:t>
      </w:r>
      <w:r>
        <w:rPr>
          <w:spacing w:val="-1"/>
        </w:rPr>
        <w:t>accessible</w:t>
      </w:r>
      <w:r>
        <w:t xml:space="preserve"> register</w:t>
      </w:r>
      <w:r>
        <w:rPr>
          <w:spacing w:val="1"/>
        </w:rPr>
        <w:t xml:space="preserve"> </w:t>
      </w:r>
      <w:r>
        <w:t>of convicted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</w:t>
      </w:r>
      <w:r w:rsidR="00D71A89">
        <w:t>ole</w:t>
      </w:r>
      <w:r>
        <w:t>nce</w:t>
      </w:r>
      <w:r>
        <w:rPr>
          <w:spacing w:val="-59"/>
        </w:rPr>
        <w:t xml:space="preserve"> </w:t>
      </w:r>
      <w:r>
        <w:t>offenders</w:t>
      </w:r>
      <w:r>
        <w:rPr>
          <w:spacing w:val="-3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83).</w:t>
      </w:r>
    </w:p>
    <w:p w14:paraId="77C46F3F" w14:textId="77777777" w:rsidR="002E3BB7" w:rsidRDefault="002E3BB7">
      <w:pPr>
        <w:pStyle w:val="BodyText"/>
        <w:spacing w:before="3"/>
        <w:rPr>
          <w:sz w:val="25"/>
        </w:rPr>
      </w:pPr>
    </w:p>
    <w:p w14:paraId="45ECCB35" w14:textId="77777777" w:rsidR="002E3BB7" w:rsidRDefault="00166F8A">
      <w:pPr>
        <w:pStyle w:val="BodyText"/>
        <w:spacing w:before="1" w:line="276" w:lineRule="auto"/>
        <w:ind w:left="105" w:right="149"/>
        <w:jc w:val="both"/>
      </w:pPr>
      <w:r>
        <w:t>In addition to research and data collection focused recommendations, the Inquiry identified a number of</w:t>
      </w:r>
      <w:r>
        <w:rPr>
          <w:spacing w:val="1"/>
        </w:rPr>
        <w:t xml:space="preserve"> </w:t>
      </w:r>
      <w:r>
        <w:t>measures</w:t>
      </w:r>
      <w:r>
        <w:rPr>
          <w:spacing w:val="41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should</w:t>
      </w:r>
      <w:r>
        <w:rPr>
          <w:spacing w:val="46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introduced</w:t>
      </w:r>
      <w:r>
        <w:rPr>
          <w:spacing w:val="4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inform</w:t>
      </w:r>
      <w:r>
        <w:rPr>
          <w:spacing w:val="43"/>
        </w:rPr>
        <w:t xml:space="preserve"> </w:t>
      </w:r>
      <w:r>
        <w:t>understanding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impact</w:t>
      </w:r>
      <w:r>
        <w:rPr>
          <w:spacing w:val="4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effectiveness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activities</w:t>
      </w:r>
    </w:p>
    <w:p w14:paraId="283C8BE5" w14:textId="77777777" w:rsidR="002E3BB7" w:rsidRDefault="002E3BB7">
      <w:pPr>
        <w:spacing w:line="276" w:lineRule="auto"/>
        <w:jc w:val="both"/>
        <w:sectPr w:rsidR="002E3BB7">
          <w:pgSz w:w="11910" w:h="16840"/>
          <w:pgMar w:top="1300" w:right="440" w:bottom="840" w:left="460" w:header="0" w:footer="655" w:gutter="0"/>
          <w:cols w:space="720"/>
        </w:sectPr>
      </w:pPr>
    </w:p>
    <w:p w14:paraId="35CF894A" w14:textId="77777777" w:rsidR="002E3BB7" w:rsidRDefault="00166F8A">
      <w:pPr>
        <w:pStyle w:val="BodyText"/>
        <w:spacing w:before="79" w:line="276" w:lineRule="auto"/>
        <w:ind w:left="105" w:right="154"/>
        <w:jc w:val="both"/>
      </w:pPr>
      <w:r>
        <w:lastRenderedPageBreak/>
        <w:t>stemming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Plan. This included</w:t>
      </w:r>
      <w:r>
        <w:rPr>
          <w:spacing w:val="61"/>
        </w:rPr>
        <w:t xml:space="preserve"> </w:t>
      </w:r>
      <w:r>
        <w:t>four recommendations that the next National Plan</w:t>
      </w:r>
      <w:r>
        <w:rPr>
          <w:spacing w:val="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measures:</w:t>
      </w:r>
    </w:p>
    <w:p w14:paraId="75D29F17" w14:textId="77777777" w:rsidR="002E3BB7" w:rsidRDefault="002E3BB7">
      <w:pPr>
        <w:pStyle w:val="BodyText"/>
        <w:rPr>
          <w:sz w:val="29"/>
        </w:rPr>
      </w:pPr>
    </w:p>
    <w:p w14:paraId="2C2E32F0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 w:line="271" w:lineRule="auto"/>
        <w:ind w:right="121"/>
        <w:jc w:val="both"/>
      </w:pPr>
      <w:r>
        <w:t>Informed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(Recommendation 14),</w:t>
      </w:r>
    </w:p>
    <w:p w14:paraId="0364E527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4" w:line="273" w:lineRule="auto"/>
        <w:ind w:right="128"/>
        <w:jc w:val="both"/>
      </w:pP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relationships, and alcohol and other drugs sectors) to have a greater role in identifying and responding</w:t>
      </w:r>
      <w:r>
        <w:rPr>
          <w:spacing w:val="1"/>
        </w:rPr>
        <w:t xml:space="preserve"> </w:t>
      </w:r>
      <w:r>
        <w:t>to family,</w:t>
      </w:r>
      <w:r>
        <w:rPr>
          <w:spacing w:val="-3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 sexual</w:t>
      </w:r>
      <w:r>
        <w:rPr>
          <w:spacing w:val="-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(Recommendation 61),</w:t>
      </w:r>
    </w:p>
    <w:p w14:paraId="50B7B2FA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2" w:line="271" w:lineRule="auto"/>
        <w:ind w:right="129"/>
        <w:jc w:val="both"/>
      </w:pPr>
      <w:r>
        <w:t>To leverage the existing network of Primary Health Networks to improve the identification and response</w:t>
      </w:r>
      <w:r>
        <w:rPr>
          <w:spacing w:val="-59"/>
        </w:rPr>
        <w:t xml:space="preserve"> </w:t>
      </w:r>
      <w:r>
        <w:t>to family,</w:t>
      </w:r>
      <w:r>
        <w:rPr>
          <w:spacing w:val="-4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 sexual</w:t>
      </w:r>
      <w:r>
        <w:rPr>
          <w:spacing w:val="-1"/>
        </w:rPr>
        <w:t xml:space="preserve"> </w:t>
      </w:r>
      <w:r>
        <w:t>violence in general</w:t>
      </w:r>
      <w:r>
        <w:rPr>
          <w:spacing w:val="-7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(Recommendation</w:t>
      </w:r>
      <w:r>
        <w:rPr>
          <w:spacing w:val="-5"/>
        </w:rPr>
        <w:t xml:space="preserve"> </w:t>
      </w:r>
      <w:r>
        <w:t>62),</w:t>
      </w:r>
      <w:r>
        <w:rPr>
          <w:spacing w:val="-4"/>
        </w:rPr>
        <w:t xml:space="preserve"> </w:t>
      </w:r>
      <w:r>
        <w:t>and</w:t>
      </w:r>
    </w:p>
    <w:p w14:paraId="325A084C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4" w:line="271" w:lineRule="auto"/>
        <w:ind w:right="119"/>
        <w:jc w:val="both"/>
      </w:pPr>
      <w:r>
        <w:t>To support increased use of technology in delivering perpetrator behaviour change programs, where 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67).</w:t>
      </w:r>
    </w:p>
    <w:p w14:paraId="42FD1F87" w14:textId="77777777" w:rsidR="002E3BB7" w:rsidRDefault="002E3BB7">
      <w:pPr>
        <w:pStyle w:val="BodyText"/>
        <w:spacing w:before="8"/>
        <w:rPr>
          <w:sz w:val="25"/>
        </w:rPr>
      </w:pPr>
    </w:p>
    <w:p w14:paraId="03AF68AC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measures,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62"/>
        </w:rPr>
        <w:t xml:space="preserve"> </w:t>
      </w:r>
      <w:r>
        <w:t>also</w:t>
      </w:r>
      <w:r>
        <w:rPr>
          <w:spacing w:val="62"/>
        </w:rPr>
        <w:t xml:space="preserve"> </w:t>
      </w:r>
      <w:r>
        <w:t>recommend</w:t>
      </w:r>
      <w:r>
        <w:rPr>
          <w:spacing w:val="62"/>
        </w:rPr>
        <w:t xml:space="preserve"> </w:t>
      </w:r>
      <w:r>
        <w:t>that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recommendations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eSafety</w:t>
      </w:r>
      <w:r>
        <w:rPr>
          <w:spacing w:val="1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29).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coordination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cooperation</w:t>
      </w:r>
      <w:r>
        <w:rPr>
          <w:spacing w:val="32"/>
        </w:rPr>
        <w:t xml:space="preserve"> </w:t>
      </w:r>
      <w:r>
        <w:t>across</w:t>
      </w:r>
      <w:r>
        <w:rPr>
          <w:spacing w:val="36"/>
        </w:rPr>
        <w:t xml:space="preserve"> </w:t>
      </w:r>
      <w:r>
        <w:t>Government</w:t>
      </w:r>
      <w:r>
        <w:rPr>
          <w:spacing w:val="33"/>
        </w:rPr>
        <w:t xml:space="preserve"> </w:t>
      </w:r>
      <w:r>
        <w:t>departments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jurisdictions.</w:t>
      </w:r>
      <w:r>
        <w:rPr>
          <w:spacing w:val="26"/>
        </w:rPr>
        <w:t xml:space="preserve"> </w:t>
      </w:r>
      <w:r>
        <w:t>While</w:t>
      </w:r>
      <w:r>
        <w:rPr>
          <w:spacing w:val="33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represents</w:t>
      </w:r>
      <w:r>
        <w:rPr>
          <w:spacing w:val="28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example</w:t>
      </w:r>
      <w:r>
        <w:rPr>
          <w:spacing w:val="2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need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greater</w:t>
      </w:r>
      <w:r>
        <w:rPr>
          <w:spacing w:val="27"/>
        </w:rPr>
        <w:t xml:space="preserve"> </w:t>
      </w:r>
      <w:r>
        <w:t>systems</w:t>
      </w:r>
      <w:r>
        <w:rPr>
          <w:spacing w:val="24"/>
        </w:rPr>
        <w:t xml:space="preserve"> </w:t>
      </w:r>
      <w:r>
        <w:t>integration</w:t>
      </w:r>
      <w:r>
        <w:rPr>
          <w:spacing w:val="28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23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28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achieve</w:t>
      </w:r>
      <w:r>
        <w:rPr>
          <w:spacing w:val="28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goals,</w:t>
      </w:r>
      <w:r>
        <w:rPr>
          <w:spacing w:val="17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Inquiry,</w:t>
      </w:r>
      <w:r>
        <w:rPr>
          <w:spacing w:val="1"/>
        </w:rPr>
        <w:t xml:space="preserve"> </w:t>
      </w:r>
      <w:r>
        <w:t>submissions</w:t>
      </w:r>
      <w:r>
        <w:rPr>
          <w:spacing w:val="1"/>
        </w:rPr>
        <w:t xml:space="preserve"> </w:t>
      </w:r>
      <w:r>
        <w:t>consistently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collaboration across the Commonwealth, state and territory governments, NGO and private sector, and the</w:t>
      </w:r>
      <w:r>
        <w:rPr>
          <w:spacing w:val="1"/>
        </w:rPr>
        <w:t xml:space="preserve"> </w:t>
      </w:r>
      <w:r>
        <w:t>broader community to deliver integrated systems, services and responses to family, domestic and sexual</w:t>
      </w:r>
      <w:r>
        <w:rPr>
          <w:spacing w:val="1"/>
        </w:rPr>
        <w:t xml:space="preserve"> </w:t>
      </w:r>
      <w:r>
        <w:t>violence.</w:t>
      </w:r>
    </w:p>
    <w:p w14:paraId="7B4F2DCD" w14:textId="77777777" w:rsidR="002E3BB7" w:rsidRDefault="002E3BB7">
      <w:pPr>
        <w:pStyle w:val="BodyText"/>
        <w:rPr>
          <w:sz w:val="24"/>
        </w:rPr>
      </w:pPr>
    </w:p>
    <w:p w14:paraId="279D0ED4" w14:textId="77777777" w:rsidR="002E3BB7" w:rsidRDefault="002E3BB7">
      <w:pPr>
        <w:pStyle w:val="BodyText"/>
        <w:spacing w:before="6"/>
        <w:rPr>
          <w:sz w:val="32"/>
        </w:rPr>
      </w:pPr>
    </w:p>
    <w:p w14:paraId="4F4EB082" w14:textId="77777777" w:rsidR="002E3BB7" w:rsidRDefault="00166F8A">
      <w:pPr>
        <w:pStyle w:val="Heading3"/>
        <w:spacing w:before="1"/>
        <w:jc w:val="both"/>
      </w:pPr>
      <w:bookmarkStart w:id="40" w:name="Recommended_legislative_reform"/>
      <w:bookmarkStart w:id="41" w:name="_bookmark23"/>
      <w:bookmarkEnd w:id="40"/>
      <w:bookmarkEnd w:id="41"/>
      <w:r>
        <w:rPr>
          <w:color w:val="2F5496"/>
        </w:rPr>
        <w:t>Recommended</w:t>
      </w:r>
      <w:r>
        <w:rPr>
          <w:color w:val="2F5496"/>
          <w:spacing w:val="70"/>
        </w:rPr>
        <w:t xml:space="preserve"> </w:t>
      </w:r>
      <w:r>
        <w:rPr>
          <w:color w:val="2F5496"/>
        </w:rPr>
        <w:t>legislative</w:t>
      </w:r>
      <w:r>
        <w:rPr>
          <w:color w:val="2F5496"/>
          <w:spacing w:val="72"/>
        </w:rPr>
        <w:t xml:space="preserve"> </w:t>
      </w:r>
      <w:r>
        <w:rPr>
          <w:color w:val="2F5496"/>
        </w:rPr>
        <w:t>reform</w:t>
      </w:r>
    </w:p>
    <w:p w14:paraId="18D64EBC" w14:textId="77777777" w:rsidR="002E3BB7" w:rsidRDefault="002E3BB7">
      <w:pPr>
        <w:pStyle w:val="BodyText"/>
        <w:spacing w:before="1"/>
        <w:rPr>
          <w:rFonts w:ascii="Calibri Light"/>
          <w:sz w:val="27"/>
        </w:rPr>
      </w:pPr>
    </w:p>
    <w:p w14:paraId="70973E29" w14:textId="77777777" w:rsidR="002E3BB7" w:rsidRDefault="00166F8A">
      <w:pPr>
        <w:pStyle w:val="BodyText"/>
        <w:spacing w:before="1" w:line="276" w:lineRule="auto"/>
        <w:ind w:left="105" w:right="130"/>
        <w:jc w:val="both"/>
      </w:pPr>
      <w:r>
        <w:t>Relative to the number of reforms targeting other areas of policy and practice, there was not a significant</w:t>
      </w:r>
      <w:r>
        <w:rPr>
          <w:spacing w:val="1"/>
        </w:rPr>
        <w:t xml:space="preserve"> </w:t>
      </w:r>
      <w:r>
        <w:t>number of Commonwealth legislative reforms recommended in the Inquiry’s Final Report. In part, this likely</w:t>
      </w:r>
      <w:r>
        <w:rPr>
          <w:spacing w:val="1"/>
        </w:rPr>
        <w:t xml:space="preserve"> </w:t>
      </w:r>
      <w:r>
        <w:t>reflects that much of the legislation relevant to family, domestic and sexual violence sits at the state 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level;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outside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remit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Government-level</w:t>
      </w:r>
      <w:r>
        <w:rPr>
          <w:spacing w:val="1"/>
        </w:rPr>
        <w:t xml:space="preserve"> </w:t>
      </w:r>
      <w:r>
        <w:t>Inquiry.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said,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6"/>
        </w:rPr>
        <w:t xml:space="preserve"> </w:t>
      </w:r>
      <w:r>
        <w:t>level:</w:t>
      </w:r>
    </w:p>
    <w:p w14:paraId="7538B01D" w14:textId="77777777" w:rsidR="002E3BB7" w:rsidRDefault="002E3BB7">
      <w:pPr>
        <w:pStyle w:val="BodyText"/>
        <w:spacing w:before="8"/>
        <w:rPr>
          <w:sz w:val="28"/>
        </w:rPr>
      </w:pPr>
    </w:p>
    <w:p w14:paraId="1AC9473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 w:line="271" w:lineRule="auto"/>
        <w:ind w:right="120"/>
        <w:jc w:val="both"/>
      </w:pPr>
      <w:r>
        <w:t xml:space="preserve">Adopting recommendations under the </w:t>
      </w:r>
      <w:r>
        <w:rPr>
          <w:i/>
        </w:rPr>
        <w:t xml:space="preserve">Online Safety Act </w:t>
      </w:r>
      <w:r>
        <w:t>and other reforms relating to technology-</w:t>
      </w:r>
      <w:r>
        <w:rPr>
          <w:spacing w:val="1"/>
        </w:rPr>
        <w:t xml:space="preserve"> </w:t>
      </w:r>
      <w:r>
        <w:t>facilitated abuse</w:t>
      </w:r>
      <w:r>
        <w:rPr>
          <w:spacing w:val="1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30),</w:t>
      </w:r>
    </w:p>
    <w:p w14:paraId="36BECEFF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6" w:lineRule="auto"/>
        <w:ind w:right="115"/>
        <w:jc w:val="both"/>
      </w:pPr>
      <w:r>
        <w:t>Implementing national uniform legislation establishing mandatory reporting by</w:t>
      </w:r>
      <w:r>
        <w:rPr>
          <w:spacing w:val="1"/>
        </w:rPr>
        <w:t xml:space="preserve"> </w:t>
      </w:r>
      <w:r>
        <w:t>registered disability-</w:t>
      </w:r>
      <w:r>
        <w:rPr>
          <w:spacing w:val="1"/>
        </w:rPr>
        <w:t xml:space="preserve"> </w:t>
      </w:r>
      <w:r>
        <w:t>service providers to police and the proposed National Commissioner for the prevention of family,</w:t>
      </w:r>
      <w:r>
        <w:rPr>
          <w:spacing w:val="1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incidents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perpetrated</w:t>
      </w:r>
      <w:r>
        <w:rPr>
          <w:spacing w:val="-5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living</w:t>
      </w:r>
      <w:r>
        <w:rPr>
          <w:spacing w:val="-1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in residential</w:t>
      </w:r>
      <w:r>
        <w:rPr>
          <w:spacing w:val="-1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people’s</w:t>
      </w:r>
      <w:r>
        <w:rPr>
          <w:spacing w:val="-8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47),</w:t>
      </w:r>
      <w:r>
        <w:rPr>
          <w:spacing w:val="-4"/>
        </w:rPr>
        <w:t xml:space="preserve"> </w:t>
      </w:r>
      <w:r>
        <w:t>and</w:t>
      </w:r>
    </w:p>
    <w:p w14:paraId="5117CC53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37"/>
        <w:ind w:hanging="361"/>
        <w:jc w:val="both"/>
      </w:pPr>
      <w:r>
        <w:t>Making</w:t>
      </w:r>
      <w:r>
        <w:rPr>
          <w:spacing w:val="-8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immigration</w:t>
      </w:r>
      <w:r>
        <w:rPr>
          <w:spacing w:val="-3"/>
        </w:rPr>
        <w:t xml:space="preserve"> </w:t>
      </w:r>
      <w:r>
        <w:t>legislation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(Recommendation</w:t>
      </w:r>
      <w:r>
        <w:rPr>
          <w:spacing w:val="-3"/>
        </w:rPr>
        <w:t xml:space="preserve"> </w:t>
      </w:r>
      <w:r>
        <w:t>51).</w:t>
      </w:r>
    </w:p>
    <w:p w14:paraId="19067521" w14:textId="77777777" w:rsidR="002E3BB7" w:rsidRDefault="002E3BB7">
      <w:pPr>
        <w:pStyle w:val="BodyText"/>
        <w:spacing w:before="4"/>
        <w:rPr>
          <w:sz w:val="28"/>
        </w:rPr>
      </w:pPr>
    </w:p>
    <w:p w14:paraId="27C838D3" w14:textId="77777777" w:rsidR="002E3BB7" w:rsidRDefault="00166F8A">
      <w:pPr>
        <w:pStyle w:val="BodyText"/>
        <w:spacing w:line="276" w:lineRule="auto"/>
        <w:ind w:left="105" w:right="145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recommendations,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interrelating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reform.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them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Recommendation</w:t>
      </w:r>
      <w:r>
        <w:rPr>
          <w:spacing w:val="61"/>
        </w:rPr>
        <w:t xml:space="preserve"> </w:t>
      </w:r>
      <w:r>
        <w:t>36,</w:t>
      </w:r>
      <w:r>
        <w:rPr>
          <w:spacing w:val="6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prescribes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well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programs)</w:t>
      </w:r>
      <w:r>
        <w:rPr>
          <w:spacing w:val="9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co-designed</w:t>
      </w:r>
      <w:r>
        <w:rPr>
          <w:spacing w:val="9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Nations</w:t>
      </w:r>
      <w:r>
        <w:rPr>
          <w:spacing w:val="13"/>
        </w:rPr>
        <w:t xml:space="preserve"> </w:t>
      </w:r>
      <w:r>
        <w:t>populations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government.</w:t>
      </w:r>
    </w:p>
    <w:p w14:paraId="4738B538" w14:textId="77777777" w:rsidR="002E3BB7" w:rsidRDefault="002E3BB7">
      <w:pPr>
        <w:pStyle w:val="BodyText"/>
        <w:rPr>
          <w:sz w:val="24"/>
        </w:rPr>
      </w:pPr>
    </w:p>
    <w:p w14:paraId="658CF285" w14:textId="77777777" w:rsidR="002E3BB7" w:rsidRDefault="002E3BB7">
      <w:pPr>
        <w:pStyle w:val="BodyText"/>
        <w:rPr>
          <w:sz w:val="24"/>
        </w:rPr>
      </w:pPr>
    </w:p>
    <w:p w14:paraId="6B40B59A" w14:textId="77777777" w:rsidR="002E3BB7" w:rsidRDefault="00166F8A">
      <w:pPr>
        <w:pStyle w:val="Heading3"/>
        <w:spacing w:before="153"/>
        <w:jc w:val="both"/>
      </w:pPr>
      <w:bookmarkStart w:id="42" w:name="Recommended_activities_to_stem_from_the_"/>
      <w:bookmarkStart w:id="43" w:name="_bookmark24"/>
      <w:bookmarkEnd w:id="42"/>
      <w:bookmarkEnd w:id="43"/>
      <w:r>
        <w:rPr>
          <w:color w:val="2F5496"/>
        </w:rPr>
        <w:t>Recommended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activities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stem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implementation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next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Plan</w:t>
      </w:r>
    </w:p>
    <w:p w14:paraId="2C83B441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53A6FD40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6"/>
        </w:rPr>
        <w:t xml:space="preserve"> </w:t>
      </w:r>
      <w:r>
        <w:t>Inquiry’s</w:t>
      </w:r>
      <w:r>
        <w:rPr>
          <w:spacing w:val="28"/>
        </w:rPr>
        <w:t xml:space="preserve"> </w:t>
      </w:r>
      <w:r>
        <w:t>findings</w:t>
      </w:r>
      <w:r>
        <w:rPr>
          <w:spacing w:val="29"/>
        </w:rPr>
        <w:t xml:space="preserve"> </w:t>
      </w:r>
      <w:r>
        <w:t>included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recommendations</w:t>
      </w:r>
      <w:r>
        <w:rPr>
          <w:spacing w:val="29"/>
        </w:rPr>
        <w:t xml:space="preserve"> </w:t>
      </w:r>
      <w:r>
        <w:t>focused</w:t>
      </w:r>
      <w:r>
        <w:rPr>
          <w:spacing w:val="3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specific</w:t>
      </w:r>
      <w:r>
        <w:rPr>
          <w:spacing w:val="29"/>
        </w:rPr>
        <w:t xml:space="preserve"> </w:t>
      </w:r>
      <w:r>
        <w:t>activity</w:t>
      </w:r>
      <w:r>
        <w:rPr>
          <w:spacing w:val="2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program</w:t>
      </w:r>
      <w:r>
        <w:rPr>
          <w:spacing w:val="32"/>
        </w:rPr>
        <w:t xml:space="preserve"> </w:t>
      </w:r>
      <w:r>
        <w:t>or</w:t>
      </w:r>
    </w:p>
    <w:p w14:paraId="484E5FB5" w14:textId="77777777" w:rsidR="002E3BB7" w:rsidRDefault="002E3BB7">
      <w:pPr>
        <w:jc w:val="both"/>
        <w:sectPr w:rsidR="002E3BB7">
          <w:pgSz w:w="11910" w:h="16840"/>
          <w:pgMar w:top="600" w:right="440" w:bottom="840" w:left="460" w:header="0" w:footer="655" w:gutter="0"/>
          <w:cols w:space="720"/>
        </w:sectPr>
      </w:pPr>
    </w:p>
    <w:p w14:paraId="01BA8C55" w14:textId="77777777" w:rsidR="002E3BB7" w:rsidRDefault="00166F8A">
      <w:pPr>
        <w:pStyle w:val="BodyText"/>
        <w:spacing w:before="79" w:line="276" w:lineRule="auto"/>
        <w:ind w:left="105" w:right="136"/>
        <w:jc w:val="both"/>
      </w:pPr>
      <w:r>
        <w:lastRenderedPageBreak/>
        <w:t>the development of a resource that should be supported during the life of the next</w:t>
      </w:r>
      <w:r>
        <w:rPr>
          <w:spacing w:val="61"/>
        </w:rPr>
        <w:t xml:space="preserve"> </w:t>
      </w:r>
      <w:r>
        <w:t>National Plan. Reflecting</w:t>
      </w:r>
      <w:r>
        <w:rPr>
          <w:spacing w:val="1"/>
        </w:rPr>
        <w:t xml:space="preserve"> </w:t>
      </w:r>
      <w:r>
        <w:t>one of the Inquiry’s key themes, the importance of holding perpetrators to account for their use of violence,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specifically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improving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violence.</w:t>
      </w:r>
      <w:r>
        <w:rPr>
          <w:spacing w:val="4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included:</w:t>
      </w:r>
    </w:p>
    <w:p w14:paraId="6CA649BB" w14:textId="77777777" w:rsidR="002E3BB7" w:rsidRDefault="002E3BB7">
      <w:pPr>
        <w:pStyle w:val="BodyText"/>
        <w:spacing w:before="9"/>
        <w:rPr>
          <w:sz w:val="28"/>
        </w:rPr>
      </w:pPr>
    </w:p>
    <w:p w14:paraId="4267754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0" w:line="271" w:lineRule="auto"/>
        <w:ind w:right="125"/>
      </w:pPr>
      <w:r>
        <w:t>Undertaking a</w:t>
      </w:r>
      <w:r>
        <w:rPr>
          <w:spacing w:val="5"/>
        </w:rPr>
        <w:t xml:space="preserve"> </w:t>
      </w:r>
      <w:r>
        <w:t>review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risk</w:t>
      </w:r>
      <w:r>
        <w:rPr>
          <w:spacing w:val="3"/>
        </w:rPr>
        <w:t xml:space="preserve"> </w:t>
      </w:r>
      <w:r>
        <w:t>identification,</w:t>
      </w:r>
      <w:r>
        <w:rPr>
          <w:spacing w:val="2"/>
        </w:rPr>
        <w:t xml:space="preserve"> </w:t>
      </w:r>
      <w:r>
        <w:t>risk</w:t>
      </w:r>
      <w:r>
        <w:rPr>
          <w:spacing w:val="3"/>
        </w:rPr>
        <w:t xml:space="preserve"> </w:t>
      </w:r>
      <w:r>
        <w:t>assessment,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risk-management</w:t>
      </w:r>
      <w:r>
        <w:rPr>
          <w:spacing w:val="2"/>
        </w:rPr>
        <w:t xml:space="preserve"> </w:t>
      </w:r>
      <w:r>
        <w:t>practices</w:t>
      </w:r>
      <w:r>
        <w:rPr>
          <w:spacing w:val="3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coercive</w:t>
      </w:r>
      <w:r>
        <w:rPr>
          <w:spacing w:val="-1"/>
        </w:rPr>
        <w:t xml:space="preserve"> </w:t>
      </w:r>
      <w:r>
        <w:t>and controlling</w:t>
      </w:r>
      <w:r>
        <w:rPr>
          <w:spacing w:val="-6"/>
        </w:rPr>
        <w:t xml:space="preserve"> </w:t>
      </w:r>
      <w:r>
        <w:t>behaviour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t>captured (Recommendation</w:t>
      </w:r>
      <w:r>
        <w:rPr>
          <w:spacing w:val="-6"/>
        </w:rPr>
        <w:t xml:space="preserve"> </w:t>
      </w:r>
      <w:r>
        <w:t>27),</w:t>
      </w:r>
    </w:p>
    <w:p w14:paraId="160A4C2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45" w:line="271" w:lineRule="auto"/>
        <w:ind w:right="133"/>
      </w:pPr>
      <w:r>
        <w:t>Having</w:t>
      </w:r>
      <w:r>
        <w:rPr>
          <w:spacing w:val="20"/>
        </w:rPr>
        <w:t xml:space="preserve"> </w:t>
      </w:r>
      <w:r>
        <w:t>DSS</w:t>
      </w:r>
      <w:r>
        <w:rPr>
          <w:spacing w:val="20"/>
        </w:rPr>
        <w:t xml:space="preserve"> </w:t>
      </w:r>
      <w:r>
        <w:t>review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adequacy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referral</w:t>
      </w:r>
      <w:r>
        <w:rPr>
          <w:spacing w:val="23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perpetrators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family,</w:t>
      </w:r>
      <w:r>
        <w:rPr>
          <w:spacing w:val="16"/>
        </w:rPr>
        <w:t xml:space="preserve"> </w:t>
      </w:r>
      <w:r>
        <w:t>domestic</w:t>
      </w:r>
      <w:r>
        <w:rPr>
          <w:spacing w:val="1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violence (Recommendation</w:t>
      </w:r>
      <w:r>
        <w:rPr>
          <w:spacing w:val="1"/>
        </w:rPr>
        <w:t xml:space="preserve"> </w:t>
      </w:r>
      <w:r>
        <w:t>64),</w:t>
      </w:r>
    </w:p>
    <w:p w14:paraId="24185294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45" w:line="271" w:lineRule="auto"/>
        <w:ind w:right="140"/>
      </w:pPr>
      <w:r>
        <w:t>Taking</w:t>
      </w:r>
      <w:r>
        <w:rPr>
          <w:spacing w:val="-2"/>
        </w:rPr>
        <w:t xml:space="preserve"> </w:t>
      </w:r>
      <w:r>
        <w:t>action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increase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attending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completing</w:t>
      </w:r>
      <w:r>
        <w:rPr>
          <w:spacing w:val="-1"/>
        </w:rPr>
        <w:t xml:space="preserve"> </w:t>
      </w:r>
      <w:r>
        <w:t>behaviour</w:t>
      </w:r>
      <w:r>
        <w:rPr>
          <w:spacing w:val="-58"/>
        </w:rPr>
        <w:t xml:space="preserve"> </w:t>
      </w:r>
      <w:r>
        <w:t>change programs</w:t>
      </w:r>
      <w:r>
        <w:rPr>
          <w:spacing w:val="-2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66),</w:t>
      </w:r>
      <w:r>
        <w:rPr>
          <w:spacing w:val="-3"/>
        </w:rPr>
        <w:t xml:space="preserve"> </w:t>
      </w:r>
      <w:r>
        <w:t>and</w:t>
      </w:r>
    </w:p>
    <w:p w14:paraId="5424CC8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5"/>
          <w:tab w:val="left" w:pos="826"/>
        </w:tabs>
        <w:spacing w:before="45" w:line="271" w:lineRule="auto"/>
        <w:ind w:right="135"/>
      </w:pPr>
      <w:r>
        <w:t>Considering</w:t>
      </w:r>
      <w:r>
        <w:rPr>
          <w:spacing w:val="38"/>
        </w:rPr>
        <w:t xml:space="preserve"> </w:t>
      </w:r>
      <w:r>
        <w:t>policies</w:t>
      </w:r>
      <w:r>
        <w:rPr>
          <w:spacing w:val="4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remove</w:t>
      </w:r>
      <w:r>
        <w:rPr>
          <w:spacing w:val="43"/>
        </w:rPr>
        <w:t xml:space="preserve"> </w:t>
      </w:r>
      <w:r>
        <w:t>perpetrators</w:t>
      </w:r>
      <w:r>
        <w:rPr>
          <w:spacing w:val="41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homes</w:t>
      </w:r>
      <w:r>
        <w:rPr>
          <w:spacing w:val="4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emergency</w:t>
      </w:r>
      <w:r>
        <w:rPr>
          <w:spacing w:val="41"/>
        </w:rPr>
        <w:t xml:space="preserve"> </w:t>
      </w:r>
      <w:r>
        <w:t>accommodation</w:t>
      </w:r>
      <w:r>
        <w:rPr>
          <w:spacing w:val="43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perpetrators</w:t>
      </w:r>
      <w:r>
        <w:rPr>
          <w:spacing w:val="-3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75).</w:t>
      </w:r>
    </w:p>
    <w:p w14:paraId="22C681C7" w14:textId="77777777" w:rsidR="002E3BB7" w:rsidRDefault="002E3BB7">
      <w:pPr>
        <w:pStyle w:val="BodyText"/>
        <w:rPr>
          <w:sz w:val="26"/>
        </w:rPr>
      </w:pPr>
    </w:p>
    <w:p w14:paraId="346D6E02" w14:textId="77777777" w:rsidR="002E3BB7" w:rsidRDefault="00166F8A">
      <w:pPr>
        <w:pStyle w:val="BodyText"/>
        <w:spacing w:before="1" w:line="276" w:lineRule="auto"/>
        <w:ind w:left="105" w:right="151"/>
        <w:jc w:val="both"/>
      </w:pPr>
      <w:r>
        <w:t>Beyond</w:t>
      </w:r>
      <w:r>
        <w:rPr>
          <w:spacing w:val="44"/>
        </w:rPr>
        <w:t xml:space="preserve"> </w:t>
      </w:r>
      <w:r>
        <w:t>perpetrators,</w:t>
      </w:r>
      <w:r>
        <w:rPr>
          <w:spacing w:val="38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Inquiry</w:t>
      </w:r>
      <w:r>
        <w:rPr>
          <w:spacing w:val="39"/>
        </w:rPr>
        <w:t xml:space="preserve"> </w:t>
      </w:r>
      <w:r>
        <w:t>recommendations</w:t>
      </w:r>
      <w:r>
        <w:rPr>
          <w:spacing w:val="47"/>
        </w:rPr>
        <w:t xml:space="preserve"> </w:t>
      </w:r>
      <w:r>
        <w:t>targeted</w:t>
      </w:r>
      <w:r>
        <w:rPr>
          <w:spacing w:val="36"/>
        </w:rPr>
        <w:t xml:space="preserve"> </w:t>
      </w:r>
      <w:r>
        <w:t>improving</w:t>
      </w:r>
      <w:r>
        <w:rPr>
          <w:spacing w:val="44"/>
        </w:rPr>
        <w:t xml:space="preserve"> </w:t>
      </w:r>
      <w:r>
        <w:t>specific</w:t>
      </w:r>
      <w:r>
        <w:rPr>
          <w:spacing w:val="39"/>
        </w:rPr>
        <w:t xml:space="preserve"> </w:t>
      </w:r>
      <w:r>
        <w:t>aspects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family,</w:t>
      </w:r>
      <w:r>
        <w:rPr>
          <w:spacing w:val="3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violence:</w:t>
      </w:r>
    </w:p>
    <w:p w14:paraId="65221DD6" w14:textId="77777777" w:rsidR="002E3BB7" w:rsidRDefault="002E3BB7">
      <w:pPr>
        <w:pStyle w:val="BodyText"/>
        <w:spacing w:before="6"/>
        <w:rPr>
          <w:sz w:val="28"/>
        </w:rPr>
      </w:pPr>
    </w:p>
    <w:p w14:paraId="68DF9626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 w:line="271" w:lineRule="auto"/>
        <w:ind w:right="136"/>
        <w:jc w:val="both"/>
      </w:pPr>
      <w:r>
        <w:t>Have the Attorney-General take measures to enable the identification of financial information and</w:t>
      </w:r>
      <w:r>
        <w:rPr>
          <w:spacing w:val="1"/>
        </w:rPr>
        <w:t xml:space="preserve"> </w:t>
      </w:r>
      <w:r>
        <w:t>facilitate superannuation</w:t>
      </w:r>
      <w:r>
        <w:rPr>
          <w:spacing w:val="1"/>
        </w:rPr>
        <w:t xml:space="preserve"> </w:t>
      </w:r>
      <w:r>
        <w:t>splitting</w:t>
      </w:r>
      <w:r>
        <w:rPr>
          <w:spacing w:val="-4"/>
        </w:rPr>
        <w:t xml:space="preserve"> </w:t>
      </w:r>
      <w:r>
        <w:t>(Recommendation</w:t>
      </w:r>
      <w:r>
        <w:rPr>
          <w:spacing w:val="-5"/>
        </w:rPr>
        <w:t xml:space="preserve"> </w:t>
      </w:r>
      <w:r>
        <w:t>33),</w:t>
      </w:r>
    </w:p>
    <w:p w14:paraId="64900FDC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18"/>
        <w:jc w:val="both"/>
      </w:pPr>
      <w:r>
        <w:t>Provide additional training to police, General Practitioners, child health nurses, Remote Area Clinic</w:t>
      </w:r>
      <w:r>
        <w:rPr>
          <w:spacing w:val="1"/>
        </w:rPr>
        <w:t xml:space="preserve"> </w:t>
      </w:r>
      <w:r>
        <w:t>nurses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assist</w:t>
      </w:r>
      <w:r>
        <w:rPr>
          <w:spacing w:val="-58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identification of</w:t>
      </w:r>
      <w:r>
        <w:rPr>
          <w:spacing w:val="-4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and sexual</w:t>
      </w:r>
      <w:r>
        <w:rPr>
          <w:spacing w:val="-2"/>
        </w:rPr>
        <w:t xml:space="preserve"> </w:t>
      </w:r>
      <w:r>
        <w:t>violence (Recommendation 38),</w:t>
      </w:r>
    </w:p>
    <w:p w14:paraId="05BD65E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6" w:line="271" w:lineRule="auto"/>
        <w:ind w:right="125"/>
        <w:jc w:val="both"/>
      </w:pPr>
      <w:r>
        <w:t>Explore</w:t>
      </w:r>
      <w:r>
        <w:rPr>
          <w:spacing w:val="-7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victim-survivors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perpetrators</w:t>
      </w:r>
      <w:r>
        <w:rPr>
          <w:spacing w:val="-9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regional,</w:t>
      </w:r>
      <w:r>
        <w:rPr>
          <w:spacing w:val="-4"/>
        </w:rPr>
        <w:t xml:space="preserve"> </w:t>
      </w:r>
      <w:r>
        <w:t>rural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(Recommendation</w:t>
      </w:r>
      <w:r>
        <w:rPr>
          <w:spacing w:val="-5"/>
        </w:rPr>
        <w:t xml:space="preserve"> </w:t>
      </w:r>
      <w:r>
        <w:t>39),</w:t>
      </w:r>
    </w:p>
    <w:p w14:paraId="4DFA4559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3"/>
        <w:jc w:val="both"/>
      </w:pPr>
      <w:r>
        <w:t>Develop programs and policies relating to family, domestic and sexual violence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(Recommendation 43),</w:t>
      </w:r>
    </w:p>
    <w:p w14:paraId="154354A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71" w:lineRule="auto"/>
        <w:ind w:right="133"/>
        <w:jc w:val="both"/>
      </w:pPr>
      <w:r>
        <w:t>That</w:t>
      </w:r>
      <w:r>
        <w:rPr>
          <w:spacing w:val="-10"/>
        </w:rPr>
        <w:t xml:space="preserve"> </w:t>
      </w:r>
      <w:r>
        <w:t>NDIA</w:t>
      </w:r>
      <w:r>
        <w:rPr>
          <w:spacing w:val="-1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NDIS</w:t>
      </w:r>
      <w:r>
        <w:rPr>
          <w:spacing w:val="-10"/>
        </w:rPr>
        <w:t xml:space="preserve"> </w:t>
      </w:r>
      <w:r>
        <w:t>providers</w:t>
      </w:r>
      <w:r>
        <w:rPr>
          <w:spacing w:val="-9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mandatory</w:t>
      </w:r>
      <w:r>
        <w:rPr>
          <w:spacing w:val="-9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identifying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responding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family,</w:t>
      </w:r>
      <w:r>
        <w:rPr>
          <w:spacing w:val="-58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 sexual</w:t>
      </w:r>
      <w:r>
        <w:rPr>
          <w:spacing w:val="-2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affecting</w:t>
      </w:r>
      <w:r>
        <w:rPr>
          <w:spacing w:val="-5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(Recommendation 46),</w:t>
      </w:r>
    </w:p>
    <w:p w14:paraId="5313650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1" w:lineRule="auto"/>
        <w:ind w:right="136"/>
        <w:jc w:val="both"/>
      </w:pPr>
      <w:r>
        <w:t>Provide more, and more effective, culturally appropriate education on family, domestic and sexual</w:t>
      </w:r>
      <w:r>
        <w:rPr>
          <w:spacing w:val="1"/>
        </w:rPr>
        <w:t xml:space="preserve"> </w:t>
      </w:r>
      <w:r>
        <w:t>violence to culturally</w:t>
      </w:r>
      <w:r>
        <w:rPr>
          <w:spacing w:val="-3"/>
        </w:rPr>
        <w:t xml:space="preserve"> </w:t>
      </w:r>
      <w:r>
        <w:t>and linguistically</w:t>
      </w:r>
      <w:r>
        <w:rPr>
          <w:spacing w:val="-3"/>
        </w:rPr>
        <w:t xml:space="preserve"> </w:t>
      </w:r>
      <w:r>
        <w:t>diverse communities</w:t>
      </w:r>
      <w:r>
        <w:rPr>
          <w:spacing w:val="-3"/>
        </w:rPr>
        <w:t xml:space="preserve"> </w:t>
      </w:r>
      <w:r>
        <w:t>(Recommendation 49),</w:t>
      </w:r>
    </w:p>
    <w:p w14:paraId="2A17BFFF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1" w:lineRule="auto"/>
        <w:ind w:right="123"/>
        <w:jc w:val="both"/>
      </w:pPr>
      <w:r>
        <w:t>That the Department of Health release all de-identified data and information pertaining to incidents and</w:t>
      </w:r>
      <w:r>
        <w:rPr>
          <w:spacing w:val="1"/>
        </w:rPr>
        <w:t xml:space="preserve"> </w:t>
      </w:r>
      <w:r>
        <w:t>allegations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assault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residential</w:t>
      </w:r>
      <w:r>
        <w:rPr>
          <w:spacing w:val="-6"/>
        </w:rPr>
        <w:t xml:space="preserve"> </w:t>
      </w:r>
      <w:r>
        <w:t>aged</w:t>
      </w:r>
      <w:r>
        <w:rPr>
          <w:spacing w:val="1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53),</w:t>
      </w:r>
    </w:p>
    <w:p w14:paraId="6C2D562D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50"/>
        <w:ind w:hanging="361"/>
        <w:jc w:val="both"/>
      </w:pPr>
      <w:r>
        <w:rPr>
          <w:spacing w:val="-1"/>
        </w:rPr>
        <w:t>Collaborate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identify</w:t>
      </w:r>
      <w:r>
        <w:rPr>
          <w:spacing w:val="-16"/>
        </w:rPr>
        <w:t xml:space="preserve"> </w:t>
      </w:r>
      <w:r>
        <w:rPr>
          <w:spacing w:val="-1"/>
        </w:rPr>
        <w:t>programs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implemented</w:t>
      </w:r>
      <w:r>
        <w:rPr>
          <w:spacing w:val="-14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country,</w:t>
      </w:r>
      <w:r>
        <w:rPr>
          <w:spacing w:val="-1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specialist</w:t>
      </w:r>
    </w:p>
    <w:p w14:paraId="224FF390" w14:textId="77777777" w:rsidR="002E3BB7" w:rsidRDefault="00166F8A">
      <w:pPr>
        <w:pStyle w:val="BodyText"/>
        <w:spacing w:before="30"/>
        <w:ind w:left="825"/>
        <w:jc w:val="both"/>
      </w:pPr>
      <w:r>
        <w:t>and</w:t>
      </w:r>
      <w:r>
        <w:rPr>
          <w:spacing w:val="-5"/>
        </w:rPr>
        <w:t xml:space="preserve"> </w:t>
      </w:r>
      <w:r>
        <w:t>‘wrap</w:t>
      </w:r>
      <w:r>
        <w:rPr>
          <w:spacing w:val="-4"/>
        </w:rPr>
        <w:t xml:space="preserve"> </w:t>
      </w:r>
      <w:r>
        <w:t>around’</w:t>
      </w:r>
      <w:r>
        <w:rPr>
          <w:spacing w:val="-7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dedicated,</w:t>
      </w:r>
      <w:r>
        <w:rPr>
          <w:spacing w:val="-8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t>funding</w:t>
      </w:r>
      <w:r>
        <w:rPr>
          <w:spacing w:val="-10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73),</w:t>
      </w:r>
    </w:p>
    <w:p w14:paraId="703F8E7C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82" w:line="271" w:lineRule="auto"/>
        <w:ind w:right="123"/>
        <w:jc w:val="both"/>
      </w:pPr>
      <w:r>
        <w:rPr>
          <w:spacing w:val="-1"/>
        </w:rPr>
        <w:t>Collaborate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provision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affordable</w:t>
      </w:r>
      <w:r>
        <w:rPr>
          <w:spacing w:val="-15"/>
        </w:rPr>
        <w:t xml:space="preserve"> </w:t>
      </w:r>
      <w:r>
        <w:t>housing</w:t>
      </w:r>
      <w:r>
        <w:rPr>
          <w:spacing w:val="-15"/>
        </w:rPr>
        <w:t xml:space="preserve"> </w:t>
      </w:r>
      <w:r>
        <w:t>solutions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Australia</w:t>
      </w:r>
      <w:r>
        <w:rPr>
          <w:spacing w:val="-1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meet</w:t>
      </w:r>
      <w:r>
        <w:rPr>
          <w:spacing w:val="-14"/>
        </w:rPr>
        <w:t xml:space="preserve"> </w:t>
      </w:r>
      <w:r>
        <w:t>long-term</w:t>
      </w:r>
      <w:r>
        <w:rPr>
          <w:spacing w:val="-12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those</w:t>
      </w:r>
      <w:r>
        <w:rPr>
          <w:spacing w:val="-59"/>
        </w:rPr>
        <w:t xml:space="preserve"> </w:t>
      </w:r>
      <w:r>
        <w:t>made homeless</w:t>
      </w:r>
      <w:r>
        <w:rPr>
          <w:spacing w:val="-8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 sexual</w:t>
      </w:r>
      <w:r>
        <w:rPr>
          <w:spacing w:val="-1"/>
        </w:rPr>
        <w:t xml:space="preserve"> </w:t>
      </w:r>
      <w:r>
        <w:t>violence (Recommendation 74),</w:t>
      </w:r>
    </w:p>
    <w:p w14:paraId="514A2D9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1"/>
        <w:jc w:val="both"/>
      </w:pPr>
      <w:r>
        <w:t xml:space="preserve">Expand the National Domestic Violence Order Scheme to include orders issued under the </w:t>
      </w:r>
      <w:r>
        <w:rPr>
          <w:i/>
        </w:rPr>
        <w:t>Family Law</w:t>
      </w:r>
      <w:r>
        <w:rPr>
          <w:i/>
          <w:spacing w:val="1"/>
        </w:rPr>
        <w:t xml:space="preserve"> </w:t>
      </w:r>
      <w:r>
        <w:rPr>
          <w:i/>
        </w:rPr>
        <w:t xml:space="preserve">Act 1975 </w:t>
      </w:r>
      <w:r>
        <w:t>and orders issued under state and territory child protection legislation (Recommendation 82),</w:t>
      </w:r>
      <w:r>
        <w:rPr>
          <w:spacing w:val="1"/>
        </w:rPr>
        <w:t xml:space="preserve"> </w:t>
      </w:r>
      <w:r>
        <w:t>and</w:t>
      </w:r>
    </w:p>
    <w:p w14:paraId="25C32411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1" w:line="271" w:lineRule="auto"/>
        <w:ind w:right="124"/>
        <w:jc w:val="both"/>
      </w:pPr>
      <w:r>
        <w:t>Adopt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Kingdom’s</w:t>
      </w:r>
      <w:r>
        <w:rPr>
          <w:spacing w:val="1"/>
        </w:rPr>
        <w:t xml:space="preserve"> </w:t>
      </w:r>
      <w:r>
        <w:t>‘Silent</w:t>
      </w:r>
      <w:r>
        <w:rPr>
          <w:spacing w:val="1"/>
        </w:rPr>
        <w:t xml:space="preserve"> </w:t>
      </w:r>
      <w:r>
        <w:t>Solution’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silent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(Recommendation 84).</w:t>
      </w:r>
    </w:p>
    <w:p w14:paraId="4A4B547A" w14:textId="77777777" w:rsidR="002E3BB7" w:rsidRDefault="002E3BB7">
      <w:pPr>
        <w:pStyle w:val="BodyText"/>
        <w:spacing w:before="7"/>
        <w:rPr>
          <w:sz w:val="25"/>
        </w:rPr>
      </w:pPr>
    </w:p>
    <w:p w14:paraId="46F49DEB" w14:textId="77777777" w:rsidR="002E3BB7" w:rsidRDefault="00166F8A">
      <w:pPr>
        <w:pStyle w:val="BodyText"/>
        <w:spacing w:line="278" w:lineRule="auto"/>
        <w:ind w:left="105" w:right="150"/>
        <w:jc w:val="both"/>
      </w:pPr>
      <w:r>
        <w:t>Within the bank of recommendations focused on activities to emerge from the implementation of the next</w:t>
      </w:r>
      <w:r>
        <w:rPr>
          <w:spacing w:val="1"/>
        </w:rPr>
        <w:t xml:space="preserve"> </w:t>
      </w:r>
      <w:r>
        <w:t>National Plan, there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eight recommendations pertaining to</w:t>
      </w:r>
      <w:r>
        <w:rPr>
          <w:spacing w:val="61"/>
        </w:rPr>
        <w:t xml:space="preserve"> </w:t>
      </w:r>
      <w:r>
        <w:t>the development of a new</w:t>
      </w:r>
      <w:r>
        <w:rPr>
          <w:spacing w:val="61"/>
        </w:rPr>
        <w:t xml:space="preserve"> </w:t>
      </w:r>
      <w:r>
        <w:t>scheme, strategy</w:t>
      </w:r>
      <w:r>
        <w:rPr>
          <w:spacing w:val="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framework:</w:t>
      </w:r>
    </w:p>
    <w:p w14:paraId="315B12CB" w14:textId="77777777" w:rsidR="002E3BB7" w:rsidRDefault="002E3BB7">
      <w:pPr>
        <w:pStyle w:val="BodyText"/>
        <w:spacing w:before="3"/>
        <w:rPr>
          <w:sz w:val="28"/>
        </w:rPr>
      </w:pPr>
    </w:p>
    <w:p w14:paraId="0DECC81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0"/>
        <w:ind w:hanging="361"/>
        <w:jc w:val="both"/>
      </w:pPr>
      <w:r>
        <w:t>Develop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FDSV</w:t>
      </w:r>
      <w:r>
        <w:rPr>
          <w:spacing w:val="-5"/>
        </w:rPr>
        <w:t xml:space="preserve"> </w:t>
      </w:r>
      <w:r>
        <w:t>death</w:t>
      </w:r>
      <w:r>
        <w:rPr>
          <w:spacing w:val="-2"/>
        </w:rPr>
        <w:t xml:space="preserve"> </w:t>
      </w:r>
      <w:r>
        <w:t>toll</w:t>
      </w:r>
      <w:r>
        <w:rPr>
          <w:spacing w:val="-4"/>
        </w:rPr>
        <w:t xml:space="preserve"> </w:t>
      </w:r>
      <w:r>
        <w:t>(Recommendation</w:t>
      </w:r>
      <w:r>
        <w:rPr>
          <w:spacing w:val="-1"/>
        </w:rPr>
        <w:t xml:space="preserve"> </w:t>
      </w:r>
      <w:r>
        <w:t>12),</w:t>
      </w:r>
    </w:p>
    <w:p w14:paraId="4FC50C19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76"/>
        <w:ind w:hanging="361"/>
        <w:jc w:val="both"/>
      </w:pPr>
      <w:r>
        <w:t>Develop</w:t>
      </w:r>
      <w:r>
        <w:rPr>
          <w:spacing w:val="28"/>
        </w:rPr>
        <w:t xml:space="preserve"> </w:t>
      </w:r>
      <w:r>
        <w:t>shared</w:t>
      </w:r>
      <w:r>
        <w:rPr>
          <w:spacing w:val="89"/>
        </w:rPr>
        <w:t xml:space="preserve"> </w:t>
      </w:r>
      <w:r>
        <w:t>principles</w:t>
      </w:r>
      <w:r>
        <w:rPr>
          <w:spacing w:val="87"/>
        </w:rPr>
        <w:t xml:space="preserve"> </w:t>
      </w:r>
      <w:r>
        <w:t>to</w:t>
      </w:r>
      <w:r>
        <w:rPr>
          <w:spacing w:val="89"/>
        </w:rPr>
        <w:t xml:space="preserve"> </w:t>
      </w:r>
      <w:r>
        <w:t>guide</w:t>
      </w:r>
      <w:r>
        <w:rPr>
          <w:spacing w:val="88"/>
        </w:rPr>
        <w:t xml:space="preserve"> </w:t>
      </w:r>
      <w:r>
        <w:t>any</w:t>
      </w:r>
      <w:r>
        <w:rPr>
          <w:spacing w:val="88"/>
        </w:rPr>
        <w:t xml:space="preserve"> </w:t>
      </w:r>
      <w:r>
        <w:t>future</w:t>
      </w:r>
      <w:r>
        <w:rPr>
          <w:spacing w:val="85"/>
        </w:rPr>
        <w:t xml:space="preserve"> </w:t>
      </w:r>
      <w:r>
        <w:t>offences</w:t>
      </w:r>
      <w:r>
        <w:rPr>
          <w:spacing w:val="87"/>
        </w:rPr>
        <w:t xml:space="preserve"> </w:t>
      </w:r>
      <w:r>
        <w:t>of</w:t>
      </w:r>
      <w:r>
        <w:rPr>
          <w:spacing w:val="86"/>
        </w:rPr>
        <w:t xml:space="preserve"> </w:t>
      </w:r>
      <w:r>
        <w:t>coercive</w:t>
      </w:r>
      <w:r>
        <w:rPr>
          <w:spacing w:val="90"/>
        </w:rPr>
        <w:t xml:space="preserve"> </w:t>
      </w:r>
      <w:r>
        <w:t>and</w:t>
      </w:r>
      <w:r>
        <w:rPr>
          <w:spacing w:val="89"/>
        </w:rPr>
        <w:t xml:space="preserve"> </w:t>
      </w:r>
      <w:r>
        <w:t>controlling</w:t>
      </w:r>
      <w:r>
        <w:rPr>
          <w:spacing w:val="85"/>
        </w:rPr>
        <w:t xml:space="preserve"> </w:t>
      </w:r>
      <w:r>
        <w:t>behaviour</w:t>
      </w:r>
    </w:p>
    <w:p w14:paraId="556DEA94" w14:textId="77777777" w:rsidR="002E3BB7" w:rsidRDefault="002E3BB7">
      <w:pPr>
        <w:jc w:val="both"/>
        <w:sectPr w:rsidR="002E3BB7">
          <w:pgSz w:w="11910" w:h="16840"/>
          <w:pgMar w:top="600" w:right="440" w:bottom="840" w:left="460" w:header="0" w:footer="655" w:gutter="0"/>
          <w:cols w:space="720"/>
        </w:sectPr>
      </w:pPr>
    </w:p>
    <w:p w14:paraId="74CD2540" w14:textId="77777777" w:rsidR="002E3BB7" w:rsidRDefault="00166F8A">
      <w:pPr>
        <w:pStyle w:val="BodyText"/>
        <w:spacing w:before="79"/>
        <w:ind w:left="825"/>
        <w:jc w:val="both"/>
      </w:pPr>
      <w:r>
        <w:lastRenderedPageBreak/>
        <w:t>(Recommendation</w:t>
      </w:r>
      <w:r>
        <w:rPr>
          <w:spacing w:val="-4"/>
        </w:rPr>
        <w:t xml:space="preserve"> </w:t>
      </w:r>
      <w:r>
        <w:t>24),</w:t>
      </w:r>
    </w:p>
    <w:p w14:paraId="7D1B0141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line="271" w:lineRule="auto"/>
        <w:ind w:right="124"/>
        <w:jc w:val="both"/>
      </w:pPr>
      <w: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consistent,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mainstream</w:t>
      </w:r>
      <w:r>
        <w:rPr>
          <w:spacing w:val="-1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paramedics</w:t>
      </w:r>
      <w:r>
        <w:rPr>
          <w:spacing w:val="-2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41),</w:t>
      </w:r>
    </w:p>
    <w:p w14:paraId="100C284E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3" w:lineRule="auto"/>
        <w:ind w:right="123"/>
        <w:jc w:val="both"/>
      </w:pPr>
      <w:r>
        <w:t>Develop a national strategy, in consultation with people living with disability, to improve access to</w:t>
      </w:r>
      <w:r>
        <w:rPr>
          <w:spacing w:val="1"/>
        </w:rPr>
        <w:t xml:space="preserve"> </w:t>
      </w:r>
      <w:r>
        <w:t>comprehensive, equitable, accessible, and disability-inclusive sexual and reproductive-health education</w:t>
      </w:r>
      <w:r>
        <w:rPr>
          <w:spacing w:val="-59"/>
        </w:rPr>
        <w:t xml:space="preserve"> </w:t>
      </w:r>
      <w:r>
        <w:t>and information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45),</w:t>
      </w:r>
    </w:p>
    <w:p w14:paraId="3D72FE65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6" w:line="271" w:lineRule="auto"/>
        <w:ind w:right="123"/>
        <w:jc w:val="both"/>
      </w:pPr>
      <w:r>
        <w:t>Have DSS lead the development of a national outcomes framework for evidence-based perpetrator</w:t>
      </w:r>
      <w:r>
        <w:rPr>
          <w:spacing w:val="1"/>
        </w:rPr>
        <w:t xml:space="preserve"> </w:t>
      </w:r>
      <w:r>
        <w:t>behaviour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(Recommendation</w:t>
      </w:r>
      <w:r>
        <w:rPr>
          <w:spacing w:val="-4"/>
        </w:rPr>
        <w:t xml:space="preserve"> </w:t>
      </w:r>
      <w:r>
        <w:t>69),</w:t>
      </w:r>
    </w:p>
    <w:p w14:paraId="7F963C28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5" w:line="271" w:lineRule="auto"/>
        <w:ind w:right="131"/>
        <w:jc w:val="both"/>
      </w:pPr>
      <w:r>
        <w:t>Implement a national electronic database of domestic violence orders to support the National Domestic</w:t>
      </w:r>
      <w:r>
        <w:rPr>
          <w:spacing w:val="-59"/>
        </w:rPr>
        <w:t xml:space="preserve"> </w:t>
      </w:r>
      <w:r>
        <w:t>Violence Order Scheme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81),</w:t>
      </w:r>
      <w:r>
        <w:rPr>
          <w:spacing w:val="-4"/>
        </w:rPr>
        <w:t xml:space="preserve"> </w:t>
      </w:r>
      <w:r>
        <w:t>and</w:t>
      </w:r>
    </w:p>
    <w:p w14:paraId="418ED812" w14:textId="77777777" w:rsidR="002E3BB7" w:rsidRDefault="00166F8A">
      <w:pPr>
        <w:pStyle w:val="ListParagraph"/>
        <w:numPr>
          <w:ilvl w:val="0"/>
          <w:numId w:val="73"/>
        </w:numPr>
        <w:tabs>
          <w:tab w:val="left" w:pos="826"/>
        </w:tabs>
        <w:spacing w:before="44" w:line="273" w:lineRule="auto"/>
        <w:ind w:right="128"/>
        <w:jc w:val="both"/>
      </w:pPr>
      <w:r>
        <w:t>Have the Australian Government and states and territories jointly develop a mechanism to provide</w:t>
      </w:r>
      <w:r>
        <w:rPr>
          <w:spacing w:val="1"/>
        </w:rPr>
        <w:t xml:space="preserve"> </w:t>
      </w:r>
      <w:r>
        <w:t>resources to victim-survivors to assist them to leave their home and resettle to escape a violent</w:t>
      </w:r>
      <w:r>
        <w:rPr>
          <w:spacing w:val="1"/>
        </w:rPr>
        <w:t xml:space="preserve"> </w:t>
      </w:r>
      <w:r>
        <w:t>relationship (Recommendation</w:t>
      </w:r>
      <w:r>
        <w:rPr>
          <w:spacing w:val="-4"/>
        </w:rPr>
        <w:t xml:space="preserve"> </w:t>
      </w:r>
      <w:r>
        <w:t>86).</w:t>
      </w:r>
    </w:p>
    <w:p w14:paraId="20040907" w14:textId="77777777" w:rsidR="002E3BB7" w:rsidRDefault="002E3BB7">
      <w:pPr>
        <w:pStyle w:val="BodyText"/>
        <w:spacing w:before="4"/>
        <w:rPr>
          <w:sz w:val="25"/>
        </w:rPr>
      </w:pPr>
    </w:p>
    <w:p w14:paraId="55DB06E4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t>These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significant. To</w:t>
      </w:r>
      <w:r>
        <w:rPr>
          <w:spacing w:val="61"/>
        </w:rPr>
        <w:t xml:space="preserve"> </w:t>
      </w:r>
      <w:r>
        <w:t>varying</w:t>
      </w:r>
      <w:r>
        <w:rPr>
          <w:spacing w:val="61"/>
        </w:rPr>
        <w:t xml:space="preserve"> </w:t>
      </w:r>
      <w:r>
        <w:t>degrees, they represent original</w:t>
      </w:r>
      <w:r>
        <w:rPr>
          <w:spacing w:val="61"/>
        </w:rPr>
        <w:t xml:space="preserve"> </w:t>
      </w:r>
      <w:r>
        <w:t>offerings</w:t>
      </w:r>
      <w:r>
        <w:rPr>
          <w:spacing w:val="61"/>
        </w:rPr>
        <w:t xml:space="preserve"> </w:t>
      </w:r>
      <w:r>
        <w:t>stemming</w:t>
      </w:r>
      <w:r>
        <w:rPr>
          <w:spacing w:val="1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evidence</w:t>
      </w:r>
      <w:r>
        <w:rPr>
          <w:spacing w:val="29"/>
        </w:rPr>
        <w:t xml:space="preserve"> </w:t>
      </w:r>
      <w:r>
        <w:t>given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stakeholders</w:t>
      </w:r>
      <w:r>
        <w:rPr>
          <w:spacing w:val="2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advocates</w:t>
      </w:r>
      <w:r>
        <w:rPr>
          <w:spacing w:val="26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t>contributed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Inquiry.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time</w:t>
      </w:r>
      <w:r>
        <w:rPr>
          <w:spacing w:val="3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delivery</w:t>
      </w:r>
      <w:r>
        <w:rPr>
          <w:spacing w:val="-59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Report, the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Government is</w:t>
      </w:r>
      <w:r>
        <w:rPr>
          <w:spacing w:val="61"/>
        </w:rPr>
        <w:t xml:space="preserve"> </w:t>
      </w:r>
      <w:r>
        <w:t>considering these recommendations as</w:t>
      </w:r>
      <w:r>
        <w:rPr>
          <w:spacing w:val="61"/>
        </w:rPr>
        <w:t xml:space="preserve"> </w:t>
      </w:r>
      <w:r>
        <w:t>part of their work</w:t>
      </w:r>
      <w:r>
        <w:rPr>
          <w:spacing w:val="-5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developing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Plan.</w:t>
      </w:r>
      <w:r>
        <w:rPr>
          <w:vertAlign w:val="superscript"/>
        </w:rPr>
        <w:t>17</w:t>
      </w:r>
    </w:p>
    <w:p w14:paraId="4EA43F41" w14:textId="77777777" w:rsidR="002E3BB7" w:rsidRDefault="002E3BB7">
      <w:pPr>
        <w:pStyle w:val="BodyText"/>
        <w:rPr>
          <w:sz w:val="20"/>
        </w:rPr>
      </w:pPr>
    </w:p>
    <w:p w14:paraId="0E1B8612" w14:textId="77777777" w:rsidR="002E3BB7" w:rsidRDefault="002E3BB7">
      <w:pPr>
        <w:pStyle w:val="BodyText"/>
        <w:rPr>
          <w:sz w:val="20"/>
        </w:rPr>
      </w:pPr>
    </w:p>
    <w:p w14:paraId="50F311C4" w14:textId="77777777" w:rsidR="002E3BB7" w:rsidRDefault="002E3BB7">
      <w:pPr>
        <w:pStyle w:val="BodyText"/>
        <w:rPr>
          <w:sz w:val="20"/>
        </w:rPr>
      </w:pPr>
    </w:p>
    <w:p w14:paraId="17FD7302" w14:textId="77777777" w:rsidR="002E3BB7" w:rsidRDefault="002E3BB7">
      <w:pPr>
        <w:pStyle w:val="BodyText"/>
        <w:rPr>
          <w:sz w:val="20"/>
        </w:rPr>
      </w:pPr>
    </w:p>
    <w:p w14:paraId="7131CF4B" w14:textId="77777777" w:rsidR="002E3BB7" w:rsidRDefault="002E3BB7">
      <w:pPr>
        <w:pStyle w:val="BodyText"/>
        <w:rPr>
          <w:sz w:val="20"/>
        </w:rPr>
      </w:pPr>
    </w:p>
    <w:p w14:paraId="1EEA5999" w14:textId="77777777" w:rsidR="002E3BB7" w:rsidRDefault="002E3BB7">
      <w:pPr>
        <w:pStyle w:val="BodyText"/>
        <w:rPr>
          <w:sz w:val="20"/>
        </w:rPr>
      </w:pPr>
    </w:p>
    <w:p w14:paraId="1F7C050C" w14:textId="77777777" w:rsidR="002E3BB7" w:rsidRDefault="002E3BB7">
      <w:pPr>
        <w:pStyle w:val="BodyText"/>
        <w:rPr>
          <w:sz w:val="20"/>
        </w:rPr>
      </w:pPr>
    </w:p>
    <w:p w14:paraId="73DA5541" w14:textId="77777777" w:rsidR="002E3BB7" w:rsidRDefault="002E3BB7">
      <w:pPr>
        <w:pStyle w:val="BodyText"/>
        <w:rPr>
          <w:sz w:val="20"/>
        </w:rPr>
      </w:pPr>
    </w:p>
    <w:p w14:paraId="1A058BC9" w14:textId="77777777" w:rsidR="002E3BB7" w:rsidRDefault="002E3BB7">
      <w:pPr>
        <w:pStyle w:val="BodyText"/>
        <w:rPr>
          <w:sz w:val="20"/>
        </w:rPr>
      </w:pPr>
    </w:p>
    <w:p w14:paraId="61D06A85" w14:textId="77777777" w:rsidR="002E3BB7" w:rsidRDefault="002E3BB7">
      <w:pPr>
        <w:pStyle w:val="BodyText"/>
        <w:rPr>
          <w:sz w:val="20"/>
        </w:rPr>
      </w:pPr>
    </w:p>
    <w:p w14:paraId="13935B9E" w14:textId="77777777" w:rsidR="002E3BB7" w:rsidRDefault="002E3BB7">
      <w:pPr>
        <w:pStyle w:val="BodyText"/>
        <w:rPr>
          <w:sz w:val="20"/>
        </w:rPr>
      </w:pPr>
    </w:p>
    <w:p w14:paraId="172E7413" w14:textId="77777777" w:rsidR="002E3BB7" w:rsidRDefault="002E3BB7">
      <w:pPr>
        <w:pStyle w:val="BodyText"/>
        <w:rPr>
          <w:sz w:val="20"/>
        </w:rPr>
      </w:pPr>
    </w:p>
    <w:p w14:paraId="6C27AECD" w14:textId="77777777" w:rsidR="002E3BB7" w:rsidRDefault="002E3BB7">
      <w:pPr>
        <w:pStyle w:val="BodyText"/>
        <w:rPr>
          <w:sz w:val="20"/>
        </w:rPr>
      </w:pPr>
    </w:p>
    <w:p w14:paraId="4969EDA0" w14:textId="77777777" w:rsidR="002E3BB7" w:rsidRDefault="002E3BB7">
      <w:pPr>
        <w:pStyle w:val="BodyText"/>
        <w:rPr>
          <w:sz w:val="20"/>
        </w:rPr>
      </w:pPr>
    </w:p>
    <w:p w14:paraId="7FCDF667" w14:textId="77777777" w:rsidR="002E3BB7" w:rsidRDefault="002E3BB7">
      <w:pPr>
        <w:pStyle w:val="BodyText"/>
        <w:rPr>
          <w:sz w:val="20"/>
        </w:rPr>
      </w:pPr>
    </w:p>
    <w:p w14:paraId="1B72C11C" w14:textId="77777777" w:rsidR="002E3BB7" w:rsidRDefault="002E3BB7">
      <w:pPr>
        <w:pStyle w:val="BodyText"/>
        <w:rPr>
          <w:sz w:val="20"/>
        </w:rPr>
      </w:pPr>
    </w:p>
    <w:p w14:paraId="1C671409" w14:textId="77777777" w:rsidR="002E3BB7" w:rsidRDefault="002E3BB7">
      <w:pPr>
        <w:pStyle w:val="BodyText"/>
        <w:rPr>
          <w:sz w:val="20"/>
        </w:rPr>
      </w:pPr>
    </w:p>
    <w:p w14:paraId="39784DF9" w14:textId="77777777" w:rsidR="002E3BB7" w:rsidRDefault="002E3BB7">
      <w:pPr>
        <w:pStyle w:val="BodyText"/>
        <w:rPr>
          <w:sz w:val="20"/>
        </w:rPr>
      </w:pPr>
    </w:p>
    <w:p w14:paraId="575425D8" w14:textId="77777777" w:rsidR="002E3BB7" w:rsidRDefault="002E3BB7">
      <w:pPr>
        <w:pStyle w:val="BodyText"/>
        <w:rPr>
          <w:sz w:val="20"/>
        </w:rPr>
      </w:pPr>
    </w:p>
    <w:p w14:paraId="523CA7E2" w14:textId="77777777" w:rsidR="002E3BB7" w:rsidRDefault="002E3BB7">
      <w:pPr>
        <w:pStyle w:val="BodyText"/>
        <w:rPr>
          <w:sz w:val="20"/>
        </w:rPr>
      </w:pPr>
    </w:p>
    <w:p w14:paraId="7C016FD3" w14:textId="77777777" w:rsidR="002E3BB7" w:rsidRDefault="002E3BB7">
      <w:pPr>
        <w:pStyle w:val="BodyText"/>
        <w:rPr>
          <w:sz w:val="20"/>
        </w:rPr>
      </w:pPr>
    </w:p>
    <w:p w14:paraId="5E2BF2FA" w14:textId="77777777" w:rsidR="002E3BB7" w:rsidRDefault="002E3BB7">
      <w:pPr>
        <w:pStyle w:val="BodyText"/>
        <w:rPr>
          <w:sz w:val="20"/>
        </w:rPr>
      </w:pPr>
    </w:p>
    <w:p w14:paraId="57154E70" w14:textId="77777777" w:rsidR="002E3BB7" w:rsidRDefault="002E3BB7">
      <w:pPr>
        <w:pStyle w:val="BodyText"/>
        <w:rPr>
          <w:sz w:val="20"/>
        </w:rPr>
      </w:pPr>
    </w:p>
    <w:p w14:paraId="676F14EC" w14:textId="77777777" w:rsidR="002E3BB7" w:rsidRDefault="002E3BB7">
      <w:pPr>
        <w:pStyle w:val="BodyText"/>
        <w:rPr>
          <w:sz w:val="20"/>
        </w:rPr>
      </w:pPr>
    </w:p>
    <w:p w14:paraId="2B8293B4" w14:textId="77777777" w:rsidR="002E3BB7" w:rsidRDefault="002E3BB7">
      <w:pPr>
        <w:pStyle w:val="BodyText"/>
        <w:rPr>
          <w:sz w:val="20"/>
        </w:rPr>
      </w:pPr>
    </w:p>
    <w:p w14:paraId="4B691E6E" w14:textId="77777777" w:rsidR="002E3BB7" w:rsidRDefault="002E3BB7">
      <w:pPr>
        <w:pStyle w:val="BodyText"/>
        <w:rPr>
          <w:sz w:val="20"/>
        </w:rPr>
      </w:pPr>
    </w:p>
    <w:p w14:paraId="1AC14B17" w14:textId="77777777" w:rsidR="002E3BB7" w:rsidRDefault="002E3BB7">
      <w:pPr>
        <w:pStyle w:val="BodyText"/>
        <w:rPr>
          <w:sz w:val="20"/>
        </w:rPr>
      </w:pPr>
    </w:p>
    <w:p w14:paraId="046A5EC4" w14:textId="77777777" w:rsidR="002E3BB7" w:rsidRDefault="002E3BB7">
      <w:pPr>
        <w:pStyle w:val="BodyText"/>
        <w:rPr>
          <w:sz w:val="20"/>
        </w:rPr>
      </w:pPr>
    </w:p>
    <w:p w14:paraId="7FC23B86" w14:textId="77777777" w:rsidR="002E3BB7" w:rsidRDefault="002E3BB7">
      <w:pPr>
        <w:pStyle w:val="BodyText"/>
        <w:rPr>
          <w:sz w:val="20"/>
        </w:rPr>
      </w:pPr>
    </w:p>
    <w:p w14:paraId="597277F8" w14:textId="77777777" w:rsidR="002E3BB7" w:rsidRDefault="002E3BB7">
      <w:pPr>
        <w:pStyle w:val="BodyText"/>
        <w:rPr>
          <w:sz w:val="20"/>
        </w:rPr>
      </w:pPr>
    </w:p>
    <w:p w14:paraId="17713B57" w14:textId="77777777" w:rsidR="002E3BB7" w:rsidRDefault="002E3BB7">
      <w:pPr>
        <w:pStyle w:val="BodyText"/>
        <w:rPr>
          <w:sz w:val="20"/>
        </w:rPr>
      </w:pPr>
    </w:p>
    <w:p w14:paraId="6DFE2EB4" w14:textId="77777777" w:rsidR="002E3BB7" w:rsidRDefault="002E3BB7">
      <w:pPr>
        <w:pStyle w:val="BodyText"/>
        <w:rPr>
          <w:sz w:val="20"/>
        </w:rPr>
      </w:pPr>
    </w:p>
    <w:p w14:paraId="4B528EC6" w14:textId="77777777" w:rsidR="002E3BB7" w:rsidRDefault="002E3BB7">
      <w:pPr>
        <w:pStyle w:val="BodyText"/>
        <w:rPr>
          <w:sz w:val="20"/>
        </w:rPr>
      </w:pPr>
    </w:p>
    <w:p w14:paraId="393C249C" w14:textId="77777777" w:rsidR="002E3BB7" w:rsidRDefault="002E3BB7">
      <w:pPr>
        <w:pStyle w:val="BodyText"/>
        <w:rPr>
          <w:sz w:val="20"/>
        </w:rPr>
      </w:pPr>
    </w:p>
    <w:p w14:paraId="535556FA" w14:textId="77777777" w:rsidR="002E3BB7" w:rsidRDefault="002E3BB7">
      <w:pPr>
        <w:pStyle w:val="BodyText"/>
        <w:rPr>
          <w:sz w:val="20"/>
        </w:rPr>
      </w:pPr>
    </w:p>
    <w:p w14:paraId="0BF69AA7" w14:textId="77777777" w:rsidR="002E3BB7" w:rsidRDefault="002E3BB7">
      <w:pPr>
        <w:pStyle w:val="BodyText"/>
        <w:rPr>
          <w:sz w:val="20"/>
        </w:rPr>
      </w:pPr>
    </w:p>
    <w:p w14:paraId="0E97A661" w14:textId="77777777" w:rsidR="002E3BB7" w:rsidRDefault="002E3BB7">
      <w:pPr>
        <w:pStyle w:val="BodyText"/>
        <w:rPr>
          <w:sz w:val="20"/>
        </w:rPr>
      </w:pPr>
    </w:p>
    <w:p w14:paraId="6AD68312" w14:textId="77777777" w:rsidR="002E3BB7" w:rsidRDefault="002E3BB7">
      <w:pPr>
        <w:pStyle w:val="BodyText"/>
        <w:rPr>
          <w:sz w:val="20"/>
        </w:rPr>
      </w:pPr>
    </w:p>
    <w:p w14:paraId="426F2D58" w14:textId="77777777" w:rsidR="002E3BB7" w:rsidRDefault="002E3BB7">
      <w:pPr>
        <w:pStyle w:val="BodyText"/>
        <w:rPr>
          <w:sz w:val="20"/>
        </w:rPr>
      </w:pPr>
    </w:p>
    <w:p w14:paraId="3E2B60B6" w14:textId="77777777" w:rsidR="002E3BB7" w:rsidRDefault="002E3BB7">
      <w:pPr>
        <w:pStyle w:val="BodyText"/>
        <w:rPr>
          <w:sz w:val="20"/>
        </w:rPr>
      </w:pPr>
    </w:p>
    <w:p w14:paraId="2129F47F" w14:textId="3491B3DC" w:rsidR="002E3BB7" w:rsidRDefault="005011FE">
      <w:pPr>
        <w:pStyle w:val="BodyText"/>
        <w:spacing w:before="11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03F64F00" wp14:editId="1D3D6494">
                <wp:extent cx="1829435" cy="6350"/>
                <wp:effectExtent l="0" t="0" r="0" b="0"/>
                <wp:docPr id="616" name="docshape25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81472" id="docshape25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61955F76" w14:textId="77777777" w:rsidR="002E3BB7" w:rsidRDefault="00166F8A">
      <w:pPr>
        <w:spacing w:before="87"/>
        <w:ind w:left="105"/>
        <w:rPr>
          <w:sz w:val="18"/>
        </w:rPr>
      </w:pPr>
      <w:r>
        <w:rPr>
          <w:spacing w:val="-1"/>
          <w:position w:val="6"/>
          <w:sz w:val="12"/>
        </w:rPr>
        <w:t>17</w:t>
      </w:r>
      <w:r>
        <w:rPr>
          <w:spacing w:val="31"/>
          <w:position w:val="6"/>
          <w:sz w:val="12"/>
        </w:rPr>
        <w:t xml:space="preserve"> </w:t>
      </w:r>
      <w:r>
        <w:rPr>
          <w:spacing w:val="-1"/>
          <w:sz w:val="18"/>
        </w:rPr>
        <w:t>See</w:t>
      </w:r>
      <w:r>
        <w:rPr>
          <w:spacing w:val="16"/>
          <w:sz w:val="18"/>
        </w:rPr>
        <w:t xml:space="preserve"> </w:t>
      </w:r>
      <w:r>
        <w:rPr>
          <w:spacing w:val="-1"/>
          <w:sz w:val="18"/>
        </w:rPr>
        <w:t>further</w:t>
      </w:r>
      <w:r>
        <w:rPr>
          <w:spacing w:val="17"/>
          <w:sz w:val="18"/>
        </w:rPr>
        <w:t xml:space="preserve"> </w:t>
      </w:r>
      <w:hyperlink r:id="rId29">
        <w:r>
          <w:rPr>
            <w:color w:val="0563C1"/>
            <w:spacing w:val="-1"/>
            <w:sz w:val="18"/>
            <w:u w:val="single" w:color="0563C1"/>
          </w:rPr>
          <w:t>https://www.aph.gov.au/Parliamentary_Business/Committees/House/Social_Policy_and_Legal_Affairs/Familyviolence</w:t>
        </w:r>
      </w:hyperlink>
    </w:p>
    <w:p w14:paraId="3A7C1BF7" w14:textId="77777777" w:rsidR="002E3BB7" w:rsidRDefault="002E3BB7">
      <w:pPr>
        <w:rPr>
          <w:sz w:val="18"/>
        </w:rPr>
        <w:sectPr w:rsidR="002E3BB7">
          <w:pgSz w:w="11910" w:h="16840"/>
          <w:pgMar w:top="600" w:right="440" w:bottom="840" w:left="460" w:header="0" w:footer="655" w:gutter="0"/>
          <w:cols w:space="720"/>
        </w:sectPr>
      </w:pPr>
    </w:p>
    <w:p w14:paraId="4649B45D" w14:textId="1D953F4C" w:rsidR="002E3BB7" w:rsidRDefault="005011FE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1673216" behindDoc="1" locked="0" layoutInCell="1" allowOverlap="1" wp14:anchorId="77644055" wp14:editId="574830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15" name="docshape26" title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2816A" id="docshape26" o:spid="_x0000_s1026" alt="Title: Background colour" style="position:absolute;margin-left:0;margin-top:0;width:595.3pt;height:841.9pt;z-index:-216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" fillcolor="#374ea2" stroked="f">
                <w10:wrap anchorx="page" anchory="page"/>
              </v:rect>
            </w:pict>
          </mc:Fallback>
        </mc:AlternateContent>
      </w:r>
    </w:p>
    <w:p w14:paraId="14992144" w14:textId="77777777" w:rsidR="002E3BB7" w:rsidRDefault="002E3BB7">
      <w:pPr>
        <w:pStyle w:val="BodyText"/>
        <w:rPr>
          <w:sz w:val="20"/>
        </w:rPr>
      </w:pPr>
    </w:p>
    <w:p w14:paraId="519DDA23" w14:textId="77777777" w:rsidR="002E3BB7" w:rsidRDefault="002E3BB7">
      <w:pPr>
        <w:pStyle w:val="BodyText"/>
        <w:rPr>
          <w:sz w:val="20"/>
        </w:rPr>
      </w:pPr>
    </w:p>
    <w:p w14:paraId="2FC63F8A" w14:textId="77777777" w:rsidR="002E3BB7" w:rsidRDefault="002E3BB7">
      <w:pPr>
        <w:pStyle w:val="BodyText"/>
        <w:rPr>
          <w:sz w:val="20"/>
        </w:rPr>
      </w:pPr>
    </w:p>
    <w:p w14:paraId="63806E44" w14:textId="77777777" w:rsidR="002E3BB7" w:rsidRDefault="002E3BB7">
      <w:pPr>
        <w:pStyle w:val="BodyText"/>
        <w:rPr>
          <w:sz w:val="20"/>
        </w:rPr>
      </w:pPr>
    </w:p>
    <w:p w14:paraId="51131E70" w14:textId="77777777" w:rsidR="002E3BB7" w:rsidRDefault="002E3BB7">
      <w:pPr>
        <w:pStyle w:val="BodyText"/>
        <w:rPr>
          <w:sz w:val="20"/>
        </w:rPr>
      </w:pPr>
    </w:p>
    <w:p w14:paraId="65839291" w14:textId="77777777" w:rsidR="002E3BB7" w:rsidRDefault="002E3BB7">
      <w:pPr>
        <w:pStyle w:val="BodyText"/>
        <w:rPr>
          <w:sz w:val="20"/>
        </w:rPr>
      </w:pPr>
    </w:p>
    <w:p w14:paraId="039AA364" w14:textId="77777777" w:rsidR="002E3BB7" w:rsidRDefault="002E3BB7">
      <w:pPr>
        <w:pStyle w:val="BodyText"/>
        <w:rPr>
          <w:sz w:val="20"/>
        </w:rPr>
      </w:pPr>
    </w:p>
    <w:p w14:paraId="5E7AD738" w14:textId="77777777" w:rsidR="002E3BB7" w:rsidRDefault="002E3BB7">
      <w:pPr>
        <w:pStyle w:val="BodyText"/>
        <w:rPr>
          <w:sz w:val="20"/>
        </w:rPr>
      </w:pPr>
    </w:p>
    <w:p w14:paraId="299F5969" w14:textId="77777777" w:rsidR="002E3BB7" w:rsidRDefault="002E3BB7">
      <w:pPr>
        <w:pStyle w:val="BodyText"/>
        <w:rPr>
          <w:sz w:val="20"/>
        </w:rPr>
      </w:pPr>
    </w:p>
    <w:p w14:paraId="6135D15B" w14:textId="77777777" w:rsidR="002E3BB7" w:rsidRDefault="002E3BB7">
      <w:pPr>
        <w:pStyle w:val="BodyText"/>
        <w:spacing w:before="2"/>
        <w:rPr>
          <w:sz w:val="23"/>
        </w:rPr>
      </w:pPr>
    </w:p>
    <w:p w14:paraId="68AD8372" w14:textId="3783BB32" w:rsidR="002E3BB7" w:rsidRDefault="00166F8A">
      <w:pPr>
        <w:spacing w:before="51" w:line="264" w:lineRule="auto"/>
        <w:ind w:left="1359" w:right="1357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Consultation</w:t>
      </w:r>
      <w:r>
        <w:rPr>
          <w:rFonts w:ascii="Times New Roman"/>
          <w:color w:val="FFFFFF"/>
          <w:spacing w:val="-282"/>
          <w:sz w:val="114"/>
        </w:rPr>
        <w:t xml:space="preserve"> </w:t>
      </w:r>
      <w:r>
        <w:rPr>
          <w:rFonts w:ascii="Times New Roman"/>
          <w:color w:val="FFFFFF"/>
          <w:sz w:val="114"/>
        </w:rPr>
        <w:t>Stage</w:t>
      </w:r>
      <w:r>
        <w:rPr>
          <w:rFonts w:ascii="Times New Roman"/>
          <w:color w:val="FFFFFF"/>
          <w:spacing w:val="38"/>
          <w:sz w:val="114"/>
        </w:rPr>
        <w:t xml:space="preserve"> </w:t>
      </w:r>
      <w:r>
        <w:rPr>
          <w:rFonts w:ascii="Times New Roman"/>
          <w:color w:val="FFFFFF"/>
          <w:sz w:val="114"/>
        </w:rPr>
        <w:t>2:</w:t>
      </w:r>
      <w:r>
        <w:rPr>
          <w:rFonts w:ascii="Times New Roman"/>
          <w:color w:val="FFFFFF"/>
          <w:spacing w:val="1"/>
          <w:sz w:val="114"/>
        </w:rPr>
        <w:t xml:space="preserve"> </w:t>
      </w:r>
      <w:r>
        <w:rPr>
          <w:rFonts w:ascii="Times New Roman"/>
          <w:color w:val="FFFFFF"/>
          <w:sz w:val="114"/>
        </w:rPr>
        <w:t>DSS</w:t>
      </w:r>
      <w:r>
        <w:rPr>
          <w:rFonts w:ascii="Times New Roman"/>
          <w:color w:val="FFFFFF"/>
          <w:spacing w:val="-3"/>
          <w:sz w:val="114"/>
        </w:rPr>
        <w:t xml:space="preserve"> </w:t>
      </w:r>
      <w:r>
        <w:rPr>
          <w:rFonts w:ascii="Times New Roman"/>
          <w:color w:val="FFFFFF"/>
          <w:sz w:val="114"/>
        </w:rPr>
        <w:t>Engage</w:t>
      </w:r>
    </w:p>
    <w:p w14:paraId="11C7C6BB" w14:textId="77777777" w:rsidR="00296BF7" w:rsidRDefault="00166F8A">
      <w:pPr>
        <w:spacing w:line="1304" w:lineRule="exact"/>
        <w:ind w:left="505" w:right="505"/>
        <w:jc w:val="center"/>
        <w:rPr>
          <w:rFonts w:ascii="Times New Roman"/>
          <w:color w:val="FFFFFF"/>
          <w:sz w:val="114"/>
        </w:rPr>
      </w:pPr>
      <w:r>
        <w:rPr>
          <w:rFonts w:ascii="Times New Roman"/>
          <w:color w:val="FFFFFF"/>
          <w:sz w:val="114"/>
        </w:rPr>
        <w:t>Survey</w:t>
      </w:r>
      <w:r>
        <w:rPr>
          <w:rFonts w:ascii="Times New Roman"/>
          <w:color w:val="FFFFFF"/>
          <w:spacing w:val="-7"/>
          <w:sz w:val="114"/>
        </w:rPr>
        <w:t xml:space="preserve"> </w:t>
      </w:r>
      <w:r>
        <w:rPr>
          <w:rFonts w:ascii="Times New Roman"/>
          <w:color w:val="FFFFFF"/>
          <w:sz w:val="114"/>
        </w:rPr>
        <w:t>Findings</w:t>
      </w:r>
    </w:p>
    <w:p w14:paraId="20D0B6AC" w14:textId="77777777" w:rsidR="00296BF7" w:rsidRDefault="00296BF7">
      <w:pPr>
        <w:spacing w:line="1304" w:lineRule="exact"/>
        <w:ind w:left="505" w:right="505"/>
        <w:jc w:val="center"/>
        <w:rPr>
          <w:rFonts w:ascii="Times New Roman"/>
          <w:color w:val="FFFFFF"/>
          <w:sz w:val="114"/>
        </w:rPr>
      </w:pPr>
    </w:p>
    <w:p w14:paraId="0FFE09EA" w14:textId="77777777" w:rsidR="00296BF7" w:rsidRDefault="00296BF7">
      <w:pPr>
        <w:spacing w:line="1304" w:lineRule="exact"/>
        <w:ind w:left="505" w:right="505"/>
        <w:jc w:val="center"/>
        <w:rPr>
          <w:rFonts w:ascii="Times New Roman"/>
          <w:color w:val="FFFFFF"/>
          <w:sz w:val="114"/>
        </w:rPr>
      </w:pPr>
    </w:p>
    <w:p w14:paraId="68E0C66F" w14:textId="736F4D86" w:rsidR="00DB5F09" w:rsidRDefault="00DB5F09">
      <w:pPr>
        <w:spacing w:line="1304" w:lineRule="exact"/>
        <w:ind w:left="505" w:right="505"/>
        <w:jc w:val="center"/>
        <w:rPr>
          <w:rFonts w:ascii="Times New Roman"/>
          <w:color w:val="FFFFFF"/>
          <w:sz w:val="11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2CE78B6A" wp14:editId="49DC2637">
                <wp:extent cx="414020" cy="1575435"/>
                <wp:effectExtent l="0" t="0" r="5080" b="5715"/>
                <wp:docPr id="61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25992" w14:textId="77777777" w:rsidR="00DB5F09" w:rsidRDefault="00DB5F09" w:rsidP="00DB5F09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E78B6A" id="docshape27" o:spid="_x0000_s1030" type="#_x0000_t202" style="width:32.6pt;height:1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" filled="f" stroked="f">
                <v:textbox style="layout-flow:vertical" inset="0,0,0,0">
                  <w:txbxContent>
                    <w:p w14:paraId="31425992" w14:textId="77777777" w:rsidR="00DB5F09" w:rsidRDefault="00DB5F09" w:rsidP="00DB5F09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98A220" w14:textId="23E61857" w:rsidR="002E3BB7" w:rsidRDefault="002E3BB7">
      <w:pPr>
        <w:spacing w:line="1304" w:lineRule="exact"/>
        <w:ind w:left="505" w:right="505"/>
        <w:jc w:val="center"/>
        <w:rPr>
          <w:rFonts w:ascii="Times New Roman"/>
          <w:sz w:val="114"/>
        </w:rPr>
      </w:pPr>
    </w:p>
    <w:p w14:paraId="71908D2C" w14:textId="77777777" w:rsidR="002E3BB7" w:rsidRDefault="002E3BB7">
      <w:pPr>
        <w:spacing w:line="1304" w:lineRule="exact"/>
        <w:jc w:val="center"/>
        <w:rPr>
          <w:rFonts w:ascii="Times New Roman"/>
          <w:sz w:val="114"/>
        </w:rPr>
        <w:sectPr w:rsidR="002E3BB7">
          <w:footerReference w:type="default" r:id="rId30"/>
          <w:pgSz w:w="11910" w:h="16840"/>
          <w:pgMar w:top="1580" w:right="1680" w:bottom="280" w:left="1680" w:header="0" w:footer="0" w:gutter="0"/>
          <w:cols w:space="720"/>
        </w:sectPr>
      </w:pPr>
    </w:p>
    <w:p w14:paraId="5184D23C" w14:textId="77777777" w:rsidR="002E3BB7" w:rsidRDefault="00166F8A">
      <w:pPr>
        <w:pStyle w:val="Heading2"/>
        <w:ind w:left="245"/>
        <w:jc w:val="both"/>
      </w:pPr>
      <w:bookmarkStart w:id="44" w:name="Consultation_Stage_2:_DSS_Engage_Survey_"/>
      <w:bookmarkStart w:id="45" w:name="_bookmark25"/>
      <w:bookmarkEnd w:id="44"/>
      <w:bookmarkEnd w:id="45"/>
      <w:r>
        <w:rPr>
          <w:w w:val="105"/>
        </w:rPr>
        <w:lastRenderedPageBreak/>
        <w:t>Consultation</w:t>
      </w:r>
      <w:r>
        <w:rPr>
          <w:spacing w:val="-6"/>
          <w:w w:val="105"/>
        </w:rPr>
        <w:t xml:space="preserve"> </w:t>
      </w:r>
      <w:r>
        <w:rPr>
          <w:w w:val="105"/>
        </w:rPr>
        <w:t>Stage</w:t>
      </w:r>
      <w:r>
        <w:rPr>
          <w:spacing w:val="-10"/>
          <w:w w:val="105"/>
        </w:rPr>
        <w:t xml:space="preserve"> </w:t>
      </w:r>
      <w:r>
        <w:rPr>
          <w:w w:val="105"/>
        </w:rPr>
        <w:t>2:</w:t>
      </w:r>
      <w:r>
        <w:rPr>
          <w:spacing w:val="-8"/>
          <w:w w:val="105"/>
        </w:rPr>
        <w:t xml:space="preserve"> </w:t>
      </w:r>
      <w:r>
        <w:rPr>
          <w:w w:val="105"/>
        </w:rPr>
        <w:t>DSS</w:t>
      </w:r>
      <w:r>
        <w:rPr>
          <w:spacing w:val="-4"/>
          <w:w w:val="105"/>
        </w:rPr>
        <w:t xml:space="preserve"> </w:t>
      </w:r>
      <w:r>
        <w:rPr>
          <w:w w:val="105"/>
        </w:rPr>
        <w:t>Engage</w:t>
      </w:r>
      <w:r>
        <w:rPr>
          <w:spacing w:val="-4"/>
          <w:w w:val="105"/>
        </w:rPr>
        <w:t xml:space="preserve"> </w:t>
      </w:r>
      <w:r>
        <w:rPr>
          <w:w w:val="105"/>
        </w:rPr>
        <w:t>Survey</w:t>
      </w:r>
      <w:r>
        <w:rPr>
          <w:spacing w:val="-8"/>
          <w:w w:val="105"/>
        </w:rPr>
        <w:t xml:space="preserve"> </w:t>
      </w:r>
      <w:r>
        <w:rPr>
          <w:w w:val="105"/>
        </w:rPr>
        <w:t>Findings</w:t>
      </w:r>
    </w:p>
    <w:p w14:paraId="6F822E5F" w14:textId="77777777" w:rsidR="002E3BB7" w:rsidRDefault="002E3BB7">
      <w:pPr>
        <w:pStyle w:val="BodyText"/>
        <w:spacing w:before="9"/>
        <w:rPr>
          <w:b/>
          <w:sz w:val="29"/>
        </w:rPr>
      </w:pPr>
    </w:p>
    <w:p w14:paraId="7039E5E6" w14:textId="77777777" w:rsidR="002E3BB7" w:rsidRDefault="00166F8A">
      <w:pPr>
        <w:pStyle w:val="BodyText"/>
        <w:spacing w:line="276" w:lineRule="auto"/>
        <w:ind w:left="245" w:right="230"/>
        <w:jc w:val="both"/>
      </w:pPr>
      <w:r>
        <w:t>This section presents the qualitative and quantitative high-level findings from the DSS Engage Survey hosted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Government’s survey platform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7 April 2021 to 31</w:t>
      </w:r>
      <w:r>
        <w:rPr>
          <w:spacing w:val="61"/>
        </w:rPr>
        <w:t xml:space="preserve"> </w:t>
      </w:r>
      <w:r>
        <w:t>July 2021. The platform</w:t>
      </w:r>
      <w:r>
        <w:rPr>
          <w:spacing w:val="61"/>
        </w:rPr>
        <w:t xml:space="preserve"> </w:t>
      </w:r>
      <w:r>
        <w:t>allowed contributors</w:t>
      </w:r>
      <w:r>
        <w:rPr>
          <w:spacing w:val="1"/>
        </w:rPr>
        <w:t xml:space="preserve"> </w:t>
      </w:r>
      <w:r>
        <w:t>to identify as an individual or an organisation. In total, 1,104 responses to the survey were received by the</w:t>
      </w:r>
      <w:r>
        <w:rPr>
          <w:spacing w:val="1"/>
        </w:rPr>
        <w:t xml:space="preserve"> </w:t>
      </w:r>
      <w:r>
        <w:t>department.</w:t>
      </w:r>
      <w:r>
        <w:rPr>
          <w:spacing w:val="1"/>
        </w:rPr>
        <w:t xml:space="preserve"> </w:t>
      </w:r>
      <w:r>
        <w:t>De-identified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Monash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899</w:t>
      </w:r>
      <w:r>
        <w:rPr>
          <w:spacing w:val="17"/>
        </w:rPr>
        <w:t xml:space="preserve"> </w:t>
      </w:r>
      <w:r>
        <w:t>responses</w:t>
      </w:r>
      <w:r>
        <w:rPr>
          <w:spacing w:val="1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individuals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173</w:t>
      </w:r>
      <w:r>
        <w:rPr>
          <w:spacing w:val="11"/>
        </w:rPr>
        <w:t xml:space="preserve"> </w:t>
      </w:r>
      <w:r>
        <w:t>responses</w:t>
      </w:r>
      <w:r>
        <w:rPr>
          <w:spacing w:val="1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organisations.</w:t>
      </w:r>
    </w:p>
    <w:p w14:paraId="78359E44" w14:textId="77777777" w:rsidR="002E3BB7" w:rsidRDefault="002E3BB7">
      <w:pPr>
        <w:pStyle w:val="BodyText"/>
        <w:spacing w:before="9"/>
        <w:rPr>
          <w:sz w:val="30"/>
        </w:rPr>
      </w:pPr>
    </w:p>
    <w:p w14:paraId="60396F90" w14:textId="77777777" w:rsidR="004D3FD6" w:rsidRDefault="00166F8A">
      <w:pPr>
        <w:ind w:left="245"/>
        <w:rPr>
          <w:rFonts w:ascii="Calibri Light"/>
          <w:color w:val="2F5496"/>
          <w:sz w:val="25"/>
        </w:rPr>
      </w:pPr>
      <w:r>
        <w:rPr>
          <w:noProof/>
          <w:lang w:val="en-AU" w:eastAsia="en-AU"/>
        </w:rPr>
        <w:drawing>
          <wp:inline distT="0" distB="0" distL="0" distR="0" wp14:anchorId="697F58F4" wp14:editId="202322E6">
            <wp:extent cx="5727985" cy="3095625"/>
            <wp:effectExtent l="0" t="0" r="0" b="0"/>
            <wp:docPr id="17" name="image8.png" descr="This is a figure depicting the profile of Individual Respondents who responded to the DSS Engag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png" descr="This is a figure depicting the profile of Individual Respondents who responded to the DSS Engage Survey. 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8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6" w:name="Profile_of_Individual_Respondents"/>
      <w:bookmarkStart w:id="47" w:name="_bookmark26"/>
      <w:bookmarkEnd w:id="46"/>
      <w:bookmarkEnd w:id="47"/>
    </w:p>
    <w:p w14:paraId="3C057E54" w14:textId="33B274D9" w:rsidR="002E3BB7" w:rsidRDefault="00166F8A">
      <w:pPr>
        <w:ind w:left="245"/>
        <w:rPr>
          <w:rFonts w:ascii="Calibri Light"/>
          <w:sz w:val="25"/>
        </w:rPr>
      </w:pPr>
      <w:r>
        <w:rPr>
          <w:rFonts w:ascii="Calibri Light"/>
          <w:color w:val="2F5496"/>
          <w:sz w:val="25"/>
        </w:rPr>
        <w:t>Profile</w:t>
      </w:r>
      <w:r>
        <w:rPr>
          <w:rFonts w:ascii="Calibri Light"/>
          <w:color w:val="2F5496"/>
          <w:spacing w:val="58"/>
          <w:sz w:val="25"/>
        </w:rPr>
        <w:t xml:space="preserve"> </w:t>
      </w:r>
      <w:r>
        <w:rPr>
          <w:rFonts w:ascii="Calibri Light"/>
          <w:color w:val="2F5496"/>
          <w:sz w:val="25"/>
        </w:rPr>
        <w:t>of</w:t>
      </w:r>
      <w:r>
        <w:rPr>
          <w:rFonts w:ascii="Calibri Light"/>
          <w:color w:val="2F5496"/>
          <w:spacing w:val="56"/>
          <w:sz w:val="25"/>
        </w:rPr>
        <w:t xml:space="preserve"> </w:t>
      </w:r>
      <w:r>
        <w:rPr>
          <w:rFonts w:ascii="Calibri Light"/>
          <w:color w:val="2F5496"/>
          <w:sz w:val="25"/>
        </w:rPr>
        <w:t>Individual</w:t>
      </w:r>
      <w:r>
        <w:rPr>
          <w:rFonts w:ascii="Calibri Light"/>
          <w:color w:val="2F5496"/>
          <w:spacing w:val="48"/>
          <w:sz w:val="25"/>
        </w:rPr>
        <w:t xml:space="preserve"> </w:t>
      </w:r>
      <w:r>
        <w:rPr>
          <w:rFonts w:ascii="Calibri Light"/>
          <w:color w:val="2F5496"/>
          <w:sz w:val="25"/>
        </w:rPr>
        <w:t>Respondents</w:t>
      </w:r>
      <w:r>
        <w:rPr>
          <w:rFonts w:ascii="Calibri Light"/>
          <w:color w:val="2F5496"/>
          <w:sz w:val="25"/>
          <w:vertAlign w:val="superscript"/>
        </w:rPr>
        <w:t>18</w:t>
      </w:r>
    </w:p>
    <w:p w14:paraId="39CC3E73" w14:textId="77777777" w:rsidR="002E3BB7" w:rsidRDefault="00166F8A">
      <w:pPr>
        <w:spacing w:before="46"/>
        <w:ind w:left="245"/>
        <w:rPr>
          <w:i/>
          <w:sz w:val="18"/>
        </w:rPr>
      </w:pPr>
      <w:bookmarkStart w:id="48" w:name="_bookmark27"/>
      <w:bookmarkEnd w:id="48"/>
      <w:r>
        <w:rPr>
          <w:i/>
          <w:color w:val="44546A"/>
          <w:sz w:val="18"/>
        </w:rPr>
        <w:t>Figure</w:t>
      </w:r>
      <w:r>
        <w:rPr>
          <w:i/>
          <w:color w:val="44546A"/>
          <w:spacing w:val="31"/>
          <w:sz w:val="18"/>
        </w:rPr>
        <w:t xml:space="preserve"> </w:t>
      </w:r>
      <w:r>
        <w:rPr>
          <w:i/>
          <w:color w:val="44546A"/>
          <w:sz w:val="18"/>
        </w:rPr>
        <w:t>4: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Profile</w:t>
      </w:r>
      <w:r>
        <w:rPr>
          <w:i/>
          <w:color w:val="44546A"/>
          <w:spacing w:val="24"/>
          <w:sz w:val="18"/>
        </w:rPr>
        <w:t xml:space="preserve"> </w:t>
      </w:r>
      <w:r>
        <w:rPr>
          <w:i/>
          <w:color w:val="44546A"/>
          <w:sz w:val="18"/>
        </w:rPr>
        <w:t>of</w:t>
      </w:r>
      <w:r>
        <w:rPr>
          <w:i/>
          <w:color w:val="44546A"/>
          <w:spacing w:val="23"/>
          <w:sz w:val="18"/>
        </w:rPr>
        <w:t xml:space="preserve"> </w:t>
      </w:r>
      <w:r>
        <w:rPr>
          <w:i/>
          <w:color w:val="44546A"/>
          <w:sz w:val="18"/>
        </w:rPr>
        <w:t>Individual</w:t>
      </w:r>
      <w:r>
        <w:rPr>
          <w:i/>
          <w:color w:val="44546A"/>
          <w:spacing w:val="23"/>
          <w:sz w:val="18"/>
        </w:rPr>
        <w:t xml:space="preserve"> </w:t>
      </w:r>
      <w:r>
        <w:rPr>
          <w:i/>
          <w:color w:val="44546A"/>
          <w:sz w:val="18"/>
        </w:rPr>
        <w:t>Respondents</w:t>
      </w:r>
    </w:p>
    <w:p w14:paraId="6B8484C3" w14:textId="77777777" w:rsidR="002E3BB7" w:rsidRDefault="002E3BB7">
      <w:pPr>
        <w:pStyle w:val="BodyText"/>
        <w:rPr>
          <w:i/>
          <w:sz w:val="20"/>
        </w:rPr>
      </w:pPr>
    </w:p>
    <w:p w14:paraId="55E61583" w14:textId="77777777" w:rsidR="002E3BB7" w:rsidRDefault="002E3BB7">
      <w:pPr>
        <w:pStyle w:val="BodyText"/>
        <w:spacing w:before="2"/>
        <w:rPr>
          <w:i/>
        </w:rPr>
      </w:pPr>
    </w:p>
    <w:p w14:paraId="76D43959" w14:textId="77777777" w:rsidR="002E3BB7" w:rsidRDefault="00166F8A">
      <w:pPr>
        <w:pStyle w:val="BodyText"/>
        <w:spacing w:line="276" w:lineRule="auto"/>
        <w:ind w:left="245" w:right="226"/>
        <w:jc w:val="both"/>
      </w:pPr>
      <w:r>
        <w:t>Many individual respondents identified across numerous ‘experience’ categories, for</w:t>
      </w:r>
      <w:r>
        <w:rPr>
          <w:spacing w:val="1"/>
        </w:rPr>
        <w:t xml:space="preserve"> </w:t>
      </w:r>
      <w:r>
        <w:t>example, as having</w:t>
      </w:r>
      <w:r>
        <w:rPr>
          <w:spacing w:val="1"/>
        </w:rPr>
        <w:t xml:space="preserve"> </w:t>
      </w:r>
      <w:r>
        <w:t xml:space="preserve">personal experience of domestic and family </w:t>
      </w:r>
      <w:r w:rsidR="00D71A89">
        <w:t>violence and/or sexual violence</w:t>
      </w:r>
      <w:r>
        <w:t>; having a loved one/friend who</w:t>
      </w:r>
      <w:r>
        <w:rPr>
          <w:spacing w:val="1"/>
        </w:rPr>
        <w:t xml:space="preserve"> </w:t>
      </w:r>
      <w:r>
        <w:t>has experience of family, domestic and/or sexual violence; and working as a support worker with people who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multiple</w:t>
      </w:r>
      <w:r>
        <w:rPr>
          <w:spacing w:val="61"/>
        </w:rPr>
        <w:t xml:space="preserve"> </w:t>
      </w:r>
      <w:r>
        <w:t>‘identity’</w:t>
      </w:r>
      <w:r>
        <w:rPr>
          <w:spacing w:val="1"/>
        </w:rPr>
        <w:t xml:space="preserve"> </w:t>
      </w:r>
      <w:r>
        <w:t>categories,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example,</w:t>
      </w:r>
      <w:r>
        <w:rPr>
          <w:spacing w:val="19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culturally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linguistically</w:t>
      </w:r>
      <w:r>
        <w:rPr>
          <w:spacing w:val="20"/>
        </w:rPr>
        <w:t xml:space="preserve"> </w:t>
      </w:r>
      <w:r>
        <w:t>diverse,</w:t>
      </w:r>
      <w:r>
        <w:rPr>
          <w:spacing w:val="3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disability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LGBTIQA+.</w:t>
      </w:r>
    </w:p>
    <w:p w14:paraId="46A907B7" w14:textId="77777777" w:rsidR="002E3BB7" w:rsidRDefault="002E3BB7">
      <w:pPr>
        <w:pStyle w:val="BodyText"/>
        <w:spacing w:before="10"/>
        <w:rPr>
          <w:sz w:val="30"/>
        </w:rPr>
      </w:pPr>
    </w:p>
    <w:p w14:paraId="5D99BF09" w14:textId="4F07D1D0" w:rsidR="002E3BB7" w:rsidRDefault="00166F8A">
      <w:pPr>
        <w:ind w:left="245"/>
        <w:rPr>
          <w:b/>
          <w:sz w:val="25"/>
        </w:rPr>
      </w:pPr>
      <w:bookmarkStart w:id="49" w:name="_bookmark28"/>
      <w:bookmarkEnd w:id="49"/>
      <w:r>
        <w:rPr>
          <w:rFonts w:ascii="Calibri Light" w:hAnsi="Calibri Light"/>
          <w:color w:val="2F5496"/>
          <w:sz w:val="25"/>
        </w:rPr>
        <w:t>Respondents’</w:t>
      </w:r>
      <w:r>
        <w:rPr>
          <w:rFonts w:ascii="Calibri Light" w:hAnsi="Calibri Light"/>
          <w:color w:val="2F5496"/>
          <w:spacing w:val="78"/>
          <w:sz w:val="25"/>
        </w:rPr>
        <w:t xml:space="preserve"> </w:t>
      </w:r>
      <w:r>
        <w:rPr>
          <w:rFonts w:ascii="Calibri Light" w:hAnsi="Calibri Light"/>
          <w:color w:val="2F5496"/>
          <w:sz w:val="25"/>
        </w:rPr>
        <w:t>Residential</w:t>
      </w:r>
      <w:r>
        <w:rPr>
          <w:rFonts w:ascii="Calibri Light" w:hAnsi="Calibri Light"/>
          <w:color w:val="2F5496"/>
          <w:spacing w:val="69"/>
          <w:sz w:val="25"/>
        </w:rPr>
        <w:t xml:space="preserve"> </w:t>
      </w:r>
      <w:r>
        <w:rPr>
          <w:rFonts w:ascii="Calibri Light" w:hAnsi="Calibri Light"/>
          <w:color w:val="2F5496"/>
          <w:sz w:val="25"/>
        </w:rPr>
        <w:t>Location</w:t>
      </w:r>
    </w:p>
    <w:p w14:paraId="6E42A804" w14:textId="77777777" w:rsidR="002E3BB7" w:rsidRDefault="002E3BB7">
      <w:pPr>
        <w:pStyle w:val="BodyText"/>
        <w:spacing w:before="3"/>
        <w:rPr>
          <w:b/>
          <w:sz w:val="29"/>
        </w:rPr>
      </w:pPr>
    </w:p>
    <w:p w14:paraId="0E3482F0" w14:textId="7A090069" w:rsidR="002E3BB7" w:rsidRDefault="00166F8A">
      <w:pPr>
        <w:pStyle w:val="BodyText"/>
        <w:spacing w:line="276" w:lineRule="auto"/>
        <w:ind w:left="245" w:right="224"/>
        <w:jc w:val="both"/>
      </w:pPr>
      <w:r>
        <w:t>Respondents’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Survey.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submissions were received from individuals who reside in Victoria (26%), New South Wales (24%) and</w:t>
      </w:r>
      <w:r>
        <w:rPr>
          <w:spacing w:val="1"/>
        </w:rPr>
        <w:t xml:space="preserve"> </w:t>
      </w:r>
      <w:r>
        <w:t>Queensland (24%). Responses were also received from individuals who reside in South Australia (8%),</w:t>
      </w:r>
      <w:r>
        <w:rPr>
          <w:spacing w:val="1"/>
        </w:rPr>
        <w:t xml:space="preserve"> </w:t>
      </w:r>
      <w:r>
        <w:t>Western</w:t>
      </w:r>
      <w:r>
        <w:rPr>
          <w:spacing w:val="29"/>
        </w:rPr>
        <w:t xml:space="preserve"> </w:t>
      </w:r>
      <w:r>
        <w:t>Australia</w:t>
      </w:r>
      <w:r>
        <w:rPr>
          <w:spacing w:val="23"/>
        </w:rPr>
        <w:t xml:space="preserve"> </w:t>
      </w:r>
      <w:r>
        <w:t>(7%),</w:t>
      </w:r>
      <w:r>
        <w:rPr>
          <w:spacing w:val="24"/>
        </w:rPr>
        <w:t xml:space="preserve"> </w:t>
      </w:r>
      <w:r>
        <w:t>Australian</w:t>
      </w:r>
      <w:r>
        <w:rPr>
          <w:spacing w:val="30"/>
        </w:rPr>
        <w:t xml:space="preserve"> </w:t>
      </w:r>
      <w:r>
        <w:t>Capital</w:t>
      </w:r>
      <w:r>
        <w:rPr>
          <w:spacing w:val="21"/>
        </w:rPr>
        <w:t xml:space="preserve"> </w:t>
      </w:r>
      <w:r>
        <w:t>Territory</w:t>
      </w:r>
      <w:r>
        <w:rPr>
          <w:spacing w:val="26"/>
        </w:rPr>
        <w:t xml:space="preserve"> </w:t>
      </w:r>
      <w:r>
        <w:t>(5%),</w:t>
      </w:r>
      <w:r>
        <w:rPr>
          <w:spacing w:val="25"/>
        </w:rPr>
        <w:t xml:space="preserve"> </w:t>
      </w:r>
      <w:r>
        <w:t>Tasmania</w:t>
      </w:r>
      <w:r>
        <w:rPr>
          <w:spacing w:val="30"/>
        </w:rPr>
        <w:t xml:space="preserve"> </w:t>
      </w:r>
      <w:r>
        <w:t>(4%)</w:t>
      </w:r>
      <w:r>
        <w:rPr>
          <w:spacing w:val="2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Northern</w:t>
      </w:r>
      <w:r>
        <w:rPr>
          <w:spacing w:val="30"/>
        </w:rPr>
        <w:t xml:space="preserve"> </w:t>
      </w:r>
      <w:r>
        <w:t>Territory</w:t>
      </w:r>
      <w:r>
        <w:rPr>
          <w:spacing w:val="19"/>
        </w:rPr>
        <w:t xml:space="preserve"> </w:t>
      </w:r>
      <w:r>
        <w:t>(2%).</w:t>
      </w:r>
    </w:p>
    <w:p w14:paraId="0F8FF0CE" w14:textId="77777777" w:rsidR="002E3BB7" w:rsidRDefault="002E3BB7">
      <w:pPr>
        <w:pStyle w:val="BodyText"/>
        <w:spacing w:before="10"/>
        <w:rPr>
          <w:sz w:val="30"/>
        </w:rPr>
      </w:pPr>
    </w:p>
    <w:p w14:paraId="2015CA7B" w14:textId="77777777" w:rsidR="002E3BB7" w:rsidRDefault="00166F8A">
      <w:pPr>
        <w:pStyle w:val="Heading3"/>
        <w:ind w:left="245"/>
      </w:pPr>
      <w:bookmarkStart w:id="50" w:name="Respondents’_Age"/>
      <w:bookmarkStart w:id="51" w:name="_bookmark29"/>
      <w:bookmarkEnd w:id="50"/>
      <w:bookmarkEnd w:id="51"/>
      <w:r>
        <w:rPr>
          <w:color w:val="2F5496"/>
        </w:rPr>
        <w:t>Respondents’</w:t>
      </w:r>
      <w:r>
        <w:rPr>
          <w:color w:val="2F5496"/>
          <w:spacing w:val="71"/>
        </w:rPr>
        <w:t xml:space="preserve"> </w:t>
      </w:r>
      <w:r>
        <w:rPr>
          <w:color w:val="2F5496"/>
        </w:rPr>
        <w:t>Age</w:t>
      </w:r>
    </w:p>
    <w:p w14:paraId="7F059AA2" w14:textId="77777777" w:rsidR="002E3BB7" w:rsidRDefault="002E3BB7">
      <w:pPr>
        <w:pStyle w:val="BodyText"/>
        <w:spacing w:before="1"/>
        <w:rPr>
          <w:rFonts w:ascii="Calibri Light"/>
          <w:sz w:val="32"/>
        </w:rPr>
      </w:pPr>
    </w:p>
    <w:p w14:paraId="150A43C6" w14:textId="77777777" w:rsidR="002E3BB7" w:rsidRDefault="00166F8A">
      <w:pPr>
        <w:pStyle w:val="BodyText"/>
        <w:spacing w:line="276" w:lineRule="auto"/>
        <w:ind w:left="245" w:right="595"/>
        <w:jc w:val="both"/>
      </w:pPr>
      <w:r>
        <w:t>The most common age groups for respondents was 40-49 years (30%), followed by 50-59 years (24%),</w:t>
      </w:r>
      <w:r>
        <w:rPr>
          <w:spacing w:val="1"/>
        </w:rPr>
        <w:t xml:space="preserve"> </w:t>
      </w:r>
      <w:r>
        <w:t>60-69</w:t>
      </w:r>
      <w:r>
        <w:rPr>
          <w:spacing w:val="30"/>
        </w:rPr>
        <w:t xml:space="preserve"> </w:t>
      </w:r>
      <w:r>
        <w:t>years</w:t>
      </w:r>
      <w:r>
        <w:rPr>
          <w:spacing w:val="22"/>
        </w:rPr>
        <w:t xml:space="preserve"> </w:t>
      </w:r>
      <w:r>
        <w:t>(21.6%)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30-39</w:t>
      </w:r>
      <w:r>
        <w:rPr>
          <w:spacing w:val="30"/>
        </w:rPr>
        <w:t xml:space="preserve"> </w:t>
      </w:r>
      <w:r>
        <w:t>years</w:t>
      </w:r>
      <w:r>
        <w:rPr>
          <w:spacing w:val="22"/>
        </w:rPr>
        <w:t xml:space="preserve"> </w:t>
      </w:r>
      <w:r>
        <w:t>(20%).</w:t>
      </w:r>
      <w:r>
        <w:rPr>
          <w:spacing w:val="27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small</w:t>
      </w:r>
      <w:r>
        <w:rPr>
          <w:spacing w:val="30"/>
        </w:rPr>
        <w:t xml:space="preserve"> </w:t>
      </w:r>
      <w:r>
        <w:t>proportion</w:t>
      </w:r>
      <w:r>
        <w:rPr>
          <w:spacing w:val="3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respondents</w:t>
      </w:r>
      <w:r>
        <w:rPr>
          <w:spacing w:val="28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aged</w:t>
      </w:r>
      <w:r>
        <w:rPr>
          <w:spacing w:val="3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18</w:t>
      </w:r>
      <w:r>
        <w:rPr>
          <w:spacing w:val="12"/>
        </w:rPr>
        <w:t xml:space="preserve"> </w:t>
      </w:r>
      <w:r>
        <w:t>years</w:t>
      </w:r>
      <w:r>
        <w:rPr>
          <w:spacing w:val="4"/>
        </w:rPr>
        <w:t xml:space="preserve"> </w:t>
      </w:r>
      <w:r>
        <w:t>(0.4%)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70</w:t>
      </w:r>
      <w:r>
        <w:rPr>
          <w:spacing w:val="12"/>
        </w:rPr>
        <w:t xml:space="preserve"> </w:t>
      </w:r>
      <w:r>
        <w:t>years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(4%).</w:t>
      </w:r>
    </w:p>
    <w:p w14:paraId="45D6AD6A" w14:textId="77777777" w:rsidR="002E3BB7" w:rsidRDefault="002E3BB7">
      <w:pPr>
        <w:pStyle w:val="BodyText"/>
        <w:rPr>
          <w:sz w:val="20"/>
        </w:rPr>
      </w:pPr>
    </w:p>
    <w:p w14:paraId="57C794F9" w14:textId="41C57F47" w:rsidR="002E3BB7" w:rsidRDefault="005011FE">
      <w:pPr>
        <w:pStyle w:val="BodyText"/>
        <w:spacing w:before="1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D6DFB30" wp14:editId="7EFE8A0C">
                <wp:extent cx="1829435" cy="6350"/>
                <wp:effectExtent l="0" t="0" r="0" b="0"/>
                <wp:docPr id="613" name="docshape2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57F60" id="docshape29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Hor&#10;DyCIAgAAEw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1EAAE9A7" w14:textId="77777777" w:rsidR="002E3BB7" w:rsidRDefault="00166F8A">
      <w:pPr>
        <w:spacing w:before="87"/>
        <w:ind w:left="245"/>
        <w:rPr>
          <w:sz w:val="18"/>
        </w:rPr>
      </w:pPr>
      <w:r>
        <w:rPr>
          <w:position w:val="6"/>
          <w:sz w:val="12"/>
        </w:rPr>
        <w:t>18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Respondents were able to select more than one option for each of the profile questions. Participants were also able to skip questions</w:t>
      </w:r>
      <w:r>
        <w:rPr>
          <w:spacing w:val="-47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such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totals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equal</w:t>
      </w:r>
      <w:r>
        <w:rPr>
          <w:spacing w:val="-2"/>
          <w:sz w:val="18"/>
        </w:rPr>
        <w:t xml:space="preserve"> </w:t>
      </w:r>
      <w:r>
        <w:rPr>
          <w:sz w:val="18"/>
        </w:rPr>
        <w:t>100</w:t>
      </w:r>
      <w:r>
        <w:rPr>
          <w:spacing w:val="-1"/>
          <w:sz w:val="18"/>
        </w:rPr>
        <w:t xml:space="preserve"> </w:t>
      </w:r>
      <w:r>
        <w:rPr>
          <w:sz w:val="18"/>
        </w:rPr>
        <w:t>per cent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each question.</w:t>
      </w:r>
    </w:p>
    <w:p w14:paraId="1DD2734D" w14:textId="77777777" w:rsidR="002E3BB7" w:rsidRDefault="00166F8A">
      <w:pPr>
        <w:spacing w:line="208" w:lineRule="exact"/>
        <w:ind w:left="245"/>
        <w:rPr>
          <w:sz w:val="18"/>
        </w:rPr>
      </w:pPr>
      <w:r>
        <w:rPr>
          <w:position w:val="6"/>
          <w:sz w:val="12"/>
        </w:rPr>
        <w:t>19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Four</w:t>
      </w:r>
      <w:r>
        <w:rPr>
          <w:spacing w:val="-2"/>
          <w:sz w:val="18"/>
        </w:rPr>
        <w:t xml:space="preserve"> </w:t>
      </w:r>
      <w:r>
        <w:rPr>
          <w:sz w:val="18"/>
        </w:rPr>
        <w:t>participants</w:t>
      </w:r>
      <w:r>
        <w:rPr>
          <w:spacing w:val="-2"/>
          <w:sz w:val="18"/>
        </w:rPr>
        <w:t xml:space="preserve"> </w:t>
      </w:r>
      <w:r>
        <w:rPr>
          <w:sz w:val="18"/>
        </w:rPr>
        <w:t>identified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residing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3"/>
          <w:sz w:val="18"/>
        </w:rPr>
        <w:t xml:space="preserve"> </w:t>
      </w:r>
      <w:r>
        <w:rPr>
          <w:sz w:val="18"/>
        </w:rPr>
        <w:t>than</w:t>
      </w:r>
      <w:r>
        <w:rPr>
          <w:spacing w:val="-3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jurisdiction.</w:t>
      </w:r>
    </w:p>
    <w:p w14:paraId="2D9E1D53" w14:textId="77777777" w:rsidR="002E3BB7" w:rsidRDefault="002E3BB7">
      <w:pPr>
        <w:spacing w:line="208" w:lineRule="exact"/>
        <w:rPr>
          <w:sz w:val="18"/>
        </w:rPr>
        <w:sectPr w:rsidR="002E3BB7">
          <w:footerReference w:type="default" r:id="rId32"/>
          <w:pgSz w:w="11910" w:h="16840"/>
          <w:pgMar w:top="600" w:right="340" w:bottom="840" w:left="320" w:header="0" w:footer="655" w:gutter="0"/>
          <w:pgNumType w:start="41"/>
          <w:cols w:space="720"/>
        </w:sectPr>
      </w:pPr>
    </w:p>
    <w:p w14:paraId="25D7D684" w14:textId="6075700B" w:rsidR="002E3BB7" w:rsidRDefault="00166F8A">
      <w:pPr>
        <w:pStyle w:val="Heading3"/>
        <w:spacing w:before="32"/>
        <w:ind w:left="245"/>
      </w:pPr>
      <w:bookmarkStart w:id="52" w:name="Diversity_of_Respondents"/>
      <w:bookmarkStart w:id="53" w:name="_bookmark30"/>
      <w:bookmarkEnd w:id="52"/>
      <w:bookmarkEnd w:id="53"/>
      <w:r>
        <w:rPr>
          <w:color w:val="2F5496"/>
        </w:rPr>
        <w:lastRenderedPageBreak/>
        <w:t>Diversity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Respondents</w:t>
      </w:r>
      <w:r w:rsidR="004D3FD6">
        <w:rPr>
          <w:noProof/>
          <w:lang w:val="en-AU" w:eastAsia="en-AU"/>
        </w:rPr>
        <w:drawing>
          <wp:inline distT="0" distB="0" distL="0" distR="0" wp14:anchorId="145830AA" wp14:editId="0602ECEB">
            <wp:extent cx="5724367" cy="3562350"/>
            <wp:effectExtent l="0" t="0" r="0" b="0"/>
            <wp:docPr id="19" name="image9.png" descr="This is a figure depicting the diversity of Individual Respondents who responded to the DSS Engage Surve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png" descr="This is a figure depicting the diversity of Individual Respondents who responded to the DSS Engage Survey. 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367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45DD" w14:textId="77777777" w:rsidR="002E3BB7" w:rsidRDefault="00166F8A">
      <w:pPr>
        <w:spacing w:before="166"/>
        <w:ind w:left="245"/>
        <w:rPr>
          <w:i/>
          <w:sz w:val="18"/>
        </w:rPr>
      </w:pPr>
      <w:bookmarkStart w:id="54" w:name="_bookmark31"/>
      <w:bookmarkEnd w:id="54"/>
      <w:r>
        <w:rPr>
          <w:i/>
          <w:color w:val="44546A"/>
          <w:sz w:val="18"/>
        </w:rPr>
        <w:t>Figure</w:t>
      </w:r>
      <w:r>
        <w:rPr>
          <w:i/>
          <w:color w:val="44546A"/>
          <w:spacing w:val="31"/>
          <w:sz w:val="18"/>
        </w:rPr>
        <w:t xml:space="preserve"> </w:t>
      </w:r>
      <w:r>
        <w:rPr>
          <w:i/>
          <w:color w:val="44546A"/>
          <w:sz w:val="18"/>
        </w:rPr>
        <w:t>5: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Diversity</w:t>
      </w:r>
      <w:r>
        <w:rPr>
          <w:i/>
          <w:color w:val="44546A"/>
          <w:spacing w:val="24"/>
          <w:sz w:val="18"/>
        </w:rPr>
        <w:t xml:space="preserve"> </w:t>
      </w:r>
      <w:r>
        <w:rPr>
          <w:i/>
          <w:color w:val="44546A"/>
          <w:sz w:val="18"/>
        </w:rPr>
        <w:t>of</w:t>
      </w:r>
      <w:r>
        <w:rPr>
          <w:i/>
          <w:color w:val="44546A"/>
          <w:spacing w:val="23"/>
          <w:sz w:val="18"/>
        </w:rPr>
        <w:t xml:space="preserve"> </w:t>
      </w:r>
      <w:r>
        <w:rPr>
          <w:i/>
          <w:color w:val="44546A"/>
          <w:sz w:val="18"/>
        </w:rPr>
        <w:t>Respondents</w:t>
      </w:r>
    </w:p>
    <w:p w14:paraId="037E2D2B" w14:textId="77777777" w:rsidR="002E3BB7" w:rsidRDefault="002E3BB7">
      <w:pPr>
        <w:rPr>
          <w:sz w:val="18"/>
        </w:rPr>
        <w:sectPr w:rsidR="002E3BB7">
          <w:pgSz w:w="11910" w:h="16840"/>
          <w:pgMar w:top="1060" w:right="340" w:bottom="840" w:left="320" w:header="0" w:footer="655" w:gutter="0"/>
          <w:cols w:space="720"/>
        </w:sectPr>
      </w:pPr>
    </w:p>
    <w:p w14:paraId="1A978418" w14:textId="77777777" w:rsidR="002E3BB7" w:rsidRDefault="00166F8A">
      <w:pPr>
        <w:pStyle w:val="Heading3"/>
        <w:spacing w:before="22"/>
        <w:ind w:left="245"/>
      </w:pPr>
      <w:bookmarkStart w:id="55" w:name="Individual_Respondents:_Quantitative_Fin"/>
      <w:bookmarkStart w:id="56" w:name="_bookmark32"/>
      <w:bookmarkEnd w:id="55"/>
      <w:bookmarkEnd w:id="56"/>
      <w:r>
        <w:rPr>
          <w:color w:val="2F5496"/>
        </w:rPr>
        <w:lastRenderedPageBreak/>
        <w:t>Individual</w:t>
      </w:r>
      <w:r>
        <w:rPr>
          <w:color w:val="2F5496"/>
          <w:spacing w:val="57"/>
        </w:rPr>
        <w:t xml:space="preserve"> </w:t>
      </w:r>
      <w:r>
        <w:rPr>
          <w:color w:val="2F5496"/>
        </w:rPr>
        <w:t>Respondents:</w:t>
      </w:r>
      <w:r>
        <w:rPr>
          <w:color w:val="2F5496"/>
          <w:spacing w:val="76"/>
        </w:rPr>
        <w:t xml:space="preserve"> </w:t>
      </w:r>
      <w:r>
        <w:rPr>
          <w:color w:val="2F5496"/>
        </w:rPr>
        <w:t>Quantitative</w:t>
      </w:r>
      <w:r>
        <w:rPr>
          <w:color w:val="2F5496"/>
          <w:spacing w:val="69"/>
        </w:rPr>
        <w:t xml:space="preserve"> </w:t>
      </w:r>
      <w:r>
        <w:rPr>
          <w:color w:val="2F5496"/>
        </w:rPr>
        <w:t>Findings</w:t>
      </w:r>
    </w:p>
    <w:p w14:paraId="41B34C68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16871AC2" w14:textId="77777777" w:rsidR="002E3BB7" w:rsidRDefault="00166F8A">
      <w:pPr>
        <w:pStyle w:val="Heading6"/>
        <w:spacing w:line="280" w:lineRule="auto"/>
        <w:ind w:left="245"/>
        <w:jc w:val="left"/>
      </w:pPr>
      <w:r>
        <w:rPr>
          <w:w w:val="105"/>
        </w:rPr>
        <w:t>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identified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outcomes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priorities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1"/>
          <w:w w:val="105"/>
        </w:rPr>
        <w:t xml:space="preserve"> </w:t>
      </w:r>
      <w:r>
        <w:rPr>
          <w:w w:val="105"/>
        </w:rPr>
        <w:t>strategy on</w:t>
      </w:r>
      <w:r>
        <w:rPr>
          <w:spacing w:val="-62"/>
          <w:w w:val="105"/>
        </w:rPr>
        <w:t xml:space="preserve"> </w:t>
      </w:r>
      <w:r>
        <w:rPr>
          <w:w w:val="105"/>
        </w:rPr>
        <w:t>preventing</w:t>
      </w:r>
      <w:r>
        <w:rPr>
          <w:spacing w:val="-7"/>
          <w:w w:val="105"/>
        </w:rPr>
        <w:t xml:space="preserve"> </w:t>
      </w:r>
      <w:r>
        <w:rPr>
          <w:w w:val="105"/>
        </w:rPr>
        <w:t>family,</w:t>
      </w:r>
      <w:r>
        <w:rPr>
          <w:spacing w:val="1"/>
          <w:w w:val="105"/>
        </w:rPr>
        <w:t xml:space="preserve"> </w:t>
      </w:r>
      <w:r>
        <w:rPr>
          <w:w w:val="105"/>
        </w:rPr>
        <w:t>domestic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w w:val="105"/>
        </w:rPr>
        <w:t>violence</w:t>
      </w:r>
      <w:r>
        <w:rPr>
          <w:spacing w:val="1"/>
          <w:w w:val="105"/>
        </w:rPr>
        <w:t xml:space="preserve"> </w:t>
      </w:r>
      <w:r>
        <w:rPr>
          <w:w w:val="105"/>
        </w:rPr>
        <w:t>(FDSV).</w:t>
      </w:r>
    </w:p>
    <w:p w14:paraId="581A4A4F" w14:textId="77777777" w:rsidR="002E3BB7" w:rsidRDefault="002E3BB7">
      <w:pPr>
        <w:pStyle w:val="BodyText"/>
        <w:spacing w:before="1"/>
        <w:rPr>
          <w:b/>
          <w:sz w:val="28"/>
        </w:rPr>
      </w:pPr>
    </w:p>
    <w:p w14:paraId="03A19DA2" w14:textId="77777777" w:rsidR="002E3BB7" w:rsidRDefault="00166F8A">
      <w:pPr>
        <w:pStyle w:val="ListParagraph"/>
        <w:numPr>
          <w:ilvl w:val="0"/>
          <w:numId w:val="3"/>
        </w:numPr>
        <w:tabs>
          <w:tab w:val="left" w:pos="966"/>
        </w:tabs>
        <w:spacing w:before="0"/>
        <w:ind w:hanging="361"/>
      </w:pPr>
      <w:r>
        <w:t>Services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FDSV</w:t>
      </w:r>
      <w:r>
        <w:rPr>
          <w:spacing w:val="-3"/>
        </w:rPr>
        <w:t xml:space="preserve"> </w:t>
      </w:r>
      <w:r>
        <w:t>(88%;</w:t>
      </w:r>
      <w:r>
        <w:rPr>
          <w:spacing w:val="-3"/>
        </w:rPr>
        <w:t xml:space="preserve"> </w:t>
      </w:r>
      <w:r>
        <w:t>n=792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899</w:t>
      </w:r>
      <w:r>
        <w:rPr>
          <w:spacing w:val="-4"/>
        </w:rPr>
        <w:t xml:space="preserve"> </w:t>
      </w:r>
      <w:r>
        <w:t>respondents).</w:t>
      </w:r>
    </w:p>
    <w:p w14:paraId="6A28F6AA" w14:textId="77777777" w:rsidR="002E3BB7" w:rsidRDefault="00166F8A">
      <w:pPr>
        <w:pStyle w:val="ListParagraph"/>
        <w:numPr>
          <w:ilvl w:val="0"/>
          <w:numId w:val="3"/>
        </w:numPr>
        <w:tabs>
          <w:tab w:val="left" w:pos="966"/>
        </w:tabs>
        <w:spacing w:before="78" w:line="276" w:lineRule="auto"/>
        <w:ind w:right="238"/>
      </w:pPr>
      <w:r>
        <w:t>Systems</w:t>
      </w:r>
      <w:r>
        <w:rPr>
          <w:spacing w:val="52"/>
        </w:rPr>
        <w:t xml:space="preserve"> </w:t>
      </w:r>
      <w:r>
        <w:t>supporting</w:t>
      </w:r>
      <w:r>
        <w:rPr>
          <w:spacing w:val="50"/>
        </w:rPr>
        <w:t xml:space="preserve"> </w:t>
      </w:r>
      <w:r>
        <w:t>people</w:t>
      </w:r>
      <w:r>
        <w:rPr>
          <w:spacing w:val="49"/>
        </w:rPr>
        <w:t xml:space="preserve"> </w:t>
      </w:r>
      <w:r>
        <w:t>experiencing</w:t>
      </w:r>
      <w:r>
        <w:rPr>
          <w:spacing w:val="50"/>
        </w:rPr>
        <w:t xml:space="preserve"> </w:t>
      </w:r>
      <w:r>
        <w:t>FDSV</w:t>
      </w:r>
      <w:r>
        <w:rPr>
          <w:spacing w:val="50"/>
        </w:rPr>
        <w:t xml:space="preserve"> </w:t>
      </w:r>
      <w:r>
        <w:t>work</w:t>
      </w:r>
      <w:r>
        <w:rPr>
          <w:spacing w:val="52"/>
        </w:rPr>
        <w:t xml:space="preserve"> </w:t>
      </w:r>
      <w:r>
        <w:t>effectively</w:t>
      </w:r>
      <w:r>
        <w:rPr>
          <w:spacing w:val="52"/>
        </w:rPr>
        <w:t xml:space="preserve"> </w:t>
      </w:r>
      <w:r>
        <w:t>together</w:t>
      </w:r>
      <w:r>
        <w:rPr>
          <w:spacing w:val="49"/>
        </w:rPr>
        <w:t xml:space="preserve"> </w:t>
      </w:r>
      <w:r>
        <w:t>(87%;</w:t>
      </w:r>
      <w:r>
        <w:rPr>
          <w:spacing w:val="50"/>
        </w:rPr>
        <w:t xml:space="preserve"> </w:t>
      </w:r>
      <w:r>
        <w:t>n=783</w:t>
      </w:r>
      <w:r>
        <w:rPr>
          <w:spacing w:val="54"/>
        </w:rPr>
        <w:t xml:space="preserve"> </w:t>
      </w:r>
      <w:r>
        <w:t>out</w:t>
      </w:r>
      <w:r>
        <w:rPr>
          <w:spacing w:val="51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899</w:t>
      </w:r>
      <w:r>
        <w:rPr>
          <w:spacing w:val="-58"/>
        </w:rPr>
        <w:t xml:space="preserve"> </w:t>
      </w:r>
      <w:r>
        <w:t>respondents).</w:t>
      </w:r>
    </w:p>
    <w:p w14:paraId="408BB50B" w14:textId="77777777" w:rsidR="002E3BB7" w:rsidRDefault="00166F8A">
      <w:pPr>
        <w:pStyle w:val="ListParagraph"/>
        <w:numPr>
          <w:ilvl w:val="0"/>
          <w:numId w:val="3"/>
        </w:numPr>
        <w:tabs>
          <w:tab w:val="left" w:pos="966"/>
        </w:tabs>
        <w:spacing w:before="38" w:line="276" w:lineRule="auto"/>
        <w:ind w:right="231"/>
      </w:pPr>
      <w:r>
        <w:t>Justice</w:t>
      </w:r>
      <w:r>
        <w:rPr>
          <w:spacing w:val="-5"/>
        </w:rPr>
        <w:t xml:space="preserve"> </w:t>
      </w:r>
      <w:r>
        <w:t>responses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timely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effective,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perpetrators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(87%;</w:t>
      </w:r>
      <w:r>
        <w:rPr>
          <w:spacing w:val="-8"/>
        </w:rPr>
        <w:t xml:space="preserve"> </w:t>
      </w:r>
      <w:r>
        <w:t>n=781</w:t>
      </w:r>
      <w:r>
        <w:rPr>
          <w:spacing w:val="-5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899</w:t>
      </w:r>
      <w:r>
        <w:rPr>
          <w:spacing w:val="-58"/>
        </w:rPr>
        <w:t xml:space="preserve"> </w:t>
      </w:r>
      <w:r>
        <w:t>respondents).</w:t>
      </w:r>
    </w:p>
    <w:p w14:paraId="4AAD464E" w14:textId="77777777" w:rsidR="002E3BB7" w:rsidRDefault="002E3BB7">
      <w:pPr>
        <w:pStyle w:val="BodyText"/>
        <w:rPr>
          <w:sz w:val="24"/>
        </w:rPr>
      </w:pPr>
    </w:p>
    <w:p w14:paraId="746EF9F8" w14:textId="5E8D107C" w:rsidR="002E3BB7" w:rsidRDefault="00166F8A">
      <w:pPr>
        <w:spacing w:before="181"/>
        <w:ind w:left="245"/>
        <w:rPr>
          <w:sz w:val="20"/>
        </w:rPr>
      </w:pPr>
      <w:bookmarkStart w:id="57" w:name="_bookmark33"/>
      <w:bookmarkEnd w:id="57"/>
      <w:r>
        <w:rPr>
          <w:b/>
          <w:sz w:val="20"/>
        </w:rPr>
        <w:t>Graph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Relevant</w:t>
      </w:r>
      <w:r>
        <w:rPr>
          <w:spacing w:val="24"/>
          <w:sz w:val="20"/>
        </w:rPr>
        <w:t xml:space="preserve"> </w:t>
      </w:r>
      <w:r>
        <w:rPr>
          <w:sz w:val="20"/>
        </w:rPr>
        <w:t>outcomes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priorities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national</w:t>
      </w:r>
      <w:r>
        <w:rPr>
          <w:spacing w:val="18"/>
          <w:sz w:val="20"/>
        </w:rPr>
        <w:t xml:space="preserve"> </w:t>
      </w:r>
      <w:r>
        <w:rPr>
          <w:sz w:val="20"/>
        </w:rPr>
        <w:t>strategy</w:t>
      </w:r>
      <w:r>
        <w:rPr>
          <w:spacing w:val="25"/>
          <w:sz w:val="20"/>
        </w:rPr>
        <w:t xml:space="preserve"> </w:t>
      </w:r>
      <w:r>
        <w:rPr>
          <w:sz w:val="20"/>
        </w:rPr>
        <w:t>on</w:t>
      </w:r>
      <w:r>
        <w:rPr>
          <w:spacing w:val="23"/>
          <w:sz w:val="20"/>
        </w:rPr>
        <w:t xml:space="preserve"> </w:t>
      </w:r>
      <w:r>
        <w:rPr>
          <w:sz w:val="20"/>
        </w:rPr>
        <w:t>preventing</w:t>
      </w:r>
      <w:r>
        <w:rPr>
          <w:spacing w:val="23"/>
          <w:sz w:val="20"/>
        </w:rPr>
        <w:t xml:space="preserve"> </w:t>
      </w:r>
      <w:r>
        <w:rPr>
          <w:sz w:val="20"/>
        </w:rPr>
        <w:t>family,</w:t>
      </w:r>
      <w:r>
        <w:rPr>
          <w:spacing w:val="25"/>
          <w:sz w:val="20"/>
        </w:rPr>
        <w:t xml:space="preserve"> </w:t>
      </w:r>
      <w:r>
        <w:rPr>
          <w:sz w:val="20"/>
        </w:rPr>
        <w:t>domestic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sexual</w:t>
      </w:r>
      <w:r>
        <w:rPr>
          <w:spacing w:val="25"/>
          <w:sz w:val="20"/>
        </w:rPr>
        <w:t xml:space="preserve"> </w:t>
      </w:r>
      <w:r>
        <w:rPr>
          <w:sz w:val="20"/>
        </w:rPr>
        <w:t>violence</w:t>
      </w:r>
    </w:p>
    <w:p w14:paraId="6078A4EA" w14:textId="77777777" w:rsidR="002E3BB7" w:rsidRDefault="002E3BB7">
      <w:pPr>
        <w:pStyle w:val="BodyText"/>
        <w:rPr>
          <w:sz w:val="20"/>
        </w:rPr>
      </w:pPr>
    </w:p>
    <w:p w14:paraId="11355B3F" w14:textId="77777777" w:rsidR="00296BF7" w:rsidRDefault="00296BF7" w:rsidP="00296BF7">
      <w:pPr>
        <w:pStyle w:val="BodyText"/>
        <w:spacing w:before="9"/>
        <w:rPr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46FA3E4D" wp14:editId="0934F594">
                <wp:extent cx="7018655" cy="4372610"/>
                <wp:effectExtent l="0" t="0" r="10795" b="8890"/>
                <wp:docPr id="569" name="docshapegroup30" descr="This is a graph presenting the findings from the DSS Engage survey question on Relevant outcomes and priorities for a national strategy on preventing family, domestic and sexual violenc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5080" y="4445"/>
                          <a:ext cx="7009130" cy="4363085"/>
                          <a:chOff x="421" y="225"/>
                          <a:chExt cx="11038" cy="6871"/>
                        </a:xfrm>
                      </wpg:grpSpPr>
                      <wps:wsp>
                        <wps:cNvPr id="570" name="docshape31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5431"/>
                            <a:ext cx="2300" cy="744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2300"/>
                              <a:gd name="T2" fmla="+- 0 6002 5432"/>
                              <a:gd name="T3" fmla="*/ 6002 h 744"/>
                              <a:gd name="T4" fmla="+- 0 6500 6500"/>
                              <a:gd name="T5" fmla="*/ T4 w 2300"/>
                              <a:gd name="T6" fmla="+- 0 6175 5432"/>
                              <a:gd name="T7" fmla="*/ 6175 h 744"/>
                              <a:gd name="T8" fmla="+- 0 6500 6500"/>
                              <a:gd name="T9" fmla="*/ T8 w 2300"/>
                              <a:gd name="T10" fmla="+- 0 5432 5432"/>
                              <a:gd name="T11" fmla="*/ 5432 h 744"/>
                              <a:gd name="T12" fmla="+- 0 6500 6500"/>
                              <a:gd name="T13" fmla="*/ T12 w 2300"/>
                              <a:gd name="T14" fmla="+- 0 5777 5432"/>
                              <a:gd name="T15" fmla="*/ 5777 h 744"/>
                              <a:gd name="T16" fmla="+- 0 7075 6500"/>
                              <a:gd name="T17" fmla="*/ T16 w 2300"/>
                              <a:gd name="T18" fmla="+- 0 6002 5432"/>
                              <a:gd name="T19" fmla="*/ 6002 h 744"/>
                              <a:gd name="T20" fmla="+- 0 7075 6500"/>
                              <a:gd name="T21" fmla="*/ T20 w 2300"/>
                              <a:gd name="T22" fmla="+- 0 6175 5432"/>
                              <a:gd name="T23" fmla="*/ 6175 h 744"/>
                              <a:gd name="T24" fmla="+- 0 7075 6500"/>
                              <a:gd name="T25" fmla="*/ T24 w 2300"/>
                              <a:gd name="T26" fmla="+- 0 5432 5432"/>
                              <a:gd name="T27" fmla="*/ 5432 h 744"/>
                              <a:gd name="T28" fmla="+- 0 7075 6500"/>
                              <a:gd name="T29" fmla="*/ T28 w 2300"/>
                              <a:gd name="T30" fmla="+- 0 5777 5432"/>
                              <a:gd name="T31" fmla="*/ 5777 h 744"/>
                              <a:gd name="T32" fmla="+- 0 7650 6500"/>
                              <a:gd name="T33" fmla="*/ T32 w 2300"/>
                              <a:gd name="T34" fmla="+- 0 6002 5432"/>
                              <a:gd name="T35" fmla="*/ 6002 h 744"/>
                              <a:gd name="T36" fmla="+- 0 7650 6500"/>
                              <a:gd name="T37" fmla="*/ T36 w 2300"/>
                              <a:gd name="T38" fmla="+- 0 6175 5432"/>
                              <a:gd name="T39" fmla="*/ 6175 h 744"/>
                              <a:gd name="T40" fmla="+- 0 7650 6500"/>
                              <a:gd name="T41" fmla="*/ T40 w 2300"/>
                              <a:gd name="T42" fmla="+- 0 5432 5432"/>
                              <a:gd name="T43" fmla="*/ 5432 h 744"/>
                              <a:gd name="T44" fmla="+- 0 7650 6500"/>
                              <a:gd name="T45" fmla="*/ T44 w 2300"/>
                              <a:gd name="T46" fmla="+- 0 5777 5432"/>
                              <a:gd name="T47" fmla="*/ 5777 h 744"/>
                              <a:gd name="T48" fmla="+- 0 8225 6500"/>
                              <a:gd name="T49" fmla="*/ T48 w 2300"/>
                              <a:gd name="T50" fmla="+- 0 6002 5432"/>
                              <a:gd name="T51" fmla="*/ 6002 h 744"/>
                              <a:gd name="T52" fmla="+- 0 8225 6500"/>
                              <a:gd name="T53" fmla="*/ T52 w 2300"/>
                              <a:gd name="T54" fmla="+- 0 6175 5432"/>
                              <a:gd name="T55" fmla="*/ 6175 h 744"/>
                              <a:gd name="T56" fmla="+- 0 8225 6500"/>
                              <a:gd name="T57" fmla="*/ T56 w 2300"/>
                              <a:gd name="T58" fmla="+- 0 5432 5432"/>
                              <a:gd name="T59" fmla="*/ 5432 h 744"/>
                              <a:gd name="T60" fmla="+- 0 8225 6500"/>
                              <a:gd name="T61" fmla="*/ T60 w 2300"/>
                              <a:gd name="T62" fmla="+- 0 5777 5432"/>
                              <a:gd name="T63" fmla="*/ 5777 h 744"/>
                              <a:gd name="T64" fmla="+- 0 8800 6500"/>
                              <a:gd name="T65" fmla="*/ T64 w 2300"/>
                              <a:gd name="T66" fmla="+- 0 6002 5432"/>
                              <a:gd name="T67" fmla="*/ 6002 h 744"/>
                              <a:gd name="T68" fmla="+- 0 8800 6500"/>
                              <a:gd name="T69" fmla="*/ T68 w 2300"/>
                              <a:gd name="T70" fmla="+- 0 6175 5432"/>
                              <a:gd name="T71" fmla="*/ 6175 h 744"/>
                              <a:gd name="T72" fmla="+- 0 8800 6500"/>
                              <a:gd name="T73" fmla="*/ T72 w 2300"/>
                              <a:gd name="T74" fmla="+- 0 5432 5432"/>
                              <a:gd name="T75" fmla="*/ 5432 h 744"/>
                              <a:gd name="T76" fmla="+- 0 8800 6500"/>
                              <a:gd name="T77" fmla="*/ T76 w 2300"/>
                              <a:gd name="T78" fmla="+- 0 5777 5432"/>
                              <a:gd name="T79" fmla="*/ 5777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00" h="744">
                                <a:moveTo>
                                  <a:pt x="0" y="570"/>
                                </a:moveTo>
                                <a:lnTo>
                                  <a:pt x="0" y="743"/>
                                </a:lnTo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570"/>
                                </a:moveTo>
                                <a:lnTo>
                                  <a:pt x="575" y="743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570"/>
                                </a:moveTo>
                                <a:lnTo>
                                  <a:pt x="1150" y="743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570"/>
                                </a:moveTo>
                                <a:lnTo>
                                  <a:pt x="1725" y="743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570"/>
                                </a:moveTo>
                                <a:lnTo>
                                  <a:pt x="2300" y="743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32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5776"/>
                            <a:ext cx="3120" cy="22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33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4856"/>
                            <a:ext cx="3450" cy="920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4857 4857"/>
                              <a:gd name="T3" fmla="*/ 4857 h 920"/>
                              <a:gd name="T4" fmla="+- 0 6500 6500"/>
                              <a:gd name="T5" fmla="*/ T4 w 3450"/>
                              <a:gd name="T6" fmla="+- 0 5202 4857"/>
                              <a:gd name="T7" fmla="*/ 5202 h 920"/>
                              <a:gd name="T8" fmla="+- 0 7075 6500"/>
                              <a:gd name="T9" fmla="*/ T8 w 3450"/>
                              <a:gd name="T10" fmla="+- 0 4857 4857"/>
                              <a:gd name="T11" fmla="*/ 4857 h 920"/>
                              <a:gd name="T12" fmla="+- 0 7075 6500"/>
                              <a:gd name="T13" fmla="*/ T12 w 3450"/>
                              <a:gd name="T14" fmla="+- 0 5202 4857"/>
                              <a:gd name="T15" fmla="*/ 5202 h 920"/>
                              <a:gd name="T16" fmla="+- 0 7650 6500"/>
                              <a:gd name="T17" fmla="*/ T16 w 3450"/>
                              <a:gd name="T18" fmla="+- 0 4857 4857"/>
                              <a:gd name="T19" fmla="*/ 4857 h 920"/>
                              <a:gd name="T20" fmla="+- 0 7650 6500"/>
                              <a:gd name="T21" fmla="*/ T20 w 3450"/>
                              <a:gd name="T22" fmla="+- 0 5202 4857"/>
                              <a:gd name="T23" fmla="*/ 5202 h 920"/>
                              <a:gd name="T24" fmla="+- 0 8225 6500"/>
                              <a:gd name="T25" fmla="*/ T24 w 3450"/>
                              <a:gd name="T26" fmla="+- 0 4857 4857"/>
                              <a:gd name="T27" fmla="*/ 4857 h 920"/>
                              <a:gd name="T28" fmla="+- 0 8225 6500"/>
                              <a:gd name="T29" fmla="*/ T28 w 3450"/>
                              <a:gd name="T30" fmla="+- 0 5202 4857"/>
                              <a:gd name="T31" fmla="*/ 5202 h 920"/>
                              <a:gd name="T32" fmla="+- 0 8800 6500"/>
                              <a:gd name="T33" fmla="*/ T32 w 3450"/>
                              <a:gd name="T34" fmla="+- 0 4857 4857"/>
                              <a:gd name="T35" fmla="*/ 4857 h 920"/>
                              <a:gd name="T36" fmla="+- 0 8800 6500"/>
                              <a:gd name="T37" fmla="*/ T36 w 3450"/>
                              <a:gd name="T38" fmla="+- 0 5202 4857"/>
                              <a:gd name="T39" fmla="*/ 5202 h 920"/>
                              <a:gd name="T40" fmla="+- 0 9375 6500"/>
                              <a:gd name="T41" fmla="*/ T40 w 3450"/>
                              <a:gd name="T42" fmla="+- 0 5432 4857"/>
                              <a:gd name="T43" fmla="*/ 5432 h 920"/>
                              <a:gd name="T44" fmla="+- 0 9375 6500"/>
                              <a:gd name="T45" fmla="*/ T44 w 3450"/>
                              <a:gd name="T46" fmla="+- 0 5777 4857"/>
                              <a:gd name="T47" fmla="*/ 5777 h 920"/>
                              <a:gd name="T48" fmla="+- 0 9375 6500"/>
                              <a:gd name="T49" fmla="*/ T48 w 3450"/>
                              <a:gd name="T50" fmla="+- 0 4857 4857"/>
                              <a:gd name="T51" fmla="*/ 4857 h 920"/>
                              <a:gd name="T52" fmla="+- 0 9375 6500"/>
                              <a:gd name="T53" fmla="*/ T52 w 3450"/>
                              <a:gd name="T54" fmla="+- 0 5202 4857"/>
                              <a:gd name="T55" fmla="*/ 5202 h 920"/>
                              <a:gd name="T56" fmla="+- 0 9950 6500"/>
                              <a:gd name="T57" fmla="*/ T56 w 3450"/>
                              <a:gd name="T58" fmla="+- 0 5432 4857"/>
                              <a:gd name="T59" fmla="*/ 5432 h 920"/>
                              <a:gd name="T60" fmla="+- 0 9950 6500"/>
                              <a:gd name="T61" fmla="*/ T60 w 3450"/>
                              <a:gd name="T62" fmla="+- 0 5777 4857"/>
                              <a:gd name="T63" fmla="*/ 5777 h 920"/>
                              <a:gd name="T64" fmla="+- 0 9950 6500"/>
                              <a:gd name="T65" fmla="*/ T64 w 3450"/>
                              <a:gd name="T66" fmla="+- 0 4857 4857"/>
                              <a:gd name="T67" fmla="*/ 4857 h 920"/>
                              <a:gd name="T68" fmla="+- 0 9950 6500"/>
                              <a:gd name="T69" fmla="*/ T68 w 3450"/>
                              <a:gd name="T70" fmla="+- 0 5202 4857"/>
                              <a:gd name="T71" fmla="*/ 520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50" h="920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  <a:moveTo>
                                  <a:pt x="2875" y="575"/>
                                </a:moveTo>
                                <a:lnTo>
                                  <a:pt x="2875" y="920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5"/>
                                </a:lnTo>
                                <a:moveTo>
                                  <a:pt x="3450" y="575"/>
                                </a:moveTo>
                                <a:lnTo>
                                  <a:pt x="3450" y="920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34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5201"/>
                            <a:ext cx="4040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35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4286"/>
                            <a:ext cx="3450" cy="340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4287 4287"/>
                              <a:gd name="T3" fmla="*/ 4287 h 340"/>
                              <a:gd name="T4" fmla="+- 0 6500 6500"/>
                              <a:gd name="T5" fmla="*/ T4 w 3450"/>
                              <a:gd name="T6" fmla="+- 0 4627 4287"/>
                              <a:gd name="T7" fmla="*/ 4627 h 340"/>
                              <a:gd name="T8" fmla="+- 0 7075 6500"/>
                              <a:gd name="T9" fmla="*/ T8 w 3450"/>
                              <a:gd name="T10" fmla="+- 0 4287 4287"/>
                              <a:gd name="T11" fmla="*/ 4287 h 340"/>
                              <a:gd name="T12" fmla="+- 0 7075 6500"/>
                              <a:gd name="T13" fmla="*/ T12 w 3450"/>
                              <a:gd name="T14" fmla="+- 0 4627 4287"/>
                              <a:gd name="T15" fmla="*/ 4627 h 340"/>
                              <a:gd name="T16" fmla="+- 0 7650 6500"/>
                              <a:gd name="T17" fmla="*/ T16 w 3450"/>
                              <a:gd name="T18" fmla="+- 0 4287 4287"/>
                              <a:gd name="T19" fmla="*/ 4287 h 340"/>
                              <a:gd name="T20" fmla="+- 0 7650 6500"/>
                              <a:gd name="T21" fmla="*/ T20 w 3450"/>
                              <a:gd name="T22" fmla="+- 0 4627 4287"/>
                              <a:gd name="T23" fmla="*/ 4627 h 340"/>
                              <a:gd name="T24" fmla="+- 0 8225 6500"/>
                              <a:gd name="T25" fmla="*/ T24 w 3450"/>
                              <a:gd name="T26" fmla="+- 0 4287 4287"/>
                              <a:gd name="T27" fmla="*/ 4287 h 340"/>
                              <a:gd name="T28" fmla="+- 0 8225 6500"/>
                              <a:gd name="T29" fmla="*/ T28 w 3450"/>
                              <a:gd name="T30" fmla="+- 0 4627 4287"/>
                              <a:gd name="T31" fmla="*/ 4627 h 340"/>
                              <a:gd name="T32" fmla="+- 0 8800 6500"/>
                              <a:gd name="T33" fmla="*/ T32 w 3450"/>
                              <a:gd name="T34" fmla="+- 0 4287 4287"/>
                              <a:gd name="T35" fmla="*/ 4287 h 340"/>
                              <a:gd name="T36" fmla="+- 0 8800 6500"/>
                              <a:gd name="T37" fmla="*/ T36 w 3450"/>
                              <a:gd name="T38" fmla="+- 0 4627 4287"/>
                              <a:gd name="T39" fmla="*/ 4627 h 340"/>
                              <a:gd name="T40" fmla="+- 0 9375 6500"/>
                              <a:gd name="T41" fmla="*/ T40 w 3450"/>
                              <a:gd name="T42" fmla="+- 0 4287 4287"/>
                              <a:gd name="T43" fmla="*/ 4287 h 340"/>
                              <a:gd name="T44" fmla="+- 0 9375 6500"/>
                              <a:gd name="T45" fmla="*/ T44 w 3450"/>
                              <a:gd name="T46" fmla="+- 0 4627 4287"/>
                              <a:gd name="T47" fmla="*/ 4627 h 340"/>
                              <a:gd name="T48" fmla="+- 0 9950 6500"/>
                              <a:gd name="T49" fmla="*/ T48 w 3450"/>
                              <a:gd name="T50" fmla="+- 0 4287 4287"/>
                              <a:gd name="T51" fmla="*/ 4287 h 340"/>
                              <a:gd name="T52" fmla="+- 0 9950 6500"/>
                              <a:gd name="T53" fmla="*/ T52 w 3450"/>
                              <a:gd name="T54" fmla="+- 0 4627 4287"/>
                              <a:gd name="T55" fmla="*/ 462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0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0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0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0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0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36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4626"/>
                            <a:ext cx="4055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37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3711"/>
                            <a:ext cx="3450" cy="345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3712 3712"/>
                              <a:gd name="T3" fmla="*/ 3712 h 345"/>
                              <a:gd name="T4" fmla="+- 0 6500 6500"/>
                              <a:gd name="T5" fmla="*/ T4 w 3450"/>
                              <a:gd name="T6" fmla="+- 0 4057 3712"/>
                              <a:gd name="T7" fmla="*/ 4057 h 345"/>
                              <a:gd name="T8" fmla="+- 0 7075 6500"/>
                              <a:gd name="T9" fmla="*/ T8 w 3450"/>
                              <a:gd name="T10" fmla="+- 0 3712 3712"/>
                              <a:gd name="T11" fmla="*/ 3712 h 345"/>
                              <a:gd name="T12" fmla="+- 0 7075 6500"/>
                              <a:gd name="T13" fmla="*/ T12 w 3450"/>
                              <a:gd name="T14" fmla="+- 0 4057 3712"/>
                              <a:gd name="T15" fmla="*/ 4057 h 345"/>
                              <a:gd name="T16" fmla="+- 0 7650 6500"/>
                              <a:gd name="T17" fmla="*/ T16 w 3450"/>
                              <a:gd name="T18" fmla="+- 0 3712 3712"/>
                              <a:gd name="T19" fmla="*/ 3712 h 345"/>
                              <a:gd name="T20" fmla="+- 0 7650 6500"/>
                              <a:gd name="T21" fmla="*/ T20 w 3450"/>
                              <a:gd name="T22" fmla="+- 0 4057 3712"/>
                              <a:gd name="T23" fmla="*/ 4057 h 345"/>
                              <a:gd name="T24" fmla="+- 0 8225 6500"/>
                              <a:gd name="T25" fmla="*/ T24 w 3450"/>
                              <a:gd name="T26" fmla="+- 0 3712 3712"/>
                              <a:gd name="T27" fmla="*/ 3712 h 345"/>
                              <a:gd name="T28" fmla="+- 0 8225 6500"/>
                              <a:gd name="T29" fmla="*/ T28 w 3450"/>
                              <a:gd name="T30" fmla="+- 0 4057 3712"/>
                              <a:gd name="T31" fmla="*/ 4057 h 345"/>
                              <a:gd name="T32" fmla="+- 0 8800 6500"/>
                              <a:gd name="T33" fmla="*/ T32 w 3450"/>
                              <a:gd name="T34" fmla="+- 0 3712 3712"/>
                              <a:gd name="T35" fmla="*/ 3712 h 345"/>
                              <a:gd name="T36" fmla="+- 0 8800 6500"/>
                              <a:gd name="T37" fmla="*/ T36 w 3450"/>
                              <a:gd name="T38" fmla="+- 0 4057 3712"/>
                              <a:gd name="T39" fmla="*/ 4057 h 345"/>
                              <a:gd name="T40" fmla="+- 0 9375 6500"/>
                              <a:gd name="T41" fmla="*/ T40 w 3450"/>
                              <a:gd name="T42" fmla="+- 0 3712 3712"/>
                              <a:gd name="T43" fmla="*/ 3712 h 345"/>
                              <a:gd name="T44" fmla="+- 0 9375 6500"/>
                              <a:gd name="T45" fmla="*/ T44 w 3450"/>
                              <a:gd name="T46" fmla="+- 0 4057 3712"/>
                              <a:gd name="T47" fmla="*/ 4057 h 345"/>
                              <a:gd name="T48" fmla="+- 0 9950 6500"/>
                              <a:gd name="T49" fmla="*/ T48 w 3450"/>
                              <a:gd name="T50" fmla="+- 0 3712 3712"/>
                              <a:gd name="T51" fmla="*/ 3712 h 345"/>
                              <a:gd name="T52" fmla="+- 0 9950 6500"/>
                              <a:gd name="T53" fmla="*/ T52 w 3450"/>
                              <a:gd name="T54" fmla="+- 0 4057 3712"/>
                              <a:gd name="T55" fmla="*/ 4057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5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38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4056"/>
                            <a:ext cx="4095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39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3136"/>
                            <a:ext cx="3450" cy="345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3137 3137"/>
                              <a:gd name="T3" fmla="*/ 3137 h 345"/>
                              <a:gd name="T4" fmla="+- 0 6500 6500"/>
                              <a:gd name="T5" fmla="*/ T4 w 3450"/>
                              <a:gd name="T6" fmla="+- 0 3482 3137"/>
                              <a:gd name="T7" fmla="*/ 3482 h 345"/>
                              <a:gd name="T8" fmla="+- 0 7075 6500"/>
                              <a:gd name="T9" fmla="*/ T8 w 3450"/>
                              <a:gd name="T10" fmla="+- 0 3137 3137"/>
                              <a:gd name="T11" fmla="*/ 3137 h 345"/>
                              <a:gd name="T12" fmla="+- 0 7075 6500"/>
                              <a:gd name="T13" fmla="*/ T12 w 3450"/>
                              <a:gd name="T14" fmla="+- 0 3482 3137"/>
                              <a:gd name="T15" fmla="*/ 3482 h 345"/>
                              <a:gd name="T16" fmla="+- 0 7650 6500"/>
                              <a:gd name="T17" fmla="*/ T16 w 3450"/>
                              <a:gd name="T18" fmla="+- 0 3137 3137"/>
                              <a:gd name="T19" fmla="*/ 3137 h 345"/>
                              <a:gd name="T20" fmla="+- 0 7650 6500"/>
                              <a:gd name="T21" fmla="*/ T20 w 3450"/>
                              <a:gd name="T22" fmla="+- 0 3482 3137"/>
                              <a:gd name="T23" fmla="*/ 3482 h 345"/>
                              <a:gd name="T24" fmla="+- 0 8225 6500"/>
                              <a:gd name="T25" fmla="*/ T24 w 3450"/>
                              <a:gd name="T26" fmla="+- 0 3137 3137"/>
                              <a:gd name="T27" fmla="*/ 3137 h 345"/>
                              <a:gd name="T28" fmla="+- 0 8225 6500"/>
                              <a:gd name="T29" fmla="*/ T28 w 3450"/>
                              <a:gd name="T30" fmla="+- 0 3482 3137"/>
                              <a:gd name="T31" fmla="*/ 3482 h 345"/>
                              <a:gd name="T32" fmla="+- 0 8800 6500"/>
                              <a:gd name="T33" fmla="*/ T32 w 3450"/>
                              <a:gd name="T34" fmla="+- 0 3137 3137"/>
                              <a:gd name="T35" fmla="*/ 3137 h 345"/>
                              <a:gd name="T36" fmla="+- 0 8800 6500"/>
                              <a:gd name="T37" fmla="*/ T36 w 3450"/>
                              <a:gd name="T38" fmla="+- 0 3482 3137"/>
                              <a:gd name="T39" fmla="*/ 3482 h 345"/>
                              <a:gd name="T40" fmla="+- 0 9375 6500"/>
                              <a:gd name="T41" fmla="*/ T40 w 3450"/>
                              <a:gd name="T42" fmla="+- 0 3137 3137"/>
                              <a:gd name="T43" fmla="*/ 3137 h 345"/>
                              <a:gd name="T44" fmla="+- 0 9375 6500"/>
                              <a:gd name="T45" fmla="*/ T44 w 3450"/>
                              <a:gd name="T46" fmla="+- 0 3482 3137"/>
                              <a:gd name="T47" fmla="*/ 3482 h 345"/>
                              <a:gd name="T48" fmla="+- 0 9950 6500"/>
                              <a:gd name="T49" fmla="*/ T48 w 3450"/>
                              <a:gd name="T50" fmla="+- 0 3137 3137"/>
                              <a:gd name="T51" fmla="*/ 3137 h 345"/>
                              <a:gd name="T52" fmla="+- 0 9950 6500"/>
                              <a:gd name="T53" fmla="*/ T52 w 3450"/>
                              <a:gd name="T54" fmla="+- 0 3482 3137"/>
                              <a:gd name="T55" fmla="*/ 3482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5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40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3481"/>
                            <a:ext cx="4350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41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2566"/>
                            <a:ext cx="3450" cy="345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2567 2567"/>
                              <a:gd name="T3" fmla="*/ 2567 h 345"/>
                              <a:gd name="T4" fmla="+- 0 6500 6500"/>
                              <a:gd name="T5" fmla="*/ T4 w 3450"/>
                              <a:gd name="T6" fmla="+- 0 2912 2567"/>
                              <a:gd name="T7" fmla="*/ 2912 h 345"/>
                              <a:gd name="T8" fmla="+- 0 7075 6500"/>
                              <a:gd name="T9" fmla="*/ T8 w 3450"/>
                              <a:gd name="T10" fmla="+- 0 2567 2567"/>
                              <a:gd name="T11" fmla="*/ 2567 h 345"/>
                              <a:gd name="T12" fmla="+- 0 7075 6500"/>
                              <a:gd name="T13" fmla="*/ T12 w 3450"/>
                              <a:gd name="T14" fmla="+- 0 2912 2567"/>
                              <a:gd name="T15" fmla="*/ 2912 h 345"/>
                              <a:gd name="T16" fmla="+- 0 7650 6500"/>
                              <a:gd name="T17" fmla="*/ T16 w 3450"/>
                              <a:gd name="T18" fmla="+- 0 2567 2567"/>
                              <a:gd name="T19" fmla="*/ 2567 h 345"/>
                              <a:gd name="T20" fmla="+- 0 7650 6500"/>
                              <a:gd name="T21" fmla="*/ T20 w 3450"/>
                              <a:gd name="T22" fmla="+- 0 2912 2567"/>
                              <a:gd name="T23" fmla="*/ 2912 h 345"/>
                              <a:gd name="T24" fmla="+- 0 8225 6500"/>
                              <a:gd name="T25" fmla="*/ T24 w 3450"/>
                              <a:gd name="T26" fmla="+- 0 2567 2567"/>
                              <a:gd name="T27" fmla="*/ 2567 h 345"/>
                              <a:gd name="T28" fmla="+- 0 8225 6500"/>
                              <a:gd name="T29" fmla="*/ T28 w 3450"/>
                              <a:gd name="T30" fmla="+- 0 2912 2567"/>
                              <a:gd name="T31" fmla="*/ 2912 h 345"/>
                              <a:gd name="T32" fmla="+- 0 8800 6500"/>
                              <a:gd name="T33" fmla="*/ T32 w 3450"/>
                              <a:gd name="T34" fmla="+- 0 2567 2567"/>
                              <a:gd name="T35" fmla="*/ 2567 h 345"/>
                              <a:gd name="T36" fmla="+- 0 8800 6500"/>
                              <a:gd name="T37" fmla="*/ T36 w 3450"/>
                              <a:gd name="T38" fmla="+- 0 2912 2567"/>
                              <a:gd name="T39" fmla="*/ 2912 h 345"/>
                              <a:gd name="T40" fmla="+- 0 9375 6500"/>
                              <a:gd name="T41" fmla="*/ T40 w 3450"/>
                              <a:gd name="T42" fmla="+- 0 2567 2567"/>
                              <a:gd name="T43" fmla="*/ 2567 h 345"/>
                              <a:gd name="T44" fmla="+- 0 9375 6500"/>
                              <a:gd name="T45" fmla="*/ T44 w 3450"/>
                              <a:gd name="T46" fmla="+- 0 2912 2567"/>
                              <a:gd name="T47" fmla="*/ 2912 h 345"/>
                              <a:gd name="T48" fmla="+- 0 9950 6500"/>
                              <a:gd name="T49" fmla="*/ T48 w 3450"/>
                              <a:gd name="T50" fmla="+- 0 2567 2567"/>
                              <a:gd name="T51" fmla="*/ 2567 h 345"/>
                              <a:gd name="T52" fmla="+- 0 9950 6500"/>
                              <a:gd name="T53" fmla="*/ T52 w 3450"/>
                              <a:gd name="T54" fmla="+- 0 2912 2567"/>
                              <a:gd name="T55" fmla="*/ 2912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5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42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2911"/>
                            <a:ext cx="4400" cy="22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43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1991"/>
                            <a:ext cx="3450" cy="345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1992 1992"/>
                              <a:gd name="T3" fmla="*/ 1992 h 345"/>
                              <a:gd name="T4" fmla="+- 0 6500 6500"/>
                              <a:gd name="T5" fmla="*/ T4 w 3450"/>
                              <a:gd name="T6" fmla="+- 0 2337 1992"/>
                              <a:gd name="T7" fmla="*/ 2337 h 345"/>
                              <a:gd name="T8" fmla="+- 0 7075 6500"/>
                              <a:gd name="T9" fmla="*/ T8 w 3450"/>
                              <a:gd name="T10" fmla="+- 0 1992 1992"/>
                              <a:gd name="T11" fmla="*/ 1992 h 345"/>
                              <a:gd name="T12" fmla="+- 0 7075 6500"/>
                              <a:gd name="T13" fmla="*/ T12 w 3450"/>
                              <a:gd name="T14" fmla="+- 0 2337 1992"/>
                              <a:gd name="T15" fmla="*/ 2337 h 345"/>
                              <a:gd name="T16" fmla="+- 0 7650 6500"/>
                              <a:gd name="T17" fmla="*/ T16 w 3450"/>
                              <a:gd name="T18" fmla="+- 0 1992 1992"/>
                              <a:gd name="T19" fmla="*/ 1992 h 345"/>
                              <a:gd name="T20" fmla="+- 0 7650 6500"/>
                              <a:gd name="T21" fmla="*/ T20 w 3450"/>
                              <a:gd name="T22" fmla="+- 0 2337 1992"/>
                              <a:gd name="T23" fmla="*/ 2337 h 345"/>
                              <a:gd name="T24" fmla="+- 0 8225 6500"/>
                              <a:gd name="T25" fmla="*/ T24 w 3450"/>
                              <a:gd name="T26" fmla="+- 0 1992 1992"/>
                              <a:gd name="T27" fmla="*/ 1992 h 345"/>
                              <a:gd name="T28" fmla="+- 0 8225 6500"/>
                              <a:gd name="T29" fmla="*/ T28 w 3450"/>
                              <a:gd name="T30" fmla="+- 0 2337 1992"/>
                              <a:gd name="T31" fmla="*/ 2337 h 345"/>
                              <a:gd name="T32" fmla="+- 0 8800 6500"/>
                              <a:gd name="T33" fmla="*/ T32 w 3450"/>
                              <a:gd name="T34" fmla="+- 0 1992 1992"/>
                              <a:gd name="T35" fmla="*/ 1992 h 345"/>
                              <a:gd name="T36" fmla="+- 0 8800 6500"/>
                              <a:gd name="T37" fmla="*/ T36 w 3450"/>
                              <a:gd name="T38" fmla="+- 0 2337 1992"/>
                              <a:gd name="T39" fmla="*/ 2337 h 345"/>
                              <a:gd name="T40" fmla="+- 0 9375 6500"/>
                              <a:gd name="T41" fmla="*/ T40 w 3450"/>
                              <a:gd name="T42" fmla="+- 0 1992 1992"/>
                              <a:gd name="T43" fmla="*/ 1992 h 345"/>
                              <a:gd name="T44" fmla="+- 0 9375 6500"/>
                              <a:gd name="T45" fmla="*/ T44 w 3450"/>
                              <a:gd name="T46" fmla="+- 0 2337 1992"/>
                              <a:gd name="T47" fmla="*/ 2337 h 345"/>
                              <a:gd name="T48" fmla="+- 0 9950 6500"/>
                              <a:gd name="T49" fmla="*/ T48 w 3450"/>
                              <a:gd name="T50" fmla="+- 0 1992 1992"/>
                              <a:gd name="T51" fmla="*/ 1992 h 345"/>
                              <a:gd name="T52" fmla="+- 0 9950 6500"/>
                              <a:gd name="T53" fmla="*/ T52 w 3450"/>
                              <a:gd name="T54" fmla="+- 0 2337 1992"/>
                              <a:gd name="T55" fmla="*/ 2337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5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44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2336"/>
                            <a:ext cx="4440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45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1421"/>
                            <a:ext cx="3450" cy="340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1422 1422"/>
                              <a:gd name="T3" fmla="*/ 1422 h 340"/>
                              <a:gd name="T4" fmla="+- 0 6500 6500"/>
                              <a:gd name="T5" fmla="*/ T4 w 3450"/>
                              <a:gd name="T6" fmla="+- 0 1762 1422"/>
                              <a:gd name="T7" fmla="*/ 1762 h 340"/>
                              <a:gd name="T8" fmla="+- 0 7075 6500"/>
                              <a:gd name="T9" fmla="*/ T8 w 3450"/>
                              <a:gd name="T10" fmla="+- 0 1422 1422"/>
                              <a:gd name="T11" fmla="*/ 1422 h 340"/>
                              <a:gd name="T12" fmla="+- 0 7075 6500"/>
                              <a:gd name="T13" fmla="*/ T12 w 3450"/>
                              <a:gd name="T14" fmla="+- 0 1762 1422"/>
                              <a:gd name="T15" fmla="*/ 1762 h 340"/>
                              <a:gd name="T16" fmla="+- 0 7650 6500"/>
                              <a:gd name="T17" fmla="*/ T16 w 3450"/>
                              <a:gd name="T18" fmla="+- 0 1422 1422"/>
                              <a:gd name="T19" fmla="*/ 1422 h 340"/>
                              <a:gd name="T20" fmla="+- 0 7650 6500"/>
                              <a:gd name="T21" fmla="*/ T20 w 3450"/>
                              <a:gd name="T22" fmla="+- 0 1762 1422"/>
                              <a:gd name="T23" fmla="*/ 1762 h 340"/>
                              <a:gd name="T24" fmla="+- 0 8225 6500"/>
                              <a:gd name="T25" fmla="*/ T24 w 3450"/>
                              <a:gd name="T26" fmla="+- 0 1422 1422"/>
                              <a:gd name="T27" fmla="*/ 1422 h 340"/>
                              <a:gd name="T28" fmla="+- 0 8225 6500"/>
                              <a:gd name="T29" fmla="*/ T28 w 3450"/>
                              <a:gd name="T30" fmla="+- 0 1762 1422"/>
                              <a:gd name="T31" fmla="*/ 1762 h 340"/>
                              <a:gd name="T32" fmla="+- 0 8800 6500"/>
                              <a:gd name="T33" fmla="*/ T32 w 3450"/>
                              <a:gd name="T34" fmla="+- 0 1422 1422"/>
                              <a:gd name="T35" fmla="*/ 1422 h 340"/>
                              <a:gd name="T36" fmla="+- 0 8800 6500"/>
                              <a:gd name="T37" fmla="*/ T36 w 3450"/>
                              <a:gd name="T38" fmla="+- 0 1762 1422"/>
                              <a:gd name="T39" fmla="*/ 1762 h 340"/>
                              <a:gd name="T40" fmla="+- 0 9375 6500"/>
                              <a:gd name="T41" fmla="*/ T40 w 3450"/>
                              <a:gd name="T42" fmla="+- 0 1422 1422"/>
                              <a:gd name="T43" fmla="*/ 1422 h 340"/>
                              <a:gd name="T44" fmla="+- 0 9375 6500"/>
                              <a:gd name="T45" fmla="*/ T44 w 3450"/>
                              <a:gd name="T46" fmla="+- 0 1762 1422"/>
                              <a:gd name="T47" fmla="*/ 1762 h 340"/>
                              <a:gd name="T48" fmla="+- 0 9950 6500"/>
                              <a:gd name="T49" fmla="*/ T48 w 3450"/>
                              <a:gd name="T50" fmla="+- 0 1422 1422"/>
                              <a:gd name="T51" fmla="*/ 1422 h 340"/>
                              <a:gd name="T52" fmla="+- 0 9950 6500"/>
                              <a:gd name="T53" fmla="*/ T52 w 3450"/>
                              <a:gd name="T54" fmla="+- 0 1762 1422"/>
                              <a:gd name="T55" fmla="*/ 1762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0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0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0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0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0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46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1761"/>
                            <a:ext cx="4495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47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846"/>
                            <a:ext cx="3450" cy="345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3450"/>
                              <a:gd name="T2" fmla="+- 0 847 847"/>
                              <a:gd name="T3" fmla="*/ 847 h 345"/>
                              <a:gd name="T4" fmla="+- 0 6500 6500"/>
                              <a:gd name="T5" fmla="*/ T4 w 3450"/>
                              <a:gd name="T6" fmla="+- 0 1192 847"/>
                              <a:gd name="T7" fmla="*/ 1192 h 345"/>
                              <a:gd name="T8" fmla="+- 0 7075 6500"/>
                              <a:gd name="T9" fmla="*/ T8 w 3450"/>
                              <a:gd name="T10" fmla="+- 0 847 847"/>
                              <a:gd name="T11" fmla="*/ 847 h 345"/>
                              <a:gd name="T12" fmla="+- 0 7075 6500"/>
                              <a:gd name="T13" fmla="*/ T12 w 3450"/>
                              <a:gd name="T14" fmla="+- 0 1192 847"/>
                              <a:gd name="T15" fmla="*/ 1192 h 345"/>
                              <a:gd name="T16" fmla="+- 0 7650 6500"/>
                              <a:gd name="T17" fmla="*/ T16 w 3450"/>
                              <a:gd name="T18" fmla="+- 0 847 847"/>
                              <a:gd name="T19" fmla="*/ 847 h 345"/>
                              <a:gd name="T20" fmla="+- 0 7650 6500"/>
                              <a:gd name="T21" fmla="*/ T20 w 3450"/>
                              <a:gd name="T22" fmla="+- 0 1192 847"/>
                              <a:gd name="T23" fmla="*/ 1192 h 345"/>
                              <a:gd name="T24" fmla="+- 0 8225 6500"/>
                              <a:gd name="T25" fmla="*/ T24 w 3450"/>
                              <a:gd name="T26" fmla="+- 0 847 847"/>
                              <a:gd name="T27" fmla="*/ 847 h 345"/>
                              <a:gd name="T28" fmla="+- 0 8225 6500"/>
                              <a:gd name="T29" fmla="*/ T28 w 3450"/>
                              <a:gd name="T30" fmla="+- 0 1192 847"/>
                              <a:gd name="T31" fmla="*/ 1192 h 345"/>
                              <a:gd name="T32" fmla="+- 0 8800 6500"/>
                              <a:gd name="T33" fmla="*/ T32 w 3450"/>
                              <a:gd name="T34" fmla="+- 0 847 847"/>
                              <a:gd name="T35" fmla="*/ 847 h 345"/>
                              <a:gd name="T36" fmla="+- 0 8800 6500"/>
                              <a:gd name="T37" fmla="*/ T36 w 3450"/>
                              <a:gd name="T38" fmla="+- 0 1192 847"/>
                              <a:gd name="T39" fmla="*/ 1192 h 345"/>
                              <a:gd name="T40" fmla="+- 0 9375 6500"/>
                              <a:gd name="T41" fmla="*/ T40 w 3450"/>
                              <a:gd name="T42" fmla="+- 0 847 847"/>
                              <a:gd name="T43" fmla="*/ 847 h 345"/>
                              <a:gd name="T44" fmla="+- 0 9375 6500"/>
                              <a:gd name="T45" fmla="*/ T44 w 3450"/>
                              <a:gd name="T46" fmla="+- 0 1192 847"/>
                              <a:gd name="T47" fmla="*/ 1192 h 345"/>
                              <a:gd name="T48" fmla="+- 0 9950 6500"/>
                              <a:gd name="T49" fmla="*/ T48 w 3450"/>
                              <a:gd name="T50" fmla="+- 0 847 847"/>
                              <a:gd name="T51" fmla="*/ 847 h 345"/>
                              <a:gd name="T52" fmla="+- 0 9950 6500"/>
                              <a:gd name="T53" fmla="*/ T52 w 3450"/>
                              <a:gd name="T54" fmla="+- 0 1192 847"/>
                              <a:gd name="T55" fmla="*/ 1192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345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345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345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345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345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48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1191"/>
                            <a:ext cx="4505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49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500" y="445"/>
                            <a:ext cx="4025" cy="746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4025"/>
                              <a:gd name="T2" fmla="+- 0 446 446"/>
                              <a:gd name="T3" fmla="*/ 446 h 746"/>
                              <a:gd name="T4" fmla="+- 0 6500 6500"/>
                              <a:gd name="T5" fmla="*/ T4 w 4025"/>
                              <a:gd name="T6" fmla="+- 0 617 446"/>
                              <a:gd name="T7" fmla="*/ 617 h 746"/>
                              <a:gd name="T8" fmla="+- 0 7075 6500"/>
                              <a:gd name="T9" fmla="*/ T8 w 4025"/>
                              <a:gd name="T10" fmla="+- 0 446 446"/>
                              <a:gd name="T11" fmla="*/ 446 h 746"/>
                              <a:gd name="T12" fmla="+- 0 7075 6500"/>
                              <a:gd name="T13" fmla="*/ T12 w 4025"/>
                              <a:gd name="T14" fmla="+- 0 617 446"/>
                              <a:gd name="T15" fmla="*/ 617 h 746"/>
                              <a:gd name="T16" fmla="+- 0 7650 6500"/>
                              <a:gd name="T17" fmla="*/ T16 w 4025"/>
                              <a:gd name="T18" fmla="+- 0 446 446"/>
                              <a:gd name="T19" fmla="*/ 446 h 746"/>
                              <a:gd name="T20" fmla="+- 0 7650 6500"/>
                              <a:gd name="T21" fmla="*/ T20 w 4025"/>
                              <a:gd name="T22" fmla="+- 0 617 446"/>
                              <a:gd name="T23" fmla="*/ 617 h 746"/>
                              <a:gd name="T24" fmla="+- 0 8225 6500"/>
                              <a:gd name="T25" fmla="*/ T24 w 4025"/>
                              <a:gd name="T26" fmla="+- 0 446 446"/>
                              <a:gd name="T27" fmla="*/ 446 h 746"/>
                              <a:gd name="T28" fmla="+- 0 8225 6500"/>
                              <a:gd name="T29" fmla="*/ T28 w 4025"/>
                              <a:gd name="T30" fmla="+- 0 617 446"/>
                              <a:gd name="T31" fmla="*/ 617 h 746"/>
                              <a:gd name="T32" fmla="+- 0 8800 6500"/>
                              <a:gd name="T33" fmla="*/ T32 w 4025"/>
                              <a:gd name="T34" fmla="+- 0 446 446"/>
                              <a:gd name="T35" fmla="*/ 446 h 746"/>
                              <a:gd name="T36" fmla="+- 0 8800 6500"/>
                              <a:gd name="T37" fmla="*/ T36 w 4025"/>
                              <a:gd name="T38" fmla="+- 0 617 446"/>
                              <a:gd name="T39" fmla="*/ 617 h 746"/>
                              <a:gd name="T40" fmla="+- 0 9375 6500"/>
                              <a:gd name="T41" fmla="*/ T40 w 4025"/>
                              <a:gd name="T42" fmla="+- 0 446 446"/>
                              <a:gd name="T43" fmla="*/ 446 h 746"/>
                              <a:gd name="T44" fmla="+- 0 9375 6500"/>
                              <a:gd name="T45" fmla="*/ T44 w 4025"/>
                              <a:gd name="T46" fmla="+- 0 617 446"/>
                              <a:gd name="T47" fmla="*/ 617 h 746"/>
                              <a:gd name="T48" fmla="+- 0 9950 6500"/>
                              <a:gd name="T49" fmla="*/ T48 w 4025"/>
                              <a:gd name="T50" fmla="+- 0 446 446"/>
                              <a:gd name="T51" fmla="*/ 446 h 746"/>
                              <a:gd name="T52" fmla="+- 0 9950 6500"/>
                              <a:gd name="T53" fmla="*/ T52 w 4025"/>
                              <a:gd name="T54" fmla="+- 0 617 446"/>
                              <a:gd name="T55" fmla="*/ 617 h 746"/>
                              <a:gd name="T56" fmla="+- 0 10525 6500"/>
                              <a:gd name="T57" fmla="*/ T56 w 4025"/>
                              <a:gd name="T58" fmla="+- 0 847 446"/>
                              <a:gd name="T59" fmla="*/ 847 h 746"/>
                              <a:gd name="T60" fmla="+- 0 10525 6500"/>
                              <a:gd name="T61" fmla="*/ T60 w 4025"/>
                              <a:gd name="T62" fmla="+- 0 1192 446"/>
                              <a:gd name="T63" fmla="*/ 1192 h 746"/>
                              <a:gd name="T64" fmla="+- 0 10525 6500"/>
                              <a:gd name="T65" fmla="*/ T64 w 4025"/>
                              <a:gd name="T66" fmla="+- 0 446 446"/>
                              <a:gd name="T67" fmla="*/ 446 h 746"/>
                              <a:gd name="T68" fmla="+- 0 10525 6500"/>
                              <a:gd name="T69" fmla="*/ T68 w 4025"/>
                              <a:gd name="T70" fmla="+- 0 617 446"/>
                              <a:gd name="T71" fmla="*/ 617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25" h="746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171"/>
                                </a:lnTo>
                                <a:moveTo>
                                  <a:pt x="1150" y="0"/>
                                </a:moveTo>
                                <a:lnTo>
                                  <a:pt x="1150" y="171"/>
                                </a:lnTo>
                                <a:moveTo>
                                  <a:pt x="1725" y="0"/>
                                </a:moveTo>
                                <a:lnTo>
                                  <a:pt x="1725" y="171"/>
                                </a:lnTo>
                                <a:moveTo>
                                  <a:pt x="2300" y="0"/>
                                </a:moveTo>
                                <a:lnTo>
                                  <a:pt x="2300" y="171"/>
                                </a:lnTo>
                                <a:moveTo>
                                  <a:pt x="2875" y="0"/>
                                </a:moveTo>
                                <a:lnTo>
                                  <a:pt x="2875" y="171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171"/>
                                </a:lnTo>
                                <a:moveTo>
                                  <a:pt x="4025" y="401"/>
                                </a:moveTo>
                                <a:lnTo>
                                  <a:pt x="4025" y="746"/>
                                </a:lnTo>
                                <a:moveTo>
                                  <a:pt x="4025" y="0"/>
                                </a:moveTo>
                                <a:lnTo>
                                  <a:pt x="4025" y="1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50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25" y="616"/>
                            <a:ext cx="4555" cy="23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51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375" y="6001"/>
                            <a:ext cx="575" cy="174"/>
                          </a:xfrm>
                          <a:custGeom>
                            <a:avLst/>
                            <a:gdLst>
                              <a:gd name="T0" fmla="+- 0 9375 9375"/>
                              <a:gd name="T1" fmla="*/ T0 w 575"/>
                              <a:gd name="T2" fmla="+- 0 6002 6002"/>
                              <a:gd name="T3" fmla="*/ 6002 h 174"/>
                              <a:gd name="T4" fmla="+- 0 9375 9375"/>
                              <a:gd name="T5" fmla="*/ T4 w 575"/>
                              <a:gd name="T6" fmla="+- 0 6175 6002"/>
                              <a:gd name="T7" fmla="*/ 6175 h 174"/>
                              <a:gd name="T8" fmla="+- 0 9950 9375"/>
                              <a:gd name="T9" fmla="*/ T8 w 575"/>
                              <a:gd name="T10" fmla="+- 0 6002 6002"/>
                              <a:gd name="T11" fmla="*/ 6002 h 174"/>
                              <a:gd name="T12" fmla="+- 0 9950 9375"/>
                              <a:gd name="T13" fmla="*/ T12 w 575"/>
                              <a:gd name="T14" fmla="+- 0 6175 6002"/>
                              <a:gd name="T15" fmla="*/ 617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5" h="174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1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52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045" y="5776"/>
                            <a:ext cx="1280" cy="2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53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525" y="4856"/>
                            <a:ext cx="2" cy="920"/>
                          </a:xfrm>
                          <a:custGeom>
                            <a:avLst/>
                            <a:gdLst>
                              <a:gd name="T0" fmla="+- 0 5432 4857"/>
                              <a:gd name="T1" fmla="*/ 5432 h 920"/>
                              <a:gd name="T2" fmla="+- 0 5777 4857"/>
                              <a:gd name="T3" fmla="*/ 5777 h 920"/>
                              <a:gd name="T4" fmla="+- 0 4857 4857"/>
                              <a:gd name="T5" fmla="*/ 4857 h 920"/>
                              <a:gd name="T6" fmla="+- 0 5202 4857"/>
                              <a:gd name="T7" fmla="*/ 5202 h 9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20">
                                <a:moveTo>
                                  <a:pt x="0" y="575"/>
                                </a:moveTo>
                                <a:lnTo>
                                  <a:pt x="0" y="920"/>
                                </a:lnTo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54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965" y="5201"/>
                            <a:ext cx="780" cy="23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457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4287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docshape55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980" y="4626"/>
                            <a:ext cx="635" cy="23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459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3712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docshape56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10020" y="4056"/>
                            <a:ext cx="720" cy="23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461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3137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docshape57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10275" y="3481"/>
                            <a:ext cx="555" cy="23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463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2567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docshape58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10325" y="2911"/>
                            <a:ext cx="500" cy="2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465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1992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docshape59" descr="This is a graph presenting the findings from the DSS Engage survey question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10365" y="2336"/>
                            <a:ext cx="425" cy="23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467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1422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docshape60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420" y="616"/>
                            <a:ext cx="420" cy="1375"/>
                          </a:xfrm>
                          <a:custGeom>
                            <a:avLst/>
                            <a:gdLst>
                              <a:gd name="T0" fmla="+- 0 10820 10420"/>
                              <a:gd name="T1" fmla="*/ T0 w 420"/>
                              <a:gd name="T2" fmla="+- 0 617 617"/>
                              <a:gd name="T3" fmla="*/ 617 h 1375"/>
                              <a:gd name="T4" fmla="+- 0 10480 10420"/>
                              <a:gd name="T5" fmla="*/ T4 w 420"/>
                              <a:gd name="T6" fmla="+- 0 617 617"/>
                              <a:gd name="T7" fmla="*/ 617 h 1375"/>
                              <a:gd name="T8" fmla="+- 0 10480 10420"/>
                              <a:gd name="T9" fmla="*/ T8 w 420"/>
                              <a:gd name="T10" fmla="+- 0 847 617"/>
                              <a:gd name="T11" fmla="*/ 847 h 1375"/>
                              <a:gd name="T12" fmla="+- 0 10820 10420"/>
                              <a:gd name="T13" fmla="*/ T12 w 420"/>
                              <a:gd name="T14" fmla="+- 0 847 617"/>
                              <a:gd name="T15" fmla="*/ 847 h 1375"/>
                              <a:gd name="T16" fmla="+- 0 10820 10420"/>
                              <a:gd name="T17" fmla="*/ T16 w 420"/>
                              <a:gd name="T18" fmla="+- 0 617 617"/>
                              <a:gd name="T19" fmla="*/ 617 h 1375"/>
                              <a:gd name="T20" fmla="+- 0 10825 10420"/>
                              <a:gd name="T21" fmla="*/ T20 w 420"/>
                              <a:gd name="T22" fmla="+- 0 1762 617"/>
                              <a:gd name="T23" fmla="*/ 1762 h 1375"/>
                              <a:gd name="T24" fmla="+- 0 10420 10420"/>
                              <a:gd name="T25" fmla="*/ T24 w 420"/>
                              <a:gd name="T26" fmla="+- 0 1762 617"/>
                              <a:gd name="T27" fmla="*/ 1762 h 1375"/>
                              <a:gd name="T28" fmla="+- 0 10420 10420"/>
                              <a:gd name="T29" fmla="*/ T28 w 420"/>
                              <a:gd name="T30" fmla="+- 0 1992 617"/>
                              <a:gd name="T31" fmla="*/ 1992 h 1375"/>
                              <a:gd name="T32" fmla="+- 0 10825 10420"/>
                              <a:gd name="T33" fmla="*/ T32 w 420"/>
                              <a:gd name="T34" fmla="+- 0 1992 617"/>
                              <a:gd name="T35" fmla="*/ 1992 h 1375"/>
                              <a:gd name="T36" fmla="+- 0 10825 10420"/>
                              <a:gd name="T37" fmla="*/ T36 w 420"/>
                              <a:gd name="T38" fmla="+- 0 1762 617"/>
                              <a:gd name="T39" fmla="*/ 1762 h 1375"/>
                              <a:gd name="T40" fmla="+- 0 10840 10420"/>
                              <a:gd name="T41" fmla="*/ T40 w 420"/>
                              <a:gd name="T42" fmla="+- 0 1192 617"/>
                              <a:gd name="T43" fmla="*/ 1192 h 1375"/>
                              <a:gd name="T44" fmla="+- 0 10430 10420"/>
                              <a:gd name="T45" fmla="*/ T44 w 420"/>
                              <a:gd name="T46" fmla="+- 0 1192 617"/>
                              <a:gd name="T47" fmla="*/ 1192 h 1375"/>
                              <a:gd name="T48" fmla="+- 0 10430 10420"/>
                              <a:gd name="T49" fmla="*/ T48 w 420"/>
                              <a:gd name="T50" fmla="+- 0 1422 617"/>
                              <a:gd name="T51" fmla="*/ 1422 h 1375"/>
                              <a:gd name="T52" fmla="+- 0 10840 10420"/>
                              <a:gd name="T53" fmla="*/ T52 w 420"/>
                              <a:gd name="T54" fmla="+- 0 1422 617"/>
                              <a:gd name="T55" fmla="*/ 1422 h 1375"/>
                              <a:gd name="T56" fmla="+- 0 10840 10420"/>
                              <a:gd name="T57" fmla="*/ T56 w 420"/>
                              <a:gd name="T58" fmla="+- 0 1192 617"/>
                              <a:gd name="T59" fmla="*/ 1192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" h="1375">
                                <a:moveTo>
                                  <a:pt x="40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230"/>
                                </a:lnTo>
                                <a:lnTo>
                                  <a:pt x="400" y="23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405" y="1145"/>
                                </a:moveTo>
                                <a:lnTo>
                                  <a:pt x="0" y="1145"/>
                                </a:lnTo>
                                <a:lnTo>
                                  <a:pt x="0" y="1375"/>
                                </a:lnTo>
                                <a:lnTo>
                                  <a:pt x="405" y="1375"/>
                                </a:lnTo>
                                <a:lnTo>
                                  <a:pt x="405" y="1145"/>
                                </a:lnTo>
                                <a:close/>
                                <a:moveTo>
                                  <a:pt x="420" y="575"/>
                                </a:moveTo>
                                <a:lnTo>
                                  <a:pt x="10" y="575"/>
                                </a:lnTo>
                                <a:lnTo>
                                  <a:pt x="10" y="805"/>
                                </a:lnTo>
                                <a:lnTo>
                                  <a:pt x="420" y="805"/>
                                </a:lnTo>
                                <a:lnTo>
                                  <a:pt x="420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469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525" y="6002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docshape61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325" y="616"/>
                            <a:ext cx="580" cy="5385"/>
                          </a:xfrm>
                          <a:custGeom>
                            <a:avLst/>
                            <a:gdLst>
                              <a:gd name="T0" fmla="+- 0 10740 10325"/>
                              <a:gd name="T1" fmla="*/ T0 w 580"/>
                              <a:gd name="T2" fmla="+- 0 5777 617"/>
                              <a:gd name="T3" fmla="*/ 5777 h 5385"/>
                              <a:gd name="T4" fmla="+- 0 10325 10325"/>
                              <a:gd name="T5" fmla="*/ T4 w 580"/>
                              <a:gd name="T6" fmla="+- 0 5777 617"/>
                              <a:gd name="T7" fmla="*/ 5777 h 5385"/>
                              <a:gd name="T8" fmla="+- 0 10325 10325"/>
                              <a:gd name="T9" fmla="*/ T8 w 580"/>
                              <a:gd name="T10" fmla="+- 0 6002 617"/>
                              <a:gd name="T11" fmla="*/ 6002 h 5385"/>
                              <a:gd name="T12" fmla="+- 0 10740 10325"/>
                              <a:gd name="T13" fmla="*/ T12 w 580"/>
                              <a:gd name="T14" fmla="+- 0 6002 617"/>
                              <a:gd name="T15" fmla="*/ 6002 h 5385"/>
                              <a:gd name="T16" fmla="+- 0 10740 10325"/>
                              <a:gd name="T17" fmla="*/ T16 w 580"/>
                              <a:gd name="T18" fmla="+- 0 5777 617"/>
                              <a:gd name="T19" fmla="*/ 5777 h 5385"/>
                              <a:gd name="T20" fmla="+- 0 10855 10325"/>
                              <a:gd name="T21" fmla="*/ T20 w 580"/>
                              <a:gd name="T22" fmla="+- 0 4057 617"/>
                              <a:gd name="T23" fmla="*/ 4057 h 5385"/>
                              <a:gd name="T24" fmla="+- 0 10740 10325"/>
                              <a:gd name="T25" fmla="*/ T24 w 580"/>
                              <a:gd name="T26" fmla="+- 0 4057 617"/>
                              <a:gd name="T27" fmla="*/ 4057 h 5385"/>
                              <a:gd name="T28" fmla="+- 0 10740 10325"/>
                              <a:gd name="T29" fmla="*/ T28 w 580"/>
                              <a:gd name="T30" fmla="+- 0 4287 617"/>
                              <a:gd name="T31" fmla="*/ 4287 h 5385"/>
                              <a:gd name="T32" fmla="+- 0 10855 10325"/>
                              <a:gd name="T33" fmla="*/ T32 w 580"/>
                              <a:gd name="T34" fmla="+- 0 4287 617"/>
                              <a:gd name="T35" fmla="*/ 4287 h 5385"/>
                              <a:gd name="T36" fmla="+- 0 10855 10325"/>
                              <a:gd name="T37" fmla="*/ T36 w 580"/>
                              <a:gd name="T38" fmla="+- 0 4057 617"/>
                              <a:gd name="T39" fmla="*/ 4057 h 5385"/>
                              <a:gd name="T40" fmla="+- 0 10860 10325"/>
                              <a:gd name="T41" fmla="*/ T40 w 580"/>
                              <a:gd name="T42" fmla="+- 0 5202 617"/>
                              <a:gd name="T43" fmla="*/ 5202 h 5385"/>
                              <a:gd name="T44" fmla="+- 0 10745 10325"/>
                              <a:gd name="T45" fmla="*/ T44 w 580"/>
                              <a:gd name="T46" fmla="+- 0 5202 617"/>
                              <a:gd name="T47" fmla="*/ 5202 h 5385"/>
                              <a:gd name="T48" fmla="+- 0 10745 10325"/>
                              <a:gd name="T49" fmla="*/ T48 w 580"/>
                              <a:gd name="T50" fmla="+- 0 5432 617"/>
                              <a:gd name="T51" fmla="*/ 5432 h 5385"/>
                              <a:gd name="T52" fmla="+- 0 10860 10325"/>
                              <a:gd name="T53" fmla="*/ T52 w 580"/>
                              <a:gd name="T54" fmla="+- 0 5432 617"/>
                              <a:gd name="T55" fmla="*/ 5432 h 5385"/>
                              <a:gd name="T56" fmla="+- 0 10860 10325"/>
                              <a:gd name="T57" fmla="*/ T56 w 580"/>
                              <a:gd name="T58" fmla="+- 0 5202 617"/>
                              <a:gd name="T59" fmla="*/ 5202 h 5385"/>
                              <a:gd name="T60" fmla="+- 0 10865 10325"/>
                              <a:gd name="T61" fmla="*/ T60 w 580"/>
                              <a:gd name="T62" fmla="+- 0 2337 617"/>
                              <a:gd name="T63" fmla="*/ 2337 h 5385"/>
                              <a:gd name="T64" fmla="+- 0 10790 10325"/>
                              <a:gd name="T65" fmla="*/ T64 w 580"/>
                              <a:gd name="T66" fmla="+- 0 2337 617"/>
                              <a:gd name="T67" fmla="*/ 2337 h 5385"/>
                              <a:gd name="T68" fmla="+- 0 10790 10325"/>
                              <a:gd name="T69" fmla="*/ T68 w 580"/>
                              <a:gd name="T70" fmla="+- 0 2567 617"/>
                              <a:gd name="T71" fmla="*/ 2567 h 5385"/>
                              <a:gd name="T72" fmla="+- 0 10865 10325"/>
                              <a:gd name="T73" fmla="*/ T72 w 580"/>
                              <a:gd name="T74" fmla="+- 0 2567 617"/>
                              <a:gd name="T75" fmla="*/ 2567 h 5385"/>
                              <a:gd name="T76" fmla="+- 0 10865 10325"/>
                              <a:gd name="T77" fmla="*/ T76 w 580"/>
                              <a:gd name="T78" fmla="+- 0 2337 617"/>
                              <a:gd name="T79" fmla="*/ 2337 h 5385"/>
                              <a:gd name="T80" fmla="+- 0 10865 10325"/>
                              <a:gd name="T81" fmla="*/ T80 w 580"/>
                              <a:gd name="T82" fmla="+- 0 617 617"/>
                              <a:gd name="T83" fmla="*/ 617 h 5385"/>
                              <a:gd name="T84" fmla="+- 0 10820 10325"/>
                              <a:gd name="T85" fmla="*/ T84 w 580"/>
                              <a:gd name="T86" fmla="+- 0 617 617"/>
                              <a:gd name="T87" fmla="*/ 617 h 5385"/>
                              <a:gd name="T88" fmla="+- 0 10820 10325"/>
                              <a:gd name="T89" fmla="*/ T88 w 580"/>
                              <a:gd name="T90" fmla="+- 0 847 617"/>
                              <a:gd name="T91" fmla="*/ 847 h 5385"/>
                              <a:gd name="T92" fmla="+- 0 10865 10325"/>
                              <a:gd name="T93" fmla="*/ T92 w 580"/>
                              <a:gd name="T94" fmla="+- 0 847 617"/>
                              <a:gd name="T95" fmla="*/ 847 h 5385"/>
                              <a:gd name="T96" fmla="+- 0 10865 10325"/>
                              <a:gd name="T97" fmla="*/ T96 w 580"/>
                              <a:gd name="T98" fmla="+- 0 617 617"/>
                              <a:gd name="T99" fmla="*/ 617 h 5385"/>
                              <a:gd name="T100" fmla="+- 0 10870 10325"/>
                              <a:gd name="T101" fmla="*/ T100 w 580"/>
                              <a:gd name="T102" fmla="+- 0 4627 617"/>
                              <a:gd name="T103" fmla="*/ 4627 h 5385"/>
                              <a:gd name="T104" fmla="+- 0 10615 10325"/>
                              <a:gd name="T105" fmla="*/ T104 w 580"/>
                              <a:gd name="T106" fmla="+- 0 4627 617"/>
                              <a:gd name="T107" fmla="*/ 4627 h 5385"/>
                              <a:gd name="T108" fmla="+- 0 10615 10325"/>
                              <a:gd name="T109" fmla="*/ T108 w 580"/>
                              <a:gd name="T110" fmla="+- 0 4857 617"/>
                              <a:gd name="T111" fmla="*/ 4857 h 5385"/>
                              <a:gd name="T112" fmla="+- 0 10870 10325"/>
                              <a:gd name="T113" fmla="*/ T112 w 580"/>
                              <a:gd name="T114" fmla="+- 0 4857 617"/>
                              <a:gd name="T115" fmla="*/ 4857 h 5385"/>
                              <a:gd name="T116" fmla="+- 0 10870 10325"/>
                              <a:gd name="T117" fmla="*/ T116 w 580"/>
                              <a:gd name="T118" fmla="+- 0 4627 617"/>
                              <a:gd name="T119" fmla="*/ 4627 h 5385"/>
                              <a:gd name="T120" fmla="+- 0 10870 10325"/>
                              <a:gd name="T121" fmla="*/ T120 w 580"/>
                              <a:gd name="T122" fmla="+- 0 1192 617"/>
                              <a:gd name="T123" fmla="*/ 1192 h 5385"/>
                              <a:gd name="T124" fmla="+- 0 10840 10325"/>
                              <a:gd name="T125" fmla="*/ T124 w 580"/>
                              <a:gd name="T126" fmla="+- 0 1192 617"/>
                              <a:gd name="T127" fmla="*/ 1192 h 5385"/>
                              <a:gd name="T128" fmla="+- 0 10840 10325"/>
                              <a:gd name="T129" fmla="*/ T128 w 580"/>
                              <a:gd name="T130" fmla="+- 0 1422 617"/>
                              <a:gd name="T131" fmla="*/ 1422 h 5385"/>
                              <a:gd name="T132" fmla="+- 0 10870 10325"/>
                              <a:gd name="T133" fmla="*/ T132 w 580"/>
                              <a:gd name="T134" fmla="+- 0 1422 617"/>
                              <a:gd name="T135" fmla="*/ 1422 h 5385"/>
                              <a:gd name="T136" fmla="+- 0 10870 10325"/>
                              <a:gd name="T137" fmla="*/ T136 w 580"/>
                              <a:gd name="T138" fmla="+- 0 1192 617"/>
                              <a:gd name="T139" fmla="*/ 1192 h 5385"/>
                              <a:gd name="T140" fmla="+- 0 10880 10325"/>
                              <a:gd name="T141" fmla="*/ T140 w 580"/>
                              <a:gd name="T142" fmla="+- 0 1762 617"/>
                              <a:gd name="T143" fmla="*/ 1762 h 5385"/>
                              <a:gd name="T144" fmla="+- 0 10825 10325"/>
                              <a:gd name="T145" fmla="*/ T144 w 580"/>
                              <a:gd name="T146" fmla="+- 0 1762 617"/>
                              <a:gd name="T147" fmla="*/ 1762 h 5385"/>
                              <a:gd name="T148" fmla="+- 0 10825 10325"/>
                              <a:gd name="T149" fmla="*/ T148 w 580"/>
                              <a:gd name="T150" fmla="+- 0 1992 617"/>
                              <a:gd name="T151" fmla="*/ 1992 h 5385"/>
                              <a:gd name="T152" fmla="+- 0 10880 10325"/>
                              <a:gd name="T153" fmla="*/ T152 w 580"/>
                              <a:gd name="T154" fmla="+- 0 1992 617"/>
                              <a:gd name="T155" fmla="*/ 1992 h 5385"/>
                              <a:gd name="T156" fmla="+- 0 10880 10325"/>
                              <a:gd name="T157" fmla="*/ T156 w 580"/>
                              <a:gd name="T158" fmla="+- 0 1762 617"/>
                              <a:gd name="T159" fmla="*/ 1762 h 5385"/>
                              <a:gd name="T160" fmla="+- 0 10890 10325"/>
                              <a:gd name="T161" fmla="*/ T160 w 580"/>
                              <a:gd name="T162" fmla="+- 0 2912 617"/>
                              <a:gd name="T163" fmla="*/ 2912 h 5385"/>
                              <a:gd name="T164" fmla="+- 0 10825 10325"/>
                              <a:gd name="T165" fmla="*/ T164 w 580"/>
                              <a:gd name="T166" fmla="+- 0 2912 617"/>
                              <a:gd name="T167" fmla="*/ 2912 h 5385"/>
                              <a:gd name="T168" fmla="+- 0 10825 10325"/>
                              <a:gd name="T169" fmla="*/ T168 w 580"/>
                              <a:gd name="T170" fmla="+- 0 3137 617"/>
                              <a:gd name="T171" fmla="*/ 3137 h 5385"/>
                              <a:gd name="T172" fmla="+- 0 10890 10325"/>
                              <a:gd name="T173" fmla="*/ T172 w 580"/>
                              <a:gd name="T174" fmla="+- 0 3137 617"/>
                              <a:gd name="T175" fmla="*/ 3137 h 5385"/>
                              <a:gd name="T176" fmla="+- 0 10890 10325"/>
                              <a:gd name="T177" fmla="*/ T176 w 580"/>
                              <a:gd name="T178" fmla="+- 0 2912 617"/>
                              <a:gd name="T179" fmla="*/ 2912 h 5385"/>
                              <a:gd name="T180" fmla="+- 0 10905 10325"/>
                              <a:gd name="T181" fmla="*/ T180 w 580"/>
                              <a:gd name="T182" fmla="+- 0 3482 617"/>
                              <a:gd name="T183" fmla="*/ 3482 h 5385"/>
                              <a:gd name="T184" fmla="+- 0 10830 10325"/>
                              <a:gd name="T185" fmla="*/ T184 w 580"/>
                              <a:gd name="T186" fmla="+- 0 3482 617"/>
                              <a:gd name="T187" fmla="*/ 3482 h 5385"/>
                              <a:gd name="T188" fmla="+- 0 10830 10325"/>
                              <a:gd name="T189" fmla="*/ T188 w 580"/>
                              <a:gd name="T190" fmla="+- 0 3712 617"/>
                              <a:gd name="T191" fmla="*/ 3712 h 5385"/>
                              <a:gd name="T192" fmla="+- 0 10905 10325"/>
                              <a:gd name="T193" fmla="*/ T192 w 580"/>
                              <a:gd name="T194" fmla="+- 0 3712 617"/>
                              <a:gd name="T195" fmla="*/ 3712 h 5385"/>
                              <a:gd name="T196" fmla="+- 0 10905 10325"/>
                              <a:gd name="T197" fmla="*/ T196 w 580"/>
                              <a:gd name="T198" fmla="+- 0 3482 617"/>
                              <a:gd name="T199" fmla="*/ 3482 h 5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0" h="5385">
                                <a:moveTo>
                                  <a:pt x="415" y="5160"/>
                                </a:moveTo>
                                <a:lnTo>
                                  <a:pt x="0" y="5160"/>
                                </a:lnTo>
                                <a:lnTo>
                                  <a:pt x="0" y="5385"/>
                                </a:lnTo>
                                <a:lnTo>
                                  <a:pt x="415" y="5385"/>
                                </a:lnTo>
                                <a:lnTo>
                                  <a:pt x="415" y="5160"/>
                                </a:lnTo>
                                <a:close/>
                                <a:moveTo>
                                  <a:pt x="530" y="3440"/>
                                </a:moveTo>
                                <a:lnTo>
                                  <a:pt x="415" y="3440"/>
                                </a:lnTo>
                                <a:lnTo>
                                  <a:pt x="415" y="3670"/>
                                </a:lnTo>
                                <a:lnTo>
                                  <a:pt x="530" y="3670"/>
                                </a:lnTo>
                                <a:lnTo>
                                  <a:pt x="530" y="3440"/>
                                </a:lnTo>
                                <a:close/>
                                <a:moveTo>
                                  <a:pt x="535" y="4585"/>
                                </a:moveTo>
                                <a:lnTo>
                                  <a:pt x="420" y="4585"/>
                                </a:lnTo>
                                <a:lnTo>
                                  <a:pt x="420" y="4815"/>
                                </a:lnTo>
                                <a:lnTo>
                                  <a:pt x="535" y="4815"/>
                                </a:lnTo>
                                <a:lnTo>
                                  <a:pt x="535" y="4585"/>
                                </a:lnTo>
                                <a:close/>
                                <a:moveTo>
                                  <a:pt x="540" y="1720"/>
                                </a:moveTo>
                                <a:lnTo>
                                  <a:pt x="465" y="1720"/>
                                </a:lnTo>
                                <a:lnTo>
                                  <a:pt x="465" y="1950"/>
                                </a:lnTo>
                                <a:lnTo>
                                  <a:pt x="540" y="1950"/>
                                </a:lnTo>
                                <a:lnTo>
                                  <a:pt x="540" y="1720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230"/>
                                </a:lnTo>
                                <a:lnTo>
                                  <a:pt x="540" y="230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45" y="4010"/>
                                </a:moveTo>
                                <a:lnTo>
                                  <a:pt x="290" y="4010"/>
                                </a:lnTo>
                                <a:lnTo>
                                  <a:pt x="290" y="4240"/>
                                </a:lnTo>
                                <a:lnTo>
                                  <a:pt x="545" y="4240"/>
                                </a:lnTo>
                                <a:lnTo>
                                  <a:pt x="545" y="4010"/>
                                </a:lnTo>
                                <a:close/>
                                <a:moveTo>
                                  <a:pt x="545" y="575"/>
                                </a:moveTo>
                                <a:lnTo>
                                  <a:pt x="515" y="575"/>
                                </a:lnTo>
                                <a:lnTo>
                                  <a:pt x="515" y="805"/>
                                </a:lnTo>
                                <a:lnTo>
                                  <a:pt x="545" y="805"/>
                                </a:lnTo>
                                <a:lnTo>
                                  <a:pt x="545" y="575"/>
                                </a:lnTo>
                                <a:close/>
                                <a:moveTo>
                                  <a:pt x="555" y="1145"/>
                                </a:moveTo>
                                <a:lnTo>
                                  <a:pt x="500" y="1145"/>
                                </a:lnTo>
                                <a:lnTo>
                                  <a:pt x="500" y="1375"/>
                                </a:lnTo>
                                <a:lnTo>
                                  <a:pt x="555" y="1375"/>
                                </a:lnTo>
                                <a:lnTo>
                                  <a:pt x="555" y="1145"/>
                                </a:lnTo>
                                <a:close/>
                                <a:moveTo>
                                  <a:pt x="565" y="2295"/>
                                </a:moveTo>
                                <a:lnTo>
                                  <a:pt x="500" y="2295"/>
                                </a:lnTo>
                                <a:lnTo>
                                  <a:pt x="500" y="2520"/>
                                </a:lnTo>
                                <a:lnTo>
                                  <a:pt x="565" y="2520"/>
                                </a:lnTo>
                                <a:lnTo>
                                  <a:pt x="565" y="2295"/>
                                </a:lnTo>
                                <a:close/>
                                <a:moveTo>
                                  <a:pt x="580" y="2865"/>
                                </a:moveTo>
                                <a:lnTo>
                                  <a:pt x="505" y="2865"/>
                                </a:lnTo>
                                <a:lnTo>
                                  <a:pt x="505" y="3095"/>
                                </a:lnTo>
                                <a:lnTo>
                                  <a:pt x="580" y="3095"/>
                                </a:lnTo>
                                <a:lnTo>
                                  <a:pt x="580" y="2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62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740" y="616"/>
                            <a:ext cx="185" cy="5385"/>
                          </a:xfrm>
                          <a:custGeom>
                            <a:avLst/>
                            <a:gdLst>
                              <a:gd name="T0" fmla="+- 0 10860 10740"/>
                              <a:gd name="T1" fmla="*/ T0 w 185"/>
                              <a:gd name="T2" fmla="+- 0 5777 617"/>
                              <a:gd name="T3" fmla="*/ 5777 h 5385"/>
                              <a:gd name="T4" fmla="+- 0 10740 10740"/>
                              <a:gd name="T5" fmla="*/ T4 w 185"/>
                              <a:gd name="T6" fmla="+- 0 5777 617"/>
                              <a:gd name="T7" fmla="*/ 5777 h 5385"/>
                              <a:gd name="T8" fmla="+- 0 10740 10740"/>
                              <a:gd name="T9" fmla="*/ T8 w 185"/>
                              <a:gd name="T10" fmla="+- 0 6002 617"/>
                              <a:gd name="T11" fmla="*/ 6002 h 5385"/>
                              <a:gd name="T12" fmla="+- 0 10860 10740"/>
                              <a:gd name="T13" fmla="*/ T12 w 185"/>
                              <a:gd name="T14" fmla="+- 0 6002 617"/>
                              <a:gd name="T15" fmla="*/ 6002 h 5385"/>
                              <a:gd name="T16" fmla="+- 0 10860 10740"/>
                              <a:gd name="T17" fmla="*/ T16 w 185"/>
                              <a:gd name="T18" fmla="+- 0 5777 617"/>
                              <a:gd name="T19" fmla="*/ 5777 h 5385"/>
                              <a:gd name="T20" fmla="+- 0 10885 10740"/>
                              <a:gd name="T21" fmla="*/ T20 w 185"/>
                              <a:gd name="T22" fmla="+- 0 2337 617"/>
                              <a:gd name="T23" fmla="*/ 2337 h 5385"/>
                              <a:gd name="T24" fmla="+- 0 10865 10740"/>
                              <a:gd name="T25" fmla="*/ T24 w 185"/>
                              <a:gd name="T26" fmla="+- 0 2337 617"/>
                              <a:gd name="T27" fmla="*/ 2337 h 5385"/>
                              <a:gd name="T28" fmla="+- 0 10865 10740"/>
                              <a:gd name="T29" fmla="*/ T28 w 185"/>
                              <a:gd name="T30" fmla="+- 0 2567 617"/>
                              <a:gd name="T31" fmla="*/ 2567 h 5385"/>
                              <a:gd name="T32" fmla="+- 0 10885 10740"/>
                              <a:gd name="T33" fmla="*/ T32 w 185"/>
                              <a:gd name="T34" fmla="+- 0 2567 617"/>
                              <a:gd name="T35" fmla="*/ 2567 h 5385"/>
                              <a:gd name="T36" fmla="+- 0 10885 10740"/>
                              <a:gd name="T37" fmla="*/ T36 w 185"/>
                              <a:gd name="T38" fmla="+- 0 2337 617"/>
                              <a:gd name="T39" fmla="*/ 2337 h 5385"/>
                              <a:gd name="T40" fmla="+- 0 10890 10740"/>
                              <a:gd name="T41" fmla="*/ T40 w 185"/>
                              <a:gd name="T42" fmla="+- 0 4627 617"/>
                              <a:gd name="T43" fmla="*/ 4627 h 5385"/>
                              <a:gd name="T44" fmla="+- 0 10870 10740"/>
                              <a:gd name="T45" fmla="*/ T44 w 185"/>
                              <a:gd name="T46" fmla="+- 0 4627 617"/>
                              <a:gd name="T47" fmla="*/ 4627 h 5385"/>
                              <a:gd name="T48" fmla="+- 0 10870 10740"/>
                              <a:gd name="T49" fmla="*/ T48 w 185"/>
                              <a:gd name="T50" fmla="+- 0 4857 617"/>
                              <a:gd name="T51" fmla="*/ 4857 h 5385"/>
                              <a:gd name="T52" fmla="+- 0 10890 10740"/>
                              <a:gd name="T53" fmla="*/ T52 w 185"/>
                              <a:gd name="T54" fmla="+- 0 4857 617"/>
                              <a:gd name="T55" fmla="*/ 4857 h 5385"/>
                              <a:gd name="T56" fmla="+- 0 10890 10740"/>
                              <a:gd name="T57" fmla="*/ T56 w 185"/>
                              <a:gd name="T58" fmla="+- 0 4627 617"/>
                              <a:gd name="T59" fmla="*/ 4627 h 5385"/>
                              <a:gd name="T60" fmla="+- 0 10895 10740"/>
                              <a:gd name="T61" fmla="*/ T60 w 185"/>
                              <a:gd name="T62" fmla="+- 0 5202 617"/>
                              <a:gd name="T63" fmla="*/ 5202 h 5385"/>
                              <a:gd name="T64" fmla="+- 0 10860 10740"/>
                              <a:gd name="T65" fmla="*/ T64 w 185"/>
                              <a:gd name="T66" fmla="+- 0 5202 617"/>
                              <a:gd name="T67" fmla="*/ 5202 h 5385"/>
                              <a:gd name="T68" fmla="+- 0 10860 10740"/>
                              <a:gd name="T69" fmla="*/ T68 w 185"/>
                              <a:gd name="T70" fmla="+- 0 5432 617"/>
                              <a:gd name="T71" fmla="*/ 5432 h 5385"/>
                              <a:gd name="T72" fmla="+- 0 10895 10740"/>
                              <a:gd name="T73" fmla="*/ T72 w 185"/>
                              <a:gd name="T74" fmla="+- 0 5432 617"/>
                              <a:gd name="T75" fmla="*/ 5432 h 5385"/>
                              <a:gd name="T76" fmla="+- 0 10895 10740"/>
                              <a:gd name="T77" fmla="*/ T76 w 185"/>
                              <a:gd name="T78" fmla="+- 0 5202 617"/>
                              <a:gd name="T79" fmla="*/ 5202 h 5385"/>
                              <a:gd name="T80" fmla="+- 0 10900 10740"/>
                              <a:gd name="T81" fmla="*/ T80 w 185"/>
                              <a:gd name="T82" fmla="+- 0 1762 617"/>
                              <a:gd name="T83" fmla="*/ 1762 h 5385"/>
                              <a:gd name="T84" fmla="+- 0 10880 10740"/>
                              <a:gd name="T85" fmla="*/ T84 w 185"/>
                              <a:gd name="T86" fmla="+- 0 1762 617"/>
                              <a:gd name="T87" fmla="*/ 1762 h 5385"/>
                              <a:gd name="T88" fmla="+- 0 10880 10740"/>
                              <a:gd name="T89" fmla="*/ T88 w 185"/>
                              <a:gd name="T90" fmla="+- 0 1992 617"/>
                              <a:gd name="T91" fmla="*/ 1992 h 5385"/>
                              <a:gd name="T92" fmla="+- 0 10900 10740"/>
                              <a:gd name="T93" fmla="*/ T92 w 185"/>
                              <a:gd name="T94" fmla="+- 0 1992 617"/>
                              <a:gd name="T95" fmla="*/ 1992 h 5385"/>
                              <a:gd name="T96" fmla="+- 0 10900 10740"/>
                              <a:gd name="T97" fmla="*/ T96 w 185"/>
                              <a:gd name="T98" fmla="+- 0 1762 617"/>
                              <a:gd name="T99" fmla="*/ 1762 h 5385"/>
                              <a:gd name="T100" fmla="+- 0 10905 10740"/>
                              <a:gd name="T101" fmla="*/ T100 w 185"/>
                              <a:gd name="T102" fmla="+- 0 2912 617"/>
                              <a:gd name="T103" fmla="*/ 2912 h 5385"/>
                              <a:gd name="T104" fmla="+- 0 10890 10740"/>
                              <a:gd name="T105" fmla="*/ T104 w 185"/>
                              <a:gd name="T106" fmla="+- 0 2912 617"/>
                              <a:gd name="T107" fmla="*/ 2912 h 5385"/>
                              <a:gd name="T108" fmla="+- 0 10890 10740"/>
                              <a:gd name="T109" fmla="*/ T108 w 185"/>
                              <a:gd name="T110" fmla="+- 0 3137 617"/>
                              <a:gd name="T111" fmla="*/ 3137 h 5385"/>
                              <a:gd name="T112" fmla="+- 0 10905 10740"/>
                              <a:gd name="T113" fmla="*/ T112 w 185"/>
                              <a:gd name="T114" fmla="+- 0 3137 617"/>
                              <a:gd name="T115" fmla="*/ 3137 h 5385"/>
                              <a:gd name="T116" fmla="+- 0 10905 10740"/>
                              <a:gd name="T117" fmla="*/ T116 w 185"/>
                              <a:gd name="T118" fmla="+- 0 2912 617"/>
                              <a:gd name="T119" fmla="*/ 2912 h 5385"/>
                              <a:gd name="T120" fmla="+- 0 10905 10740"/>
                              <a:gd name="T121" fmla="*/ T120 w 185"/>
                              <a:gd name="T122" fmla="+- 0 1192 617"/>
                              <a:gd name="T123" fmla="*/ 1192 h 5385"/>
                              <a:gd name="T124" fmla="+- 0 10870 10740"/>
                              <a:gd name="T125" fmla="*/ T124 w 185"/>
                              <a:gd name="T126" fmla="+- 0 1192 617"/>
                              <a:gd name="T127" fmla="*/ 1192 h 5385"/>
                              <a:gd name="T128" fmla="+- 0 10870 10740"/>
                              <a:gd name="T129" fmla="*/ T128 w 185"/>
                              <a:gd name="T130" fmla="+- 0 1422 617"/>
                              <a:gd name="T131" fmla="*/ 1422 h 5385"/>
                              <a:gd name="T132" fmla="+- 0 10905 10740"/>
                              <a:gd name="T133" fmla="*/ T132 w 185"/>
                              <a:gd name="T134" fmla="+- 0 1422 617"/>
                              <a:gd name="T135" fmla="*/ 1422 h 5385"/>
                              <a:gd name="T136" fmla="+- 0 10905 10740"/>
                              <a:gd name="T137" fmla="*/ T136 w 185"/>
                              <a:gd name="T138" fmla="+- 0 1192 617"/>
                              <a:gd name="T139" fmla="*/ 1192 h 5385"/>
                              <a:gd name="T140" fmla="+- 0 10905 10740"/>
                              <a:gd name="T141" fmla="*/ T140 w 185"/>
                              <a:gd name="T142" fmla="+- 0 617 617"/>
                              <a:gd name="T143" fmla="*/ 617 h 5385"/>
                              <a:gd name="T144" fmla="+- 0 10865 10740"/>
                              <a:gd name="T145" fmla="*/ T144 w 185"/>
                              <a:gd name="T146" fmla="+- 0 617 617"/>
                              <a:gd name="T147" fmla="*/ 617 h 5385"/>
                              <a:gd name="T148" fmla="+- 0 10865 10740"/>
                              <a:gd name="T149" fmla="*/ T148 w 185"/>
                              <a:gd name="T150" fmla="+- 0 847 617"/>
                              <a:gd name="T151" fmla="*/ 847 h 5385"/>
                              <a:gd name="T152" fmla="+- 0 10905 10740"/>
                              <a:gd name="T153" fmla="*/ T152 w 185"/>
                              <a:gd name="T154" fmla="+- 0 847 617"/>
                              <a:gd name="T155" fmla="*/ 847 h 5385"/>
                              <a:gd name="T156" fmla="+- 0 10905 10740"/>
                              <a:gd name="T157" fmla="*/ T156 w 185"/>
                              <a:gd name="T158" fmla="+- 0 617 617"/>
                              <a:gd name="T159" fmla="*/ 617 h 5385"/>
                              <a:gd name="T160" fmla="+- 0 10920 10740"/>
                              <a:gd name="T161" fmla="*/ T160 w 185"/>
                              <a:gd name="T162" fmla="+- 0 4057 617"/>
                              <a:gd name="T163" fmla="*/ 4057 h 5385"/>
                              <a:gd name="T164" fmla="+- 0 10855 10740"/>
                              <a:gd name="T165" fmla="*/ T164 w 185"/>
                              <a:gd name="T166" fmla="+- 0 4057 617"/>
                              <a:gd name="T167" fmla="*/ 4057 h 5385"/>
                              <a:gd name="T168" fmla="+- 0 10855 10740"/>
                              <a:gd name="T169" fmla="*/ T168 w 185"/>
                              <a:gd name="T170" fmla="+- 0 4287 617"/>
                              <a:gd name="T171" fmla="*/ 4287 h 5385"/>
                              <a:gd name="T172" fmla="+- 0 10920 10740"/>
                              <a:gd name="T173" fmla="*/ T172 w 185"/>
                              <a:gd name="T174" fmla="+- 0 4287 617"/>
                              <a:gd name="T175" fmla="*/ 4287 h 5385"/>
                              <a:gd name="T176" fmla="+- 0 10920 10740"/>
                              <a:gd name="T177" fmla="*/ T176 w 185"/>
                              <a:gd name="T178" fmla="+- 0 4057 617"/>
                              <a:gd name="T179" fmla="*/ 4057 h 5385"/>
                              <a:gd name="T180" fmla="+- 0 10925 10740"/>
                              <a:gd name="T181" fmla="*/ T180 w 185"/>
                              <a:gd name="T182" fmla="+- 0 3482 617"/>
                              <a:gd name="T183" fmla="*/ 3482 h 5385"/>
                              <a:gd name="T184" fmla="+- 0 10905 10740"/>
                              <a:gd name="T185" fmla="*/ T184 w 185"/>
                              <a:gd name="T186" fmla="+- 0 3482 617"/>
                              <a:gd name="T187" fmla="*/ 3482 h 5385"/>
                              <a:gd name="T188" fmla="+- 0 10905 10740"/>
                              <a:gd name="T189" fmla="*/ T188 w 185"/>
                              <a:gd name="T190" fmla="+- 0 3712 617"/>
                              <a:gd name="T191" fmla="*/ 3712 h 5385"/>
                              <a:gd name="T192" fmla="+- 0 10925 10740"/>
                              <a:gd name="T193" fmla="*/ T192 w 185"/>
                              <a:gd name="T194" fmla="+- 0 3712 617"/>
                              <a:gd name="T195" fmla="*/ 3712 h 5385"/>
                              <a:gd name="T196" fmla="+- 0 10925 10740"/>
                              <a:gd name="T197" fmla="*/ T196 w 185"/>
                              <a:gd name="T198" fmla="+- 0 3482 617"/>
                              <a:gd name="T199" fmla="*/ 3482 h 5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5" h="5385">
                                <a:moveTo>
                                  <a:pt x="120" y="5160"/>
                                </a:moveTo>
                                <a:lnTo>
                                  <a:pt x="0" y="5160"/>
                                </a:lnTo>
                                <a:lnTo>
                                  <a:pt x="0" y="5385"/>
                                </a:lnTo>
                                <a:lnTo>
                                  <a:pt x="120" y="5385"/>
                                </a:lnTo>
                                <a:lnTo>
                                  <a:pt x="120" y="5160"/>
                                </a:lnTo>
                                <a:close/>
                                <a:moveTo>
                                  <a:pt x="145" y="1720"/>
                                </a:moveTo>
                                <a:lnTo>
                                  <a:pt x="125" y="1720"/>
                                </a:lnTo>
                                <a:lnTo>
                                  <a:pt x="125" y="1950"/>
                                </a:lnTo>
                                <a:lnTo>
                                  <a:pt x="145" y="1950"/>
                                </a:lnTo>
                                <a:lnTo>
                                  <a:pt x="145" y="1720"/>
                                </a:lnTo>
                                <a:close/>
                                <a:moveTo>
                                  <a:pt x="150" y="4010"/>
                                </a:moveTo>
                                <a:lnTo>
                                  <a:pt x="130" y="4010"/>
                                </a:lnTo>
                                <a:lnTo>
                                  <a:pt x="130" y="4240"/>
                                </a:lnTo>
                                <a:lnTo>
                                  <a:pt x="150" y="4240"/>
                                </a:lnTo>
                                <a:lnTo>
                                  <a:pt x="150" y="4010"/>
                                </a:lnTo>
                                <a:close/>
                                <a:moveTo>
                                  <a:pt x="155" y="4585"/>
                                </a:moveTo>
                                <a:lnTo>
                                  <a:pt x="120" y="4585"/>
                                </a:lnTo>
                                <a:lnTo>
                                  <a:pt x="120" y="4815"/>
                                </a:lnTo>
                                <a:lnTo>
                                  <a:pt x="155" y="4815"/>
                                </a:lnTo>
                                <a:lnTo>
                                  <a:pt x="155" y="4585"/>
                                </a:lnTo>
                                <a:close/>
                                <a:moveTo>
                                  <a:pt x="160" y="1145"/>
                                </a:moveTo>
                                <a:lnTo>
                                  <a:pt x="140" y="1145"/>
                                </a:lnTo>
                                <a:lnTo>
                                  <a:pt x="140" y="1375"/>
                                </a:lnTo>
                                <a:lnTo>
                                  <a:pt x="160" y="1375"/>
                                </a:lnTo>
                                <a:lnTo>
                                  <a:pt x="160" y="1145"/>
                                </a:lnTo>
                                <a:close/>
                                <a:moveTo>
                                  <a:pt x="165" y="2295"/>
                                </a:moveTo>
                                <a:lnTo>
                                  <a:pt x="150" y="2295"/>
                                </a:lnTo>
                                <a:lnTo>
                                  <a:pt x="150" y="2520"/>
                                </a:lnTo>
                                <a:lnTo>
                                  <a:pt x="165" y="2520"/>
                                </a:lnTo>
                                <a:lnTo>
                                  <a:pt x="165" y="2295"/>
                                </a:lnTo>
                                <a:close/>
                                <a:moveTo>
                                  <a:pt x="165" y="575"/>
                                </a:moveTo>
                                <a:lnTo>
                                  <a:pt x="130" y="575"/>
                                </a:lnTo>
                                <a:lnTo>
                                  <a:pt x="130" y="805"/>
                                </a:lnTo>
                                <a:lnTo>
                                  <a:pt x="165" y="805"/>
                                </a:lnTo>
                                <a:lnTo>
                                  <a:pt x="165" y="575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30"/>
                                </a:lnTo>
                                <a:lnTo>
                                  <a:pt x="165" y="230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80" y="3440"/>
                                </a:moveTo>
                                <a:lnTo>
                                  <a:pt x="115" y="3440"/>
                                </a:lnTo>
                                <a:lnTo>
                                  <a:pt x="115" y="3670"/>
                                </a:lnTo>
                                <a:lnTo>
                                  <a:pt x="180" y="3670"/>
                                </a:lnTo>
                                <a:lnTo>
                                  <a:pt x="180" y="3440"/>
                                </a:lnTo>
                                <a:close/>
                                <a:moveTo>
                                  <a:pt x="185" y="2865"/>
                                </a:moveTo>
                                <a:lnTo>
                                  <a:pt x="165" y="2865"/>
                                </a:lnTo>
                                <a:lnTo>
                                  <a:pt x="165" y="3095"/>
                                </a:lnTo>
                                <a:lnTo>
                                  <a:pt x="185" y="3095"/>
                                </a:lnTo>
                                <a:lnTo>
                                  <a:pt x="185" y="2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63" descr="This is a graph presenting the findings from the DSS Engage survey question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860" y="616"/>
                            <a:ext cx="100" cy="5385"/>
                          </a:xfrm>
                          <a:custGeom>
                            <a:avLst/>
                            <a:gdLst>
                              <a:gd name="T0" fmla="+- 0 10930 10860"/>
                              <a:gd name="T1" fmla="*/ T0 w 100"/>
                              <a:gd name="T2" fmla="+- 0 5777 617"/>
                              <a:gd name="T3" fmla="*/ 5777 h 5385"/>
                              <a:gd name="T4" fmla="+- 0 10860 10860"/>
                              <a:gd name="T5" fmla="*/ T4 w 100"/>
                              <a:gd name="T6" fmla="+- 0 5777 617"/>
                              <a:gd name="T7" fmla="*/ 5777 h 5385"/>
                              <a:gd name="T8" fmla="+- 0 10860 10860"/>
                              <a:gd name="T9" fmla="*/ T8 w 100"/>
                              <a:gd name="T10" fmla="+- 0 6002 617"/>
                              <a:gd name="T11" fmla="*/ 6002 h 5385"/>
                              <a:gd name="T12" fmla="+- 0 10930 10860"/>
                              <a:gd name="T13" fmla="*/ T12 w 100"/>
                              <a:gd name="T14" fmla="+- 0 6002 617"/>
                              <a:gd name="T15" fmla="*/ 6002 h 5385"/>
                              <a:gd name="T16" fmla="+- 0 10930 10860"/>
                              <a:gd name="T17" fmla="*/ T16 w 100"/>
                              <a:gd name="T18" fmla="+- 0 5777 617"/>
                              <a:gd name="T19" fmla="*/ 5777 h 5385"/>
                              <a:gd name="T20" fmla="+- 0 10930 10860"/>
                              <a:gd name="T21" fmla="*/ T20 w 100"/>
                              <a:gd name="T22" fmla="+- 0 2337 617"/>
                              <a:gd name="T23" fmla="*/ 2337 h 5385"/>
                              <a:gd name="T24" fmla="+- 0 10885 10860"/>
                              <a:gd name="T25" fmla="*/ T24 w 100"/>
                              <a:gd name="T26" fmla="+- 0 2337 617"/>
                              <a:gd name="T27" fmla="*/ 2337 h 5385"/>
                              <a:gd name="T28" fmla="+- 0 10885 10860"/>
                              <a:gd name="T29" fmla="*/ T28 w 100"/>
                              <a:gd name="T30" fmla="+- 0 2567 617"/>
                              <a:gd name="T31" fmla="*/ 2567 h 5385"/>
                              <a:gd name="T32" fmla="+- 0 10930 10860"/>
                              <a:gd name="T33" fmla="*/ T32 w 100"/>
                              <a:gd name="T34" fmla="+- 0 2567 617"/>
                              <a:gd name="T35" fmla="*/ 2567 h 5385"/>
                              <a:gd name="T36" fmla="+- 0 10930 10860"/>
                              <a:gd name="T37" fmla="*/ T36 w 100"/>
                              <a:gd name="T38" fmla="+- 0 2337 617"/>
                              <a:gd name="T39" fmla="*/ 2337 h 5385"/>
                              <a:gd name="T40" fmla="+- 0 10935 10860"/>
                              <a:gd name="T41" fmla="*/ T40 w 100"/>
                              <a:gd name="T42" fmla="+- 0 5202 617"/>
                              <a:gd name="T43" fmla="*/ 5202 h 5385"/>
                              <a:gd name="T44" fmla="+- 0 10895 10860"/>
                              <a:gd name="T45" fmla="*/ T44 w 100"/>
                              <a:gd name="T46" fmla="+- 0 5202 617"/>
                              <a:gd name="T47" fmla="*/ 5202 h 5385"/>
                              <a:gd name="T48" fmla="+- 0 10895 10860"/>
                              <a:gd name="T49" fmla="*/ T48 w 100"/>
                              <a:gd name="T50" fmla="+- 0 5432 617"/>
                              <a:gd name="T51" fmla="*/ 5432 h 5385"/>
                              <a:gd name="T52" fmla="+- 0 10935 10860"/>
                              <a:gd name="T53" fmla="*/ T52 w 100"/>
                              <a:gd name="T54" fmla="+- 0 5432 617"/>
                              <a:gd name="T55" fmla="*/ 5432 h 5385"/>
                              <a:gd name="T56" fmla="+- 0 10935 10860"/>
                              <a:gd name="T57" fmla="*/ T56 w 100"/>
                              <a:gd name="T58" fmla="+- 0 5202 617"/>
                              <a:gd name="T59" fmla="*/ 5202 h 5385"/>
                              <a:gd name="T60" fmla="+- 0 10935 10860"/>
                              <a:gd name="T61" fmla="*/ T60 w 100"/>
                              <a:gd name="T62" fmla="+- 0 1192 617"/>
                              <a:gd name="T63" fmla="*/ 1192 h 5385"/>
                              <a:gd name="T64" fmla="+- 0 10905 10860"/>
                              <a:gd name="T65" fmla="*/ T64 w 100"/>
                              <a:gd name="T66" fmla="+- 0 1192 617"/>
                              <a:gd name="T67" fmla="*/ 1192 h 5385"/>
                              <a:gd name="T68" fmla="+- 0 10905 10860"/>
                              <a:gd name="T69" fmla="*/ T68 w 100"/>
                              <a:gd name="T70" fmla="+- 0 1422 617"/>
                              <a:gd name="T71" fmla="*/ 1422 h 5385"/>
                              <a:gd name="T72" fmla="+- 0 10935 10860"/>
                              <a:gd name="T73" fmla="*/ T72 w 100"/>
                              <a:gd name="T74" fmla="+- 0 1422 617"/>
                              <a:gd name="T75" fmla="*/ 1422 h 5385"/>
                              <a:gd name="T76" fmla="+- 0 10935 10860"/>
                              <a:gd name="T77" fmla="*/ T76 w 100"/>
                              <a:gd name="T78" fmla="+- 0 1192 617"/>
                              <a:gd name="T79" fmla="*/ 1192 h 5385"/>
                              <a:gd name="T80" fmla="+- 0 10940 10860"/>
                              <a:gd name="T81" fmla="*/ T80 w 100"/>
                              <a:gd name="T82" fmla="+- 0 1762 617"/>
                              <a:gd name="T83" fmla="*/ 1762 h 5385"/>
                              <a:gd name="T84" fmla="+- 0 10900 10860"/>
                              <a:gd name="T85" fmla="*/ T84 w 100"/>
                              <a:gd name="T86" fmla="+- 0 1762 617"/>
                              <a:gd name="T87" fmla="*/ 1762 h 5385"/>
                              <a:gd name="T88" fmla="+- 0 10900 10860"/>
                              <a:gd name="T89" fmla="*/ T88 w 100"/>
                              <a:gd name="T90" fmla="+- 0 1992 617"/>
                              <a:gd name="T91" fmla="*/ 1992 h 5385"/>
                              <a:gd name="T92" fmla="+- 0 10940 10860"/>
                              <a:gd name="T93" fmla="*/ T92 w 100"/>
                              <a:gd name="T94" fmla="+- 0 1992 617"/>
                              <a:gd name="T95" fmla="*/ 1992 h 5385"/>
                              <a:gd name="T96" fmla="+- 0 10940 10860"/>
                              <a:gd name="T97" fmla="*/ T96 w 100"/>
                              <a:gd name="T98" fmla="+- 0 1762 617"/>
                              <a:gd name="T99" fmla="*/ 1762 h 5385"/>
                              <a:gd name="T100" fmla="+- 0 10945 10860"/>
                              <a:gd name="T101" fmla="*/ T100 w 100"/>
                              <a:gd name="T102" fmla="+- 0 4627 617"/>
                              <a:gd name="T103" fmla="*/ 4627 h 5385"/>
                              <a:gd name="T104" fmla="+- 0 10890 10860"/>
                              <a:gd name="T105" fmla="*/ T104 w 100"/>
                              <a:gd name="T106" fmla="+- 0 4627 617"/>
                              <a:gd name="T107" fmla="*/ 4627 h 5385"/>
                              <a:gd name="T108" fmla="+- 0 10890 10860"/>
                              <a:gd name="T109" fmla="*/ T108 w 100"/>
                              <a:gd name="T110" fmla="+- 0 4857 617"/>
                              <a:gd name="T111" fmla="*/ 4857 h 5385"/>
                              <a:gd name="T112" fmla="+- 0 10945 10860"/>
                              <a:gd name="T113" fmla="*/ T112 w 100"/>
                              <a:gd name="T114" fmla="+- 0 4857 617"/>
                              <a:gd name="T115" fmla="*/ 4857 h 5385"/>
                              <a:gd name="T116" fmla="+- 0 10945 10860"/>
                              <a:gd name="T117" fmla="*/ T116 w 100"/>
                              <a:gd name="T118" fmla="+- 0 4627 617"/>
                              <a:gd name="T119" fmla="*/ 4627 h 5385"/>
                              <a:gd name="T120" fmla="+- 0 10945 10860"/>
                              <a:gd name="T121" fmla="*/ T120 w 100"/>
                              <a:gd name="T122" fmla="+- 0 617 617"/>
                              <a:gd name="T123" fmla="*/ 617 h 5385"/>
                              <a:gd name="T124" fmla="+- 0 10905 10860"/>
                              <a:gd name="T125" fmla="*/ T124 w 100"/>
                              <a:gd name="T126" fmla="+- 0 617 617"/>
                              <a:gd name="T127" fmla="*/ 617 h 5385"/>
                              <a:gd name="T128" fmla="+- 0 10905 10860"/>
                              <a:gd name="T129" fmla="*/ T128 w 100"/>
                              <a:gd name="T130" fmla="+- 0 847 617"/>
                              <a:gd name="T131" fmla="*/ 847 h 5385"/>
                              <a:gd name="T132" fmla="+- 0 10945 10860"/>
                              <a:gd name="T133" fmla="*/ T132 w 100"/>
                              <a:gd name="T134" fmla="+- 0 847 617"/>
                              <a:gd name="T135" fmla="*/ 847 h 5385"/>
                              <a:gd name="T136" fmla="+- 0 10945 10860"/>
                              <a:gd name="T137" fmla="*/ T136 w 100"/>
                              <a:gd name="T138" fmla="+- 0 617 617"/>
                              <a:gd name="T139" fmla="*/ 617 h 5385"/>
                              <a:gd name="T140" fmla="+- 0 10955 10860"/>
                              <a:gd name="T141" fmla="*/ T140 w 100"/>
                              <a:gd name="T142" fmla="+- 0 4057 617"/>
                              <a:gd name="T143" fmla="*/ 4057 h 5385"/>
                              <a:gd name="T144" fmla="+- 0 10920 10860"/>
                              <a:gd name="T145" fmla="*/ T144 w 100"/>
                              <a:gd name="T146" fmla="+- 0 4057 617"/>
                              <a:gd name="T147" fmla="*/ 4057 h 5385"/>
                              <a:gd name="T148" fmla="+- 0 10920 10860"/>
                              <a:gd name="T149" fmla="*/ T148 w 100"/>
                              <a:gd name="T150" fmla="+- 0 4287 617"/>
                              <a:gd name="T151" fmla="*/ 4287 h 5385"/>
                              <a:gd name="T152" fmla="+- 0 10955 10860"/>
                              <a:gd name="T153" fmla="*/ T152 w 100"/>
                              <a:gd name="T154" fmla="+- 0 4287 617"/>
                              <a:gd name="T155" fmla="*/ 4287 h 5385"/>
                              <a:gd name="T156" fmla="+- 0 10955 10860"/>
                              <a:gd name="T157" fmla="*/ T156 w 100"/>
                              <a:gd name="T158" fmla="+- 0 4057 617"/>
                              <a:gd name="T159" fmla="*/ 4057 h 5385"/>
                              <a:gd name="T160" fmla="+- 0 10960 10860"/>
                              <a:gd name="T161" fmla="*/ T160 w 100"/>
                              <a:gd name="T162" fmla="+- 0 3482 617"/>
                              <a:gd name="T163" fmla="*/ 3482 h 5385"/>
                              <a:gd name="T164" fmla="+- 0 10925 10860"/>
                              <a:gd name="T165" fmla="*/ T164 w 100"/>
                              <a:gd name="T166" fmla="+- 0 3482 617"/>
                              <a:gd name="T167" fmla="*/ 3482 h 5385"/>
                              <a:gd name="T168" fmla="+- 0 10925 10860"/>
                              <a:gd name="T169" fmla="*/ T168 w 100"/>
                              <a:gd name="T170" fmla="+- 0 3712 617"/>
                              <a:gd name="T171" fmla="*/ 3712 h 5385"/>
                              <a:gd name="T172" fmla="+- 0 10960 10860"/>
                              <a:gd name="T173" fmla="*/ T172 w 100"/>
                              <a:gd name="T174" fmla="+- 0 3712 617"/>
                              <a:gd name="T175" fmla="*/ 3712 h 5385"/>
                              <a:gd name="T176" fmla="+- 0 10960 10860"/>
                              <a:gd name="T177" fmla="*/ T176 w 100"/>
                              <a:gd name="T178" fmla="+- 0 3482 617"/>
                              <a:gd name="T179" fmla="*/ 3482 h 5385"/>
                              <a:gd name="T180" fmla="+- 0 10960 10860"/>
                              <a:gd name="T181" fmla="*/ T180 w 100"/>
                              <a:gd name="T182" fmla="+- 0 2912 617"/>
                              <a:gd name="T183" fmla="*/ 2912 h 5385"/>
                              <a:gd name="T184" fmla="+- 0 10905 10860"/>
                              <a:gd name="T185" fmla="*/ T184 w 100"/>
                              <a:gd name="T186" fmla="+- 0 2912 617"/>
                              <a:gd name="T187" fmla="*/ 2912 h 5385"/>
                              <a:gd name="T188" fmla="+- 0 10905 10860"/>
                              <a:gd name="T189" fmla="*/ T188 w 100"/>
                              <a:gd name="T190" fmla="+- 0 3137 617"/>
                              <a:gd name="T191" fmla="*/ 3137 h 5385"/>
                              <a:gd name="T192" fmla="+- 0 10960 10860"/>
                              <a:gd name="T193" fmla="*/ T192 w 100"/>
                              <a:gd name="T194" fmla="+- 0 3137 617"/>
                              <a:gd name="T195" fmla="*/ 3137 h 5385"/>
                              <a:gd name="T196" fmla="+- 0 10960 10860"/>
                              <a:gd name="T197" fmla="*/ T196 w 100"/>
                              <a:gd name="T198" fmla="+- 0 2912 617"/>
                              <a:gd name="T199" fmla="*/ 2912 h 5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0" h="5385">
                                <a:moveTo>
                                  <a:pt x="70" y="5160"/>
                                </a:moveTo>
                                <a:lnTo>
                                  <a:pt x="0" y="5160"/>
                                </a:lnTo>
                                <a:lnTo>
                                  <a:pt x="0" y="5385"/>
                                </a:lnTo>
                                <a:lnTo>
                                  <a:pt x="70" y="5385"/>
                                </a:lnTo>
                                <a:lnTo>
                                  <a:pt x="70" y="5160"/>
                                </a:lnTo>
                                <a:close/>
                                <a:moveTo>
                                  <a:pt x="70" y="1720"/>
                                </a:moveTo>
                                <a:lnTo>
                                  <a:pt x="25" y="1720"/>
                                </a:lnTo>
                                <a:lnTo>
                                  <a:pt x="25" y="1950"/>
                                </a:lnTo>
                                <a:lnTo>
                                  <a:pt x="70" y="1950"/>
                                </a:lnTo>
                                <a:lnTo>
                                  <a:pt x="70" y="1720"/>
                                </a:lnTo>
                                <a:close/>
                                <a:moveTo>
                                  <a:pt x="75" y="4585"/>
                                </a:moveTo>
                                <a:lnTo>
                                  <a:pt x="35" y="4585"/>
                                </a:lnTo>
                                <a:lnTo>
                                  <a:pt x="35" y="4815"/>
                                </a:lnTo>
                                <a:lnTo>
                                  <a:pt x="75" y="4815"/>
                                </a:lnTo>
                                <a:lnTo>
                                  <a:pt x="75" y="4585"/>
                                </a:lnTo>
                                <a:close/>
                                <a:moveTo>
                                  <a:pt x="75" y="575"/>
                                </a:moveTo>
                                <a:lnTo>
                                  <a:pt x="45" y="575"/>
                                </a:lnTo>
                                <a:lnTo>
                                  <a:pt x="45" y="805"/>
                                </a:lnTo>
                                <a:lnTo>
                                  <a:pt x="75" y="805"/>
                                </a:lnTo>
                                <a:lnTo>
                                  <a:pt x="75" y="575"/>
                                </a:lnTo>
                                <a:close/>
                                <a:moveTo>
                                  <a:pt x="80" y="1145"/>
                                </a:moveTo>
                                <a:lnTo>
                                  <a:pt x="40" y="1145"/>
                                </a:lnTo>
                                <a:lnTo>
                                  <a:pt x="40" y="1375"/>
                                </a:lnTo>
                                <a:lnTo>
                                  <a:pt x="80" y="1375"/>
                                </a:lnTo>
                                <a:lnTo>
                                  <a:pt x="80" y="1145"/>
                                </a:lnTo>
                                <a:close/>
                                <a:moveTo>
                                  <a:pt x="85" y="4010"/>
                                </a:moveTo>
                                <a:lnTo>
                                  <a:pt x="30" y="4010"/>
                                </a:lnTo>
                                <a:lnTo>
                                  <a:pt x="30" y="4240"/>
                                </a:lnTo>
                                <a:lnTo>
                                  <a:pt x="85" y="4240"/>
                                </a:lnTo>
                                <a:lnTo>
                                  <a:pt x="85" y="401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30"/>
                                </a:lnTo>
                                <a:lnTo>
                                  <a:pt x="85" y="230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95" y="3440"/>
                                </a:moveTo>
                                <a:lnTo>
                                  <a:pt x="60" y="3440"/>
                                </a:lnTo>
                                <a:lnTo>
                                  <a:pt x="60" y="3670"/>
                                </a:lnTo>
                                <a:lnTo>
                                  <a:pt x="95" y="3670"/>
                                </a:lnTo>
                                <a:lnTo>
                                  <a:pt x="95" y="3440"/>
                                </a:lnTo>
                                <a:close/>
                                <a:moveTo>
                                  <a:pt x="100" y="2865"/>
                                </a:moveTo>
                                <a:lnTo>
                                  <a:pt x="65" y="2865"/>
                                </a:lnTo>
                                <a:lnTo>
                                  <a:pt x="65" y="3095"/>
                                </a:lnTo>
                                <a:lnTo>
                                  <a:pt x="100" y="3095"/>
                                </a:lnTo>
                                <a:lnTo>
                                  <a:pt x="100" y="2865"/>
                                </a:lnTo>
                                <a:close/>
                                <a:moveTo>
                                  <a:pt x="100" y="2295"/>
                                </a:moveTo>
                                <a:lnTo>
                                  <a:pt x="45" y="2295"/>
                                </a:lnTo>
                                <a:lnTo>
                                  <a:pt x="45" y="2520"/>
                                </a:lnTo>
                                <a:lnTo>
                                  <a:pt x="100" y="2520"/>
                                </a:lnTo>
                                <a:lnTo>
                                  <a:pt x="100" y="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473" descr="This is a graph presenting the findings from the DSS Engage survey question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5925" y="6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docshape64" descr="This is a graph presenting the findings from the DSS Engage survey question on Relevant outcomes and priorities for a national strategy on prevent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421" y="225"/>
                            <a:ext cx="11038" cy="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E1FC6B" w14:textId="77777777" w:rsidR="00296BF7" w:rsidRDefault="00296BF7" w:rsidP="00296BF7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6A9D5F59" w14:textId="77777777" w:rsidR="00296BF7" w:rsidRDefault="00296BF7" w:rsidP="00296BF7">
                              <w:pPr>
                                <w:spacing w:before="1"/>
                                <w:ind w:left="219" w:right="563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Services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needs 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experiencing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  <w:p w14:paraId="325FC84D" w14:textId="77777777" w:rsidR="00296BF7" w:rsidRDefault="00296BF7" w:rsidP="00296BF7">
                              <w:pPr>
                                <w:ind w:left="219" w:right="563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</w:p>
                            <w:p w14:paraId="1F940C30" w14:textId="77777777" w:rsidR="00296BF7" w:rsidRDefault="00296BF7" w:rsidP="00296BF7">
                              <w:pPr>
                                <w:spacing w:before="134"/>
                                <w:ind w:left="219" w:right="560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Systems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effectively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together</w:t>
                              </w:r>
                            </w:p>
                            <w:p w14:paraId="0DA45B97" w14:textId="77777777" w:rsidR="00296BF7" w:rsidRDefault="00296BF7" w:rsidP="00296BF7">
                              <w:pPr>
                                <w:spacing w:before="1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755A74A3" w14:textId="77777777" w:rsidR="00296BF7" w:rsidRDefault="00296BF7" w:rsidP="00296BF7">
                              <w:pPr>
                                <w:ind w:right="569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Justice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timely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effective</w:t>
                              </w:r>
                            </w:p>
                            <w:p w14:paraId="2A3987AE" w14:textId="77777777" w:rsidR="00296BF7" w:rsidRDefault="00296BF7" w:rsidP="00296BF7">
                              <w:pPr>
                                <w:spacing w:before="113" w:line="460" w:lineRule="atLeast"/>
                                <w:ind w:left="161" w:right="5693" w:firstLine="278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Perpetrators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held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account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heard</w:t>
                              </w:r>
                            </w:p>
                            <w:p w14:paraId="7C16D86D" w14:textId="77777777" w:rsidR="00296BF7" w:rsidRDefault="00296BF7" w:rsidP="00296BF7">
                              <w:pPr>
                                <w:spacing w:before="4"/>
                                <w:ind w:left="121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experiences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acknowledged</w:t>
                              </w:r>
                            </w:p>
                            <w:p w14:paraId="1379D2F9" w14:textId="77777777" w:rsidR="00296BF7" w:rsidRDefault="00296BF7" w:rsidP="00296BF7">
                              <w:pPr>
                                <w:spacing w:before="1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439F5A39" w14:textId="77777777" w:rsidR="00296BF7" w:rsidRDefault="00296BF7" w:rsidP="00296BF7">
                              <w:pPr>
                                <w:ind w:right="569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respectful</w:t>
                              </w:r>
                            </w:p>
                            <w:p w14:paraId="53550649" w14:textId="77777777" w:rsidR="00296BF7" w:rsidRDefault="00296BF7" w:rsidP="00296BF7">
                              <w:pPr>
                                <w:spacing w:before="114" w:line="460" w:lineRule="atLeast"/>
                                <w:ind w:left="539" w:right="5667" w:firstLine="149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Communities are safe and free from violence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Indigenous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communities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 empowered to strengthen their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own</w:t>
                              </w:r>
                            </w:p>
                            <w:p w14:paraId="7FDF0697" w14:textId="77777777" w:rsidR="00296BF7" w:rsidRDefault="00296BF7" w:rsidP="00296BF7">
                              <w:pPr>
                                <w:spacing w:before="3"/>
                                <w:ind w:left="111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</w:p>
                            <w:p w14:paraId="2A0CDA86" w14:textId="77777777" w:rsidR="00296BF7" w:rsidRDefault="00296BF7" w:rsidP="00296BF7">
                              <w:pPr>
                                <w:spacing w:before="133"/>
                                <w:ind w:left="2178" w:right="5439" w:hanging="205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Understanding individual experiences of violence across diverse groups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individuals</w:t>
                              </w:r>
                            </w:p>
                            <w:p w14:paraId="4A281055" w14:textId="77777777" w:rsidR="00296BF7" w:rsidRDefault="00296BF7" w:rsidP="00296BF7">
                              <w:pPr>
                                <w:spacing w:before="1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7E077BEB" w14:textId="77777777" w:rsidR="00296BF7" w:rsidRDefault="00296BF7" w:rsidP="00296BF7">
                              <w:pPr>
                                <w:spacing w:before="1"/>
                                <w:ind w:right="569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Building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evidence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base</w:t>
                              </w:r>
                            </w:p>
                            <w:p w14:paraId="0029EDEC" w14:textId="77777777" w:rsidR="00296BF7" w:rsidRDefault="00296BF7" w:rsidP="00296BF7">
                              <w:pPr>
                                <w:spacing w:before="8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3991A79" w14:textId="77777777" w:rsidR="00296BF7" w:rsidRDefault="00296BF7" w:rsidP="00296BF7">
                              <w:pPr>
                                <w:tabs>
                                  <w:tab w:val="left" w:pos="5937"/>
                                  <w:tab w:val="left" w:pos="6513"/>
                                  <w:tab w:val="left" w:pos="7088"/>
                                  <w:tab w:val="left" w:pos="7664"/>
                                  <w:tab w:val="left" w:pos="8239"/>
                                  <w:tab w:val="left" w:pos="8815"/>
                                  <w:tab w:val="left" w:pos="9390"/>
                                  <w:tab w:val="left" w:pos="9965"/>
                                  <w:tab w:val="left" w:pos="10541"/>
                                </w:tabs>
                                <w:ind w:left="545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400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600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700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800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900</w:t>
                              </w:r>
                            </w:p>
                            <w:p w14:paraId="03998674" w14:textId="77777777" w:rsidR="00296BF7" w:rsidRDefault="00296BF7" w:rsidP="00296BF7">
                              <w:pPr>
                                <w:spacing w:before="8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33C7C09F" w14:textId="77777777" w:rsidR="00296BF7" w:rsidRDefault="00296BF7" w:rsidP="00296BF7">
                              <w:pPr>
                                <w:tabs>
                                  <w:tab w:val="left" w:pos="1691"/>
                                  <w:tab w:val="left" w:pos="2701"/>
                                  <w:tab w:val="left" w:pos="3622"/>
                                  <w:tab w:val="left" w:pos="4945"/>
                                </w:tabs>
                                <w:ind w:left="21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Highly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Neutral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Less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Not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A3E4D" id="docshapegroup30" o:spid="_x0000_s1031" alt="This is a graph presenting the findings from the DSS Engage survey question on Relevant outcomes and priorities for a national strategy on preventing family, domestic and sexual violence. " style="width:552.65pt;height:344.3pt;mso-position-horizontal-relative:char;mso-position-vertical-relative:line" coordorigin="421,225" coordsize="11038,6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">
                <v:shape id="docshape31" o:spid="_x0000_s1032" alt="This is a graph presenting the findings from the DSS Engage survey question on Relevant outcomes and priorities for a national strategy on preventing family, domestic and sexual violence. " style="position:absolute;left:6500;top:5431;width:2300;height:744;visibility:visible;mso-wrap-style:square;v-text-anchor:top" coordsize="230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" path="m,570l,743m,l,345m575,570r,173m575,r,345m1150,570r,173m1150,r,345m1725,570r,173m1725,r,345m2300,570r,173m2300,r,345e" filled="f" strokecolor="#d9d9d9">
                  <v:path arrowok="t" o:connecttype="custom" o:connectlocs="0,6002;0,6175;0,5432;0,5777;575,6002;575,6175;575,5432;575,5777;1150,6002;1150,6175;1150,5432;1150,5777;1725,6002;1725,6175;1725,5432;1725,5777;2300,6002;2300,6175;2300,5432;2300,5777" o:connectangles="0,0,0,0,0,0,0,0,0,0,0,0,0,0,0,0,0,0,0,0"/>
                </v:shape>
                <v:rect id="docshape32" o:spid="_x0000_s1033" alt="This is a graph presenting the findings from the DSS Engage survey question on Relevant outcomes and priorities for a national strategy on preventing family, domestic and sexual violence. " style="position:absolute;left:5925;top:5776;width:312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" fillcolor="#4472c4" stroked="f"/>
                <v:shape id="docshape33" o:spid="_x0000_s1034" alt="This is a graph presenting the findings from the DSS Engage survey question on Relevant outcomes and priorities for a national strategy on preventing family, domestic and sexual violence. " style="position:absolute;left:6500;top:4856;width:3450;height:920;visibility:visible;mso-wrap-style:square;v-text-anchor:top" coordsize="345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" path="m,l,345m575,r,345m1150,r,345m1725,r,345m2300,r,345m2875,575r,345m2875,r,345m3450,575r,345m3450,r,345e" filled="f" strokecolor="#d9d9d9">
                  <v:path arrowok="t" o:connecttype="custom" o:connectlocs="0,4857;0,5202;575,4857;575,5202;1150,4857;1150,5202;1725,4857;1725,5202;2300,4857;2300,5202;2875,5432;2875,5777;2875,4857;2875,5202;3450,5432;3450,5777;3450,4857;3450,5202" o:connectangles="0,0,0,0,0,0,0,0,0,0,0,0,0,0,0,0,0,0"/>
                </v:shape>
                <v:rect id="docshape34" o:spid="_x0000_s1035" alt="This is a graph presenting the findings from the DSS Engage survey question on Relevant outcomes and priorities for a national strategy on preventing family, domestic and sexual violence. " style="position:absolute;left:5925;top:5201;width:404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" fillcolor="#4472c4" stroked="f"/>
                <v:shape id="docshape35" o:spid="_x0000_s1036" alt="This is a graph presenting the findings from the DSS Engage survey question on Relevant outcomes and priorities for a national strategy on preventing family, domestic and sexual violence. " style="position:absolute;left:6500;top:4286;width:3450;height:340;visibility:visible;mso-wrap-style:square;v-text-anchor:top" coordsize="345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" path="m,l,340m575,r,340m1150,r,340m1725,r,340m2300,r,340m2875,r,340m3450,r,340e" filled="f" strokecolor="#d9d9d9">
                  <v:path arrowok="t" o:connecttype="custom" o:connectlocs="0,4287;0,4627;575,4287;575,4627;1150,4287;1150,4627;1725,4287;1725,4627;2300,4287;2300,4627;2875,4287;2875,4627;3450,4287;3450,4627" o:connectangles="0,0,0,0,0,0,0,0,0,0,0,0,0,0"/>
                </v:shape>
                <v:rect id="docshape36" o:spid="_x0000_s1037" alt="This is a graph presenting the findings from the DSS Engage survey question on Relevant outcomes and priorities for a national strategy on preventing family, domestic and sexual violence. " style="position:absolute;left:5925;top:4626;width:405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" fillcolor="#4472c4" stroked="f"/>
                <v:shape id="docshape37" o:spid="_x0000_s1038" alt="This is a graph presenting the findings from the DSS Engage survey question on Relevant outcomes and priorities for a national strategy on preventing family, domestic and sexual violence. " style="position:absolute;left:6500;top:3711;width:3450;height:345;visibility:visible;mso-wrap-style:square;v-text-anchor:top" coordsize="345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" path="m,l,345m575,r,345m1150,r,345m1725,r,345m2300,r,345m2875,r,345m3450,r,345e" filled="f" strokecolor="#d9d9d9">
                  <v:path arrowok="t" o:connecttype="custom" o:connectlocs="0,3712;0,4057;575,3712;575,4057;1150,3712;1150,4057;1725,3712;1725,4057;2300,3712;2300,4057;2875,3712;2875,4057;3450,3712;3450,4057" o:connectangles="0,0,0,0,0,0,0,0,0,0,0,0,0,0"/>
                </v:shape>
                <v:rect id="docshape38" o:spid="_x0000_s1039" alt="This is a graph presenting the findings from the DSS Engage survey question on Relevant outcomes and priorities for a national strategy on preventing family, domestic and sexual violence. " style="position:absolute;left:5925;top:4056;width:409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" fillcolor="#4472c4" stroked="f"/>
                <v:shape id="docshape39" o:spid="_x0000_s1040" alt="This is a graph presenting the findings from the DSS Engage survey question on Relevant outcomes and priorities for a national strategy on preventing family, domestic and sexual violence. " style="position:absolute;left:6500;top:3136;width:3450;height:345;visibility:visible;mso-wrap-style:square;v-text-anchor:top" coordsize="345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" path="m,l,345m575,r,345m1150,r,345m1725,r,345m2300,r,345m2875,r,345m3450,r,345e" filled="f" strokecolor="#d9d9d9">
                  <v:path arrowok="t" o:connecttype="custom" o:connectlocs="0,3137;0,3482;575,3137;575,3482;1150,3137;1150,3482;1725,3137;1725,3482;2300,3137;2300,3482;2875,3137;2875,3482;3450,3137;3450,3482" o:connectangles="0,0,0,0,0,0,0,0,0,0,0,0,0,0"/>
                </v:shape>
                <v:rect id="docshape40" o:spid="_x0000_s1041" alt="This is a graph presenting the findings from the DSS Engage survey question on Relevant outcomes and priorities for a national strategy on preventing family, domestic and sexual violence. " style="position:absolute;left:5925;top:3481;width:435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" fillcolor="#4472c4" stroked="f"/>
                <v:shape id="docshape41" o:spid="_x0000_s1042" alt="This is a graph presenting the findings from the DSS Engage survey question on Relevant outcomes and priorities for a national strategy on preventing family, domestic and sexual violence. " style="position:absolute;left:6500;top:2566;width:3450;height:345;visibility:visible;mso-wrap-style:square;v-text-anchor:top" coordsize="345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" path="m,l,345m575,r,345m1150,r,345m1725,r,345m2300,r,345m2875,r,345m3450,r,345e" filled="f" strokecolor="#d9d9d9">
                  <v:path arrowok="t" o:connecttype="custom" o:connectlocs="0,2567;0,2912;575,2567;575,2912;1150,2567;1150,2912;1725,2567;1725,2912;2300,2567;2300,2912;2875,2567;2875,2912;3450,2567;3450,2912" o:connectangles="0,0,0,0,0,0,0,0,0,0,0,0,0,0"/>
                </v:shape>
                <v:rect id="docshape42" o:spid="_x0000_s1043" alt="This is a graph presenting the findings from the DSS Engage survey question on Relevant outcomes and priorities for a national strategy on preventing family, domestic and sexual violence. " style="position:absolute;left:5925;top:2911;width:440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" fillcolor="#4472c4" stroked="f"/>
                <v:shape id="docshape43" o:spid="_x0000_s1044" alt="This is a graph presenting the findings from the DSS Engage survey question on Relevant outcomes and priorities for a national strategy on preventing family, domestic and sexual violence. " style="position:absolute;left:6500;top:1991;width:3450;height:345;visibility:visible;mso-wrap-style:square;v-text-anchor:top" coordsize="345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" path="m,l,345m575,r,345m1150,r,345m1725,r,345m2300,r,345m2875,r,345m3450,r,345e" filled="f" strokecolor="#d9d9d9">
                  <v:path arrowok="t" o:connecttype="custom" o:connectlocs="0,1992;0,2337;575,1992;575,2337;1150,1992;1150,2337;1725,1992;1725,2337;2300,1992;2300,2337;2875,1992;2875,2337;3450,1992;3450,2337" o:connectangles="0,0,0,0,0,0,0,0,0,0,0,0,0,0"/>
                </v:shape>
                <v:rect id="docshape44" o:spid="_x0000_s1045" alt="This is a graph presenting the findings from the DSS Engage survey question on Relevant outcomes and priorities for a national strategy on preventing family, domestic and sexual violence. " style="position:absolute;left:5925;top:2336;width:444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" fillcolor="#4472c4" stroked="f"/>
                <v:shape id="docshape45" o:spid="_x0000_s1046" alt="This is a graph presenting the findings from the DSS Engage survey question on Relevant outcomes and priorities for a national strategy on preventing family, domestic and sexual violence. " style="position:absolute;left:6500;top:1421;width:3450;height:340;visibility:visible;mso-wrap-style:square;v-text-anchor:top" coordsize="345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" path="m,l,340m575,r,340m1150,r,340m1725,r,340m2300,r,340m2875,r,340m3450,r,340e" filled="f" strokecolor="#d9d9d9">
                  <v:path arrowok="t" o:connecttype="custom" o:connectlocs="0,1422;0,1762;575,1422;575,1762;1150,1422;1150,1762;1725,1422;1725,1762;2300,1422;2300,1762;2875,1422;2875,1762;3450,1422;3450,1762" o:connectangles="0,0,0,0,0,0,0,0,0,0,0,0,0,0"/>
                </v:shape>
                <v:rect id="docshape46" o:spid="_x0000_s1047" alt="This is a graph presenting the findings from the DSS Engage survey question on Relevant outcomes and priorities for a national strategy on preventing family, domestic and sexual violence. " style="position:absolute;left:5925;top:1761;width:449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" fillcolor="#4472c4" stroked="f"/>
                <v:shape id="docshape47" o:spid="_x0000_s1048" alt="This is a graph presenting the findings from the DSS Engage survey question on Relevant outcomes and priorities for a national strategy on preventing family, domestic and sexual violence. " style="position:absolute;left:6500;top:846;width:3450;height:345;visibility:visible;mso-wrap-style:square;v-text-anchor:top" coordsize="345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" path="m,l,345m575,r,345m1150,r,345m1725,r,345m2300,r,345m2875,r,345m3450,r,345e" filled="f" strokecolor="#d9d9d9">
                  <v:path arrowok="t" o:connecttype="custom" o:connectlocs="0,847;0,1192;575,847;575,1192;1150,847;1150,1192;1725,847;1725,1192;2300,847;2300,1192;2875,847;2875,1192;3450,847;3450,1192" o:connectangles="0,0,0,0,0,0,0,0,0,0,0,0,0,0"/>
                </v:shape>
                <v:rect id="docshape48" o:spid="_x0000_s1049" alt="This is a graph presenting the findings from the DSS Engage survey question on Relevant outcomes and priorities for a national strategy on preventing family, domestic and sexual violence. " style="position:absolute;left:5925;top:1191;width:450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" fillcolor="#4472c4" stroked="f"/>
                <v:shape id="docshape49" o:spid="_x0000_s1050" alt="This is a graph presenting the findings from the DSS Engage survey question on Relevant outcomes and priorities for a national strategy on preventing family, domestic and sexual violence. " style="position:absolute;left:6500;top:445;width:4025;height:746;visibility:visible;mso-wrap-style:square;v-text-anchor:top" coordsize="4025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" path="m,l,171m575,r,171m1150,r,171m1725,r,171m2300,r,171m2875,r,171m3450,r,171m4025,401r,345m4025,r,171e" filled="f" strokecolor="#d9d9d9">
                  <v:path arrowok="t" o:connecttype="custom" o:connectlocs="0,446;0,617;575,446;575,617;1150,446;1150,617;1725,446;1725,617;2300,446;2300,617;2875,446;2875,617;3450,446;3450,617;4025,847;4025,1192;4025,446;4025,617" o:connectangles="0,0,0,0,0,0,0,0,0,0,0,0,0,0,0,0,0,0"/>
                </v:shape>
                <v:rect id="docshape50" o:spid="_x0000_s1051" alt="This is a graph presenting the findings from the DSS Engage survey question on Relevant outcomes and priorities for a national strategy on preventing family, domestic and sexual violence. " style="position:absolute;left:5925;top:616;width:455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" fillcolor="#4472c4" stroked="f"/>
                <v:shape id="docshape51" o:spid="_x0000_s1052" alt="This is a graph presenting the findings from the DSS Engage survey question on Relevant outcomes and priorities for a national strategy on preventing family, domestic and sexual violence. " style="position:absolute;left:9375;top:6001;width:575;height:174;visibility:visible;mso-wrap-style:square;v-text-anchor:top" coordsize="57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" path="m,l,173m575,r,173e" filled="f" strokecolor="#d9d9d9">
                  <v:path arrowok="t" o:connecttype="custom" o:connectlocs="0,6002;0,6175;575,6002;575,6175" o:connectangles="0,0,0,0"/>
                </v:shape>
                <v:rect id="docshape52" o:spid="_x0000_s1053" alt="This is a graph presenting the findings from the DSS Engage survey question on Relevant outcomes and priorities for a national strategy on preventing family, domestic and sexual violence. " style="position:absolute;left:9045;top:5776;width:12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" fillcolor="#ed7d31" stroked="f"/>
                <v:shape id="docshape53" o:spid="_x0000_s1054" alt="This is a graph presenting the findings from the DSS Engage survey question on Relevant outcomes and priorities for a national strategy on preventing family, domestic and sexual violence. " style="position:absolute;left:10525;top:4856;width:2;height:920;visibility:visible;mso-wrap-style:square;v-text-anchor:top" coordsize="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" path="m,575l,920m,l,345e" filled="f" strokecolor="#d9d9d9">
                  <v:path arrowok="t" o:connecttype="custom" o:connectlocs="0,5432;0,5777;0,4857;0,5202" o:connectangles="0,0,0,0"/>
                </v:shape>
                <v:rect id="docshape54" o:spid="_x0000_s1055" alt="This is a graph presenting the findings from the DSS Engage survey question on Relevant outcomes and priorities for a national strategy on preventing family, domestic and sexual violence. " style="position:absolute;left:9965;top:5201;width:78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" fillcolor="#ed7d31" stroked="f"/>
                <v:line id="Line 457" o:spid="_x0000_s1056" alt="This is a graph presenting the findings from the DSS Engage survey question on Relevant outcomes and priorities for a national strategy on preventing family, domestic and sexual violence. " style="position:absolute;visibility:visible;mso-wrap-style:square" from="10525,4287" to="10525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" strokecolor="#d9d9d9"/>
                <v:rect id="docshape55" o:spid="_x0000_s1057" alt="This is a graph presenting the findings from the DSS Engage survey question on Relevant outcomes and priorities for a national strategy on preventing family, domestic and sexual violence. " style="position:absolute;left:9980;top:4626;width:63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" fillcolor="#ed7d31" stroked="f"/>
                <v:line id="Line 459" o:spid="_x0000_s1058" alt="This is a graph presenting the findings from the DSS Engage survey question on Relevant outcomes and priorities for a national strategy on preventing family, domestic and sexual violence. " style="position:absolute;visibility:visible;mso-wrap-style:square" from="10525,3712" to="10525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" strokecolor="#d9d9d9"/>
                <v:rect id="docshape56" o:spid="_x0000_s1059" alt="This is a graph presenting the findings from the DSS Engage survey question on Relevant outcomes and priorities for a national strategy on preventing family, domestic and sexual violence. " style="position:absolute;left:10020;top:4056;width:7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" fillcolor="#ed7d31" stroked="f"/>
                <v:line id="Line 461" o:spid="_x0000_s1060" alt="This is a graph presenting the findings from the DSS Engage survey question on Relevant outcomes and priorities for a national strategy on preventing family, domestic and sexual violence. " style="position:absolute;visibility:visible;mso-wrap-style:square" from="10525,3137" to="10525,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" strokecolor="#d9d9d9"/>
                <v:rect id="docshape57" o:spid="_x0000_s1061" alt="This is a graph presenting the findings from the DSS Engage survey question on Relevant outcomes and priorities for a national strategy on preventing family, domestic and sexual violence. " style="position:absolute;left:10275;top:3481;width:55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" fillcolor="#ed7d31" stroked="f"/>
                <v:line id="Line 463" o:spid="_x0000_s1062" alt="This is a graph presenting the findings from the DSS Engage survey question on Relevant outcomes and priorities for a national strategy on preventing family, domestic and sexual violence. " style="position:absolute;visibility:visible;mso-wrap-style:square" from="10525,2567" to="10525,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" strokecolor="#d9d9d9"/>
                <v:rect id="docshape58" o:spid="_x0000_s1063" alt="This is a graph presenting the findings from the DSS Engage survey question on Relevant outcomes and priorities for a national strategy on preventing family, domestic and sexual violence. " style="position:absolute;left:10325;top:2911;width:50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" fillcolor="#ed7d31" stroked="f"/>
                <v:line id="Line 465" o:spid="_x0000_s1064" alt="This is a graph presenting the findings from the DSS Engage survey question on Relevant outcomes and priorities for a national strategy on preventing family, domestic and sexual violence. " style="position:absolute;visibility:visible;mso-wrap-style:square" from="10525,1992" to="10525,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" strokecolor="#d9d9d9"/>
                <v:rect id="docshape59" o:spid="_x0000_s1065" alt="This is a graph presenting the findings from the DSS Engage survey question on Relevant outcomes and priorities for a national strategy on preventing family, domestic and sexual violence. " style="position:absolute;left:10365;top:2336;width:42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" fillcolor="#ed7d31" stroked="f"/>
                <v:line id="Line 467" o:spid="_x0000_s1066" alt="This is a graph presenting the findings from the DSS Engage survey question on Relevant outcomes and priorities for a national strategy on preventing family, domestic and sexual violence. " style="position:absolute;visibility:visible;mso-wrap-style:square" from="10525,1422" to="10525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" strokecolor="#d9d9d9"/>
                <v:shape id="docshape60" o:spid="_x0000_s1067" alt="This is a graph presenting the findings from the DSS Engage survey question on Relevant outcomes and priorities for a national strategy on preventing family, domestic and sexual violence. " style="position:absolute;left:10420;top:616;width:420;height:1375;visibility:visible;mso-wrap-style:square;v-text-anchor:top" coordsize="42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" path="m400,l60,r,230l400,230,400,xm405,1145l,1145r,230l405,1375r,-230xm420,575r-410,l10,805r410,l420,575xe" fillcolor="#ed7d31" stroked="f">
                  <v:path arrowok="t" o:connecttype="custom" o:connectlocs="400,617;60,617;60,847;400,847;400,617;405,1762;0,1762;0,1992;405,1992;405,1762;420,1192;10,1192;10,1422;420,1422;420,1192" o:connectangles="0,0,0,0,0,0,0,0,0,0,0,0,0,0,0"/>
                </v:shape>
                <v:line id="Line 469" o:spid="_x0000_s1068" alt="This is a graph presenting the findings from the DSS Engage survey question on Relevant outcomes and priorities for a national strategy on preventing family, domestic and sexual violence. " style="position:absolute;visibility:visible;mso-wrap-style:square" from="10525,6002" to="10525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" strokecolor="#d9d9d9"/>
                <v:shape id="docshape61" o:spid="_x0000_s1069" alt="This is a graph presenting the findings from the DSS Engage survey question on Relevant outcomes and priorities for a national strategy on preventing family, domestic and sexual violence. " style="position:absolute;left:10325;top:616;width:580;height:5385;visibility:visible;mso-wrap-style:square;v-text-anchor:top" coordsize="580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" path="m415,5160l,5160r,225l415,5385r,-225xm530,3440r-115,l415,3670r115,l530,3440xm535,4585r-115,l420,4815r115,l535,4585xm540,1720r-75,l465,1950r75,l540,1720xm540,l495,r,230l540,230,540,xm545,4010r-255,l290,4240r255,l545,4010xm545,575r-30,l515,805r30,l545,575xm555,1145r-55,l500,1375r55,l555,1145xm565,2295r-65,l500,2520r65,l565,2295xm580,2865r-75,l505,3095r75,l580,2865xe" fillcolor="#a5a5a5" stroked="f">
                  <v:path arrowok="t" o:connecttype="custom" o:connectlocs="415,5777;0,5777;0,6002;415,6002;415,5777;530,4057;415,4057;415,4287;530,4287;530,4057;535,5202;420,5202;420,5432;535,5432;535,5202;540,2337;465,2337;465,2567;540,2567;540,2337;540,617;495,617;495,847;540,847;540,617;545,4627;290,4627;290,4857;545,4857;545,4627;545,1192;515,1192;515,1422;545,1422;545,1192;555,1762;500,1762;500,1992;555,1992;555,1762;565,2912;500,2912;500,3137;565,3137;565,2912;580,3482;505,3482;505,3712;580,3712;580,3482" o:connectangles="0,0,0,0,0,0,0,0,0,0,0,0,0,0,0,0,0,0,0,0,0,0,0,0,0,0,0,0,0,0,0,0,0,0,0,0,0,0,0,0,0,0,0,0,0,0,0,0,0,0"/>
                </v:shape>
                <v:shape id="docshape62" o:spid="_x0000_s1070" alt="This is a graph presenting the findings from the DSS Engage survey question on Relevant outcomes and priorities for a national strategy on preventing family, domestic and sexual violence. " style="position:absolute;left:10740;top:616;width:185;height:5385;visibility:visible;mso-wrap-style:square;v-text-anchor:top" coordsize="185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" path="m120,5160l,5160r,225l120,5385r,-225xm145,1720r-20,l125,1950r20,l145,1720xm150,4010r-20,l130,4240r20,l150,4010xm155,4585r-35,l120,4815r35,l155,4585xm160,1145r-20,l140,1375r20,l160,1145xm165,2295r-15,l150,2520r15,l165,2295xm165,575r-35,l130,805r35,l165,575xm165,l125,r,230l165,230,165,xm180,3440r-65,l115,3670r65,l180,3440xm185,2865r-20,l165,3095r20,l185,2865xe" fillcolor="#ffc000" stroked="f">
                  <v:path arrowok="t" o:connecttype="custom" o:connectlocs="120,5777;0,5777;0,6002;120,6002;120,5777;145,2337;125,2337;125,2567;145,2567;145,2337;150,4627;130,4627;130,4857;150,4857;150,4627;155,5202;120,5202;120,5432;155,5432;155,5202;160,1762;140,1762;140,1992;160,1992;160,1762;165,2912;150,2912;150,3137;165,3137;165,2912;165,1192;130,1192;130,1422;165,1422;165,1192;165,617;125,617;125,847;165,847;165,617;180,4057;115,4057;115,4287;180,4287;180,4057;185,3482;165,3482;165,3712;185,3712;185,3482" o:connectangles="0,0,0,0,0,0,0,0,0,0,0,0,0,0,0,0,0,0,0,0,0,0,0,0,0,0,0,0,0,0,0,0,0,0,0,0,0,0,0,0,0,0,0,0,0,0,0,0,0,0"/>
                </v:shape>
                <v:shape id="docshape63" o:spid="_x0000_s1071" alt="This is a graph presenting the findings from the DSS Engage survey question on Relevant outcomes and priorities for a national strategy on preventing family, domestic and sexual violence. " style="position:absolute;left:10860;top:616;width:100;height:5385;visibility:visible;mso-wrap-style:square;v-text-anchor:top" coordsize="100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" path="m70,5160r-70,l,5385r70,l70,5160xm70,1720r-45,l25,1950r45,l70,1720xm75,4585r-40,l35,4815r40,l75,4585xm75,575r-30,l45,805r30,l75,575xm80,1145r-40,l40,1375r40,l80,1145xm85,4010r-55,l30,4240r55,l85,4010xm85,l45,r,230l85,230,85,xm95,3440r-35,l60,3670r35,l95,3440xm100,2865r-35,l65,3095r35,l100,2865xm100,2295r-55,l45,2520r55,l100,2295xe" fillcolor="#5b9bd5" stroked="f">
                  <v:path arrowok="t" o:connecttype="custom" o:connectlocs="70,5777;0,5777;0,6002;70,6002;70,5777;70,2337;25,2337;25,2567;70,2567;70,2337;75,5202;35,5202;35,5432;75,5432;75,5202;75,1192;45,1192;45,1422;75,1422;75,1192;80,1762;40,1762;40,1992;80,1992;80,1762;85,4627;30,4627;30,4857;85,4857;85,4627;85,617;45,617;45,847;85,847;85,617;95,4057;60,4057;60,4287;95,4287;95,4057;100,3482;65,3482;65,3712;100,3712;100,3482;100,2912;45,2912;45,3137;100,3137;100,2912" o:connectangles="0,0,0,0,0,0,0,0,0,0,0,0,0,0,0,0,0,0,0,0,0,0,0,0,0,0,0,0,0,0,0,0,0,0,0,0,0,0,0,0,0,0,0,0,0,0,0,0,0,0"/>
                </v:shape>
                <v:line id="Line 473" o:spid="_x0000_s1072" alt="This is a graph presenting the findings from the DSS Engage survey question on Relevant outcomes and priorities for a national strategy on preventing family, domestic and sexual violence. " style="position:absolute;visibility:visible;mso-wrap-style:square" from="5925,6175" to="5925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" strokecolor="#d9d9d9"/>
                <v:shape id="docshape64" o:spid="_x0000_s1073" type="#_x0000_t202" alt="This is a graph presenting the findings from the DSS Engage survey question on Relevant outcomes and priorities for a national strategy on preventing family, domestic and sexual violence. " style="position:absolute;left:421;top:225;width:11038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" filled="f" strokecolor="#d9d9d9">
                  <v:textbox inset="0,0,0,0">
                    <w:txbxContent>
                      <w:p w14:paraId="1AE1FC6B" w14:textId="77777777" w:rsidR="00296BF7" w:rsidRDefault="00296BF7" w:rsidP="00296BF7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6A9D5F59" w14:textId="77777777" w:rsidR="00296BF7" w:rsidRDefault="00296BF7" w:rsidP="00296BF7">
                        <w:pPr>
                          <w:spacing w:before="1"/>
                          <w:ind w:left="219" w:right="563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meet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needs of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people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experiencing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  <w:p w14:paraId="325FC84D" w14:textId="77777777" w:rsidR="00296BF7" w:rsidRDefault="00296BF7" w:rsidP="00296BF7">
                        <w:pPr>
                          <w:ind w:left="219" w:right="563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</w:p>
                      <w:p w14:paraId="1F940C30" w14:textId="77777777" w:rsidR="00296BF7" w:rsidRDefault="00296BF7" w:rsidP="00296BF7">
                        <w:pPr>
                          <w:spacing w:before="134"/>
                          <w:ind w:left="219" w:right="560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Systems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supporting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people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experiencing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work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effectively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together</w:t>
                        </w:r>
                      </w:p>
                      <w:p w14:paraId="0DA45B97" w14:textId="77777777" w:rsidR="00296BF7" w:rsidRDefault="00296BF7" w:rsidP="00296BF7">
                        <w:pPr>
                          <w:spacing w:before="11"/>
                          <w:rPr>
                            <w:rFonts w:ascii="Calibri"/>
                            <w:sz w:val="19"/>
                          </w:rPr>
                        </w:pPr>
                      </w:p>
                      <w:p w14:paraId="755A74A3" w14:textId="77777777" w:rsidR="00296BF7" w:rsidRDefault="00296BF7" w:rsidP="00296BF7">
                        <w:pPr>
                          <w:ind w:right="569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Justice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responses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timely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effective</w:t>
                        </w:r>
                      </w:p>
                      <w:p w14:paraId="2A3987AE" w14:textId="77777777" w:rsidR="00296BF7" w:rsidRDefault="00296BF7" w:rsidP="00296BF7">
                        <w:pPr>
                          <w:spacing w:before="113" w:line="460" w:lineRule="atLeast"/>
                          <w:ind w:left="161" w:right="5693" w:firstLine="278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Perpetrators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held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account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People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who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heard</w:t>
                        </w:r>
                      </w:p>
                      <w:p w14:paraId="7C16D86D" w14:textId="77777777" w:rsidR="00296BF7" w:rsidRDefault="00296BF7" w:rsidP="00296BF7">
                        <w:pPr>
                          <w:spacing w:before="4"/>
                          <w:ind w:left="121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have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acknowledged</w:t>
                        </w:r>
                      </w:p>
                      <w:p w14:paraId="1379D2F9" w14:textId="77777777" w:rsidR="00296BF7" w:rsidRDefault="00296BF7" w:rsidP="00296BF7">
                        <w:pPr>
                          <w:spacing w:before="11"/>
                          <w:rPr>
                            <w:rFonts w:ascii="Calibri"/>
                            <w:sz w:val="19"/>
                          </w:rPr>
                        </w:pPr>
                      </w:p>
                      <w:p w14:paraId="439F5A39" w14:textId="77777777" w:rsidR="00296BF7" w:rsidRDefault="00296BF7" w:rsidP="00296BF7">
                        <w:pPr>
                          <w:ind w:right="56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Relationships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respectful</w:t>
                        </w:r>
                      </w:p>
                      <w:p w14:paraId="53550649" w14:textId="77777777" w:rsidR="00296BF7" w:rsidRDefault="00296BF7" w:rsidP="00296BF7">
                        <w:pPr>
                          <w:spacing w:before="114" w:line="460" w:lineRule="atLeast"/>
                          <w:ind w:left="539" w:right="5667" w:firstLine="14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Communities are safe and free from violence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Indigenous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communities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 empowered to strengthen their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own</w:t>
                        </w:r>
                      </w:p>
                      <w:p w14:paraId="7FDF0697" w14:textId="77777777" w:rsidR="00296BF7" w:rsidRDefault="00296BF7" w:rsidP="00296BF7">
                        <w:pPr>
                          <w:spacing w:before="3"/>
                          <w:ind w:left="111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responses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</w:p>
                      <w:p w14:paraId="2A0CDA86" w14:textId="77777777" w:rsidR="00296BF7" w:rsidRDefault="00296BF7" w:rsidP="00296BF7">
                        <w:pPr>
                          <w:spacing w:before="133"/>
                          <w:ind w:left="2178" w:right="5439" w:hanging="20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Understanding individual experiences of violence across diverse groups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individuals</w:t>
                        </w:r>
                      </w:p>
                      <w:p w14:paraId="4A281055" w14:textId="77777777" w:rsidR="00296BF7" w:rsidRDefault="00296BF7" w:rsidP="00296BF7">
                        <w:pPr>
                          <w:spacing w:before="11"/>
                          <w:rPr>
                            <w:rFonts w:ascii="Calibri"/>
                            <w:sz w:val="19"/>
                          </w:rPr>
                        </w:pPr>
                      </w:p>
                      <w:p w14:paraId="7E077BEB" w14:textId="77777777" w:rsidR="00296BF7" w:rsidRDefault="00296BF7" w:rsidP="00296BF7">
                        <w:pPr>
                          <w:spacing w:before="1"/>
                          <w:ind w:right="569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Building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evidence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base</w:t>
                        </w:r>
                      </w:p>
                      <w:p w14:paraId="0029EDEC" w14:textId="77777777" w:rsidR="00296BF7" w:rsidRDefault="00296BF7" w:rsidP="00296BF7">
                        <w:pPr>
                          <w:spacing w:before="8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3991A79" w14:textId="77777777" w:rsidR="00296BF7" w:rsidRDefault="00296BF7" w:rsidP="00296BF7">
                        <w:pPr>
                          <w:tabs>
                            <w:tab w:val="left" w:pos="5937"/>
                            <w:tab w:val="left" w:pos="6513"/>
                            <w:tab w:val="left" w:pos="7088"/>
                            <w:tab w:val="left" w:pos="7664"/>
                            <w:tab w:val="left" w:pos="8239"/>
                            <w:tab w:val="left" w:pos="8815"/>
                            <w:tab w:val="left" w:pos="9390"/>
                            <w:tab w:val="left" w:pos="9965"/>
                            <w:tab w:val="left" w:pos="10541"/>
                          </w:tabs>
                          <w:ind w:left="54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400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500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600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700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800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900</w:t>
                        </w:r>
                      </w:p>
                      <w:p w14:paraId="03998674" w14:textId="77777777" w:rsidR="00296BF7" w:rsidRDefault="00296BF7" w:rsidP="00296BF7">
                        <w:pPr>
                          <w:spacing w:before="8"/>
                          <w:rPr>
                            <w:rFonts w:ascii="Calibri"/>
                            <w:sz w:val="14"/>
                          </w:rPr>
                        </w:pPr>
                      </w:p>
                      <w:p w14:paraId="33C7C09F" w14:textId="77777777" w:rsidR="00296BF7" w:rsidRDefault="00296BF7" w:rsidP="00296BF7">
                        <w:pPr>
                          <w:tabs>
                            <w:tab w:val="left" w:pos="1691"/>
                            <w:tab w:val="left" w:pos="2701"/>
                            <w:tab w:val="left" w:pos="3622"/>
                            <w:tab w:val="left" w:pos="4945"/>
                          </w:tabs>
                          <w:ind w:left="21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Highly</w:t>
                        </w:r>
                        <w:r>
                          <w:rPr>
                            <w:rFonts w:ascii="Calibri"/>
                            <w:color w:val="595959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Neutral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Less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Not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7F8116" w14:textId="77777777" w:rsidR="002E3BB7" w:rsidRDefault="002E3BB7">
      <w:pPr>
        <w:pStyle w:val="BodyText"/>
      </w:pPr>
    </w:p>
    <w:p w14:paraId="24880B13" w14:textId="77777777" w:rsidR="002E3BB7" w:rsidRDefault="002E3BB7">
      <w:pPr>
        <w:pStyle w:val="BodyText"/>
        <w:spacing w:before="6"/>
        <w:rPr>
          <w:sz w:val="30"/>
        </w:rPr>
      </w:pPr>
    </w:p>
    <w:p w14:paraId="121DA8D4" w14:textId="7FDACBCE" w:rsidR="002E3BB7" w:rsidRDefault="005011FE">
      <w:pPr>
        <w:pStyle w:val="Heading6"/>
        <w:spacing w:line="276" w:lineRule="auto"/>
        <w:ind w:left="245"/>
        <w:jc w:val="lef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676800" behindDoc="1" locked="0" layoutInCell="1" allowOverlap="1" wp14:anchorId="0F7FF8D5" wp14:editId="5EC34D94">
                <wp:simplePos x="0" y="0"/>
                <wp:positionH relativeFrom="page">
                  <wp:posOffset>1958975</wp:posOffset>
                </wp:positionH>
                <wp:positionV relativeFrom="paragraph">
                  <wp:posOffset>-603250</wp:posOffset>
                </wp:positionV>
                <wp:extent cx="62865" cy="62865"/>
                <wp:effectExtent l="0" t="0" r="0" b="0"/>
                <wp:wrapNone/>
                <wp:docPr id="568" name="docshape65" title="Relevant outcomes and priorities for a national strategy on preventing family, domestic and sexual viol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C6429" id="docshape65" o:spid="_x0000_s1026" alt="Title: Relevant outcomes and priorities for a national strategy on preventing family, domestic and sexual violence" style="position:absolute;margin-left:154.25pt;margin-top:-47.5pt;width:4.95pt;height:4.95pt;z-index:-21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" fillcolor="#4472c4" stroked="f">
                <w10:wrap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677312" behindDoc="1" locked="0" layoutInCell="1" allowOverlap="1" wp14:anchorId="48E43029" wp14:editId="4503E9D8">
                <wp:simplePos x="0" y="0"/>
                <wp:positionH relativeFrom="page">
                  <wp:posOffset>2893060</wp:posOffset>
                </wp:positionH>
                <wp:positionV relativeFrom="paragraph">
                  <wp:posOffset>-603250</wp:posOffset>
                </wp:positionV>
                <wp:extent cx="62865" cy="62865"/>
                <wp:effectExtent l="0" t="0" r="0" b="0"/>
                <wp:wrapNone/>
                <wp:docPr id="567" name="docshape66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27609" id="docshape66" o:spid="_x0000_s1026" alt="Title: Decorative image" style="position:absolute;margin-left:227.8pt;margin-top:-47.5pt;width:4.95pt;height:4.95pt;z-index:-216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" fillcolor="#ed7d31" stroked="f">
                <w10:wrap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677824" behindDoc="1" locked="0" layoutInCell="1" allowOverlap="1" wp14:anchorId="444340A5" wp14:editId="422ED058">
                <wp:simplePos x="0" y="0"/>
                <wp:positionH relativeFrom="page">
                  <wp:posOffset>3534410</wp:posOffset>
                </wp:positionH>
                <wp:positionV relativeFrom="paragraph">
                  <wp:posOffset>-603250</wp:posOffset>
                </wp:positionV>
                <wp:extent cx="62865" cy="62865"/>
                <wp:effectExtent l="0" t="0" r="0" b="0"/>
                <wp:wrapNone/>
                <wp:docPr id="566" name="docshape67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CB2F3" id="docshape67" o:spid="_x0000_s1026" alt="Title: Decorative image" style="position:absolute;margin-left:278.3pt;margin-top:-47.5pt;width:4.95pt;height:4.95pt;z-index:-21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" fillcolor="#a5a5a5" stroked="f">
                <w10:wrap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678336" behindDoc="1" locked="0" layoutInCell="1" allowOverlap="1" wp14:anchorId="07E79168" wp14:editId="18FBA7BF">
                <wp:simplePos x="0" y="0"/>
                <wp:positionH relativeFrom="page">
                  <wp:posOffset>4119245</wp:posOffset>
                </wp:positionH>
                <wp:positionV relativeFrom="paragraph">
                  <wp:posOffset>-603250</wp:posOffset>
                </wp:positionV>
                <wp:extent cx="62865" cy="62865"/>
                <wp:effectExtent l="0" t="0" r="0" b="0"/>
                <wp:wrapNone/>
                <wp:docPr id="565" name="docshape68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75EDF" id="docshape68" o:spid="_x0000_s1026" alt="Title: Decorative image" style="position:absolute;margin-left:324.35pt;margin-top:-47.5pt;width:4.95pt;height:4.95pt;z-index:-216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" fillcolor="#ffc000" stroked="f">
                <w10:wrap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678848" behindDoc="1" locked="0" layoutInCell="1" allowOverlap="1" wp14:anchorId="7EEEEC38" wp14:editId="095F13D2">
                <wp:simplePos x="0" y="0"/>
                <wp:positionH relativeFrom="page">
                  <wp:posOffset>4958715</wp:posOffset>
                </wp:positionH>
                <wp:positionV relativeFrom="paragraph">
                  <wp:posOffset>-603250</wp:posOffset>
                </wp:positionV>
                <wp:extent cx="62865" cy="62865"/>
                <wp:effectExtent l="0" t="0" r="0" b="0"/>
                <wp:wrapNone/>
                <wp:docPr id="564" name="docshape6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4C650" id="docshape69" o:spid="_x0000_s1026" alt="Title: Decorative image" style="position:absolute;margin-left:390.45pt;margin-top:-47.5pt;width:4.95pt;height:4.95pt;z-index:-21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" fillcolor="#5b9bd5" stroked="f">
                <w10:wrap anchorx="page"/>
              </v:rect>
            </w:pict>
          </mc:Fallback>
        </mc:AlternateContent>
      </w:r>
      <w:r w:rsidR="00166F8A">
        <w:rPr>
          <w:w w:val="105"/>
        </w:rPr>
        <w:t>Respondents</w:t>
      </w:r>
      <w:r w:rsidR="00166F8A">
        <w:rPr>
          <w:spacing w:val="47"/>
          <w:w w:val="105"/>
        </w:rPr>
        <w:t xml:space="preserve"> </w:t>
      </w:r>
      <w:r w:rsidR="00166F8A">
        <w:rPr>
          <w:w w:val="105"/>
        </w:rPr>
        <w:t>identified</w:t>
      </w:r>
      <w:r w:rsidR="00166F8A">
        <w:rPr>
          <w:spacing w:val="47"/>
          <w:w w:val="105"/>
        </w:rPr>
        <w:t xml:space="preserve"> </w:t>
      </w:r>
      <w:r w:rsidR="00166F8A">
        <w:rPr>
          <w:w w:val="105"/>
        </w:rPr>
        <w:t>that</w:t>
      </w:r>
      <w:r w:rsidR="00166F8A">
        <w:rPr>
          <w:spacing w:val="46"/>
          <w:w w:val="105"/>
        </w:rPr>
        <w:t xml:space="preserve"> </w:t>
      </w:r>
      <w:r w:rsidR="00166F8A">
        <w:rPr>
          <w:w w:val="105"/>
        </w:rPr>
        <w:t>the</w:t>
      </w:r>
      <w:r w:rsidR="00166F8A">
        <w:rPr>
          <w:spacing w:val="50"/>
          <w:w w:val="105"/>
        </w:rPr>
        <w:t xml:space="preserve"> </w:t>
      </w:r>
      <w:r w:rsidR="00166F8A">
        <w:rPr>
          <w:w w:val="105"/>
        </w:rPr>
        <w:t>most</w:t>
      </w:r>
      <w:r w:rsidR="00166F8A">
        <w:rPr>
          <w:spacing w:val="46"/>
          <w:w w:val="105"/>
        </w:rPr>
        <w:t xml:space="preserve"> </w:t>
      </w:r>
      <w:r w:rsidR="00166F8A">
        <w:rPr>
          <w:w w:val="105"/>
        </w:rPr>
        <w:t>important</w:t>
      </w:r>
      <w:r w:rsidR="00166F8A">
        <w:rPr>
          <w:spacing w:val="46"/>
          <w:w w:val="105"/>
        </w:rPr>
        <w:t xml:space="preserve"> </w:t>
      </w:r>
      <w:r w:rsidR="00166F8A">
        <w:rPr>
          <w:w w:val="105"/>
        </w:rPr>
        <w:t>things</w:t>
      </w:r>
      <w:r w:rsidR="00166F8A">
        <w:rPr>
          <w:spacing w:val="46"/>
          <w:w w:val="105"/>
        </w:rPr>
        <w:t xml:space="preserve"> </w:t>
      </w:r>
      <w:r w:rsidR="00166F8A">
        <w:rPr>
          <w:w w:val="105"/>
        </w:rPr>
        <w:t>we</w:t>
      </w:r>
      <w:r w:rsidR="00166F8A">
        <w:rPr>
          <w:spacing w:val="45"/>
          <w:w w:val="105"/>
        </w:rPr>
        <w:t xml:space="preserve"> </w:t>
      </w:r>
      <w:r w:rsidR="00166F8A">
        <w:rPr>
          <w:w w:val="105"/>
        </w:rPr>
        <w:t>can</w:t>
      </w:r>
      <w:r w:rsidR="00166F8A">
        <w:rPr>
          <w:spacing w:val="47"/>
          <w:w w:val="105"/>
        </w:rPr>
        <w:t xml:space="preserve"> </w:t>
      </w:r>
      <w:r w:rsidR="00166F8A">
        <w:rPr>
          <w:w w:val="105"/>
        </w:rPr>
        <w:t>do</w:t>
      </w:r>
      <w:r w:rsidR="00166F8A">
        <w:rPr>
          <w:spacing w:val="42"/>
          <w:w w:val="105"/>
        </w:rPr>
        <w:t xml:space="preserve"> </w:t>
      </w:r>
      <w:r w:rsidR="00166F8A">
        <w:rPr>
          <w:w w:val="105"/>
        </w:rPr>
        <w:t>to</w:t>
      </w:r>
      <w:r w:rsidR="00166F8A">
        <w:rPr>
          <w:spacing w:val="47"/>
          <w:w w:val="105"/>
        </w:rPr>
        <w:t xml:space="preserve"> </w:t>
      </w:r>
      <w:r w:rsidR="00166F8A">
        <w:rPr>
          <w:w w:val="105"/>
        </w:rPr>
        <w:t>support</w:t>
      </w:r>
      <w:r w:rsidR="00166F8A">
        <w:rPr>
          <w:spacing w:val="52"/>
          <w:w w:val="105"/>
        </w:rPr>
        <w:t xml:space="preserve"> </w:t>
      </w:r>
      <w:r w:rsidR="00166F8A">
        <w:rPr>
          <w:w w:val="105"/>
        </w:rPr>
        <w:t>people</w:t>
      </w:r>
      <w:r w:rsidR="00166F8A">
        <w:rPr>
          <w:spacing w:val="40"/>
          <w:w w:val="105"/>
        </w:rPr>
        <w:t xml:space="preserve"> </w:t>
      </w:r>
      <w:r w:rsidR="00166F8A">
        <w:rPr>
          <w:w w:val="105"/>
        </w:rPr>
        <w:t>who</w:t>
      </w:r>
      <w:r w:rsidR="00166F8A">
        <w:rPr>
          <w:spacing w:val="47"/>
          <w:w w:val="105"/>
        </w:rPr>
        <w:t xml:space="preserve"> </w:t>
      </w:r>
      <w:r w:rsidR="00166F8A">
        <w:rPr>
          <w:w w:val="105"/>
        </w:rPr>
        <w:t>are</w:t>
      </w:r>
      <w:r w:rsidR="00166F8A">
        <w:rPr>
          <w:spacing w:val="-61"/>
          <w:w w:val="105"/>
        </w:rPr>
        <w:t xml:space="preserve"> </w:t>
      </w:r>
      <w:r w:rsidR="00166F8A">
        <w:rPr>
          <w:w w:val="105"/>
        </w:rPr>
        <w:t>experiencing</w:t>
      </w:r>
      <w:r w:rsidR="00166F8A">
        <w:rPr>
          <w:spacing w:val="-7"/>
          <w:w w:val="105"/>
        </w:rPr>
        <w:t xml:space="preserve"> </w:t>
      </w:r>
      <w:r w:rsidR="00166F8A">
        <w:rPr>
          <w:w w:val="105"/>
        </w:rPr>
        <w:t>family,</w:t>
      </w:r>
      <w:r w:rsidR="00166F8A">
        <w:rPr>
          <w:spacing w:val="1"/>
          <w:w w:val="105"/>
        </w:rPr>
        <w:t xml:space="preserve"> </w:t>
      </w:r>
      <w:r w:rsidR="00166F8A">
        <w:rPr>
          <w:w w:val="105"/>
        </w:rPr>
        <w:t>domestic</w:t>
      </w:r>
      <w:r w:rsidR="00166F8A">
        <w:rPr>
          <w:spacing w:val="-4"/>
          <w:w w:val="105"/>
        </w:rPr>
        <w:t xml:space="preserve"> </w:t>
      </w:r>
      <w:r w:rsidR="00166F8A">
        <w:rPr>
          <w:w w:val="105"/>
        </w:rPr>
        <w:t>and</w:t>
      </w:r>
      <w:r w:rsidR="00166F8A">
        <w:rPr>
          <w:spacing w:val="-1"/>
          <w:w w:val="105"/>
        </w:rPr>
        <w:t xml:space="preserve"> </w:t>
      </w:r>
      <w:r w:rsidR="00166F8A">
        <w:rPr>
          <w:w w:val="105"/>
        </w:rPr>
        <w:t>sexual</w:t>
      </w:r>
      <w:r w:rsidR="00166F8A">
        <w:rPr>
          <w:spacing w:val="1"/>
          <w:w w:val="105"/>
        </w:rPr>
        <w:t xml:space="preserve"> </w:t>
      </w:r>
      <w:r w:rsidR="00166F8A">
        <w:rPr>
          <w:w w:val="105"/>
        </w:rPr>
        <w:t>violence</w:t>
      </w:r>
      <w:r w:rsidR="00166F8A">
        <w:rPr>
          <w:spacing w:val="1"/>
          <w:w w:val="105"/>
        </w:rPr>
        <w:t xml:space="preserve"> </w:t>
      </w:r>
      <w:r w:rsidR="00166F8A">
        <w:rPr>
          <w:w w:val="105"/>
        </w:rPr>
        <w:t>are:</w:t>
      </w:r>
    </w:p>
    <w:p w14:paraId="16E28716" w14:textId="77777777" w:rsidR="002E3BB7" w:rsidRDefault="002E3BB7">
      <w:pPr>
        <w:pStyle w:val="BodyText"/>
        <w:spacing w:before="7"/>
        <w:rPr>
          <w:b/>
          <w:sz w:val="28"/>
        </w:rPr>
      </w:pPr>
    </w:p>
    <w:p w14:paraId="0B652811" w14:textId="77777777" w:rsidR="002E3BB7" w:rsidRDefault="00166F8A">
      <w:pPr>
        <w:pStyle w:val="ListParagraph"/>
        <w:numPr>
          <w:ilvl w:val="0"/>
          <w:numId w:val="72"/>
        </w:numPr>
        <w:tabs>
          <w:tab w:val="left" w:pos="966"/>
        </w:tabs>
        <w:spacing w:before="0"/>
        <w:ind w:hanging="361"/>
      </w:pPr>
      <w:r>
        <w:t>Safe</w:t>
      </w:r>
      <w:r>
        <w:rPr>
          <w:spacing w:val="-1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(89.5%;</w:t>
      </w:r>
      <w:r>
        <w:rPr>
          <w:spacing w:val="-4"/>
        </w:rPr>
        <w:t xml:space="preserve"> </w:t>
      </w:r>
      <w:r>
        <w:t>n=804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899 respondents).</w:t>
      </w:r>
    </w:p>
    <w:p w14:paraId="42BEDC2F" w14:textId="77777777" w:rsidR="002E3BB7" w:rsidRDefault="00166F8A">
      <w:pPr>
        <w:pStyle w:val="ListParagraph"/>
        <w:numPr>
          <w:ilvl w:val="0"/>
          <w:numId w:val="72"/>
        </w:numPr>
        <w:tabs>
          <w:tab w:val="left" w:pos="966"/>
        </w:tabs>
        <w:spacing w:line="276" w:lineRule="auto"/>
        <w:ind w:right="228"/>
      </w:pPr>
      <w:r>
        <w:t>Receiving a</w:t>
      </w:r>
      <w:r>
        <w:rPr>
          <w:spacing w:val="4"/>
        </w:rPr>
        <w:t xml:space="preserve"> </w:t>
      </w:r>
      <w:r>
        <w:t>response</w:t>
      </w:r>
      <w:r>
        <w:rPr>
          <w:spacing w:val="5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authorities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compassionate,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trauma-informed</w:t>
      </w:r>
      <w:r>
        <w:rPr>
          <w:spacing w:val="5"/>
        </w:rPr>
        <w:t xml:space="preserve"> </w:t>
      </w:r>
      <w:r>
        <w:t>(89%; n=798</w:t>
      </w:r>
      <w:r>
        <w:rPr>
          <w:spacing w:val="5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899 respondents).</w:t>
      </w:r>
    </w:p>
    <w:p w14:paraId="2F11BFE8" w14:textId="77777777" w:rsidR="002E3BB7" w:rsidRDefault="00166F8A">
      <w:pPr>
        <w:pStyle w:val="ListParagraph"/>
        <w:numPr>
          <w:ilvl w:val="0"/>
          <w:numId w:val="72"/>
        </w:numPr>
        <w:tabs>
          <w:tab w:val="left" w:pos="966"/>
        </w:tabs>
        <w:spacing w:before="43"/>
        <w:ind w:hanging="361"/>
      </w:pPr>
      <w:r>
        <w:t>Financial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(84%;</w:t>
      </w:r>
      <w:r>
        <w:rPr>
          <w:spacing w:val="-4"/>
        </w:rPr>
        <w:t xml:space="preserve"> </w:t>
      </w:r>
      <w:r>
        <w:t>n=755</w:t>
      </w:r>
      <w:r>
        <w:rPr>
          <w:spacing w:val="-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899</w:t>
      </w:r>
      <w:r>
        <w:rPr>
          <w:spacing w:val="-1"/>
        </w:rPr>
        <w:t xml:space="preserve"> </w:t>
      </w:r>
      <w:r>
        <w:t>respondents).</w:t>
      </w:r>
    </w:p>
    <w:p w14:paraId="56FBF009" w14:textId="77777777" w:rsidR="002E3BB7" w:rsidRDefault="002E3BB7">
      <w:pPr>
        <w:sectPr w:rsidR="002E3BB7">
          <w:pgSz w:w="11910" w:h="16840"/>
          <w:pgMar w:top="660" w:right="340" w:bottom="840" w:left="320" w:header="0" w:footer="655" w:gutter="0"/>
          <w:cols w:space="720"/>
        </w:sectPr>
      </w:pPr>
    </w:p>
    <w:p w14:paraId="1A34716C" w14:textId="77777777" w:rsidR="002E3BB7" w:rsidRDefault="00166F8A">
      <w:pPr>
        <w:spacing w:before="83"/>
        <w:ind w:left="245" w:right="258"/>
        <w:jc w:val="both"/>
        <w:rPr>
          <w:sz w:val="20"/>
        </w:rPr>
      </w:pPr>
      <w:bookmarkStart w:id="58" w:name="_bookmark34"/>
      <w:bookmarkEnd w:id="58"/>
      <w:r>
        <w:rPr>
          <w:b/>
          <w:sz w:val="20"/>
        </w:rPr>
        <w:lastRenderedPageBreak/>
        <w:t xml:space="preserve">Graph 2: </w:t>
      </w:r>
      <w:r>
        <w:rPr>
          <w:sz w:val="20"/>
        </w:rPr>
        <w:t>The most important things we can do to support people who are experiencing family, domestic and sexual</w:t>
      </w:r>
      <w:r>
        <w:rPr>
          <w:spacing w:val="1"/>
          <w:sz w:val="20"/>
        </w:rPr>
        <w:t xml:space="preserve"> </w:t>
      </w:r>
      <w:r>
        <w:rPr>
          <w:sz w:val="20"/>
        </w:rPr>
        <w:t>violence</w:t>
      </w:r>
    </w:p>
    <w:p w14:paraId="68F00224" w14:textId="77777777" w:rsidR="002E3BB7" w:rsidRDefault="002E3BB7">
      <w:pPr>
        <w:pStyle w:val="BodyText"/>
        <w:rPr>
          <w:sz w:val="20"/>
        </w:rPr>
      </w:pPr>
    </w:p>
    <w:p w14:paraId="5A8F0AF9" w14:textId="77777777" w:rsidR="002E3BB7" w:rsidRDefault="002E3BB7">
      <w:pPr>
        <w:pStyle w:val="BodyText"/>
        <w:spacing w:before="11"/>
        <w:rPr>
          <w:sz w:val="18"/>
        </w:rPr>
      </w:pPr>
    </w:p>
    <w:p w14:paraId="3CA4E1E0" w14:textId="6B6396A7" w:rsidR="002E3BB7" w:rsidRDefault="005011FE">
      <w:pPr>
        <w:pStyle w:val="BodyText"/>
        <w:ind w:left="-9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3D1D1470" wp14:editId="1F881311">
                <wp:extent cx="6861175" cy="5310505"/>
                <wp:effectExtent l="9525" t="9525" r="6350" b="4445"/>
                <wp:docPr id="485" name="docshapegroup70" descr="This is a graph presenting the findings from the DSS Engage survey on The most important things we can do to support people who are experiencing family, domestic and sexual violenc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5310505"/>
                          <a:chOff x="0" y="0"/>
                          <a:chExt cx="10805" cy="8363"/>
                        </a:xfrm>
                      </wpg:grpSpPr>
                      <wps:wsp>
                        <wps:cNvPr id="486" name="docshape71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6808"/>
                            <a:ext cx="575" cy="626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575"/>
                              <a:gd name="T2" fmla="+- 0 7288 6808"/>
                              <a:gd name="T3" fmla="*/ 7288 h 626"/>
                              <a:gd name="T4" fmla="+- 0 5865 5865"/>
                              <a:gd name="T5" fmla="*/ T4 w 575"/>
                              <a:gd name="T6" fmla="+- 0 7434 6808"/>
                              <a:gd name="T7" fmla="*/ 7434 h 626"/>
                              <a:gd name="T8" fmla="+- 0 5865 5865"/>
                              <a:gd name="T9" fmla="*/ T8 w 575"/>
                              <a:gd name="T10" fmla="+- 0 6808 6808"/>
                              <a:gd name="T11" fmla="*/ 6808 h 626"/>
                              <a:gd name="T12" fmla="+- 0 5865 5865"/>
                              <a:gd name="T13" fmla="*/ T12 w 575"/>
                              <a:gd name="T14" fmla="+- 0 7098 6808"/>
                              <a:gd name="T15" fmla="*/ 7098 h 626"/>
                              <a:gd name="T16" fmla="+- 0 6440 5865"/>
                              <a:gd name="T17" fmla="*/ T16 w 575"/>
                              <a:gd name="T18" fmla="+- 0 6808 6808"/>
                              <a:gd name="T19" fmla="*/ 6808 h 626"/>
                              <a:gd name="T20" fmla="+- 0 6440 5865"/>
                              <a:gd name="T21" fmla="*/ T20 w 575"/>
                              <a:gd name="T22" fmla="+- 0 7434 6808"/>
                              <a:gd name="T23" fmla="*/ 7434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5" h="626">
                                <a:moveTo>
                                  <a:pt x="0" y="480"/>
                                </a:moveTo>
                                <a:lnTo>
                                  <a:pt x="0" y="626"/>
                                </a:lnTo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7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7098"/>
                            <a:ext cx="1146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7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6328"/>
                            <a:ext cx="575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575"/>
                              <a:gd name="T2" fmla="+- 0 6328 6328"/>
                              <a:gd name="T3" fmla="*/ 6328 h 290"/>
                              <a:gd name="T4" fmla="+- 0 5865 5865"/>
                              <a:gd name="T5" fmla="*/ T4 w 575"/>
                              <a:gd name="T6" fmla="+- 0 6618 6328"/>
                              <a:gd name="T7" fmla="*/ 6618 h 290"/>
                              <a:gd name="T8" fmla="+- 0 6440 5865"/>
                              <a:gd name="T9" fmla="*/ T8 w 575"/>
                              <a:gd name="T10" fmla="+- 0 6328 6328"/>
                              <a:gd name="T11" fmla="*/ 6328 h 290"/>
                              <a:gd name="T12" fmla="+- 0 6440 5865"/>
                              <a:gd name="T13" fmla="*/ T12 w 575"/>
                              <a:gd name="T14" fmla="+- 0 6618 6328"/>
                              <a:gd name="T15" fmla="*/ 661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5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7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6618"/>
                            <a:ext cx="1201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75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5848"/>
                            <a:ext cx="1715" cy="77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1715"/>
                              <a:gd name="T2" fmla="+- 0 5848 5848"/>
                              <a:gd name="T3" fmla="*/ 5848 h 770"/>
                              <a:gd name="T4" fmla="+- 0 5865 5865"/>
                              <a:gd name="T5" fmla="*/ T4 w 1715"/>
                              <a:gd name="T6" fmla="+- 0 6138 5848"/>
                              <a:gd name="T7" fmla="*/ 6138 h 770"/>
                              <a:gd name="T8" fmla="+- 0 6440 5865"/>
                              <a:gd name="T9" fmla="*/ T8 w 1715"/>
                              <a:gd name="T10" fmla="+- 0 5848 5848"/>
                              <a:gd name="T11" fmla="*/ 5848 h 770"/>
                              <a:gd name="T12" fmla="+- 0 6440 5865"/>
                              <a:gd name="T13" fmla="*/ T12 w 1715"/>
                              <a:gd name="T14" fmla="+- 0 6138 5848"/>
                              <a:gd name="T15" fmla="*/ 6138 h 770"/>
                              <a:gd name="T16" fmla="+- 0 7010 5865"/>
                              <a:gd name="T17" fmla="*/ T16 w 1715"/>
                              <a:gd name="T18" fmla="+- 0 6328 5848"/>
                              <a:gd name="T19" fmla="*/ 6328 h 770"/>
                              <a:gd name="T20" fmla="+- 0 7010 5865"/>
                              <a:gd name="T21" fmla="*/ T20 w 1715"/>
                              <a:gd name="T22" fmla="+- 0 6618 5848"/>
                              <a:gd name="T23" fmla="*/ 6618 h 770"/>
                              <a:gd name="T24" fmla="+- 0 7010 5865"/>
                              <a:gd name="T25" fmla="*/ T24 w 1715"/>
                              <a:gd name="T26" fmla="+- 0 5848 5848"/>
                              <a:gd name="T27" fmla="*/ 5848 h 770"/>
                              <a:gd name="T28" fmla="+- 0 7010 5865"/>
                              <a:gd name="T29" fmla="*/ T28 w 1715"/>
                              <a:gd name="T30" fmla="+- 0 6138 5848"/>
                              <a:gd name="T31" fmla="*/ 6138 h 770"/>
                              <a:gd name="T32" fmla="+- 0 7580 5865"/>
                              <a:gd name="T33" fmla="*/ T32 w 1715"/>
                              <a:gd name="T34" fmla="+- 0 6328 5848"/>
                              <a:gd name="T35" fmla="*/ 6328 h 770"/>
                              <a:gd name="T36" fmla="+- 0 7580 5865"/>
                              <a:gd name="T37" fmla="*/ T36 w 1715"/>
                              <a:gd name="T38" fmla="+- 0 6618 5848"/>
                              <a:gd name="T39" fmla="*/ 6618 h 770"/>
                              <a:gd name="T40" fmla="+- 0 7580 5865"/>
                              <a:gd name="T41" fmla="*/ T40 w 1715"/>
                              <a:gd name="T42" fmla="+- 0 5848 5848"/>
                              <a:gd name="T43" fmla="*/ 5848 h 770"/>
                              <a:gd name="T44" fmla="+- 0 7580 5865"/>
                              <a:gd name="T45" fmla="*/ T44 w 1715"/>
                              <a:gd name="T46" fmla="+- 0 6138 5848"/>
                              <a:gd name="T47" fmla="*/ 6138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15" h="77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480"/>
                                </a:moveTo>
                                <a:lnTo>
                                  <a:pt x="1145" y="77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480"/>
                                </a:moveTo>
                                <a:lnTo>
                                  <a:pt x="1715" y="77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7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6138"/>
                            <a:ext cx="2431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77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5368"/>
                            <a:ext cx="1715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1715"/>
                              <a:gd name="T2" fmla="+- 0 5368 5368"/>
                              <a:gd name="T3" fmla="*/ 5368 h 290"/>
                              <a:gd name="T4" fmla="+- 0 5865 5865"/>
                              <a:gd name="T5" fmla="*/ T4 w 1715"/>
                              <a:gd name="T6" fmla="+- 0 5658 5368"/>
                              <a:gd name="T7" fmla="*/ 5658 h 290"/>
                              <a:gd name="T8" fmla="+- 0 6440 5865"/>
                              <a:gd name="T9" fmla="*/ T8 w 1715"/>
                              <a:gd name="T10" fmla="+- 0 5368 5368"/>
                              <a:gd name="T11" fmla="*/ 5368 h 290"/>
                              <a:gd name="T12" fmla="+- 0 6440 5865"/>
                              <a:gd name="T13" fmla="*/ T12 w 1715"/>
                              <a:gd name="T14" fmla="+- 0 5658 5368"/>
                              <a:gd name="T15" fmla="*/ 5658 h 290"/>
                              <a:gd name="T16" fmla="+- 0 7010 5865"/>
                              <a:gd name="T17" fmla="*/ T16 w 1715"/>
                              <a:gd name="T18" fmla="+- 0 5368 5368"/>
                              <a:gd name="T19" fmla="*/ 5368 h 290"/>
                              <a:gd name="T20" fmla="+- 0 7010 5865"/>
                              <a:gd name="T21" fmla="*/ T20 w 1715"/>
                              <a:gd name="T22" fmla="+- 0 5658 5368"/>
                              <a:gd name="T23" fmla="*/ 5658 h 290"/>
                              <a:gd name="T24" fmla="+- 0 7580 5865"/>
                              <a:gd name="T25" fmla="*/ T24 w 1715"/>
                              <a:gd name="T26" fmla="+- 0 5368 5368"/>
                              <a:gd name="T27" fmla="*/ 5368 h 290"/>
                              <a:gd name="T28" fmla="+- 0 7580 5865"/>
                              <a:gd name="T29" fmla="*/ T28 w 1715"/>
                              <a:gd name="T30" fmla="+- 0 5658 5368"/>
                              <a:gd name="T31" fmla="*/ 565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5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78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5658"/>
                            <a:ext cx="2486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79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4888"/>
                            <a:ext cx="2290" cy="77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290"/>
                              <a:gd name="T2" fmla="+- 0 4889 4889"/>
                              <a:gd name="T3" fmla="*/ 4889 h 770"/>
                              <a:gd name="T4" fmla="+- 0 5865 5865"/>
                              <a:gd name="T5" fmla="*/ T4 w 2290"/>
                              <a:gd name="T6" fmla="+- 0 5174 4889"/>
                              <a:gd name="T7" fmla="*/ 5174 h 770"/>
                              <a:gd name="T8" fmla="+- 0 6440 5865"/>
                              <a:gd name="T9" fmla="*/ T8 w 2290"/>
                              <a:gd name="T10" fmla="+- 0 4889 4889"/>
                              <a:gd name="T11" fmla="*/ 4889 h 770"/>
                              <a:gd name="T12" fmla="+- 0 6440 5865"/>
                              <a:gd name="T13" fmla="*/ T12 w 2290"/>
                              <a:gd name="T14" fmla="+- 0 5174 4889"/>
                              <a:gd name="T15" fmla="*/ 5174 h 770"/>
                              <a:gd name="T16" fmla="+- 0 7010 5865"/>
                              <a:gd name="T17" fmla="*/ T16 w 2290"/>
                              <a:gd name="T18" fmla="+- 0 4889 4889"/>
                              <a:gd name="T19" fmla="*/ 4889 h 770"/>
                              <a:gd name="T20" fmla="+- 0 7010 5865"/>
                              <a:gd name="T21" fmla="*/ T20 w 2290"/>
                              <a:gd name="T22" fmla="+- 0 5174 4889"/>
                              <a:gd name="T23" fmla="*/ 5174 h 770"/>
                              <a:gd name="T24" fmla="+- 0 7580 5865"/>
                              <a:gd name="T25" fmla="*/ T24 w 2290"/>
                              <a:gd name="T26" fmla="+- 0 4889 4889"/>
                              <a:gd name="T27" fmla="*/ 4889 h 770"/>
                              <a:gd name="T28" fmla="+- 0 7580 5865"/>
                              <a:gd name="T29" fmla="*/ T28 w 2290"/>
                              <a:gd name="T30" fmla="+- 0 5174 4889"/>
                              <a:gd name="T31" fmla="*/ 5174 h 770"/>
                              <a:gd name="T32" fmla="+- 0 8155 5865"/>
                              <a:gd name="T33" fmla="*/ T32 w 2290"/>
                              <a:gd name="T34" fmla="+- 0 5369 4889"/>
                              <a:gd name="T35" fmla="*/ 5369 h 770"/>
                              <a:gd name="T36" fmla="+- 0 8155 5865"/>
                              <a:gd name="T37" fmla="*/ T36 w 2290"/>
                              <a:gd name="T38" fmla="+- 0 5659 4889"/>
                              <a:gd name="T39" fmla="*/ 5659 h 770"/>
                              <a:gd name="T40" fmla="+- 0 8155 5865"/>
                              <a:gd name="T41" fmla="*/ T40 w 2290"/>
                              <a:gd name="T42" fmla="+- 0 4889 4889"/>
                              <a:gd name="T43" fmla="*/ 4889 h 770"/>
                              <a:gd name="T44" fmla="+- 0 8155 5865"/>
                              <a:gd name="T45" fmla="*/ T44 w 2290"/>
                              <a:gd name="T46" fmla="+- 0 5174 4889"/>
                              <a:gd name="T47" fmla="*/ 5174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90" h="770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8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8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85"/>
                                </a:lnTo>
                                <a:moveTo>
                                  <a:pt x="2290" y="480"/>
                                </a:moveTo>
                                <a:lnTo>
                                  <a:pt x="2290" y="77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80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5173"/>
                            <a:ext cx="2916" cy="19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81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4408"/>
                            <a:ext cx="2290" cy="285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290"/>
                              <a:gd name="T2" fmla="+- 0 4409 4409"/>
                              <a:gd name="T3" fmla="*/ 4409 h 285"/>
                              <a:gd name="T4" fmla="+- 0 5865 5865"/>
                              <a:gd name="T5" fmla="*/ T4 w 2290"/>
                              <a:gd name="T6" fmla="+- 0 4694 4409"/>
                              <a:gd name="T7" fmla="*/ 4694 h 285"/>
                              <a:gd name="T8" fmla="+- 0 6440 5865"/>
                              <a:gd name="T9" fmla="*/ T8 w 2290"/>
                              <a:gd name="T10" fmla="+- 0 4409 4409"/>
                              <a:gd name="T11" fmla="*/ 4409 h 285"/>
                              <a:gd name="T12" fmla="+- 0 6440 5865"/>
                              <a:gd name="T13" fmla="*/ T12 w 2290"/>
                              <a:gd name="T14" fmla="+- 0 4694 4409"/>
                              <a:gd name="T15" fmla="*/ 4694 h 285"/>
                              <a:gd name="T16" fmla="+- 0 7010 5865"/>
                              <a:gd name="T17" fmla="*/ T16 w 2290"/>
                              <a:gd name="T18" fmla="+- 0 4409 4409"/>
                              <a:gd name="T19" fmla="*/ 4409 h 285"/>
                              <a:gd name="T20" fmla="+- 0 7010 5865"/>
                              <a:gd name="T21" fmla="*/ T20 w 2290"/>
                              <a:gd name="T22" fmla="+- 0 4694 4409"/>
                              <a:gd name="T23" fmla="*/ 4694 h 285"/>
                              <a:gd name="T24" fmla="+- 0 7580 5865"/>
                              <a:gd name="T25" fmla="*/ T24 w 2290"/>
                              <a:gd name="T26" fmla="+- 0 4409 4409"/>
                              <a:gd name="T27" fmla="*/ 4409 h 285"/>
                              <a:gd name="T28" fmla="+- 0 7580 5865"/>
                              <a:gd name="T29" fmla="*/ T28 w 2290"/>
                              <a:gd name="T30" fmla="+- 0 4694 4409"/>
                              <a:gd name="T31" fmla="*/ 4694 h 285"/>
                              <a:gd name="T32" fmla="+- 0 8155 5865"/>
                              <a:gd name="T33" fmla="*/ T32 w 2290"/>
                              <a:gd name="T34" fmla="+- 0 4409 4409"/>
                              <a:gd name="T35" fmla="*/ 4409 h 285"/>
                              <a:gd name="T36" fmla="+- 0 8155 5865"/>
                              <a:gd name="T37" fmla="*/ T36 w 2290"/>
                              <a:gd name="T38" fmla="+- 0 4694 4409"/>
                              <a:gd name="T39" fmla="*/ 469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90"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8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8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85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8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4693"/>
                            <a:ext cx="3001" cy="19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8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3928"/>
                            <a:ext cx="2860" cy="765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860"/>
                              <a:gd name="T2" fmla="+- 0 3929 3929"/>
                              <a:gd name="T3" fmla="*/ 3929 h 765"/>
                              <a:gd name="T4" fmla="+- 0 5865 5865"/>
                              <a:gd name="T5" fmla="*/ T4 w 2860"/>
                              <a:gd name="T6" fmla="+- 0 4214 3929"/>
                              <a:gd name="T7" fmla="*/ 4214 h 765"/>
                              <a:gd name="T8" fmla="+- 0 6440 5865"/>
                              <a:gd name="T9" fmla="*/ T8 w 2860"/>
                              <a:gd name="T10" fmla="+- 0 3929 3929"/>
                              <a:gd name="T11" fmla="*/ 3929 h 765"/>
                              <a:gd name="T12" fmla="+- 0 6440 5865"/>
                              <a:gd name="T13" fmla="*/ T12 w 2860"/>
                              <a:gd name="T14" fmla="+- 0 4214 3929"/>
                              <a:gd name="T15" fmla="*/ 4214 h 765"/>
                              <a:gd name="T16" fmla="+- 0 7010 5865"/>
                              <a:gd name="T17" fmla="*/ T16 w 2860"/>
                              <a:gd name="T18" fmla="+- 0 3929 3929"/>
                              <a:gd name="T19" fmla="*/ 3929 h 765"/>
                              <a:gd name="T20" fmla="+- 0 7010 5865"/>
                              <a:gd name="T21" fmla="*/ T20 w 2860"/>
                              <a:gd name="T22" fmla="+- 0 4214 3929"/>
                              <a:gd name="T23" fmla="*/ 4214 h 765"/>
                              <a:gd name="T24" fmla="+- 0 7580 5865"/>
                              <a:gd name="T25" fmla="*/ T24 w 2860"/>
                              <a:gd name="T26" fmla="+- 0 3929 3929"/>
                              <a:gd name="T27" fmla="*/ 3929 h 765"/>
                              <a:gd name="T28" fmla="+- 0 7580 5865"/>
                              <a:gd name="T29" fmla="*/ T28 w 2860"/>
                              <a:gd name="T30" fmla="+- 0 4214 3929"/>
                              <a:gd name="T31" fmla="*/ 4214 h 765"/>
                              <a:gd name="T32" fmla="+- 0 8155 5865"/>
                              <a:gd name="T33" fmla="*/ T32 w 2860"/>
                              <a:gd name="T34" fmla="+- 0 3929 3929"/>
                              <a:gd name="T35" fmla="*/ 3929 h 765"/>
                              <a:gd name="T36" fmla="+- 0 8155 5865"/>
                              <a:gd name="T37" fmla="*/ T36 w 2860"/>
                              <a:gd name="T38" fmla="+- 0 4214 3929"/>
                              <a:gd name="T39" fmla="*/ 4214 h 765"/>
                              <a:gd name="T40" fmla="+- 0 8725 5865"/>
                              <a:gd name="T41" fmla="*/ T40 w 2860"/>
                              <a:gd name="T42" fmla="+- 0 4409 3929"/>
                              <a:gd name="T43" fmla="*/ 4409 h 765"/>
                              <a:gd name="T44" fmla="+- 0 8725 5865"/>
                              <a:gd name="T45" fmla="*/ T44 w 2860"/>
                              <a:gd name="T46" fmla="+- 0 4694 3929"/>
                              <a:gd name="T47" fmla="*/ 4694 h 765"/>
                              <a:gd name="T48" fmla="+- 0 8725 5865"/>
                              <a:gd name="T49" fmla="*/ T48 w 2860"/>
                              <a:gd name="T50" fmla="+- 0 3929 3929"/>
                              <a:gd name="T51" fmla="*/ 3929 h 765"/>
                              <a:gd name="T52" fmla="+- 0 8725 5865"/>
                              <a:gd name="T53" fmla="*/ T52 w 2860"/>
                              <a:gd name="T54" fmla="+- 0 4214 3929"/>
                              <a:gd name="T55" fmla="*/ 421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60" h="76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8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8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85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85"/>
                                </a:lnTo>
                                <a:moveTo>
                                  <a:pt x="2860" y="480"/>
                                </a:moveTo>
                                <a:lnTo>
                                  <a:pt x="2860" y="76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8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4213"/>
                            <a:ext cx="3376" cy="19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85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3448"/>
                            <a:ext cx="2860" cy="285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860"/>
                              <a:gd name="T2" fmla="+- 0 3449 3449"/>
                              <a:gd name="T3" fmla="*/ 3449 h 285"/>
                              <a:gd name="T4" fmla="+- 0 5865 5865"/>
                              <a:gd name="T5" fmla="*/ T4 w 2860"/>
                              <a:gd name="T6" fmla="+- 0 3734 3449"/>
                              <a:gd name="T7" fmla="*/ 3734 h 285"/>
                              <a:gd name="T8" fmla="+- 0 6440 5865"/>
                              <a:gd name="T9" fmla="*/ T8 w 2860"/>
                              <a:gd name="T10" fmla="+- 0 3449 3449"/>
                              <a:gd name="T11" fmla="*/ 3449 h 285"/>
                              <a:gd name="T12" fmla="+- 0 6440 5865"/>
                              <a:gd name="T13" fmla="*/ T12 w 2860"/>
                              <a:gd name="T14" fmla="+- 0 3734 3449"/>
                              <a:gd name="T15" fmla="*/ 3734 h 285"/>
                              <a:gd name="T16" fmla="+- 0 7010 5865"/>
                              <a:gd name="T17" fmla="*/ T16 w 2860"/>
                              <a:gd name="T18" fmla="+- 0 3449 3449"/>
                              <a:gd name="T19" fmla="*/ 3449 h 285"/>
                              <a:gd name="T20" fmla="+- 0 7010 5865"/>
                              <a:gd name="T21" fmla="*/ T20 w 2860"/>
                              <a:gd name="T22" fmla="+- 0 3734 3449"/>
                              <a:gd name="T23" fmla="*/ 3734 h 285"/>
                              <a:gd name="T24" fmla="+- 0 7580 5865"/>
                              <a:gd name="T25" fmla="*/ T24 w 2860"/>
                              <a:gd name="T26" fmla="+- 0 3449 3449"/>
                              <a:gd name="T27" fmla="*/ 3449 h 285"/>
                              <a:gd name="T28" fmla="+- 0 7580 5865"/>
                              <a:gd name="T29" fmla="*/ T28 w 2860"/>
                              <a:gd name="T30" fmla="+- 0 3734 3449"/>
                              <a:gd name="T31" fmla="*/ 3734 h 285"/>
                              <a:gd name="T32" fmla="+- 0 8155 5865"/>
                              <a:gd name="T33" fmla="*/ T32 w 2860"/>
                              <a:gd name="T34" fmla="+- 0 3449 3449"/>
                              <a:gd name="T35" fmla="*/ 3449 h 285"/>
                              <a:gd name="T36" fmla="+- 0 8155 5865"/>
                              <a:gd name="T37" fmla="*/ T36 w 2860"/>
                              <a:gd name="T38" fmla="+- 0 3734 3449"/>
                              <a:gd name="T39" fmla="*/ 3734 h 285"/>
                              <a:gd name="T40" fmla="+- 0 8725 5865"/>
                              <a:gd name="T41" fmla="*/ T40 w 2860"/>
                              <a:gd name="T42" fmla="+- 0 3449 3449"/>
                              <a:gd name="T43" fmla="*/ 3449 h 285"/>
                              <a:gd name="T44" fmla="+- 0 8725 5865"/>
                              <a:gd name="T45" fmla="*/ T44 w 2860"/>
                              <a:gd name="T46" fmla="+- 0 3734 3449"/>
                              <a:gd name="T47" fmla="*/ 373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8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8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85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8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8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3733"/>
                            <a:ext cx="3401" cy="19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87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2963"/>
                            <a:ext cx="2860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860"/>
                              <a:gd name="T2" fmla="+- 0 2964 2964"/>
                              <a:gd name="T3" fmla="*/ 2964 h 290"/>
                              <a:gd name="T4" fmla="+- 0 5865 5865"/>
                              <a:gd name="T5" fmla="*/ T4 w 2860"/>
                              <a:gd name="T6" fmla="+- 0 3254 2964"/>
                              <a:gd name="T7" fmla="*/ 3254 h 290"/>
                              <a:gd name="T8" fmla="+- 0 6440 5865"/>
                              <a:gd name="T9" fmla="*/ T8 w 2860"/>
                              <a:gd name="T10" fmla="+- 0 2964 2964"/>
                              <a:gd name="T11" fmla="*/ 2964 h 290"/>
                              <a:gd name="T12" fmla="+- 0 6440 5865"/>
                              <a:gd name="T13" fmla="*/ T12 w 2860"/>
                              <a:gd name="T14" fmla="+- 0 3254 2964"/>
                              <a:gd name="T15" fmla="*/ 3254 h 290"/>
                              <a:gd name="T16" fmla="+- 0 7010 5865"/>
                              <a:gd name="T17" fmla="*/ T16 w 2860"/>
                              <a:gd name="T18" fmla="+- 0 2964 2964"/>
                              <a:gd name="T19" fmla="*/ 2964 h 290"/>
                              <a:gd name="T20" fmla="+- 0 7010 5865"/>
                              <a:gd name="T21" fmla="*/ T20 w 2860"/>
                              <a:gd name="T22" fmla="+- 0 3254 2964"/>
                              <a:gd name="T23" fmla="*/ 3254 h 290"/>
                              <a:gd name="T24" fmla="+- 0 7580 5865"/>
                              <a:gd name="T25" fmla="*/ T24 w 2860"/>
                              <a:gd name="T26" fmla="+- 0 2964 2964"/>
                              <a:gd name="T27" fmla="*/ 2964 h 290"/>
                              <a:gd name="T28" fmla="+- 0 7580 5865"/>
                              <a:gd name="T29" fmla="*/ T28 w 2860"/>
                              <a:gd name="T30" fmla="+- 0 3254 2964"/>
                              <a:gd name="T31" fmla="*/ 3254 h 290"/>
                              <a:gd name="T32" fmla="+- 0 8155 5865"/>
                              <a:gd name="T33" fmla="*/ T32 w 2860"/>
                              <a:gd name="T34" fmla="+- 0 2964 2964"/>
                              <a:gd name="T35" fmla="*/ 2964 h 290"/>
                              <a:gd name="T36" fmla="+- 0 8155 5865"/>
                              <a:gd name="T37" fmla="*/ T36 w 2860"/>
                              <a:gd name="T38" fmla="+- 0 3254 2964"/>
                              <a:gd name="T39" fmla="*/ 3254 h 290"/>
                              <a:gd name="T40" fmla="+- 0 8725 5865"/>
                              <a:gd name="T41" fmla="*/ T40 w 2860"/>
                              <a:gd name="T42" fmla="+- 0 2964 2964"/>
                              <a:gd name="T43" fmla="*/ 2964 h 290"/>
                              <a:gd name="T44" fmla="+- 0 8725 5865"/>
                              <a:gd name="T45" fmla="*/ T44 w 2860"/>
                              <a:gd name="T46" fmla="+- 0 3254 2964"/>
                              <a:gd name="T47" fmla="*/ 32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9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88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3253"/>
                            <a:ext cx="3491" cy="19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89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2483"/>
                            <a:ext cx="2860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860"/>
                              <a:gd name="T2" fmla="+- 0 2484 2484"/>
                              <a:gd name="T3" fmla="*/ 2484 h 290"/>
                              <a:gd name="T4" fmla="+- 0 5865 5865"/>
                              <a:gd name="T5" fmla="*/ T4 w 2860"/>
                              <a:gd name="T6" fmla="+- 0 2774 2484"/>
                              <a:gd name="T7" fmla="*/ 2774 h 290"/>
                              <a:gd name="T8" fmla="+- 0 6440 5865"/>
                              <a:gd name="T9" fmla="*/ T8 w 2860"/>
                              <a:gd name="T10" fmla="+- 0 2484 2484"/>
                              <a:gd name="T11" fmla="*/ 2484 h 290"/>
                              <a:gd name="T12" fmla="+- 0 6440 5865"/>
                              <a:gd name="T13" fmla="*/ T12 w 2860"/>
                              <a:gd name="T14" fmla="+- 0 2774 2484"/>
                              <a:gd name="T15" fmla="*/ 2774 h 290"/>
                              <a:gd name="T16" fmla="+- 0 7010 5865"/>
                              <a:gd name="T17" fmla="*/ T16 w 2860"/>
                              <a:gd name="T18" fmla="+- 0 2484 2484"/>
                              <a:gd name="T19" fmla="*/ 2484 h 290"/>
                              <a:gd name="T20" fmla="+- 0 7010 5865"/>
                              <a:gd name="T21" fmla="*/ T20 w 2860"/>
                              <a:gd name="T22" fmla="+- 0 2774 2484"/>
                              <a:gd name="T23" fmla="*/ 2774 h 290"/>
                              <a:gd name="T24" fmla="+- 0 7580 5865"/>
                              <a:gd name="T25" fmla="*/ T24 w 2860"/>
                              <a:gd name="T26" fmla="+- 0 2484 2484"/>
                              <a:gd name="T27" fmla="*/ 2484 h 290"/>
                              <a:gd name="T28" fmla="+- 0 7580 5865"/>
                              <a:gd name="T29" fmla="*/ T28 w 2860"/>
                              <a:gd name="T30" fmla="+- 0 2774 2484"/>
                              <a:gd name="T31" fmla="*/ 2774 h 290"/>
                              <a:gd name="T32" fmla="+- 0 8155 5865"/>
                              <a:gd name="T33" fmla="*/ T32 w 2860"/>
                              <a:gd name="T34" fmla="+- 0 2484 2484"/>
                              <a:gd name="T35" fmla="*/ 2484 h 290"/>
                              <a:gd name="T36" fmla="+- 0 8155 5865"/>
                              <a:gd name="T37" fmla="*/ T36 w 2860"/>
                              <a:gd name="T38" fmla="+- 0 2774 2484"/>
                              <a:gd name="T39" fmla="*/ 2774 h 290"/>
                              <a:gd name="T40" fmla="+- 0 8725 5865"/>
                              <a:gd name="T41" fmla="*/ T40 w 2860"/>
                              <a:gd name="T42" fmla="+- 0 2484 2484"/>
                              <a:gd name="T43" fmla="*/ 2484 h 290"/>
                              <a:gd name="T44" fmla="+- 0 8725 5865"/>
                              <a:gd name="T45" fmla="*/ T44 w 2860"/>
                              <a:gd name="T46" fmla="+- 0 2774 2484"/>
                              <a:gd name="T47" fmla="*/ 277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9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90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2773"/>
                            <a:ext cx="3691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91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2003"/>
                            <a:ext cx="2860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2860"/>
                              <a:gd name="T2" fmla="+- 0 2004 2004"/>
                              <a:gd name="T3" fmla="*/ 2004 h 290"/>
                              <a:gd name="T4" fmla="+- 0 5865 5865"/>
                              <a:gd name="T5" fmla="*/ T4 w 2860"/>
                              <a:gd name="T6" fmla="+- 0 2294 2004"/>
                              <a:gd name="T7" fmla="*/ 2294 h 290"/>
                              <a:gd name="T8" fmla="+- 0 6440 5865"/>
                              <a:gd name="T9" fmla="*/ T8 w 2860"/>
                              <a:gd name="T10" fmla="+- 0 2004 2004"/>
                              <a:gd name="T11" fmla="*/ 2004 h 290"/>
                              <a:gd name="T12" fmla="+- 0 6440 5865"/>
                              <a:gd name="T13" fmla="*/ T12 w 2860"/>
                              <a:gd name="T14" fmla="+- 0 2294 2004"/>
                              <a:gd name="T15" fmla="*/ 2294 h 290"/>
                              <a:gd name="T16" fmla="+- 0 7010 5865"/>
                              <a:gd name="T17" fmla="*/ T16 w 2860"/>
                              <a:gd name="T18" fmla="+- 0 2004 2004"/>
                              <a:gd name="T19" fmla="*/ 2004 h 290"/>
                              <a:gd name="T20" fmla="+- 0 7010 5865"/>
                              <a:gd name="T21" fmla="*/ T20 w 2860"/>
                              <a:gd name="T22" fmla="+- 0 2294 2004"/>
                              <a:gd name="T23" fmla="*/ 2294 h 290"/>
                              <a:gd name="T24" fmla="+- 0 7580 5865"/>
                              <a:gd name="T25" fmla="*/ T24 w 2860"/>
                              <a:gd name="T26" fmla="+- 0 2004 2004"/>
                              <a:gd name="T27" fmla="*/ 2004 h 290"/>
                              <a:gd name="T28" fmla="+- 0 7580 5865"/>
                              <a:gd name="T29" fmla="*/ T28 w 2860"/>
                              <a:gd name="T30" fmla="+- 0 2294 2004"/>
                              <a:gd name="T31" fmla="*/ 2294 h 290"/>
                              <a:gd name="T32" fmla="+- 0 8155 5865"/>
                              <a:gd name="T33" fmla="*/ T32 w 2860"/>
                              <a:gd name="T34" fmla="+- 0 2004 2004"/>
                              <a:gd name="T35" fmla="*/ 2004 h 290"/>
                              <a:gd name="T36" fmla="+- 0 8155 5865"/>
                              <a:gd name="T37" fmla="*/ T36 w 2860"/>
                              <a:gd name="T38" fmla="+- 0 2294 2004"/>
                              <a:gd name="T39" fmla="*/ 2294 h 290"/>
                              <a:gd name="T40" fmla="+- 0 8725 5865"/>
                              <a:gd name="T41" fmla="*/ T40 w 2860"/>
                              <a:gd name="T42" fmla="+- 0 2004 2004"/>
                              <a:gd name="T43" fmla="*/ 2004 h 290"/>
                              <a:gd name="T44" fmla="+- 0 8725 5865"/>
                              <a:gd name="T45" fmla="*/ T44 w 2860"/>
                              <a:gd name="T46" fmla="+- 0 2294 2004"/>
                              <a:gd name="T47" fmla="*/ 229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9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9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2293"/>
                            <a:ext cx="3891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9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1523"/>
                            <a:ext cx="3430" cy="77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3430"/>
                              <a:gd name="T2" fmla="+- 0 1524 1524"/>
                              <a:gd name="T3" fmla="*/ 1524 h 770"/>
                              <a:gd name="T4" fmla="+- 0 5865 5865"/>
                              <a:gd name="T5" fmla="*/ T4 w 3430"/>
                              <a:gd name="T6" fmla="+- 0 1814 1524"/>
                              <a:gd name="T7" fmla="*/ 1814 h 770"/>
                              <a:gd name="T8" fmla="+- 0 6440 5865"/>
                              <a:gd name="T9" fmla="*/ T8 w 3430"/>
                              <a:gd name="T10" fmla="+- 0 1524 1524"/>
                              <a:gd name="T11" fmla="*/ 1524 h 770"/>
                              <a:gd name="T12" fmla="+- 0 6440 5865"/>
                              <a:gd name="T13" fmla="*/ T12 w 3430"/>
                              <a:gd name="T14" fmla="+- 0 1814 1524"/>
                              <a:gd name="T15" fmla="*/ 1814 h 770"/>
                              <a:gd name="T16" fmla="+- 0 7010 5865"/>
                              <a:gd name="T17" fmla="*/ T16 w 3430"/>
                              <a:gd name="T18" fmla="+- 0 1524 1524"/>
                              <a:gd name="T19" fmla="*/ 1524 h 770"/>
                              <a:gd name="T20" fmla="+- 0 7010 5865"/>
                              <a:gd name="T21" fmla="*/ T20 w 3430"/>
                              <a:gd name="T22" fmla="+- 0 1814 1524"/>
                              <a:gd name="T23" fmla="*/ 1814 h 770"/>
                              <a:gd name="T24" fmla="+- 0 7580 5865"/>
                              <a:gd name="T25" fmla="*/ T24 w 3430"/>
                              <a:gd name="T26" fmla="+- 0 1524 1524"/>
                              <a:gd name="T27" fmla="*/ 1524 h 770"/>
                              <a:gd name="T28" fmla="+- 0 7580 5865"/>
                              <a:gd name="T29" fmla="*/ T28 w 3430"/>
                              <a:gd name="T30" fmla="+- 0 1814 1524"/>
                              <a:gd name="T31" fmla="*/ 1814 h 770"/>
                              <a:gd name="T32" fmla="+- 0 8155 5865"/>
                              <a:gd name="T33" fmla="*/ T32 w 3430"/>
                              <a:gd name="T34" fmla="+- 0 1524 1524"/>
                              <a:gd name="T35" fmla="*/ 1524 h 770"/>
                              <a:gd name="T36" fmla="+- 0 8155 5865"/>
                              <a:gd name="T37" fmla="*/ T36 w 3430"/>
                              <a:gd name="T38" fmla="+- 0 1814 1524"/>
                              <a:gd name="T39" fmla="*/ 1814 h 770"/>
                              <a:gd name="T40" fmla="+- 0 8725 5865"/>
                              <a:gd name="T41" fmla="*/ T40 w 3430"/>
                              <a:gd name="T42" fmla="+- 0 1524 1524"/>
                              <a:gd name="T43" fmla="*/ 1524 h 770"/>
                              <a:gd name="T44" fmla="+- 0 8725 5865"/>
                              <a:gd name="T45" fmla="*/ T44 w 3430"/>
                              <a:gd name="T46" fmla="+- 0 1814 1524"/>
                              <a:gd name="T47" fmla="*/ 1814 h 770"/>
                              <a:gd name="T48" fmla="+- 0 9295 5865"/>
                              <a:gd name="T49" fmla="*/ T48 w 3430"/>
                              <a:gd name="T50" fmla="+- 0 2004 1524"/>
                              <a:gd name="T51" fmla="*/ 2004 h 770"/>
                              <a:gd name="T52" fmla="+- 0 9295 5865"/>
                              <a:gd name="T53" fmla="*/ T52 w 3430"/>
                              <a:gd name="T54" fmla="+- 0 2294 1524"/>
                              <a:gd name="T55" fmla="*/ 2294 h 770"/>
                              <a:gd name="T56" fmla="+- 0 9295 5865"/>
                              <a:gd name="T57" fmla="*/ T56 w 3430"/>
                              <a:gd name="T58" fmla="+- 0 1524 1524"/>
                              <a:gd name="T59" fmla="*/ 1524 h 770"/>
                              <a:gd name="T60" fmla="+- 0 9295 5865"/>
                              <a:gd name="T61" fmla="*/ T60 w 3430"/>
                              <a:gd name="T62" fmla="+- 0 1814 1524"/>
                              <a:gd name="T63" fmla="*/ 1814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30" h="77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9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90"/>
                                </a:lnTo>
                                <a:moveTo>
                                  <a:pt x="3430" y="480"/>
                                </a:moveTo>
                                <a:lnTo>
                                  <a:pt x="3430" y="77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9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1813"/>
                            <a:ext cx="4031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95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1043"/>
                            <a:ext cx="3430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3430"/>
                              <a:gd name="T2" fmla="+- 0 1043 1043"/>
                              <a:gd name="T3" fmla="*/ 1043 h 290"/>
                              <a:gd name="T4" fmla="+- 0 5865 5865"/>
                              <a:gd name="T5" fmla="*/ T4 w 3430"/>
                              <a:gd name="T6" fmla="+- 0 1333 1043"/>
                              <a:gd name="T7" fmla="*/ 1333 h 290"/>
                              <a:gd name="T8" fmla="+- 0 6440 5865"/>
                              <a:gd name="T9" fmla="*/ T8 w 3430"/>
                              <a:gd name="T10" fmla="+- 0 1043 1043"/>
                              <a:gd name="T11" fmla="*/ 1043 h 290"/>
                              <a:gd name="T12" fmla="+- 0 6440 5865"/>
                              <a:gd name="T13" fmla="*/ T12 w 3430"/>
                              <a:gd name="T14" fmla="+- 0 1333 1043"/>
                              <a:gd name="T15" fmla="*/ 1333 h 290"/>
                              <a:gd name="T16" fmla="+- 0 7010 5865"/>
                              <a:gd name="T17" fmla="*/ T16 w 3430"/>
                              <a:gd name="T18" fmla="+- 0 1043 1043"/>
                              <a:gd name="T19" fmla="*/ 1043 h 290"/>
                              <a:gd name="T20" fmla="+- 0 7010 5865"/>
                              <a:gd name="T21" fmla="*/ T20 w 3430"/>
                              <a:gd name="T22" fmla="+- 0 1333 1043"/>
                              <a:gd name="T23" fmla="*/ 1333 h 290"/>
                              <a:gd name="T24" fmla="+- 0 7580 5865"/>
                              <a:gd name="T25" fmla="*/ T24 w 3430"/>
                              <a:gd name="T26" fmla="+- 0 1043 1043"/>
                              <a:gd name="T27" fmla="*/ 1043 h 290"/>
                              <a:gd name="T28" fmla="+- 0 7580 5865"/>
                              <a:gd name="T29" fmla="*/ T28 w 3430"/>
                              <a:gd name="T30" fmla="+- 0 1333 1043"/>
                              <a:gd name="T31" fmla="*/ 1333 h 290"/>
                              <a:gd name="T32" fmla="+- 0 8155 5865"/>
                              <a:gd name="T33" fmla="*/ T32 w 3430"/>
                              <a:gd name="T34" fmla="+- 0 1043 1043"/>
                              <a:gd name="T35" fmla="*/ 1043 h 290"/>
                              <a:gd name="T36" fmla="+- 0 8155 5865"/>
                              <a:gd name="T37" fmla="*/ T36 w 3430"/>
                              <a:gd name="T38" fmla="+- 0 1333 1043"/>
                              <a:gd name="T39" fmla="*/ 1333 h 290"/>
                              <a:gd name="T40" fmla="+- 0 8725 5865"/>
                              <a:gd name="T41" fmla="*/ T40 w 3430"/>
                              <a:gd name="T42" fmla="+- 0 1043 1043"/>
                              <a:gd name="T43" fmla="*/ 1043 h 290"/>
                              <a:gd name="T44" fmla="+- 0 8725 5865"/>
                              <a:gd name="T45" fmla="*/ T44 w 3430"/>
                              <a:gd name="T46" fmla="+- 0 1333 1043"/>
                              <a:gd name="T47" fmla="*/ 1333 h 290"/>
                              <a:gd name="T48" fmla="+- 0 9295 5865"/>
                              <a:gd name="T49" fmla="*/ T48 w 3430"/>
                              <a:gd name="T50" fmla="+- 0 1043 1043"/>
                              <a:gd name="T51" fmla="*/ 1043 h 290"/>
                              <a:gd name="T52" fmla="+- 0 9295 5865"/>
                              <a:gd name="T53" fmla="*/ T52 w 3430"/>
                              <a:gd name="T54" fmla="+- 0 1333 1043"/>
                              <a:gd name="T55" fmla="*/ 133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9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9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9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1333"/>
                            <a:ext cx="4206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97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563"/>
                            <a:ext cx="3430" cy="290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3430"/>
                              <a:gd name="T2" fmla="+- 0 563 563"/>
                              <a:gd name="T3" fmla="*/ 563 h 290"/>
                              <a:gd name="T4" fmla="+- 0 5865 5865"/>
                              <a:gd name="T5" fmla="*/ T4 w 3430"/>
                              <a:gd name="T6" fmla="+- 0 853 563"/>
                              <a:gd name="T7" fmla="*/ 853 h 290"/>
                              <a:gd name="T8" fmla="+- 0 6440 5865"/>
                              <a:gd name="T9" fmla="*/ T8 w 3430"/>
                              <a:gd name="T10" fmla="+- 0 563 563"/>
                              <a:gd name="T11" fmla="*/ 563 h 290"/>
                              <a:gd name="T12" fmla="+- 0 6440 5865"/>
                              <a:gd name="T13" fmla="*/ T12 w 3430"/>
                              <a:gd name="T14" fmla="+- 0 853 563"/>
                              <a:gd name="T15" fmla="*/ 853 h 290"/>
                              <a:gd name="T16" fmla="+- 0 7010 5865"/>
                              <a:gd name="T17" fmla="*/ T16 w 3430"/>
                              <a:gd name="T18" fmla="+- 0 563 563"/>
                              <a:gd name="T19" fmla="*/ 563 h 290"/>
                              <a:gd name="T20" fmla="+- 0 7010 5865"/>
                              <a:gd name="T21" fmla="*/ T20 w 3430"/>
                              <a:gd name="T22" fmla="+- 0 853 563"/>
                              <a:gd name="T23" fmla="*/ 853 h 290"/>
                              <a:gd name="T24" fmla="+- 0 7580 5865"/>
                              <a:gd name="T25" fmla="*/ T24 w 3430"/>
                              <a:gd name="T26" fmla="+- 0 563 563"/>
                              <a:gd name="T27" fmla="*/ 563 h 290"/>
                              <a:gd name="T28" fmla="+- 0 7580 5865"/>
                              <a:gd name="T29" fmla="*/ T28 w 3430"/>
                              <a:gd name="T30" fmla="+- 0 853 563"/>
                              <a:gd name="T31" fmla="*/ 853 h 290"/>
                              <a:gd name="T32" fmla="+- 0 8155 5865"/>
                              <a:gd name="T33" fmla="*/ T32 w 3430"/>
                              <a:gd name="T34" fmla="+- 0 563 563"/>
                              <a:gd name="T35" fmla="*/ 563 h 290"/>
                              <a:gd name="T36" fmla="+- 0 8155 5865"/>
                              <a:gd name="T37" fmla="*/ T36 w 3430"/>
                              <a:gd name="T38" fmla="+- 0 853 563"/>
                              <a:gd name="T39" fmla="*/ 853 h 290"/>
                              <a:gd name="T40" fmla="+- 0 8725 5865"/>
                              <a:gd name="T41" fmla="*/ T40 w 3430"/>
                              <a:gd name="T42" fmla="+- 0 563 563"/>
                              <a:gd name="T43" fmla="*/ 563 h 290"/>
                              <a:gd name="T44" fmla="+- 0 8725 5865"/>
                              <a:gd name="T45" fmla="*/ T44 w 3430"/>
                              <a:gd name="T46" fmla="+- 0 853 563"/>
                              <a:gd name="T47" fmla="*/ 853 h 290"/>
                              <a:gd name="T48" fmla="+- 0 9295 5865"/>
                              <a:gd name="T49" fmla="*/ T48 w 3430"/>
                              <a:gd name="T50" fmla="+- 0 563 563"/>
                              <a:gd name="T51" fmla="*/ 563 h 290"/>
                              <a:gd name="T52" fmla="+- 0 9295 5865"/>
                              <a:gd name="T53" fmla="*/ T52 w 3430"/>
                              <a:gd name="T54" fmla="+- 0 853 563"/>
                              <a:gd name="T55" fmla="*/ 85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0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9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90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29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9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98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853"/>
                            <a:ext cx="4316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99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864" y="227"/>
                            <a:ext cx="3430" cy="146"/>
                          </a:xfrm>
                          <a:custGeom>
                            <a:avLst/>
                            <a:gdLst>
                              <a:gd name="T0" fmla="+- 0 5865 5865"/>
                              <a:gd name="T1" fmla="*/ T0 w 3430"/>
                              <a:gd name="T2" fmla="+- 0 228 228"/>
                              <a:gd name="T3" fmla="*/ 228 h 146"/>
                              <a:gd name="T4" fmla="+- 0 5865 5865"/>
                              <a:gd name="T5" fmla="*/ T4 w 3430"/>
                              <a:gd name="T6" fmla="+- 0 373 228"/>
                              <a:gd name="T7" fmla="*/ 373 h 146"/>
                              <a:gd name="T8" fmla="+- 0 6440 5865"/>
                              <a:gd name="T9" fmla="*/ T8 w 3430"/>
                              <a:gd name="T10" fmla="+- 0 228 228"/>
                              <a:gd name="T11" fmla="*/ 228 h 146"/>
                              <a:gd name="T12" fmla="+- 0 6440 5865"/>
                              <a:gd name="T13" fmla="*/ T12 w 3430"/>
                              <a:gd name="T14" fmla="+- 0 373 228"/>
                              <a:gd name="T15" fmla="*/ 373 h 146"/>
                              <a:gd name="T16" fmla="+- 0 7010 5865"/>
                              <a:gd name="T17" fmla="*/ T16 w 3430"/>
                              <a:gd name="T18" fmla="+- 0 228 228"/>
                              <a:gd name="T19" fmla="*/ 228 h 146"/>
                              <a:gd name="T20" fmla="+- 0 7010 5865"/>
                              <a:gd name="T21" fmla="*/ T20 w 3430"/>
                              <a:gd name="T22" fmla="+- 0 373 228"/>
                              <a:gd name="T23" fmla="*/ 373 h 146"/>
                              <a:gd name="T24" fmla="+- 0 7580 5865"/>
                              <a:gd name="T25" fmla="*/ T24 w 3430"/>
                              <a:gd name="T26" fmla="+- 0 228 228"/>
                              <a:gd name="T27" fmla="*/ 228 h 146"/>
                              <a:gd name="T28" fmla="+- 0 7580 5865"/>
                              <a:gd name="T29" fmla="*/ T28 w 3430"/>
                              <a:gd name="T30" fmla="+- 0 373 228"/>
                              <a:gd name="T31" fmla="*/ 373 h 146"/>
                              <a:gd name="T32" fmla="+- 0 8155 5865"/>
                              <a:gd name="T33" fmla="*/ T32 w 3430"/>
                              <a:gd name="T34" fmla="+- 0 228 228"/>
                              <a:gd name="T35" fmla="*/ 228 h 146"/>
                              <a:gd name="T36" fmla="+- 0 8155 5865"/>
                              <a:gd name="T37" fmla="*/ T36 w 3430"/>
                              <a:gd name="T38" fmla="+- 0 373 228"/>
                              <a:gd name="T39" fmla="*/ 373 h 146"/>
                              <a:gd name="T40" fmla="+- 0 8725 5865"/>
                              <a:gd name="T41" fmla="*/ T40 w 3430"/>
                              <a:gd name="T42" fmla="+- 0 228 228"/>
                              <a:gd name="T43" fmla="*/ 228 h 146"/>
                              <a:gd name="T44" fmla="+- 0 8725 5865"/>
                              <a:gd name="T45" fmla="*/ T44 w 3430"/>
                              <a:gd name="T46" fmla="+- 0 373 228"/>
                              <a:gd name="T47" fmla="*/ 373 h 146"/>
                              <a:gd name="T48" fmla="+- 0 9295 5865"/>
                              <a:gd name="T49" fmla="*/ T48 w 3430"/>
                              <a:gd name="T50" fmla="+- 0 228 228"/>
                              <a:gd name="T51" fmla="*/ 228 h 146"/>
                              <a:gd name="T52" fmla="+- 0 9295 5865"/>
                              <a:gd name="T53" fmla="*/ T52 w 3430"/>
                              <a:gd name="T54" fmla="+- 0 373 228"/>
                              <a:gd name="T55" fmla="*/ 37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0" h="146">
                                <a:moveTo>
                                  <a:pt x="0" y="0"/>
                                </a:moveTo>
                                <a:lnTo>
                                  <a:pt x="0" y="1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14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14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145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14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145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1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100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293" y="373"/>
                            <a:ext cx="4346" cy="19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101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7009" y="6808"/>
                            <a:ext cx="570" cy="626"/>
                          </a:xfrm>
                          <a:custGeom>
                            <a:avLst/>
                            <a:gdLst>
                              <a:gd name="T0" fmla="+- 0 7010 7010"/>
                              <a:gd name="T1" fmla="*/ T0 w 570"/>
                              <a:gd name="T2" fmla="+- 0 7288 6808"/>
                              <a:gd name="T3" fmla="*/ 7288 h 626"/>
                              <a:gd name="T4" fmla="+- 0 7010 7010"/>
                              <a:gd name="T5" fmla="*/ T4 w 570"/>
                              <a:gd name="T6" fmla="+- 0 7434 6808"/>
                              <a:gd name="T7" fmla="*/ 7434 h 626"/>
                              <a:gd name="T8" fmla="+- 0 7010 7010"/>
                              <a:gd name="T9" fmla="*/ T8 w 570"/>
                              <a:gd name="T10" fmla="+- 0 6808 6808"/>
                              <a:gd name="T11" fmla="*/ 6808 h 626"/>
                              <a:gd name="T12" fmla="+- 0 7010 7010"/>
                              <a:gd name="T13" fmla="*/ T12 w 570"/>
                              <a:gd name="T14" fmla="+- 0 7098 6808"/>
                              <a:gd name="T15" fmla="*/ 7098 h 626"/>
                              <a:gd name="T16" fmla="+- 0 7580 7010"/>
                              <a:gd name="T17" fmla="*/ T16 w 570"/>
                              <a:gd name="T18" fmla="+- 0 6808 6808"/>
                              <a:gd name="T19" fmla="*/ 6808 h 626"/>
                              <a:gd name="T20" fmla="+- 0 7580 7010"/>
                              <a:gd name="T21" fmla="*/ T20 w 570"/>
                              <a:gd name="T22" fmla="+- 0 7434 6808"/>
                              <a:gd name="T23" fmla="*/ 7434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626">
                                <a:moveTo>
                                  <a:pt x="0" y="480"/>
                                </a:moveTo>
                                <a:lnTo>
                                  <a:pt x="0" y="626"/>
                                </a:lnTo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10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439" y="7098"/>
                            <a:ext cx="1140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0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154" y="6328"/>
                            <a:ext cx="2" cy="770"/>
                          </a:xfrm>
                          <a:custGeom>
                            <a:avLst/>
                            <a:gdLst>
                              <a:gd name="T0" fmla="+- 0 6808 6328"/>
                              <a:gd name="T1" fmla="*/ 6808 h 770"/>
                              <a:gd name="T2" fmla="+- 0 7098 6328"/>
                              <a:gd name="T3" fmla="*/ 7098 h 770"/>
                              <a:gd name="T4" fmla="+- 0 6328 6328"/>
                              <a:gd name="T5" fmla="*/ 6328 h 770"/>
                              <a:gd name="T6" fmla="+- 0 6618 6328"/>
                              <a:gd name="T7" fmla="*/ 6618 h 7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770">
                                <a:moveTo>
                                  <a:pt x="0" y="480"/>
                                </a:moveTo>
                                <a:lnTo>
                                  <a:pt x="0" y="77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0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494" y="6618"/>
                            <a:ext cx="1775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05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154" y="5848"/>
                            <a:ext cx="1140" cy="770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1140"/>
                              <a:gd name="T2" fmla="+- 0 5848 5848"/>
                              <a:gd name="T3" fmla="*/ 5848 h 770"/>
                              <a:gd name="T4" fmla="+- 0 8155 8155"/>
                              <a:gd name="T5" fmla="*/ T4 w 1140"/>
                              <a:gd name="T6" fmla="+- 0 6138 5848"/>
                              <a:gd name="T7" fmla="*/ 6138 h 770"/>
                              <a:gd name="T8" fmla="+- 0 8725 8155"/>
                              <a:gd name="T9" fmla="*/ T8 w 1140"/>
                              <a:gd name="T10" fmla="+- 0 6328 5848"/>
                              <a:gd name="T11" fmla="*/ 6328 h 770"/>
                              <a:gd name="T12" fmla="+- 0 8725 8155"/>
                              <a:gd name="T13" fmla="*/ T12 w 1140"/>
                              <a:gd name="T14" fmla="+- 0 6618 5848"/>
                              <a:gd name="T15" fmla="*/ 6618 h 770"/>
                              <a:gd name="T16" fmla="+- 0 8725 8155"/>
                              <a:gd name="T17" fmla="*/ T16 w 1140"/>
                              <a:gd name="T18" fmla="+- 0 5848 5848"/>
                              <a:gd name="T19" fmla="*/ 5848 h 770"/>
                              <a:gd name="T20" fmla="+- 0 8725 8155"/>
                              <a:gd name="T21" fmla="*/ T20 w 1140"/>
                              <a:gd name="T22" fmla="+- 0 6138 5848"/>
                              <a:gd name="T23" fmla="*/ 6138 h 770"/>
                              <a:gd name="T24" fmla="+- 0 9295 8155"/>
                              <a:gd name="T25" fmla="*/ T24 w 1140"/>
                              <a:gd name="T26" fmla="+- 0 6328 5848"/>
                              <a:gd name="T27" fmla="*/ 6328 h 770"/>
                              <a:gd name="T28" fmla="+- 0 9295 8155"/>
                              <a:gd name="T29" fmla="*/ T28 w 1140"/>
                              <a:gd name="T30" fmla="+- 0 6618 5848"/>
                              <a:gd name="T31" fmla="*/ 6618 h 770"/>
                              <a:gd name="T32" fmla="+- 0 9295 8155"/>
                              <a:gd name="T33" fmla="*/ T32 w 1140"/>
                              <a:gd name="T34" fmla="+- 0 5848 5848"/>
                              <a:gd name="T35" fmla="*/ 5848 h 770"/>
                              <a:gd name="T36" fmla="+- 0 9295 8155"/>
                              <a:gd name="T37" fmla="*/ T36 w 1140"/>
                              <a:gd name="T38" fmla="+- 0 6138 5848"/>
                              <a:gd name="T39" fmla="*/ 6138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0" h="77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0" y="480"/>
                                </a:moveTo>
                                <a:lnTo>
                                  <a:pt x="570" y="7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90"/>
                                </a:lnTo>
                                <a:moveTo>
                                  <a:pt x="1140" y="480"/>
                                </a:moveTo>
                                <a:lnTo>
                                  <a:pt x="1140" y="770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0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7724" y="6138"/>
                            <a:ext cx="1545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385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8725" y="5368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docshape10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7779" y="5658"/>
                            <a:ext cx="1405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10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724" y="4888"/>
                            <a:ext cx="570" cy="770"/>
                          </a:xfrm>
                          <a:custGeom>
                            <a:avLst/>
                            <a:gdLst>
                              <a:gd name="T0" fmla="+- 0 8725 8725"/>
                              <a:gd name="T1" fmla="*/ T0 w 570"/>
                              <a:gd name="T2" fmla="+- 0 4889 4889"/>
                              <a:gd name="T3" fmla="*/ 4889 h 770"/>
                              <a:gd name="T4" fmla="+- 0 8725 8725"/>
                              <a:gd name="T5" fmla="*/ T4 w 570"/>
                              <a:gd name="T6" fmla="+- 0 5174 4889"/>
                              <a:gd name="T7" fmla="*/ 5174 h 770"/>
                              <a:gd name="T8" fmla="+- 0 9295 8725"/>
                              <a:gd name="T9" fmla="*/ T8 w 570"/>
                              <a:gd name="T10" fmla="+- 0 5369 4889"/>
                              <a:gd name="T11" fmla="*/ 5369 h 770"/>
                              <a:gd name="T12" fmla="+- 0 9295 8725"/>
                              <a:gd name="T13" fmla="*/ T12 w 570"/>
                              <a:gd name="T14" fmla="+- 0 5659 4889"/>
                              <a:gd name="T15" fmla="*/ 5659 h 770"/>
                              <a:gd name="T16" fmla="+- 0 9295 8725"/>
                              <a:gd name="T17" fmla="*/ T16 w 570"/>
                              <a:gd name="T18" fmla="+- 0 4889 4889"/>
                              <a:gd name="T19" fmla="*/ 4889 h 770"/>
                              <a:gd name="T20" fmla="+- 0 9295 8725"/>
                              <a:gd name="T21" fmla="*/ T20 w 570"/>
                              <a:gd name="T22" fmla="+- 0 5174 4889"/>
                              <a:gd name="T23" fmla="*/ 5174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770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moveTo>
                                  <a:pt x="570" y="480"/>
                                </a:moveTo>
                                <a:lnTo>
                                  <a:pt x="570" y="7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0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209" y="5173"/>
                            <a:ext cx="1545" cy="19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10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294" y="3928"/>
                            <a:ext cx="575" cy="1245"/>
                          </a:xfrm>
                          <a:custGeom>
                            <a:avLst/>
                            <a:gdLst>
                              <a:gd name="T0" fmla="+- 0 9295 9295"/>
                              <a:gd name="T1" fmla="*/ T0 w 575"/>
                              <a:gd name="T2" fmla="+- 0 4409 3929"/>
                              <a:gd name="T3" fmla="*/ 4409 h 1245"/>
                              <a:gd name="T4" fmla="+- 0 9295 9295"/>
                              <a:gd name="T5" fmla="*/ T4 w 575"/>
                              <a:gd name="T6" fmla="+- 0 4694 3929"/>
                              <a:gd name="T7" fmla="*/ 4694 h 1245"/>
                              <a:gd name="T8" fmla="+- 0 9870 9295"/>
                              <a:gd name="T9" fmla="*/ T8 w 575"/>
                              <a:gd name="T10" fmla="+- 0 4889 3929"/>
                              <a:gd name="T11" fmla="*/ 4889 h 1245"/>
                              <a:gd name="T12" fmla="+- 0 9870 9295"/>
                              <a:gd name="T13" fmla="*/ T12 w 575"/>
                              <a:gd name="T14" fmla="+- 0 5174 3929"/>
                              <a:gd name="T15" fmla="*/ 5174 h 1245"/>
                              <a:gd name="T16" fmla="+- 0 9870 9295"/>
                              <a:gd name="T17" fmla="*/ T16 w 575"/>
                              <a:gd name="T18" fmla="+- 0 3929 3929"/>
                              <a:gd name="T19" fmla="*/ 3929 h 1245"/>
                              <a:gd name="T20" fmla="+- 0 9870 9295"/>
                              <a:gd name="T21" fmla="*/ T20 w 575"/>
                              <a:gd name="T22" fmla="+- 0 4694 3929"/>
                              <a:gd name="T23" fmla="*/ 4694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5" h="1245">
                                <a:moveTo>
                                  <a:pt x="0" y="480"/>
                                </a:moveTo>
                                <a:lnTo>
                                  <a:pt x="0" y="765"/>
                                </a:lnTo>
                                <a:moveTo>
                                  <a:pt x="575" y="960"/>
                                </a:moveTo>
                                <a:lnTo>
                                  <a:pt x="575" y="1245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1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294" y="4693"/>
                            <a:ext cx="1515" cy="19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391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295" y="3929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docshape11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669" y="4213"/>
                            <a:ext cx="885" cy="19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393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295" y="3449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docshape113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694" y="3733"/>
                            <a:ext cx="1060" cy="19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14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294" y="2963"/>
                            <a:ext cx="575" cy="770"/>
                          </a:xfrm>
                          <a:custGeom>
                            <a:avLst/>
                            <a:gdLst>
                              <a:gd name="T0" fmla="+- 0 9295 9295"/>
                              <a:gd name="T1" fmla="*/ T0 w 575"/>
                              <a:gd name="T2" fmla="+- 0 2964 2964"/>
                              <a:gd name="T3" fmla="*/ 2964 h 770"/>
                              <a:gd name="T4" fmla="+- 0 9295 9295"/>
                              <a:gd name="T5" fmla="*/ T4 w 575"/>
                              <a:gd name="T6" fmla="+- 0 3254 2964"/>
                              <a:gd name="T7" fmla="*/ 3254 h 770"/>
                              <a:gd name="T8" fmla="+- 0 9870 9295"/>
                              <a:gd name="T9" fmla="*/ T8 w 575"/>
                              <a:gd name="T10" fmla="+- 0 3449 2964"/>
                              <a:gd name="T11" fmla="*/ 3449 h 770"/>
                              <a:gd name="T12" fmla="+- 0 9870 9295"/>
                              <a:gd name="T13" fmla="*/ T12 w 575"/>
                              <a:gd name="T14" fmla="+- 0 3734 2964"/>
                              <a:gd name="T15" fmla="*/ 3734 h 770"/>
                              <a:gd name="T16" fmla="+- 0 9870 9295"/>
                              <a:gd name="T17" fmla="*/ T16 w 575"/>
                              <a:gd name="T18" fmla="+- 0 2964 2964"/>
                              <a:gd name="T19" fmla="*/ 2964 h 770"/>
                              <a:gd name="T20" fmla="+- 0 9870 9295"/>
                              <a:gd name="T21" fmla="*/ T20 w 575"/>
                              <a:gd name="T22" fmla="+- 0 3254 2964"/>
                              <a:gd name="T23" fmla="*/ 3254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5" h="77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575" y="485"/>
                                </a:moveTo>
                                <a:lnTo>
                                  <a:pt x="575" y="77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115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784" y="3253"/>
                            <a:ext cx="1115" cy="19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397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295" y="248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docshape11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984" y="2773"/>
                            <a:ext cx="770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17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869" y="2003"/>
                            <a:ext cx="2" cy="770"/>
                          </a:xfrm>
                          <a:custGeom>
                            <a:avLst/>
                            <a:gdLst>
                              <a:gd name="T0" fmla="+- 0 2484 2004"/>
                              <a:gd name="T1" fmla="*/ 2484 h 770"/>
                              <a:gd name="T2" fmla="+- 0 2774 2004"/>
                              <a:gd name="T3" fmla="*/ 2774 h 770"/>
                              <a:gd name="T4" fmla="+- 0 2004 2004"/>
                              <a:gd name="T5" fmla="*/ 2004 h 770"/>
                              <a:gd name="T6" fmla="+- 0 2294 2004"/>
                              <a:gd name="T7" fmla="*/ 2294 h 7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770">
                                <a:moveTo>
                                  <a:pt x="0" y="480"/>
                                </a:moveTo>
                                <a:lnTo>
                                  <a:pt x="0" y="77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18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184" y="2293"/>
                            <a:ext cx="740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401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870" y="152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docshape11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324" y="1813"/>
                            <a:ext cx="630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403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870" y="1043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docshape120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499" y="1333"/>
                            <a:ext cx="455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405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870" y="563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docshape12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609" y="853"/>
                            <a:ext cx="315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407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870" y="228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docshape12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639" y="373"/>
                            <a:ext cx="345" cy="19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12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154" y="6808"/>
                            <a:ext cx="1140" cy="626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1140"/>
                              <a:gd name="T2" fmla="+- 0 7288 6808"/>
                              <a:gd name="T3" fmla="*/ 7288 h 626"/>
                              <a:gd name="T4" fmla="+- 0 8155 8155"/>
                              <a:gd name="T5" fmla="*/ T4 w 1140"/>
                              <a:gd name="T6" fmla="+- 0 7434 6808"/>
                              <a:gd name="T7" fmla="*/ 7434 h 626"/>
                              <a:gd name="T8" fmla="+- 0 8725 8155"/>
                              <a:gd name="T9" fmla="*/ T8 w 1140"/>
                              <a:gd name="T10" fmla="+- 0 7288 6808"/>
                              <a:gd name="T11" fmla="*/ 7288 h 626"/>
                              <a:gd name="T12" fmla="+- 0 8725 8155"/>
                              <a:gd name="T13" fmla="*/ T12 w 1140"/>
                              <a:gd name="T14" fmla="+- 0 7434 6808"/>
                              <a:gd name="T15" fmla="*/ 7434 h 626"/>
                              <a:gd name="T16" fmla="+- 0 8725 8155"/>
                              <a:gd name="T17" fmla="*/ T16 w 1140"/>
                              <a:gd name="T18" fmla="+- 0 6808 6808"/>
                              <a:gd name="T19" fmla="*/ 6808 h 626"/>
                              <a:gd name="T20" fmla="+- 0 8725 8155"/>
                              <a:gd name="T21" fmla="*/ T20 w 1140"/>
                              <a:gd name="T22" fmla="+- 0 7098 6808"/>
                              <a:gd name="T23" fmla="*/ 7098 h 626"/>
                              <a:gd name="T24" fmla="+- 0 9295 8155"/>
                              <a:gd name="T25" fmla="*/ T24 w 1140"/>
                              <a:gd name="T26" fmla="+- 0 7288 6808"/>
                              <a:gd name="T27" fmla="*/ 7288 h 626"/>
                              <a:gd name="T28" fmla="+- 0 9295 8155"/>
                              <a:gd name="T29" fmla="*/ T28 w 1140"/>
                              <a:gd name="T30" fmla="+- 0 7434 6808"/>
                              <a:gd name="T31" fmla="*/ 7434 h 626"/>
                              <a:gd name="T32" fmla="+- 0 9295 8155"/>
                              <a:gd name="T33" fmla="*/ T32 w 1140"/>
                              <a:gd name="T34" fmla="+- 0 6808 6808"/>
                              <a:gd name="T35" fmla="*/ 6808 h 626"/>
                              <a:gd name="T36" fmla="+- 0 9295 8155"/>
                              <a:gd name="T37" fmla="*/ T36 w 1140"/>
                              <a:gd name="T38" fmla="+- 0 7098 6808"/>
                              <a:gd name="T39" fmla="*/ 7098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0" h="626">
                                <a:moveTo>
                                  <a:pt x="0" y="480"/>
                                </a:moveTo>
                                <a:lnTo>
                                  <a:pt x="0" y="626"/>
                                </a:lnTo>
                                <a:moveTo>
                                  <a:pt x="570" y="480"/>
                                </a:moveTo>
                                <a:lnTo>
                                  <a:pt x="570" y="626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90"/>
                                </a:lnTo>
                                <a:moveTo>
                                  <a:pt x="1140" y="480"/>
                                </a:moveTo>
                                <a:lnTo>
                                  <a:pt x="1140" y="626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2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124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7579" y="5658"/>
                            <a:ext cx="2205" cy="1630"/>
                          </a:xfrm>
                          <a:custGeom>
                            <a:avLst/>
                            <a:gdLst>
                              <a:gd name="T0" fmla="+- 0 9325 7580"/>
                              <a:gd name="T1" fmla="*/ T0 w 2205"/>
                              <a:gd name="T2" fmla="+- 0 7098 5658"/>
                              <a:gd name="T3" fmla="*/ 7098 h 1630"/>
                              <a:gd name="T4" fmla="+- 0 7580 7580"/>
                              <a:gd name="T5" fmla="*/ T4 w 2205"/>
                              <a:gd name="T6" fmla="+- 0 7098 5658"/>
                              <a:gd name="T7" fmla="*/ 7098 h 1630"/>
                              <a:gd name="T8" fmla="+- 0 7580 7580"/>
                              <a:gd name="T9" fmla="*/ T8 w 2205"/>
                              <a:gd name="T10" fmla="+- 0 7288 5658"/>
                              <a:gd name="T11" fmla="*/ 7288 h 1630"/>
                              <a:gd name="T12" fmla="+- 0 9325 7580"/>
                              <a:gd name="T13" fmla="*/ T12 w 2205"/>
                              <a:gd name="T14" fmla="+- 0 7288 5658"/>
                              <a:gd name="T15" fmla="*/ 7288 h 1630"/>
                              <a:gd name="T16" fmla="+- 0 9325 7580"/>
                              <a:gd name="T17" fmla="*/ T16 w 2205"/>
                              <a:gd name="T18" fmla="+- 0 7098 5658"/>
                              <a:gd name="T19" fmla="*/ 7098 h 1630"/>
                              <a:gd name="T20" fmla="+- 0 9440 7580"/>
                              <a:gd name="T21" fmla="*/ T20 w 2205"/>
                              <a:gd name="T22" fmla="+- 0 6618 5658"/>
                              <a:gd name="T23" fmla="*/ 6618 h 1630"/>
                              <a:gd name="T24" fmla="+- 0 8270 7580"/>
                              <a:gd name="T25" fmla="*/ T24 w 2205"/>
                              <a:gd name="T26" fmla="+- 0 6618 5658"/>
                              <a:gd name="T27" fmla="*/ 6618 h 1630"/>
                              <a:gd name="T28" fmla="+- 0 8270 7580"/>
                              <a:gd name="T29" fmla="*/ T28 w 2205"/>
                              <a:gd name="T30" fmla="+- 0 6808 5658"/>
                              <a:gd name="T31" fmla="*/ 6808 h 1630"/>
                              <a:gd name="T32" fmla="+- 0 9440 7580"/>
                              <a:gd name="T33" fmla="*/ T32 w 2205"/>
                              <a:gd name="T34" fmla="+- 0 6808 5658"/>
                              <a:gd name="T35" fmla="*/ 6808 h 1630"/>
                              <a:gd name="T36" fmla="+- 0 9440 7580"/>
                              <a:gd name="T37" fmla="*/ T36 w 2205"/>
                              <a:gd name="T38" fmla="+- 0 6618 5658"/>
                              <a:gd name="T39" fmla="*/ 6618 h 1630"/>
                              <a:gd name="T40" fmla="+- 0 9785 7580"/>
                              <a:gd name="T41" fmla="*/ T40 w 2205"/>
                              <a:gd name="T42" fmla="+- 0 6138 5658"/>
                              <a:gd name="T43" fmla="*/ 6138 h 1630"/>
                              <a:gd name="T44" fmla="+- 0 9270 7580"/>
                              <a:gd name="T45" fmla="*/ T44 w 2205"/>
                              <a:gd name="T46" fmla="+- 0 6138 5658"/>
                              <a:gd name="T47" fmla="*/ 6138 h 1630"/>
                              <a:gd name="T48" fmla="+- 0 9270 7580"/>
                              <a:gd name="T49" fmla="*/ T48 w 2205"/>
                              <a:gd name="T50" fmla="+- 0 6328 5658"/>
                              <a:gd name="T51" fmla="*/ 6328 h 1630"/>
                              <a:gd name="T52" fmla="+- 0 9785 7580"/>
                              <a:gd name="T53" fmla="*/ T52 w 2205"/>
                              <a:gd name="T54" fmla="+- 0 6328 5658"/>
                              <a:gd name="T55" fmla="*/ 6328 h 1630"/>
                              <a:gd name="T56" fmla="+- 0 9785 7580"/>
                              <a:gd name="T57" fmla="*/ T56 w 2205"/>
                              <a:gd name="T58" fmla="+- 0 6138 5658"/>
                              <a:gd name="T59" fmla="*/ 6138 h 1630"/>
                              <a:gd name="T60" fmla="+- 0 9785 7580"/>
                              <a:gd name="T61" fmla="*/ T60 w 2205"/>
                              <a:gd name="T62" fmla="+- 0 5658 5658"/>
                              <a:gd name="T63" fmla="*/ 5658 h 1630"/>
                              <a:gd name="T64" fmla="+- 0 9185 7580"/>
                              <a:gd name="T65" fmla="*/ T64 w 2205"/>
                              <a:gd name="T66" fmla="+- 0 5658 5658"/>
                              <a:gd name="T67" fmla="*/ 5658 h 1630"/>
                              <a:gd name="T68" fmla="+- 0 9185 7580"/>
                              <a:gd name="T69" fmla="*/ T68 w 2205"/>
                              <a:gd name="T70" fmla="+- 0 5848 5658"/>
                              <a:gd name="T71" fmla="*/ 5848 h 1630"/>
                              <a:gd name="T72" fmla="+- 0 9785 7580"/>
                              <a:gd name="T73" fmla="*/ T72 w 2205"/>
                              <a:gd name="T74" fmla="+- 0 5848 5658"/>
                              <a:gd name="T75" fmla="*/ 5848 h 1630"/>
                              <a:gd name="T76" fmla="+- 0 9785 7580"/>
                              <a:gd name="T77" fmla="*/ T76 w 2205"/>
                              <a:gd name="T78" fmla="+- 0 5658 5658"/>
                              <a:gd name="T79" fmla="*/ 5658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05" h="1630">
                                <a:moveTo>
                                  <a:pt x="1745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630"/>
                                </a:lnTo>
                                <a:lnTo>
                                  <a:pt x="1745" y="1630"/>
                                </a:lnTo>
                                <a:lnTo>
                                  <a:pt x="1745" y="1440"/>
                                </a:lnTo>
                                <a:close/>
                                <a:moveTo>
                                  <a:pt x="1860" y="960"/>
                                </a:moveTo>
                                <a:lnTo>
                                  <a:pt x="690" y="960"/>
                                </a:lnTo>
                                <a:lnTo>
                                  <a:pt x="690" y="1150"/>
                                </a:lnTo>
                                <a:lnTo>
                                  <a:pt x="1860" y="1150"/>
                                </a:lnTo>
                                <a:lnTo>
                                  <a:pt x="1860" y="960"/>
                                </a:lnTo>
                                <a:close/>
                                <a:moveTo>
                                  <a:pt x="2205" y="480"/>
                                </a:moveTo>
                                <a:lnTo>
                                  <a:pt x="1690" y="480"/>
                                </a:lnTo>
                                <a:lnTo>
                                  <a:pt x="1690" y="670"/>
                                </a:lnTo>
                                <a:lnTo>
                                  <a:pt x="2205" y="670"/>
                                </a:lnTo>
                                <a:lnTo>
                                  <a:pt x="2205" y="480"/>
                                </a:lnTo>
                                <a:close/>
                                <a:moveTo>
                                  <a:pt x="2205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190"/>
                                </a:lnTo>
                                <a:lnTo>
                                  <a:pt x="2205" y="190"/>
                                </a:lnTo>
                                <a:lnTo>
                                  <a:pt x="2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411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870" y="5368"/>
                            <a:ext cx="0" cy="1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docshape125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554" y="853"/>
                            <a:ext cx="430" cy="4515"/>
                          </a:xfrm>
                          <a:custGeom>
                            <a:avLst/>
                            <a:gdLst>
                              <a:gd name="T0" fmla="+- 0 9870 9555"/>
                              <a:gd name="T1" fmla="*/ T0 w 430"/>
                              <a:gd name="T2" fmla="+- 0 4213 853"/>
                              <a:gd name="T3" fmla="*/ 4213 h 4515"/>
                              <a:gd name="T4" fmla="+- 0 9555 9555"/>
                              <a:gd name="T5" fmla="*/ T4 w 430"/>
                              <a:gd name="T6" fmla="+- 0 4213 853"/>
                              <a:gd name="T7" fmla="*/ 4213 h 4515"/>
                              <a:gd name="T8" fmla="+- 0 9555 9555"/>
                              <a:gd name="T9" fmla="*/ T8 w 430"/>
                              <a:gd name="T10" fmla="+- 0 4408 853"/>
                              <a:gd name="T11" fmla="*/ 4408 h 4515"/>
                              <a:gd name="T12" fmla="+- 0 9870 9555"/>
                              <a:gd name="T13" fmla="*/ T12 w 430"/>
                              <a:gd name="T14" fmla="+- 0 4408 853"/>
                              <a:gd name="T15" fmla="*/ 4408 h 4515"/>
                              <a:gd name="T16" fmla="+- 0 9870 9555"/>
                              <a:gd name="T17" fmla="*/ T16 w 430"/>
                              <a:gd name="T18" fmla="+- 0 4213 853"/>
                              <a:gd name="T19" fmla="*/ 4213 h 4515"/>
                              <a:gd name="T20" fmla="+- 0 9900 9555"/>
                              <a:gd name="T21" fmla="*/ T20 w 430"/>
                              <a:gd name="T22" fmla="+- 0 5173 853"/>
                              <a:gd name="T23" fmla="*/ 5173 h 4515"/>
                              <a:gd name="T24" fmla="+- 0 9755 9555"/>
                              <a:gd name="T25" fmla="*/ T24 w 430"/>
                              <a:gd name="T26" fmla="+- 0 5173 853"/>
                              <a:gd name="T27" fmla="*/ 5173 h 4515"/>
                              <a:gd name="T28" fmla="+- 0 9755 9555"/>
                              <a:gd name="T29" fmla="*/ T28 w 430"/>
                              <a:gd name="T30" fmla="+- 0 5368 853"/>
                              <a:gd name="T31" fmla="*/ 5368 h 4515"/>
                              <a:gd name="T32" fmla="+- 0 9900 9555"/>
                              <a:gd name="T33" fmla="*/ T32 w 430"/>
                              <a:gd name="T34" fmla="+- 0 5368 853"/>
                              <a:gd name="T35" fmla="*/ 5368 h 4515"/>
                              <a:gd name="T36" fmla="+- 0 9900 9555"/>
                              <a:gd name="T37" fmla="*/ T36 w 430"/>
                              <a:gd name="T38" fmla="+- 0 5173 853"/>
                              <a:gd name="T39" fmla="*/ 5173 h 4515"/>
                              <a:gd name="T40" fmla="+- 0 9900 9555"/>
                              <a:gd name="T41" fmla="*/ T40 w 430"/>
                              <a:gd name="T42" fmla="+- 0 2773 853"/>
                              <a:gd name="T43" fmla="*/ 2773 h 4515"/>
                              <a:gd name="T44" fmla="+- 0 9755 9555"/>
                              <a:gd name="T45" fmla="*/ T44 w 430"/>
                              <a:gd name="T46" fmla="+- 0 2773 853"/>
                              <a:gd name="T47" fmla="*/ 2773 h 4515"/>
                              <a:gd name="T48" fmla="+- 0 9755 9555"/>
                              <a:gd name="T49" fmla="*/ T48 w 430"/>
                              <a:gd name="T50" fmla="+- 0 2963 853"/>
                              <a:gd name="T51" fmla="*/ 2963 h 4515"/>
                              <a:gd name="T52" fmla="+- 0 9900 9555"/>
                              <a:gd name="T53" fmla="*/ T52 w 430"/>
                              <a:gd name="T54" fmla="+- 0 2963 853"/>
                              <a:gd name="T55" fmla="*/ 2963 h 4515"/>
                              <a:gd name="T56" fmla="+- 0 9900 9555"/>
                              <a:gd name="T57" fmla="*/ T56 w 430"/>
                              <a:gd name="T58" fmla="+- 0 2773 853"/>
                              <a:gd name="T59" fmla="*/ 2773 h 4515"/>
                              <a:gd name="T60" fmla="+- 0 9925 9555"/>
                              <a:gd name="T61" fmla="*/ T60 w 430"/>
                              <a:gd name="T62" fmla="+- 0 4693 853"/>
                              <a:gd name="T63" fmla="*/ 4693 h 4515"/>
                              <a:gd name="T64" fmla="+- 0 9810 9555"/>
                              <a:gd name="T65" fmla="*/ T64 w 430"/>
                              <a:gd name="T66" fmla="+- 0 4693 853"/>
                              <a:gd name="T67" fmla="*/ 4693 h 4515"/>
                              <a:gd name="T68" fmla="+- 0 9810 9555"/>
                              <a:gd name="T69" fmla="*/ T68 w 430"/>
                              <a:gd name="T70" fmla="+- 0 4888 853"/>
                              <a:gd name="T71" fmla="*/ 4888 h 4515"/>
                              <a:gd name="T72" fmla="+- 0 9925 9555"/>
                              <a:gd name="T73" fmla="*/ T72 w 430"/>
                              <a:gd name="T74" fmla="+- 0 4888 853"/>
                              <a:gd name="T75" fmla="*/ 4888 h 4515"/>
                              <a:gd name="T76" fmla="+- 0 9925 9555"/>
                              <a:gd name="T77" fmla="*/ T76 w 430"/>
                              <a:gd name="T78" fmla="+- 0 4693 853"/>
                              <a:gd name="T79" fmla="*/ 4693 h 4515"/>
                              <a:gd name="T80" fmla="+- 0 9925 9555"/>
                              <a:gd name="T81" fmla="*/ T80 w 430"/>
                              <a:gd name="T82" fmla="+- 0 3733 853"/>
                              <a:gd name="T83" fmla="*/ 3733 h 4515"/>
                              <a:gd name="T84" fmla="+- 0 9755 9555"/>
                              <a:gd name="T85" fmla="*/ T84 w 430"/>
                              <a:gd name="T86" fmla="+- 0 3733 853"/>
                              <a:gd name="T87" fmla="*/ 3733 h 4515"/>
                              <a:gd name="T88" fmla="+- 0 9755 9555"/>
                              <a:gd name="T89" fmla="*/ T88 w 430"/>
                              <a:gd name="T90" fmla="+- 0 3928 853"/>
                              <a:gd name="T91" fmla="*/ 3928 h 4515"/>
                              <a:gd name="T92" fmla="+- 0 9925 9555"/>
                              <a:gd name="T93" fmla="*/ T92 w 430"/>
                              <a:gd name="T94" fmla="+- 0 3928 853"/>
                              <a:gd name="T95" fmla="*/ 3928 h 4515"/>
                              <a:gd name="T96" fmla="+- 0 9925 9555"/>
                              <a:gd name="T97" fmla="*/ T96 w 430"/>
                              <a:gd name="T98" fmla="+- 0 3733 853"/>
                              <a:gd name="T99" fmla="*/ 3733 h 4515"/>
                              <a:gd name="T100" fmla="+- 0 9925 9555"/>
                              <a:gd name="T101" fmla="*/ T100 w 430"/>
                              <a:gd name="T102" fmla="+- 0 3253 853"/>
                              <a:gd name="T103" fmla="*/ 3253 h 4515"/>
                              <a:gd name="T104" fmla="+- 0 9900 9555"/>
                              <a:gd name="T105" fmla="*/ T104 w 430"/>
                              <a:gd name="T106" fmla="+- 0 3253 853"/>
                              <a:gd name="T107" fmla="*/ 3253 h 4515"/>
                              <a:gd name="T108" fmla="+- 0 9900 9555"/>
                              <a:gd name="T109" fmla="*/ T108 w 430"/>
                              <a:gd name="T110" fmla="+- 0 3448 853"/>
                              <a:gd name="T111" fmla="*/ 3448 h 4515"/>
                              <a:gd name="T112" fmla="+- 0 9925 9555"/>
                              <a:gd name="T113" fmla="*/ T112 w 430"/>
                              <a:gd name="T114" fmla="+- 0 3448 853"/>
                              <a:gd name="T115" fmla="*/ 3448 h 4515"/>
                              <a:gd name="T116" fmla="+- 0 9925 9555"/>
                              <a:gd name="T117" fmla="*/ T116 w 430"/>
                              <a:gd name="T118" fmla="+- 0 3253 853"/>
                              <a:gd name="T119" fmla="*/ 3253 h 4515"/>
                              <a:gd name="T120" fmla="+- 0 9955 9555"/>
                              <a:gd name="T121" fmla="*/ T120 w 430"/>
                              <a:gd name="T122" fmla="+- 0 853 853"/>
                              <a:gd name="T123" fmla="*/ 853 h 4515"/>
                              <a:gd name="T124" fmla="+- 0 9925 9555"/>
                              <a:gd name="T125" fmla="*/ T124 w 430"/>
                              <a:gd name="T126" fmla="+- 0 853 853"/>
                              <a:gd name="T127" fmla="*/ 853 h 4515"/>
                              <a:gd name="T128" fmla="+- 0 9925 9555"/>
                              <a:gd name="T129" fmla="*/ T128 w 430"/>
                              <a:gd name="T130" fmla="+- 0 1043 853"/>
                              <a:gd name="T131" fmla="*/ 1043 h 4515"/>
                              <a:gd name="T132" fmla="+- 0 9955 9555"/>
                              <a:gd name="T133" fmla="*/ T132 w 430"/>
                              <a:gd name="T134" fmla="+- 0 1043 853"/>
                              <a:gd name="T135" fmla="*/ 1043 h 4515"/>
                              <a:gd name="T136" fmla="+- 0 9955 9555"/>
                              <a:gd name="T137" fmla="*/ T136 w 430"/>
                              <a:gd name="T138" fmla="+- 0 853 853"/>
                              <a:gd name="T139" fmla="*/ 853 h 4515"/>
                              <a:gd name="T140" fmla="+- 0 9985 9555"/>
                              <a:gd name="T141" fmla="*/ T140 w 430"/>
                              <a:gd name="T142" fmla="+- 0 1813 853"/>
                              <a:gd name="T143" fmla="*/ 1813 h 4515"/>
                              <a:gd name="T144" fmla="+- 0 9955 9555"/>
                              <a:gd name="T145" fmla="*/ T144 w 430"/>
                              <a:gd name="T146" fmla="+- 0 1813 853"/>
                              <a:gd name="T147" fmla="*/ 1813 h 4515"/>
                              <a:gd name="T148" fmla="+- 0 9955 9555"/>
                              <a:gd name="T149" fmla="*/ T148 w 430"/>
                              <a:gd name="T150" fmla="+- 0 2003 853"/>
                              <a:gd name="T151" fmla="*/ 2003 h 4515"/>
                              <a:gd name="T152" fmla="+- 0 9985 9555"/>
                              <a:gd name="T153" fmla="*/ T152 w 430"/>
                              <a:gd name="T154" fmla="+- 0 2003 853"/>
                              <a:gd name="T155" fmla="*/ 2003 h 4515"/>
                              <a:gd name="T156" fmla="+- 0 9985 9555"/>
                              <a:gd name="T157" fmla="*/ T156 w 430"/>
                              <a:gd name="T158" fmla="+- 0 1813 853"/>
                              <a:gd name="T159" fmla="*/ 1813 h 4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0" h="4515">
                                <a:moveTo>
                                  <a:pt x="315" y="3360"/>
                                </a:moveTo>
                                <a:lnTo>
                                  <a:pt x="0" y="3360"/>
                                </a:lnTo>
                                <a:lnTo>
                                  <a:pt x="0" y="3555"/>
                                </a:lnTo>
                                <a:lnTo>
                                  <a:pt x="315" y="3555"/>
                                </a:lnTo>
                                <a:lnTo>
                                  <a:pt x="315" y="3360"/>
                                </a:lnTo>
                                <a:close/>
                                <a:moveTo>
                                  <a:pt x="345" y="4320"/>
                                </a:moveTo>
                                <a:lnTo>
                                  <a:pt x="200" y="4320"/>
                                </a:lnTo>
                                <a:lnTo>
                                  <a:pt x="200" y="4515"/>
                                </a:lnTo>
                                <a:lnTo>
                                  <a:pt x="345" y="4515"/>
                                </a:lnTo>
                                <a:lnTo>
                                  <a:pt x="345" y="4320"/>
                                </a:lnTo>
                                <a:close/>
                                <a:moveTo>
                                  <a:pt x="345" y="1920"/>
                                </a:moveTo>
                                <a:lnTo>
                                  <a:pt x="200" y="1920"/>
                                </a:lnTo>
                                <a:lnTo>
                                  <a:pt x="200" y="2110"/>
                                </a:lnTo>
                                <a:lnTo>
                                  <a:pt x="345" y="2110"/>
                                </a:lnTo>
                                <a:lnTo>
                                  <a:pt x="345" y="1920"/>
                                </a:lnTo>
                                <a:close/>
                                <a:moveTo>
                                  <a:pt x="370" y="3840"/>
                                </a:moveTo>
                                <a:lnTo>
                                  <a:pt x="255" y="3840"/>
                                </a:lnTo>
                                <a:lnTo>
                                  <a:pt x="255" y="4035"/>
                                </a:lnTo>
                                <a:lnTo>
                                  <a:pt x="370" y="4035"/>
                                </a:lnTo>
                                <a:lnTo>
                                  <a:pt x="370" y="3840"/>
                                </a:lnTo>
                                <a:close/>
                                <a:moveTo>
                                  <a:pt x="370" y="2880"/>
                                </a:moveTo>
                                <a:lnTo>
                                  <a:pt x="200" y="2880"/>
                                </a:lnTo>
                                <a:lnTo>
                                  <a:pt x="200" y="3075"/>
                                </a:lnTo>
                                <a:lnTo>
                                  <a:pt x="370" y="3075"/>
                                </a:lnTo>
                                <a:lnTo>
                                  <a:pt x="370" y="2880"/>
                                </a:lnTo>
                                <a:close/>
                                <a:moveTo>
                                  <a:pt x="370" y="2400"/>
                                </a:moveTo>
                                <a:lnTo>
                                  <a:pt x="345" y="2400"/>
                                </a:lnTo>
                                <a:lnTo>
                                  <a:pt x="345" y="2595"/>
                                </a:lnTo>
                                <a:lnTo>
                                  <a:pt x="370" y="2595"/>
                                </a:lnTo>
                                <a:lnTo>
                                  <a:pt x="370" y="240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190"/>
                                </a:lnTo>
                                <a:lnTo>
                                  <a:pt x="400" y="19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430" y="960"/>
                                </a:moveTo>
                                <a:lnTo>
                                  <a:pt x="400" y="960"/>
                                </a:lnTo>
                                <a:lnTo>
                                  <a:pt x="400" y="1150"/>
                                </a:lnTo>
                                <a:lnTo>
                                  <a:pt x="430" y="1150"/>
                                </a:lnTo>
                                <a:lnTo>
                                  <a:pt x="430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126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324" y="2773"/>
                            <a:ext cx="630" cy="4515"/>
                          </a:xfrm>
                          <a:custGeom>
                            <a:avLst/>
                            <a:gdLst>
                              <a:gd name="T0" fmla="+- 0 9725 9325"/>
                              <a:gd name="T1" fmla="*/ T0 w 630"/>
                              <a:gd name="T2" fmla="+- 0 7098 2773"/>
                              <a:gd name="T3" fmla="*/ 7098 h 4515"/>
                              <a:gd name="T4" fmla="+- 0 9325 9325"/>
                              <a:gd name="T5" fmla="*/ T4 w 630"/>
                              <a:gd name="T6" fmla="+- 0 7098 2773"/>
                              <a:gd name="T7" fmla="*/ 7098 h 4515"/>
                              <a:gd name="T8" fmla="+- 0 9325 9325"/>
                              <a:gd name="T9" fmla="*/ T8 w 630"/>
                              <a:gd name="T10" fmla="+- 0 7288 2773"/>
                              <a:gd name="T11" fmla="*/ 7288 h 4515"/>
                              <a:gd name="T12" fmla="+- 0 9725 9325"/>
                              <a:gd name="T13" fmla="*/ T12 w 630"/>
                              <a:gd name="T14" fmla="+- 0 7288 2773"/>
                              <a:gd name="T15" fmla="*/ 7288 h 4515"/>
                              <a:gd name="T16" fmla="+- 0 9725 9325"/>
                              <a:gd name="T17" fmla="*/ T16 w 630"/>
                              <a:gd name="T18" fmla="+- 0 7098 2773"/>
                              <a:gd name="T19" fmla="*/ 7098 h 4515"/>
                              <a:gd name="T20" fmla="+- 0 9755 9325"/>
                              <a:gd name="T21" fmla="*/ T20 w 630"/>
                              <a:gd name="T22" fmla="+- 0 6618 2773"/>
                              <a:gd name="T23" fmla="*/ 6618 h 4515"/>
                              <a:gd name="T24" fmla="+- 0 9440 9325"/>
                              <a:gd name="T25" fmla="*/ T24 w 630"/>
                              <a:gd name="T26" fmla="+- 0 6618 2773"/>
                              <a:gd name="T27" fmla="*/ 6618 h 4515"/>
                              <a:gd name="T28" fmla="+- 0 9440 9325"/>
                              <a:gd name="T29" fmla="*/ T28 w 630"/>
                              <a:gd name="T30" fmla="+- 0 6808 2773"/>
                              <a:gd name="T31" fmla="*/ 6808 h 4515"/>
                              <a:gd name="T32" fmla="+- 0 9755 9325"/>
                              <a:gd name="T33" fmla="*/ T32 w 630"/>
                              <a:gd name="T34" fmla="+- 0 6808 2773"/>
                              <a:gd name="T35" fmla="*/ 6808 h 4515"/>
                              <a:gd name="T36" fmla="+- 0 9755 9325"/>
                              <a:gd name="T37" fmla="*/ T36 w 630"/>
                              <a:gd name="T38" fmla="+- 0 6618 2773"/>
                              <a:gd name="T39" fmla="*/ 6618 h 4515"/>
                              <a:gd name="T40" fmla="+- 0 9840 9325"/>
                              <a:gd name="T41" fmla="*/ T40 w 630"/>
                              <a:gd name="T42" fmla="+- 0 5658 2773"/>
                              <a:gd name="T43" fmla="*/ 5658 h 4515"/>
                              <a:gd name="T44" fmla="+- 0 9785 9325"/>
                              <a:gd name="T45" fmla="*/ T44 w 630"/>
                              <a:gd name="T46" fmla="+- 0 5658 2773"/>
                              <a:gd name="T47" fmla="*/ 5658 h 4515"/>
                              <a:gd name="T48" fmla="+- 0 9785 9325"/>
                              <a:gd name="T49" fmla="*/ T48 w 630"/>
                              <a:gd name="T50" fmla="+- 0 5848 2773"/>
                              <a:gd name="T51" fmla="*/ 5848 h 4515"/>
                              <a:gd name="T52" fmla="+- 0 9840 9325"/>
                              <a:gd name="T53" fmla="*/ T52 w 630"/>
                              <a:gd name="T54" fmla="+- 0 5848 2773"/>
                              <a:gd name="T55" fmla="*/ 5848 h 4515"/>
                              <a:gd name="T56" fmla="+- 0 9840 9325"/>
                              <a:gd name="T57" fmla="*/ T56 w 630"/>
                              <a:gd name="T58" fmla="+- 0 5658 2773"/>
                              <a:gd name="T59" fmla="*/ 5658 h 4515"/>
                              <a:gd name="T60" fmla="+- 0 9870 9325"/>
                              <a:gd name="T61" fmla="*/ T60 w 630"/>
                              <a:gd name="T62" fmla="+- 0 6138 2773"/>
                              <a:gd name="T63" fmla="*/ 6138 h 4515"/>
                              <a:gd name="T64" fmla="+- 0 9785 9325"/>
                              <a:gd name="T65" fmla="*/ T64 w 630"/>
                              <a:gd name="T66" fmla="+- 0 6138 2773"/>
                              <a:gd name="T67" fmla="*/ 6138 h 4515"/>
                              <a:gd name="T68" fmla="+- 0 9785 9325"/>
                              <a:gd name="T69" fmla="*/ T68 w 630"/>
                              <a:gd name="T70" fmla="+- 0 6328 2773"/>
                              <a:gd name="T71" fmla="*/ 6328 h 4515"/>
                              <a:gd name="T72" fmla="+- 0 9870 9325"/>
                              <a:gd name="T73" fmla="*/ T72 w 630"/>
                              <a:gd name="T74" fmla="+- 0 6328 2773"/>
                              <a:gd name="T75" fmla="*/ 6328 h 4515"/>
                              <a:gd name="T76" fmla="+- 0 9870 9325"/>
                              <a:gd name="T77" fmla="*/ T76 w 630"/>
                              <a:gd name="T78" fmla="+- 0 6138 2773"/>
                              <a:gd name="T79" fmla="*/ 6138 h 4515"/>
                              <a:gd name="T80" fmla="+- 0 9925 9325"/>
                              <a:gd name="T81" fmla="*/ T80 w 630"/>
                              <a:gd name="T82" fmla="+- 0 5173 2773"/>
                              <a:gd name="T83" fmla="*/ 5173 h 4515"/>
                              <a:gd name="T84" fmla="+- 0 9900 9325"/>
                              <a:gd name="T85" fmla="*/ T84 w 630"/>
                              <a:gd name="T86" fmla="+- 0 5173 2773"/>
                              <a:gd name="T87" fmla="*/ 5173 h 4515"/>
                              <a:gd name="T88" fmla="+- 0 9900 9325"/>
                              <a:gd name="T89" fmla="*/ T88 w 630"/>
                              <a:gd name="T90" fmla="+- 0 5368 2773"/>
                              <a:gd name="T91" fmla="*/ 5368 h 4515"/>
                              <a:gd name="T92" fmla="+- 0 9925 9325"/>
                              <a:gd name="T93" fmla="*/ T92 w 630"/>
                              <a:gd name="T94" fmla="+- 0 5368 2773"/>
                              <a:gd name="T95" fmla="*/ 5368 h 4515"/>
                              <a:gd name="T96" fmla="+- 0 9925 9325"/>
                              <a:gd name="T97" fmla="*/ T96 w 630"/>
                              <a:gd name="T98" fmla="+- 0 5173 2773"/>
                              <a:gd name="T99" fmla="*/ 5173 h 4515"/>
                              <a:gd name="T100" fmla="+- 0 9925 9325"/>
                              <a:gd name="T101" fmla="*/ T100 w 630"/>
                              <a:gd name="T102" fmla="+- 0 4213 2773"/>
                              <a:gd name="T103" fmla="*/ 4213 h 4515"/>
                              <a:gd name="T104" fmla="+- 0 9870 9325"/>
                              <a:gd name="T105" fmla="*/ T104 w 630"/>
                              <a:gd name="T106" fmla="+- 0 4213 2773"/>
                              <a:gd name="T107" fmla="*/ 4213 h 4515"/>
                              <a:gd name="T108" fmla="+- 0 9870 9325"/>
                              <a:gd name="T109" fmla="*/ T108 w 630"/>
                              <a:gd name="T110" fmla="+- 0 4408 2773"/>
                              <a:gd name="T111" fmla="*/ 4408 h 4515"/>
                              <a:gd name="T112" fmla="+- 0 9925 9325"/>
                              <a:gd name="T113" fmla="*/ T112 w 630"/>
                              <a:gd name="T114" fmla="+- 0 4408 2773"/>
                              <a:gd name="T115" fmla="*/ 4408 h 4515"/>
                              <a:gd name="T116" fmla="+- 0 9925 9325"/>
                              <a:gd name="T117" fmla="*/ T116 w 630"/>
                              <a:gd name="T118" fmla="+- 0 4213 2773"/>
                              <a:gd name="T119" fmla="*/ 4213 h 4515"/>
                              <a:gd name="T120" fmla="+- 0 9925 9325"/>
                              <a:gd name="T121" fmla="*/ T120 w 630"/>
                              <a:gd name="T122" fmla="+- 0 2773 2773"/>
                              <a:gd name="T123" fmla="*/ 2773 h 4515"/>
                              <a:gd name="T124" fmla="+- 0 9900 9325"/>
                              <a:gd name="T125" fmla="*/ T124 w 630"/>
                              <a:gd name="T126" fmla="+- 0 2773 2773"/>
                              <a:gd name="T127" fmla="*/ 2773 h 4515"/>
                              <a:gd name="T128" fmla="+- 0 9900 9325"/>
                              <a:gd name="T129" fmla="*/ T128 w 630"/>
                              <a:gd name="T130" fmla="+- 0 2963 2773"/>
                              <a:gd name="T131" fmla="*/ 2963 h 4515"/>
                              <a:gd name="T132" fmla="+- 0 9925 9325"/>
                              <a:gd name="T133" fmla="*/ T132 w 630"/>
                              <a:gd name="T134" fmla="+- 0 2963 2773"/>
                              <a:gd name="T135" fmla="*/ 2963 h 4515"/>
                              <a:gd name="T136" fmla="+- 0 9925 9325"/>
                              <a:gd name="T137" fmla="*/ T136 w 630"/>
                              <a:gd name="T138" fmla="+- 0 2773 2773"/>
                              <a:gd name="T139" fmla="*/ 2773 h 4515"/>
                              <a:gd name="T140" fmla="+- 0 9955 9325"/>
                              <a:gd name="T141" fmla="*/ T140 w 630"/>
                              <a:gd name="T142" fmla="+- 0 3733 2773"/>
                              <a:gd name="T143" fmla="*/ 3733 h 4515"/>
                              <a:gd name="T144" fmla="+- 0 9925 9325"/>
                              <a:gd name="T145" fmla="*/ T144 w 630"/>
                              <a:gd name="T146" fmla="+- 0 3733 2773"/>
                              <a:gd name="T147" fmla="*/ 3733 h 4515"/>
                              <a:gd name="T148" fmla="+- 0 9925 9325"/>
                              <a:gd name="T149" fmla="*/ T148 w 630"/>
                              <a:gd name="T150" fmla="+- 0 3928 2773"/>
                              <a:gd name="T151" fmla="*/ 3928 h 4515"/>
                              <a:gd name="T152" fmla="+- 0 9955 9325"/>
                              <a:gd name="T153" fmla="*/ T152 w 630"/>
                              <a:gd name="T154" fmla="+- 0 3928 2773"/>
                              <a:gd name="T155" fmla="*/ 3928 h 4515"/>
                              <a:gd name="T156" fmla="+- 0 9955 9325"/>
                              <a:gd name="T157" fmla="*/ T156 w 630"/>
                              <a:gd name="T158" fmla="+- 0 3733 2773"/>
                              <a:gd name="T159" fmla="*/ 3733 h 4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0" h="4515">
                                <a:moveTo>
                                  <a:pt x="400" y="4325"/>
                                </a:moveTo>
                                <a:lnTo>
                                  <a:pt x="0" y="4325"/>
                                </a:lnTo>
                                <a:lnTo>
                                  <a:pt x="0" y="4515"/>
                                </a:lnTo>
                                <a:lnTo>
                                  <a:pt x="400" y="4515"/>
                                </a:lnTo>
                                <a:lnTo>
                                  <a:pt x="400" y="4325"/>
                                </a:lnTo>
                                <a:close/>
                                <a:moveTo>
                                  <a:pt x="430" y="3845"/>
                                </a:moveTo>
                                <a:lnTo>
                                  <a:pt x="115" y="3845"/>
                                </a:lnTo>
                                <a:lnTo>
                                  <a:pt x="115" y="4035"/>
                                </a:lnTo>
                                <a:lnTo>
                                  <a:pt x="430" y="4035"/>
                                </a:lnTo>
                                <a:lnTo>
                                  <a:pt x="430" y="3845"/>
                                </a:lnTo>
                                <a:close/>
                                <a:moveTo>
                                  <a:pt x="515" y="2885"/>
                                </a:moveTo>
                                <a:lnTo>
                                  <a:pt x="460" y="2885"/>
                                </a:lnTo>
                                <a:lnTo>
                                  <a:pt x="460" y="3075"/>
                                </a:lnTo>
                                <a:lnTo>
                                  <a:pt x="515" y="3075"/>
                                </a:lnTo>
                                <a:lnTo>
                                  <a:pt x="515" y="2885"/>
                                </a:lnTo>
                                <a:close/>
                                <a:moveTo>
                                  <a:pt x="545" y="3365"/>
                                </a:moveTo>
                                <a:lnTo>
                                  <a:pt x="460" y="3365"/>
                                </a:lnTo>
                                <a:lnTo>
                                  <a:pt x="460" y="3555"/>
                                </a:lnTo>
                                <a:lnTo>
                                  <a:pt x="545" y="3555"/>
                                </a:lnTo>
                                <a:lnTo>
                                  <a:pt x="545" y="3365"/>
                                </a:lnTo>
                                <a:close/>
                                <a:moveTo>
                                  <a:pt x="600" y="2400"/>
                                </a:moveTo>
                                <a:lnTo>
                                  <a:pt x="575" y="2400"/>
                                </a:lnTo>
                                <a:lnTo>
                                  <a:pt x="575" y="2595"/>
                                </a:lnTo>
                                <a:lnTo>
                                  <a:pt x="600" y="2595"/>
                                </a:lnTo>
                                <a:lnTo>
                                  <a:pt x="600" y="2400"/>
                                </a:lnTo>
                                <a:close/>
                                <a:moveTo>
                                  <a:pt x="600" y="1440"/>
                                </a:moveTo>
                                <a:lnTo>
                                  <a:pt x="545" y="1440"/>
                                </a:lnTo>
                                <a:lnTo>
                                  <a:pt x="545" y="1635"/>
                                </a:lnTo>
                                <a:lnTo>
                                  <a:pt x="600" y="1635"/>
                                </a:lnTo>
                                <a:lnTo>
                                  <a:pt x="600" y="1440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75" y="0"/>
                                </a:lnTo>
                                <a:lnTo>
                                  <a:pt x="575" y="190"/>
                                </a:lnTo>
                                <a:lnTo>
                                  <a:pt x="600" y="19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30" y="960"/>
                                </a:moveTo>
                                <a:lnTo>
                                  <a:pt x="600" y="960"/>
                                </a:lnTo>
                                <a:lnTo>
                                  <a:pt x="600" y="1155"/>
                                </a:lnTo>
                                <a:lnTo>
                                  <a:pt x="630" y="1155"/>
                                </a:lnTo>
                                <a:lnTo>
                                  <a:pt x="630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414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870" y="728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docshape127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724" y="2773"/>
                            <a:ext cx="260" cy="4515"/>
                          </a:xfrm>
                          <a:custGeom>
                            <a:avLst/>
                            <a:gdLst>
                              <a:gd name="T0" fmla="+- 0 9840 9725"/>
                              <a:gd name="T1" fmla="*/ T0 w 260"/>
                              <a:gd name="T2" fmla="+- 0 6618 2773"/>
                              <a:gd name="T3" fmla="*/ 6618 h 4515"/>
                              <a:gd name="T4" fmla="+- 0 9755 9725"/>
                              <a:gd name="T5" fmla="*/ T4 w 260"/>
                              <a:gd name="T6" fmla="+- 0 6618 2773"/>
                              <a:gd name="T7" fmla="*/ 6618 h 4515"/>
                              <a:gd name="T8" fmla="+- 0 9755 9725"/>
                              <a:gd name="T9" fmla="*/ T8 w 260"/>
                              <a:gd name="T10" fmla="+- 0 6808 2773"/>
                              <a:gd name="T11" fmla="*/ 6808 h 4515"/>
                              <a:gd name="T12" fmla="+- 0 9840 9725"/>
                              <a:gd name="T13" fmla="*/ T12 w 260"/>
                              <a:gd name="T14" fmla="+- 0 6808 2773"/>
                              <a:gd name="T15" fmla="*/ 6808 h 4515"/>
                              <a:gd name="T16" fmla="+- 0 9840 9725"/>
                              <a:gd name="T17" fmla="*/ T16 w 260"/>
                              <a:gd name="T18" fmla="+- 0 6618 2773"/>
                              <a:gd name="T19" fmla="*/ 6618 h 4515"/>
                              <a:gd name="T20" fmla="+- 0 9870 9725"/>
                              <a:gd name="T21" fmla="*/ T20 w 260"/>
                              <a:gd name="T22" fmla="+- 0 5658 2773"/>
                              <a:gd name="T23" fmla="*/ 5658 h 4515"/>
                              <a:gd name="T24" fmla="+- 0 9840 9725"/>
                              <a:gd name="T25" fmla="*/ T24 w 260"/>
                              <a:gd name="T26" fmla="+- 0 5658 2773"/>
                              <a:gd name="T27" fmla="*/ 5658 h 4515"/>
                              <a:gd name="T28" fmla="+- 0 9840 9725"/>
                              <a:gd name="T29" fmla="*/ T28 w 260"/>
                              <a:gd name="T30" fmla="+- 0 5848 2773"/>
                              <a:gd name="T31" fmla="*/ 5848 h 4515"/>
                              <a:gd name="T32" fmla="+- 0 9870 9725"/>
                              <a:gd name="T33" fmla="*/ T32 w 260"/>
                              <a:gd name="T34" fmla="+- 0 5848 2773"/>
                              <a:gd name="T35" fmla="*/ 5848 h 4515"/>
                              <a:gd name="T36" fmla="+- 0 9870 9725"/>
                              <a:gd name="T37" fmla="*/ T36 w 260"/>
                              <a:gd name="T38" fmla="+- 0 5658 2773"/>
                              <a:gd name="T39" fmla="*/ 5658 h 4515"/>
                              <a:gd name="T40" fmla="+- 0 9900 9725"/>
                              <a:gd name="T41" fmla="*/ T40 w 260"/>
                              <a:gd name="T42" fmla="+- 0 7098 2773"/>
                              <a:gd name="T43" fmla="*/ 7098 h 4515"/>
                              <a:gd name="T44" fmla="+- 0 9725 9725"/>
                              <a:gd name="T45" fmla="*/ T44 w 260"/>
                              <a:gd name="T46" fmla="+- 0 7098 2773"/>
                              <a:gd name="T47" fmla="*/ 7098 h 4515"/>
                              <a:gd name="T48" fmla="+- 0 9725 9725"/>
                              <a:gd name="T49" fmla="*/ T48 w 260"/>
                              <a:gd name="T50" fmla="+- 0 7288 2773"/>
                              <a:gd name="T51" fmla="*/ 7288 h 4515"/>
                              <a:gd name="T52" fmla="+- 0 9900 9725"/>
                              <a:gd name="T53" fmla="*/ T52 w 260"/>
                              <a:gd name="T54" fmla="+- 0 7288 2773"/>
                              <a:gd name="T55" fmla="*/ 7288 h 4515"/>
                              <a:gd name="T56" fmla="+- 0 9900 9725"/>
                              <a:gd name="T57" fmla="*/ T56 w 260"/>
                              <a:gd name="T58" fmla="+- 0 7098 2773"/>
                              <a:gd name="T59" fmla="*/ 7098 h 4515"/>
                              <a:gd name="T60" fmla="+- 0 9955 9725"/>
                              <a:gd name="T61" fmla="*/ T60 w 260"/>
                              <a:gd name="T62" fmla="+- 0 4213 2773"/>
                              <a:gd name="T63" fmla="*/ 4213 h 4515"/>
                              <a:gd name="T64" fmla="+- 0 9925 9725"/>
                              <a:gd name="T65" fmla="*/ T64 w 260"/>
                              <a:gd name="T66" fmla="+- 0 4213 2773"/>
                              <a:gd name="T67" fmla="*/ 4213 h 4515"/>
                              <a:gd name="T68" fmla="+- 0 9925 9725"/>
                              <a:gd name="T69" fmla="*/ T68 w 260"/>
                              <a:gd name="T70" fmla="+- 0 4408 2773"/>
                              <a:gd name="T71" fmla="*/ 4408 h 4515"/>
                              <a:gd name="T72" fmla="+- 0 9955 9725"/>
                              <a:gd name="T73" fmla="*/ T72 w 260"/>
                              <a:gd name="T74" fmla="+- 0 4408 2773"/>
                              <a:gd name="T75" fmla="*/ 4408 h 4515"/>
                              <a:gd name="T76" fmla="+- 0 9955 9725"/>
                              <a:gd name="T77" fmla="*/ T76 w 260"/>
                              <a:gd name="T78" fmla="+- 0 4213 2773"/>
                              <a:gd name="T79" fmla="*/ 4213 h 4515"/>
                              <a:gd name="T80" fmla="+- 0 9955 9725"/>
                              <a:gd name="T81" fmla="*/ T80 w 260"/>
                              <a:gd name="T82" fmla="+- 0 2773 2773"/>
                              <a:gd name="T83" fmla="*/ 2773 h 4515"/>
                              <a:gd name="T84" fmla="+- 0 9925 9725"/>
                              <a:gd name="T85" fmla="*/ T84 w 260"/>
                              <a:gd name="T86" fmla="+- 0 2773 2773"/>
                              <a:gd name="T87" fmla="*/ 2773 h 4515"/>
                              <a:gd name="T88" fmla="+- 0 9925 9725"/>
                              <a:gd name="T89" fmla="*/ T88 w 260"/>
                              <a:gd name="T90" fmla="+- 0 2963 2773"/>
                              <a:gd name="T91" fmla="*/ 2963 h 4515"/>
                              <a:gd name="T92" fmla="+- 0 9955 9725"/>
                              <a:gd name="T93" fmla="*/ T92 w 260"/>
                              <a:gd name="T94" fmla="+- 0 2963 2773"/>
                              <a:gd name="T95" fmla="*/ 2963 h 4515"/>
                              <a:gd name="T96" fmla="+- 0 9955 9725"/>
                              <a:gd name="T97" fmla="*/ T96 w 260"/>
                              <a:gd name="T98" fmla="+- 0 2773 2773"/>
                              <a:gd name="T99" fmla="*/ 2773 h 4515"/>
                              <a:gd name="T100" fmla="+- 0 9985 9725"/>
                              <a:gd name="T101" fmla="*/ T100 w 260"/>
                              <a:gd name="T102" fmla="+- 0 3733 2773"/>
                              <a:gd name="T103" fmla="*/ 3733 h 4515"/>
                              <a:gd name="T104" fmla="+- 0 9955 9725"/>
                              <a:gd name="T105" fmla="*/ T104 w 260"/>
                              <a:gd name="T106" fmla="+- 0 3733 2773"/>
                              <a:gd name="T107" fmla="*/ 3733 h 4515"/>
                              <a:gd name="T108" fmla="+- 0 9955 9725"/>
                              <a:gd name="T109" fmla="*/ T108 w 260"/>
                              <a:gd name="T110" fmla="+- 0 3928 2773"/>
                              <a:gd name="T111" fmla="*/ 3928 h 4515"/>
                              <a:gd name="T112" fmla="+- 0 9985 9725"/>
                              <a:gd name="T113" fmla="*/ T112 w 260"/>
                              <a:gd name="T114" fmla="+- 0 3928 2773"/>
                              <a:gd name="T115" fmla="*/ 3928 h 4515"/>
                              <a:gd name="T116" fmla="+- 0 9985 9725"/>
                              <a:gd name="T117" fmla="*/ T116 w 260"/>
                              <a:gd name="T118" fmla="+- 0 3733 2773"/>
                              <a:gd name="T119" fmla="*/ 3733 h 4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60" h="4515">
                                <a:moveTo>
                                  <a:pt x="115" y="3845"/>
                                </a:moveTo>
                                <a:lnTo>
                                  <a:pt x="30" y="3845"/>
                                </a:lnTo>
                                <a:lnTo>
                                  <a:pt x="30" y="4035"/>
                                </a:lnTo>
                                <a:lnTo>
                                  <a:pt x="115" y="4035"/>
                                </a:lnTo>
                                <a:lnTo>
                                  <a:pt x="115" y="3845"/>
                                </a:lnTo>
                                <a:close/>
                                <a:moveTo>
                                  <a:pt x="145" y="2885"/>
                                </a:moveTo>
                                <a:lnTo>
                                  <a:pt x="115" y="2885"/>
                                </a:lnTo>
                                <a:lnTo>
                                  <a:pt x="115" y="3075"/>
                                </a:lnTo>
                                <a:lnTo>
                                  <a:pt x="145" y="3075"/>
                                </a:lnTo>
                                <a:lnTo>
                                  <a:pt x="145" y="2885"/>
                                </a:lnTo>
                                <a:close/>
                                <a:moveTo>
                                  <a:pt x="175" y="4325"/>
                                </a:moveTo>
                                <a:lnTo>
                                  <a:pt x="0" y="4325"/>
                                </a:lnTo>
                                <a:lnTo>
                                  <a:pt x="0" y="4515"/>
                                </a:lnTo>
                                <a:lnTo>
                                  <a:pt x="175" y="4515"/>
                                </a:lnTo>
                                <a:lnTo>
                                  <a:pt x="175" y="4325"/>
                                </a:lnTo>
                                <a:close/>
                                <a:moveTo>
                                  <a:pt x="230" y="1440"/>
                                </a:moveTo>
                                <a:lnTo>
                                  <a:pt x="200" y="1440"/>
                                </a:lnTo>
                                <a:lnTo>
                                  <a:pt x="200" y="1635"/>
                                </a:lnTo>
                                <a:lnTo>
                                  <a:pt x="230" y="1635"/>
                                </a:lnTo>
                                <a:lnTo>
                                  <a:pt x="230" y="144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90"/>
                                </a:lnTo>
                                <a:lnTo>
                                  <a:pt x="230" y="19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60" y="960"/>
                                </a:moveTo>
                                <a:lnTo>
                                  <a:pt x="230" y="960"/>
                                </a:lnTo>
                                <a:lnTo>
                                  <a:pt x="230" y="1155"/>
                                </a:lnTo>
                                <a:lnTo>
                                  <a:pt x="260" y="1155"/>
                                </a:lnTo>
                                <a:lnTo>
                                  <a:pt x="260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12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293" y="227"/>
                            <a:ext cx="5148" cy="7207"/>
                          </a:xfrm>
                          <a:custGeom>
                            <a:avLst/>
                            <a:gdLst>
                              <a:gd name="T0" fmla="+- 0 5293 5293"/>
                              <a:gd name="T1" fmla="*/ T0 w 5148"/>
                              <a:gd name="T2" fmla="+- 0 7434 228"/>
                              <a:gd name="T3" fmla="*/ 7434 h 7207"/>
                              <a:gd name="T4" fmla="+- 0 5293 5293"/>
                              <a:gd name="T5" fmla="*/ T4 w 5148"/>
                              <a:gd name="T6" fmla="+- 0 228 228"/>
                              <a:gd name="T7" fmla="*/ 228 h 7207"/>
                              <a:gd name="T8" fmla="+- 0 10441 5293"/>
                              <a:gd name="T9" fmla="*/ T8 w 5148"/>
                              <a:gd name="T10" fmla="+- 0 228 228"/>
                              <a:gd name="T11" fmla="*/ 228 h 7207"/>
                              <a:gd name="T12" fmla="+- 0 10441 5293"/>
                              <a:gd name="T13" fmla="*/ T12 w 5148"/>
                              <a:gd name="T14" fmla="+- 0 7434 228"/>
                              <a:gd name="T15" fmla="*/ 7434 h 7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48" h="7207">
                                <a:moveTo>
                                  <a:pt x="0" y="7206"/>
                                </a:moveTo>
                                <a:lnTo>
                                  <a:pt x="0" y="0"/>
                                </a:lnTo>
                                <a:moveTo>
                                  <a:pt x="5148" y="0"/>
                                </a:moveTo>
                                <a:lnTo>
                                  <a:pt x="5148" y="72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12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2547" y="80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130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4018" y="80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13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028" y="80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13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949" y="80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133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7271" y="80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13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790" cy="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135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73"/>
                            <a:ext cx="5019" cy="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1D637" w14:textId="77777777" w:rsidR="00657758" w:rsidRDefault="00657758">
                              <w:pPr>
                                <w:spacing w:line="183" w:lineRule="exact"/>
                                <w:ind w:left="165" w:right="25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Receiving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authorities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educated,</w:t>
                              </w:r>
                            </w:p>
                            <w:p w14:paraId="3523CEC7" w14:textId="77777777" w:rsidR="00657758" w:rsidRDefault="00657758">
                              <w:pPr>
                                <w:ind w:left="163" w:right="25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trauma-informed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i.e.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reporting</w:t>
                              </w:r>
                            </w:p>
                            <w:p w14:paraId="39C0771E" w14:textId="77777777" w:rsidR="00657758" w:rsidRDefault="00657758">
                              <w:pPr>
                                <w:spacing w:before="151" w:line="525" w:lineRule="auto"/>
                                <w:ind w:left="3729" w:right="26" w:firstLine="33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Safe housing</w:t>
                              </w:r>
                              <w:r>
                                <w:rPr>
                                  <w:rFonts w:ascii="Calibri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security</w:t>
                              </w:r>
                            </w:p>
                            <w:p w14:paraId="27A69709" w14:textId="77777777" w:rsidR="00657758" w:rsidRDefault="00657758">
                              <w:pPr>
                                <w:spacing w:line="219" w:lineRule="exact"/>
                                <w:ind w:right="3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counselling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victim/survivors</w:t>
                              </w:r>
                            </w:p>
                            <w:p w14:paraId="3CFD05A4" w14:textId="77777777" w:rsidR="00657758" w:rsidRDefault="00657758">
                              <w:pPr>
                                <w:spacing w:before="151"/>
                                <w:ind w:left="570" w:right="25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Psychological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accessible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  <w:p w14:paraId="51CE4875" w14:textId="77777777" w:rsidR="00657758" w:rsidRDefault="00657758">
                              <w:pPr>
                                <w:ind w:left="571" w:right="23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affordable</w:t>
                              </w:r>
                            </w:p>
                            <w:p w14:paraId="71BE8F36" w14:textId="77777777" w:rsidR="00657758" w:rsidRDefault="00657758">
                              <w:pPr>
                                <w:spacing w:before="151" w:line="525" w:lineRule="auto"/>
                                <w:ind w:left="104" w:right="27" w:firstLine="234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Perpetrator intervention programs</w:t>
                              </w:r>
                              <w:r>
                                <w:rPr>
                                  <w:rFonts w:ascii="Calibri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heard,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others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better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understood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others</w:t>
                              </w:r>
                            </w:p>
                            <w:p w14:paraId="3688FB3C" w14:textId="77777777" w:rsidR="00657758" w:rsidRDefault="00657758">
                              <w:pPr>
                                <w:spacing w:line="218" w:lineRule="exact"/>
                                <w:ind w:right="3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Counselling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perpetrators</w:t>
                              </w:r>
                            </w:p>
                            <w:p w14:paraId="401B06F0" w14:textId="77777777" w:rsidR="00657758" w:rsidRDefault="00657758">
                              <w:pPr>
                                <w:spacing w:before="4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67E5EC5E" w14:textId="77777777" w:rsidR="00657758" w:rsidRDefault="00657758">
                              <w:pPr>
                                <w:ind w:right="31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Removing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perpetrators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victim/survivors’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homes</w:t>
                              </w:r>
                            </w:p>
                            <w:p w14:paraId="7AA9C16A" w14:textId="77777777" w:rsidR="00657758" w:rsidRDefault="00657758">
                              <w:pPr>
                                <w:spacing w:before="4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5D6DF598" w14:textId="77777777" w:rsidR="00657758" w:rsidRDefault="00657758">
                              <w:pPr>
                                <w:spacing w:before="1"/>
                                <w:ind w:right="2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</w:t>
                              </w:r>
                            </w:p>
                            <w:p w14:paraId="5E73AC3F" w14:textId="77777777" w:rsidR="00657758" w:rsidRDefault="00657758">
                              <w:pPr>
                                <w:spacing w:before="111" w:line="370" w:lineRule="atLeast"/>
                                <w:ind w:right="18" w:firstLine="319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 from employers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Installing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home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security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systems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and/or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enabling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victim/survivors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</w:p>
                            <w:p w14:paraId="16A3D989" w14:textId="77777777" w:rsidR="00657758" w:rsidRDefault="00657758">
                              <w:pPr>
                                <w:ind w:left="165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access personal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alarms</w:t>
                              </w:r>
                            </w:p>
                            <w:p w14:paraId="26DD1EC9" w14:textId="77777777" w:rsidR="00657758" w:rsidRDefault="00657758">
                              <w:pPr>
                                <w:spacing w:before="151" w:line="525" w:lineRule="auto"/>
                                <w:ind w:left="2183" w:right="25" w:firstLine="113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Employment programs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Moving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victim/survivors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area</w:t>
                              </w:r>
                            </w:p>
                            <w:p w14:paraId="0BF2B979" w14:textId="77777777" w:rsidR="00657758" w:rsidRDefault="00657758">
                              <w:pPr>
                                <w:spacing w:line="215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Spiritual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counselling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docshape136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5249" y="758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18C2B" w14:textId="77777777" w:rsidR="00657758" w:rsidRDefault="006577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docshape137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5776" y="7585"/>
                            <a:ext cx="48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8B6EC" w14:textId="77777777" w:rsidR="00657758" w:rsidRDefault="00657758">
                              <w:pPr>
                                <w:tabs>
                                  <w:tab w:val="left" w:pos="572"/>
                                  <w:tab w:val="left" w:pos="1144"/>
                                  <w:tab w:val="left" w:pos="1716"/>
                                  <w:tab w:val="left" w:pos="2242"/>
                                  <w:tab w:val="left" w:pos="2815"/>
                                  <w:tab w:val="left" w:pos="3387"/>
                                  <w:tab w:val="left" w:pos="3959"/>
                                  <w:tab w:val="left" w:pos="4531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40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60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120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160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docshape138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2689" y="7985"/>
                            <a:ext cx="56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9F0F" w14:textId="77777777" w:rsidR="00657758" w:rsidRDefault="00657758">
                              <w:pPr>
                                <w:tabs>
                                  <w:tab w:val="left" w:pos="1471"/>
                                  <w:tab w:val="left" w:pos="2482"/>
                                  <w:tab w:val="left" w:pos="3403"/>
                                  <w:tab w:val="left" w:pos="4725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Highly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Neutral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Less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Not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D1470" id="docshapegroup70" o:spid="_x0000_s1074" alt="This is a graph presenting the findings from the DSS Engage survey on The most important things we can do to support people who are experiencing family, domestic and sexual violence. " style="width:540.25pt;height:418.15pt;mso-position-horizontal-relative:char;mso-position-vertical-relative:line" coordsize="10805,8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">
                <v:shape id="docshape71" o:spid="_x0000_s1075" alt="This is a graph presenting the findings from the DSS Engage survey on The most important things we can do to support people who are experiencing family, domestic and sexual violence. " style="position:absolute;left:5864;top:6808;width:575;height:626;visibility:visible;mso-wrap-style:square;v-text-anchor:top" coordsize="575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" path="m,480l,626m,l,290m575,r,626e" filled="f" strokecolor="#d9d9d9">
                  <v:path arrowok="t" o:connecttype="custom" o:connectlocs="0,7288;0,7434;0,6808;0,7098;575,6808;575,7434" o:connectangles="0,0,0,0,0,0"/>
                </v:shape>
                <v:rect id="docshape72" o:spid="_x0000_s1076" alt="This is a graph presenting the findings from the DSS Engage survey on The most important things we can do to support people who are experiencing family, domestic and sexual violence. " style="position:absolute;left:5293;top:7098;width:114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" fillcolor="#4472c4" stroked="f"/>
                <v:shape id="docshape73" o:spid="_x0000_s1077" alt="This is a graph presenting the findings from the DSS Engage survey on The most important things we can do to support people who are experiencing family, domestic and sexual violence. " style="position:absolute;left:5864;top:6328;width:575;height:290;visibility:visible;mso-wrap-style:square;v-text-anchor:top" coordsize="57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" path="m,l,290m575,r,290e" filled="f" strokecolor="#d9d9d9">
                  <v:path arrowok="t" o:connecttype="custom" o:connectlocs="0,6328;0,6618;575,6328;575,6618" o:connectangles="0,0,0,0"/>
                </v:shape>
                <v:rect id="docshape74" o:spid="_x0000_s1078" alt="This is a graph presenting the findings from the DSS Engage survey on The most important things we can do to support people who are experiencing family, domestic and sexual violence. " style="position:absolute;left:5293;top:6618;width:120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" fillcolor="#4472c4" stroked="f"/>
                <v:shape id="docshape75" o:spid="_x0000_s1079" alt="This is a graph presenting the findings from the DSS Engage survey on The most important things we can do to support people who are experiencing family, domestic and sexual violence. " style="position:absolute;left:5864;top:5848;width:1715;height:770;visibility:visible;mso-wrap-style:square;v-text-anchor:top" coordsize="171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" path="m,l,290m575,r,290m1145,480r,290m1145,r,290m1715,480r,290m1715,r,290e" filled="f" strokecolor="#d9d9d9">
                  <v:path arrowok="t" o:connecttype="custom" o:connectlocs="0,5848;0,6138;575,5848;575,6138;1145,6328;1145,6618;1145,5848;1145,6138;1715,6328;1715,6618;1715,5848;1715,6138" o:connectangles="0,0,0,0,0,0,0,0,0,0,0,0"/>
                </v:shape>
                <v:rect id="docshape76" o:spid="_x0000_s1080" alt="This is a graph presenting the findings from the DSS Engage survey on The most important things we can do to support people who are experiencing family, domestic and sexual violence. " style="position:absolute;left:5293;top:6138;width:243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" fillcolor="#4472c4" stroked="f"/>
                <v:shape id="docshape77" o:spid="_x0000_s1081" alt="This is a graph presenting the findings from the DSS Engage survey on The most important things we can do to support people who are experiencing family, domestic and sexual violence. " style="position:absolute;left:5864;top:5368;width:1715;height:290;visibility:visible;mso-wrap-style:square;v-text-anchor:top" coordsize="171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" path="m,l,290m575,r,290m1145,r,290m1715,r,290e" filled="f" strokecolor="#d9d9d9">
                  <v:path arrowok="t" o:connecttype="custom" o:connectlocs="0,5368;0,5658;575,5368;575,5658;1145,5368;1145,5658;1715,5368;1715,5658" o:connectangles="0,0,0,0,0,0,0,0"/>
                </v:shape>
                <v:rect id="docshape78" o:spid="_x0000_s1082" alt="This is a graph presenting the findings from the DSS Engage survey on The most important things we can do to support people who are experiencing family, domestic and sexual violence. " style="position:absolute;left:5293;top:5658;width:248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" fillcolor="#4472c4" stroked="f"/>
                <v:shape id="docshape79" o:spid="_x0000_s1083" alt="This is a graph presenting the findings from the DSS Engage survey on The most important things we can do to support people who are experiencing family, domestic and sexual violence. " style="position:absolute;left:5864;top:4888;width:2290;height:770;visibility:visible;mso-wrap-style:square;v-text-anchor:top" coordsize="229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" path="m,l,285m575,r,285m1145,r,285m1715,r,285m2290,480r,290m2290,r,285e" filled="f" strokecolor="#d9d9d9">
                  <v:path arrowok="t" o:connecttype="custom" o:connectlocs="0,4889;0,5174;575,4889;575,5174;1145,4889;1145,5174;1715,4889;1715,5174;2290,5369;2290,5659;2290,4889;2290,5174" o:connectangles="0,0,0,0,0,0,0,0,0,0,0,0"/>
                </v:shape>
                <v:rect id="docshape80" o:spid="_x0000_s1084" alt="This is a graph presenting the findings from the DSS Engage survey on The most important things we can do to support people who are experiencing family, domestic and sexual violence. " style="position:absolute;left:5293;top:5173;width:291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" fillcolor="#4472c4" stroked="f"/>
                <v:shape id="docshape81" o:spid="_x0000_s1085" alt="This is a graph presenting the findings from the DSS Engage survey on The most important things we can do to support people who are experiencing family, domestic and sexual violence. " style="position:absolute;left:5864;top:4408;width:2290;height:285;visibility:visible;mso-wrap-style:square;v-text-anchor:top" coordsize="22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" path="m,l,285m575,r,285m1145,r,285m1715,r,285m2290,r,285e" filled="f" strokecolor="#d9d9d9">
                  <v:path arrowok="t" o:connecttype="custom" o:connectlocs="0,4409;0,4694;575,4409;575,4694;1145,4409;1145,4694;1715,4409;1715,4694;2290,4409;2290,4694" o:connectangles="0,0,0,0,0,0,0,0,0,0"/>
                </v:shape>
                <v:rect id="docshape82" o:spid="_x0000_s1086" alt="This is a graph presenting the findings from the DSS Engage survey on The most important things we can do to support people who are experiencing family, domestic and sexual violence. " style="position:absolute;left:5293;top:4693;width:300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" fillcolor="#4472c4" stroked="f"/>
                <v:shape id="docshape83" o:spid="_x0000_s1087" alt="This is a graph presenting the findings from the DSS Engage survey on The most important things we can do to support people who are experiencing family, domestic and sexual violence. " style="position:absolute;left:5864;top:3928;width:2860;height:765;visibility:visible;mso-wrap-style:square;v-text-anchor:top" coordsize="286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" path="m,l,285m575,r,285m1145,r,285m1715,r,285m2290,r,285m2860,480r,285m2860,r,285e" filled="f" strokecolor="#d9d9d9">
                  <v:path arrowok="t" o:connecttype="custom" o:connectlocs="0,3929;0,4214;575,3929;575,4214;1145,3929;1145,4214;1715,3929;1715,4214;2290,3929;2290,4214;2860,4409;2860,4694;2860,3929;2860,4214" o:connectangles="0,0,0,0,0,0,0,0,0,0,0,0,0,0"/>
                </v:shape>
                <v:rect id="docshape84" o:spid="_x0000_s1088" alt="This is a graph presenting the findings from the DSS Engage survey on The most important things we can do to support people who are experiencing family, domestic and sexual violence. " style="position:absolute;left:5293;top:4213;width:337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" fillcolor="#4472c4" stroked="f"/>
                <v:shape id="docshape85" o:spid="_x0000_s1089" alt="This is a graph presenting the findings from the DSS Engage survey on The most important things we can do to support people who are experiencing family, domestic and sexual violence. " style="position:absolute;left:5864;top:3448;width:2860;height:285;visibility:visible;mso-wrap-style:square;v-text-anchor:top" coordsize="28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" path="m,l,285m575,r,285m1145,r,285m1715,r,285m2290,r,285m2860,r,285e" filled="f" strokecolor="#d9d9d9">
                  <v:path arrowok="t" o:connecttype="custom" o:connectlocs="0,3449;0,3734;575,3449;575,3734;1145,3449;1145,3734;1715,3449;1715,3734;2290,3449;2290,3734;2860,3449;2860,3734" o:connectangles="0,0,0,0,0,0,0,0,0,0,0,0"/>
                </v:shape>
                <v:rect id="docshape86" o:spid="_x0000_s1090" alt="This is a graph presenting the findings from the DSS Engage survey on The most important things we can do to support people who are experiencing family, domestic and sexual violence. " style="position:absolute;left:5293;top:3733;width:340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" fillcolor="#4472c4" stroked="f"/>
                <v:shape id="docshape87" o:spid="_x0000_s1091" alt="This is a graph presenting the findings from the DSS Engage survey on The most important things we can do to support people who are experiencing family, domestic and sexual violence. " style="position:absolute;left:5864;top:2963;width:2860;height:290;visibility:visible;mso-wrap-style:square;v-text-anchor:top" coordsize="286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" path="m,l,290m575,r,290m1145,r,290m1715,r,290m2290,r,290m2860,r,290e" filled="f" strokecolor="#d9d9d9">
                  <v:path arrowok="t" o:connecttype="custom" o:connectlocs="0,2964;0,3254;575,2964;575,3254;1145,2964;1145,3254;1715,2964;1715,3254;2290,2964;2290,3254;2860,2964;2860,3254" o:connectangles="0,0,0,0,0,0,0,0,0,0,0,0"/>
                </v:shape>
                <v:rect id="docshape88" o:spid="_x0000_s1092" alt="This is a graph presenting the findings from the DSS Engage survey on The most important things we can do to support people who are experiencing family, domestic and sexual violence. " style="position:absolute;left:5293;top:3253;width:349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" fillcolor="#4472c4" stroked="f"/>
                <v:shape id="docshape89" o:spid="_x0000_s1093" alt="This is a graph presenting the findings from the DSS Engage survey on The most important things we can do to support people who are experiencing family, domestic and sexual violence. " style="position:absolute;left:5864;top:2483;width:2860;height:290;visibility:visible;mso-wrap-style:square;v-text-anchor:top" coordsize="286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" path="m,l,290m575,r,290m1145,r,290m1715,r,290m2290,r,290m2860,r,290e" filled="f" strokecolor="#d9d9d9">
                  <v:path arrowok="t" o:connecttype="custom" o:connectlocs="0,2484;0,2774;575,2484;575,2774;1145,2484;1145,2774;1715,2484;1715,2774;2290,2484;2290,2774;2860,2484;2860,2774" o:connectangles="0,0,0,0,0,0,0,0,0,0,0,0"/>
                </v:shape>
                <v:rect id="docshape90" o:spid="_x0000_s1094" alt="This is a graph presenting the findings from the DSS Engage survey on The most important things we can do to support people who are experiencing family, domestic and sexual violence. " style="position:absolute;left:5293;top:2773;width:36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" fillcolor="#4472c4" stroked="f"/>
                <v:shape id="docshape91" o:spid="_x0000_s1095" alt="This is a graph presenting the findings from the DSS Engage survey on The most important things we can do to support people who are experiencing family, domestic and sexual violence. " style="position:absolute;left:5864;top:2003;width:2860;height:290;visibility:visible;mso-wrap-style:square;v-text-anchor:top" coordsize="286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" path="m,l,290m575,r,290m1145,r,290m1715,r,290m2290,r,290m2860,r,290e" filled="f" strokecolor="#d9d9d9">
                  <v:path arrowok="t" o:connecttype="custom" o:connectlocs="0,2004;0,2294;575,2004;575,2294;1145,2004;1145,2294;1715,2004;1715,2294;2290,2004;2290,2294;2860,2004;2860,2294" o:connectangles="0,0,0,0,0,0,0,0,0,0,0,0"/>
                </v:shape>
                <v:rect id="docshape92" o:spid="_x0000_s1096" alt="This is a graph presenting the findings from the DSS Engage survey on The most important things we can do to support people who are experiencing family, domestic and sexual violence. " style="position:absolute;left:5293;top:2293;width:38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" fillcolor="#4472c4" stroked="f"/>
                <v:shape id="docshape93" o:spid="_x0000_s1097" alt="This is a graph presenting the findings from the DSS Engage survey on The most important things we can do to support people who are experiencing family, domestic and sexual violence. " style="position:absolute;left:5864;top:1523;width:3430;height:770;visibility:visible;mso-wrap-style:square;v-text-anchor:top" coordsize="343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" path="m,l,290m575,r,290m1145,r,290m1715,r,290m2290,r,290m2860,r,290m3430,480r,290m3430,r,290e" filled="f" strokecolor="#d9d9d9">
                  <v:path arrowok="t" o:connecttype="custom" o:connectlocs="0,1524;0,1814;575,1524;575,1814;1145,1524;1145,1814;1715,1524;1715,1814;2290,1524;2290,1814;2860,1524;2860,1814;3430,2004;3430,2294;3430,1524;3430,1814" o:connectangles="0,0,0,0,0,0,0,0,0,0,0,0,0,0,0,0"/>
                </v:shape>
                <v:rect id="docshape94" o:spid="_x0000_s1098" alt="This is a graph presenting the findings from the DSS Engage survey on The most important things we can do to support people who are experiencing family, domestic and sexual violence. " style="position:absolute;left:5293;top:1813;width:403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" fillcolor="#4472c4" stroked="f"/>
                <v:shape id="docshape95" o:spid="_x0000_s1099" alt="This is a graph presenting the findings from the DSS Engage survey on The most important things we can do to support people who are experiencing family, domestic and sexual violence. " style="position:absolute;left:5864;top:1043;width:3430;height:290;visibility:visible;mso-wrap-style:square;v-text-anchor:top" coordsize="34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" path="m,l,290m575,r,290m1145,r,290m1715,r,290m2290,r,290m2860,r,290m3430,r,290e" filled="f" strokecolor="#d9d9d9">
                  <v:path arrowok="t" o:connecttype="custom" o:connectlocs="0,1043;0,1333;575,1043;575,1333;1145,1043;1145,1333;1715,1043;1715,1333;2290,1043;2290,1333;2860,1043;2860,1333;3430,1043;3430,1333" o:connectangles="0,0,0,0,0,0,0,0,0,0,0,0,0,0"/>
                </v:shape>
                <v:rect id="docshape96" o:spid="_x0000_s1100" alt="This is a graph presenting the findings from the DSS Engage survey on The most important things we can do to support people who are experiencing family, domestic and sexual violence. " style="position:absolute;left:5293;top:1333;width:420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" fillcolor="#4472c4" stroked="f"/>
                <v:shape id="docshape97" o:spid="_x0000_s1101" alt="This is a graph presenting the findings from the DSS Engage survey on The most important things we can do to support people who are experiencing family, domestic and sexual violence. " style="position:absolute;left:5864;top:563;width:3430;height:290;visibility:visible;mso-wrap-style:square;v-text-anchor:top" coordsize="34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" path="m,l,290m575,r,290m1145,r,290m1715,r,290m2290,r,290m2860,r,290m3430,r,290e" filled="f" strokecolor="#d9d9d9">
                  <v:path arrowok="t" o:connecttype="custom" o:connectlocs="0,563;0,853;575,563;575,853;1145,563;1145,853;1715,563;1715,853;2290,563;2290,853;2860,563;2860,853;3430,563;3430,853" o:connectangles="0,0,0,0,0,0,0,0,0,0,0,0,0,0"/>
                </v:shape>
                <v:rect id="docshape98" o:spid="_x0000_s1102" alt="This is a graph presenting the findings from the DSS Engage survey on The most important things we can do to support people who are experiencing family, domestic and sexual violence. " style="position:absolute;left:5293;top:853;width:431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" fillcolor="#4472c4" stroked="f"/>
                <v:shape id="docshape99" o:spid="_x0000_s1103" alt="This is a graph presenting the findings from the DSS Engage survey on The most important things we can do to support people who are experiencing family, domestic and sexual violence. " style="position:absolute;left:5864;top:227;width:3430;height:146;visibility:visible;mso-wrap-style:square;v-text-anchor:top" coordsize="343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" path="m,l,145m575,r,145m1145,r,145m1715,r,145m2290,r,145m2860,r,145m3430,r,145e" filled="f" strokecolor="#d9d9d9">
                  <v:path arrowok="t" o:connecttype="custom" o:connectlocs="0,228;0,373;575,228;575,373;1145,228;1145,373;1715,228;1715,373;2290,228;2290,373;2860,228;2860,373;3430,228;3430,373" o:connectangles="0,0,0,0,0,0,0,0,0,0,0,0,0,0"/>
                </v:shape>
                <v:rect id="docshape100" o:spid="_x0000_s1104" alt="This is a graph presenting the findings from the DSS Engage survey on The most important things we can do to support people who are experiencing family, domestic and sexual violence. " style="position:absolute;left:5293;top:373;width:434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" fillcolor="#4472c4" stroked="f"/>
                <v:shape id="docshape101" o:spid="_x0000_s1105" alt="This is a graph presenting the findings from the DSS Engage survey on The most important things we can do to support people who are experiencing family, domestic and sexual violence. " style="position:absolute;left:7009;top:6808;width:570;height:626;visibility:visible;mso-wrap-style:square;v-text-anchor:top" coordsize="5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" path="m,480l,626m,l,290m570,r,626e" filled="f" strokecolor="#d9d9d9">
                  <v:path arrowok="t" o:connecttype="custom" o:connectlocs="0,7288;0,7434;0,6808;0,7098;570,6808;570,7434" o:connectangles="0,0,0,0,0,0"/>
                </v:shape>
                <v:rect id="docshape102" o:spid="_x0000_s1106" alt="This is a graph presenting the findings from the DSS Engage survey on The most important things we can do to support people who are experiencing family, domestic and sexual violence. " style="position:absolute;left:6439;top:7098;width:114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" fillcolor="#ed7d31" stroked="f"/>
                <v:shape id="docshape103" o:spid="_x0000_s1107" alt="This is a graph presenting the findings from the DSS Engage survey on The most important things we can do to support people who are experiencing family, domestic and sexual violence. " style="position:absolute;left:8154;top:6328;width:2;height:770;visibility:visible;mso-wrap-style:square;v-text-anchor:top" coordsize="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" path="m,480l,770m,l,290e" filled="f" strokecolor="#d9d9d9">
                  <v:path arrowok="t" o:connecttype="custom" o:connectlocs="0,6808;0,7098;0,6328;0,6618" o:connectangles="0,0,0,0"/>
                </v:shape>
                <v:rect id="docshape104" o:spid="_x0000_s1108" alt="This is a graph presenting the findings from the DSS Engage survey on The most important things we can do to support people who are experiencing family, domestic and sexual violence. " style="position:absolute;left:6494;top:6618;width:177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" fillcolor="#ed7d31" stroked="f"/>
                <v:shape id="docshape105" o:spid="_x0000_s1109" alt="This is a graph presenting the findings from the DSS Engage survey on The most important things we can do to support people who are experiencing family, domestic and sexual violence. " style="position:absolute;left:8154;top:5848;width:1140;height:770;visibility:visible;mso-wrap-style:square;v-text-anchor:top" coordsize="114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" path="m,l,290m570,480r,290m570,r,290m1140,480r,290m1140,r,290e" filled="f" strokecolor="#d9d9d9">
                  <v:path arrowok="t" o:connecttype="custom" o:connectlocs="0,5848;0,6138;570,6328;570,6618;570,5848;570,6138;1140,6328;1140,6618;1140,5848;1140,6138" o:connectangles="0,0,0,0,0,0,0,0,0,0"/>
                </v:shape>
                <v:rect id="docshape106" o:spid="_x0000_s1110" alt="This is a graph presenting the findings from the DSS Engage survey on The most important things we can do to support people who are experiencing family, domestic and sexual violence. " style="position:absolute;left:7724;top:6138;width:154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" fillcolor="#ed7d31" stroked="f"/>
                <v:line id="Line 385" o:spid="_x0000_s1111" alt="This is a graph presenting the findings from the DSS Engage survey on The most important things we can do to support people who are experiencing family, domestic and sexual violence. " style="position:absolute;visibility:visible;mso-wrap-style:square" from="8725,5368" to="8725,5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" strokecolor="#d9d9d9"/>
                <v:rect id="docshape107" o:spid="_x0000_s1112" alt="This is a graph presenting the findings from the DSS Engage survey on The most important things we can do to support people who are experiencing family, domestic and sexual violence. " style="position:absolute;left:7779;top:5658;width:140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" fillcolor="#ed7d31" stroked="f"/>
                <v:shape id="docshape108" o:spid="_x0000_s1113" alt="This is a graph presenting the findings from the DSS Engage survey on The most important things we can do to support people who are experiencing family, domestic and sexual violence. " style="position:absolute;left:8724;top:4888;width:570;height:770;visibility:visible;mso-wrap-style:square;v-text-anchor:top" coordsize="57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" path="m,l,285m570,480r,290m570,r,285e" filled="f" strokecolor="#d9d9d9">
                  <v:path arrowok="t" o:connecttype="custom" o:connectlocs="0,4889;0,5174;570,5369;570,5659;570,4889;570,5174" o:connectangles="0,0,0,0,0,0"/>
                </v:shape>
                <v:rect id="docshape109" o:spid="_x0000_s1114" alt="This is a graph presenting the findings from the DSS Engage survey on The most important things we can do to support people who are experiencing family, domestic and sexual violence. " style="position:absolute;left:8209;top:5173;width:154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" fillcolor="#ed7d31" stroked="f"/>
                <v:shape id="docshape110" o:spid="_x0000_s1115" alt="This is a graph presenting the findings from the DSS Engage survey on The most important things we can do to support people who are experiencing family, domestic and sexual violence. " style="position:absolute;left:9294;top:3928;width:575;height:1245;visibility:visible;mso-wrap-style:square;v-text-anchor:top" coordsize="57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" path="m,480l,765m575,960r,285m575,r,765e" filled="f" strokecolor="#d9d9d9">
                  <v:path arrowok="t" o:connecttype="custom" o:connectlocs="0,4409;0,4694;575,4889;575,5174;575,3929;575,4694" o:connectangles="0,0,0,0,0,0"/>
                </v:shape>
                <v:rect id="docshape111" o:spid="_x0000_s1116" alt="This is a graph presenting the findings from the DSS Engage survey on The most important things we can do to support people who are experiencing family, domestic and sexual violence. " style="position:absolute;left:8294;top:4693;width:151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" fillcolor="#ed7d31" stroked="f"/>
                <v:line id="Line 391" o:spid="_x0000_s1117" alt="This is a graph presenting the findings from the DSS Engage survey on The most important things we can do to support people who are experiencing family, domestic and sexual violence. " style="position:absolute;visibility:visible;mso-wrap-style:square" from="9295,3929" to="9295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" strokecolor="#d9d9d9"/>
                <v:rect id="docshape112" o:spid="_x0000_s1118" alt="This is a graph presenting the findings from the DSS Engage survey on The most important things we can do to support people who are experiencing family, domestic and sexual violence. " style="position:absolute;left:8669;top:4213;width:88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" fillcolor="#ed7d31" stroked="f"/>
                <v:line id="Line 393" o:spid="_x0000_s1119" alt="This is a graph presenting the findings from the DSS Engage survey on The most important things we can do to support people who are experiencing family, domestic and sexual violence. " style="position:absolute;visibility:visible;mso-wrap-style:square" from="9295,3449" to="9295,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" strokecolor="#d9d9d9"/>
                <v:rect id="docshape113" o:spid="_x0000_s1120" alt="This is a graph presenting the findings from the DSS Engage survey on The most important things we can do to support people who are experiencing family, domestic and sexual violence. " style="position:absolute;left:8694;top:3733;width:106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" fillcolor="#ed7d31" stroked="f"/>
                <v:shape id="docshape114" o:spid="_x0000_s1121" alt="This is a graph presenting the findings from the DSS Engage survey on The most important things we can do to support people who are experiencing family, domestic and sexual violence. " style="position:absolute;left:9294;top:2963;width:575;height:770;visibility:visible;mso-wrap-style:square;v-text-anchor:top" coordsize="57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" path="m,l,290m575,485r,285m575,r,290e" filled="f" strokecolor="#d9d9d9">
                  <v:path arrowok="t" o:connecttype="custom" o:connectlocs="0,2964;0,3254;575,3449;575,3734;575,2964;575,3254" o:connectangles="0,0,0,0,0,0"/>
                </v:shape>
                <v:rect id="docshape115" o:spid="_x0000_s1122" alt="This is a graph presenting the findings from the DSS Engage survey on The most important things we can do to support people who are experiencing family, domestic and sexual violence. " style="position:absolute;left:8784;top:3253;width:111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" fillcolor="#ed7d31" stroked="f"/>
                <v:line id="Line 397" o:spid="_x0000_s1123" alt="This is a graph presenting the findings from the DSS Engage survey on The most important things we can do to support people who are experiencing family, domestic and sexual violence. " style="position:absolute;visibility:visible;mso-wrap-style:square" from="9295,2484" to="9295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" strokecolor="#d9d9d9"/>
                <v:rect id="docshape116" o:spid="_x0000_s1124" alt="This is a graph presenting the findings from the DSS Engage survey on The most important things we can do to support people who are experiencing family, domestic and sexual violence. " style="position:absolute;left:8984;top:2773;width:77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" fillcolor="#ed7d31" stroked="f"/>
                <v:shape id="docshape117" o:spid="_x0000_s1125" alt="This is a graph presenting the findings from the DSS Engage survey on The most important things we can do to support people who are experiencing family, domestic and sexual violence. " style="position:absolute;left:9869;top:2003;width:2;height:770;visibility:visible;mso-wrap-style:square;v-text-anchor:top" coordsize="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" path="m,480l,770m,l,290e" filled="f" strokecolor="#d9d9d9">
                  <v:path arrowok="t" o:connecttype="custom" o:connectlocs="0,2484;0,2774;0,2004;0,2294" o:connectangles="0,0,0,0"/>
                </v:shape>
                <v:rect id="docshape118" o:spid="_x0000_s1126" alt="This is a graph presenting the findings from the DSS Engage survey on The most important things we can do to support people who are experiencing family, domestic and sexual violence. " style="position:absolute;left:9184;top:2293;width:74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" fillcolor="#ed7d31" stroked="f"/>
                <v:line id="Line 401" o:spid="_x0000_s1127" alt="This is a graph presenting the findings from the DSS Engage survey on The most important things we can do to support people who are experiencing family, domestic and sexual violence. " style="position:absolute;visibility:visible;mso-wrap-style:square" from="9870,1524" to="9870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" strokecolor="#d9d9d9"/>
                <v:rect id="docshape119" o:spid="_x0000_s1128" alt="This is a graph presenting the findings from the DSS Engage survey on The most important things we can do to support people who are experiencing family, domestic and sexual violence. " style="position:absolute;left:9324;top:1813;width:63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" fillcolor="#ed7d31" stroked="f"/>
                <v:line id="Line 403" o:spid="_x0000_s1129" alt="This is a graph presenting the findings from the DSS Engage survey on The most important things we can do to support people who are experiencing family, domestic and sexual violence. " style="position:absolute;visibility:visible;mso-wrap-style:square" from="9870,1043" to="987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" strokecolor="#d9d9d9"/>
                <v:rect id="docshape120" o:spid="_x0000_s1130" alt="This is a graph presenting the findings from the DSS Engage survey on The most important things we can do to support people who are experiencing family, domestic and sexual violence. " style="position:absolute;left:9499;top:1333;width:45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" fillcolor="#ed7d31" stroked="f"/>
                <v:line id="Line 405" o:spid="_x0000_s1131" alt="This is a graph presenting the findings from the DSS Engage survey on The most important things we can do to support people who are experiencing family, domestic and sexual violence. " style="position:absolute;visibility:visible;mso-wrap-style:square" from="9870,563" to="9870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" strokecolor="#d9d9d9"/>
                <v:rect id="docshape121" o:spid="_x0000_s1132" alt="This is a graph presenting the findings from the DSS Engage survey on The most important things we can do to support people who are experiencing family, domestic and sexual violence. " style="position:absolute;left:9609;top:853;width:31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" fillcolor="#ed7d31" stroked="f"/>
                <v:line id="Line 407" o:spid="_x0000_s1133" alt="This is a graph presenting the findings from the DSS Engage survey on The most important things we can do to support people who are experiencing family, domestic and sexual violence. " style="position:absolute;visibility:visible;mso-wrap-style:square" from="9870,228" to="9870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" strokecolor="#d9d9d9"/>
                <v:rect id="docshape122" o:spid="_x0000_s1134" alt="This is a graph presenting the findings from the DSS Engage survey on The most important things we can do to support people who are experiencing family, domestic and sexual violence. " style="position:absolute;left:9639;top:373;width:34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" fillcolor="#ed7d31" stroked="f"/>
                <v:shape id="docshape123" o:spid="_x0000_s1135" alt="This is a graph presenting the findings from the DSS Engage survey on The most important things we can do to support people who are experiencing family, domestic and sexual violence. " style="position:absolute;left:8154;top:6808;width:1140;height:626;visibility:visible;mso-wrap-style:square;v-text-anchor:top" coordsize="11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" path="m,480l,626m570,480r,146m570,r,290m1140,480r,146m1140,r,290e" filled="f" strokecolor="#d9d9d9">
                  <v:path arrowok="t" o:connecttype="custom" o:connectlocs="0,7288;0,7434;570,7288;570,7434;570,6808;570,7098;1140,7288;1140,7434;1140,6808;1140,7098" o:connectangles="0,0,0,0,0,0,0,0,0,0"/>
                </v:shape>
                <v:shape id="docshape124" o:spid="_x0000_s1136" alt="This is a graph presenting the findings from the DSS Engage survey on The most important things we can do to support people who are experiencing family, domestic and sexual violence. " style="position:absolute;left:7579;top:5658;width:2205;height:1630;visibility:visible;mso-wrap-style:square;v-text-anchor:top" coordsize="2205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" path="m1745,1440l,1440r,190l1745,1630r,-190xm1860,960r-1170,l690,1150r1170,l1860,960xm2205,480r-515,l1690,670r515,l2205,480xm2205,l1605,r,190l2205,190,2205,xe" fillcolor="#a5a5a5" stroked="f">
                  <v:path arrowok="t" o:connecttype="custom" o:connectlocs="1745,7098;0,7098;0,7288;1745,7288;1745,7098;1860,6618;690,6618;690,6808;1860,6808;1860,6618;2205,6138;1690,6138;1690,6328;2205,6328;2205,6138;2205,5658;1605,5658;1605,5848;2205,5848;2205,5658" o:connectangles="0,0,0,0,0,0,0,0,0,0,0,0,0,0,0,0,0,0,0,0"/>
                </v:shape>
                <v:line id="Line 411" o:spid="_x0000_s1137" alt="This is a graph presenting the findings from the DSS Engage survey on The most important things we can do to support people who are experiencing family, domestic and sexual violence. " style="position:absolute;visibility:visible;mso-wrap-style:square" from="9870,5368" to="9870,7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" strokecolor="#d9d9d9"/>
                <v:shape id="docshape125" o:spid="_x0000_s1138" alt="This is a graph presenting the findings from the DSS Engage survey on The most important things we can do to support people who are experiencing family, domestic and sexual violence. " style="position:absolute;left:9554;top:853;width:430;height:4515;visibility:visible;mso-wrap-style:square;v-text-anchor:top" coordsize="430,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" path="m315,3360l,3360r,195l315,3555r,-195xm345,4320r-145,l200,4515r145,l345,4320xm345,1920r-145,l200,2110r145,l345,1920xm370,3840r-115,l255,4035r115,l370,3840xm370,2880r-170,l200,3075r170,l370,2880xm370,2400r-25,l345,2595r25,l370,2400xm400,l370,r,190l400,190,400,xm430,960r-30,l400,1150r30,l430,960xe" fillcolor="#a5a5a5" stroked="f">
                  <v:path arrowok="t" o:connecttype="custom" o:connectlocs="315,4213;0,4213;0,4408;315,4408;315,4213;345,5173;200,5173;200,5368;345,5368;345,5173;345,2773;200,2773;200,2963;345,2963;345,2773;370,4693;255,4693;255,4888;370,4888;370,4693;370,3733;200,3733;200,3928;370,3928;370,3733;370,3253;345,3253;345,3448;370,3448;370,3253;400,853;370,853;370,1043;400,1043;400,853;430,1813;400,1813;400,2003;430,2003;430,1813" o:connectangles="0,0,0,0,0,0,0,0,0,0,0,0,0,0,0,0,0,0,0,0,0,0,0,0,0,0,0,0,0,0,0,0,0,0,0,0,0,0,0,0"/>
                </v:shape>
                <v:shape id="docshape126" o:spid="_x0000_s1139" alt="This is a graph presenting the findings from the DSS Engage survey on The most important things we can do to support people who are experiencing family, domestic and sexual violence. " style="position:absolute;left:9324;top:2773;width:630;height:4515;visibility:visible;mso-wrap-style:square;v-text-anchor:top" coordsize="630,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" path="m400,4325l,4325r,190l400,4515r,-190xm430,3845r-315,l115,4035r315,l430,3845xm515,2885r-55,l460,3075r55,l515,2885xm545,3365r-85,l460,3555r85,l545,3365xm600,2400r-25,l575,2595r25,l600,2400xm600,1440r-55,l545,1635r55,l600,1440xm600,l575,r,190l600,190,600,xm630,960r-30,l600,1155r30,l630,960xe" fillcolor="#ffc000" stroked="f">
                  <v:path arrowok="t" o:connecttype="custom" o:connectlocs="400,7098;0,7098;0,7288;400,7288;400,7098;430,6618;115,6618;115,6808;430,6808;430,6618;515,5658;460,5658;460,5848;515,5848;515,5658;545,6138;460,6138;460,6328;545,6328;545,6138;600,5173;575,5173;575,5368;600,5368;600,5173;600,4213;545,4213;545,4408;600,4408;600,4213;600,2773;575,2773;575,2963;600,2963;600,2773;630,3733;600,3733;600,3928;630,3928;630,3733" o:connectangles="0,0,0,0,0,0,0,0,0,0,0,0,0,0,0,0,0,0,0,0,0,0,0,0,0,0,0,0,0,0,0,0,0,0,0,0,0,0,0,0"/>
                </v:shape>
                <v:line id="Line 414" o:spid="_x0000_s1140" alt="This is a graph presenting the findings from the DSS Engage survey on The most important things we can do to support people who are experiencing family, domestic and sexual violence. " style="position:absolute;visibility:visible;mso-wrap-style:square" from="9870,7288" to="9870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" strokecolor="#d9d9d9"/>
                <v:shape id="docshape127" o:spid="_x0000_s1141" alt="This is a graph presenting the findings from the DSS Engage survey on The most important things we can do to support people who are experiencing family, domestic and sexual violence. " style="position:absolute;left:9724;top:2773;width:260;height:4515;visibility:visible;mso-wrap-style:square;v-text-anchor:top" coordsize="260,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" path="m115,3845r-85,l30,4035r85,l115,3845xm145,2885r-30,l115,3075r30,l145,2885xm175,4325l,4325r,190l175,4515r,-190xm230,1440r-30,l200,1635r30,l230,1440xm230,l200,r,190l230,190,230,xm260,960r-30,l230,1155r30,l260,960xe" fillcolor="#5b9bd5" stroked="f">
                  <v:path arrowok="t" o:connecttype="custom" o:connectlocs="115,6618;30,6618;30,6808;115,6808;115,6618;145,5658;115,5658;115,5848;145,5848;145,5658;175,7098;0,7098;0,7288;175,7288;175,7098;230,4213;200,4213;200,4408;230,4408;230,4213;230,2773;200,2773;200,2963;230,2963;230,2773;260,3733;230,3733;230,3928;260,3928;260,3733" o:connectangles="0,0,0,0,0,0,0,0,0,0,0,0,0,0,0,0,0,0,0,0,0,0,0,0,0,0,0,0,0,0"/>
                </v:shape>
                <v:shape id="docshape128" o:spid="_x0000_s1142" alt="This is a graph presenting the findings from the DSS Engage survey on The most important things we can do to support people who are experiencing family, domestic and sexual violence. " style="position:absolute;left:5293;top:227;width:5148;height:7207;visibility:visible;mso-wrap-style:square;v-text-anchor:top" coordsize="5148,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" path="m,7206l,m5148,r,7206e" filled="f" strokecolor="#d9d9d9">
                  <v:path arrowok="t" o:connecttype="custom" o:connectlocs="0,7434;0,228;5148,228;5148,7434" o:connectangles="0,0,0,0"/>
                </v:shape>
                <v:rect id="docshape129" o:spid="_x0000_s1143" alt="This is a graph presenting the findings from the DSS Engage survey on The most important things we can do to support people who are experiencing family, domestic and sexual violence. " style="position:absolute;left:2547;top:80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" fillcolor="#4472c4" stroked="f"/>
                <v:rect id="docshape130" o:spid="_x0000_s1144" alt="This is a graph presenting the findings from the DSS Engage survey on The most important things we can do to support people who are experiencing family, domestic and sexual violence. " style="position:absolute;left:4018;top:80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" fillcolor="#ed7d31" stroked="f"/>
                <v:rect id="docshape131" o:spid="_x0000_s1145" alt="This is a graph presenting the findings from the DSS Engage survey on The most important things we can do to support people who are experiencing family, domestic and sexual violence. " style="position:absolute;left:5028;top:80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" fillcolor="#a5a5a5" stroked="f"/>
                <v:rect id="docshape132" o:spid="_x0000_s1146" alt="This is a graph presenting the findings from the DSS Engage survey on The most important things we can do to support people who are experiencing family, domestic and sexual violence. " style="position:absolute;left:5949;top:80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" fillcolor="#ffc000" stroked="f"/>
                <v:rect id="docshape133" o:spid="_x0000_s1147" alt="This is a graph presenting the findings from the DSS Engage survey on The most important things we can do to support people who are experiencing family, domestic and sexual violence. " style="position:absolute;left:7271;top:80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" fillcolor="#5b9bd5" stroked="f"/>
                <v:rect id="docshape134" o:spid="_x0000_s1148" alt="This is a graph presenting the findings from the DSS Engage survey on The most important things we can do to support people who are experiencing family, domestic and sexual violence. " style="position:absolute;left:7;top:7;width:10790;height:8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" filled="f" strokecolor="#d9d9d9"/>
                <v:shape id="docshape135" o:spid="_x0000_s1149" type="#_x0000_t202" alt="This is a graph presenting the findings from the DSS Engage survey on The most important things we can do to support people who are experiencing family, domestic and sexual violence. " style="position:absolute;left:137;top:273;width:5019;height:7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2821D637" w14:textId="77777777" w:rsidR="00657758" w:rsidRDefault="00657758">
                        <w:pPr>
                          <w:spacing w:line="183" w:lineRule="exact"/>
                          <w:ind w:left="165" w:right="2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Receiving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appropriate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authorities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(an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educated,</w:t>
                        </w:r>
                      </w:p>
                      <w:p w14:paraId="3523CEC7" w14:textId="77777777" w:rsidR="00657758" w:rsidRDefault="00657758">
                        <w:pPr>
                          <w:ind w:left="163" w:right="2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trauma-informed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i.e.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under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reporting</w:t>
                        </w:r>
                      </w:p>
                      <w:p w14:paraId="39C0771E" w14:textId="77777777" w:rsidR="00657758" w:rsidRDefault="00657758">
                        <w:pPr>
                          <w:spacing w:before="151" w:line="525" w:lineRule="auto"/>
                          <w:ind w:left="3729" w:right="26" w:firstLine="33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Safe housing</w:t>
                        </w:r>
                        <w:r>
                          <w:rPr>
                            <w:rFonts w:ascii="Calibri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Financial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security</w:t>
                        </w:r>
                      </w:p>
                      <w:p w14:paraId="27A69709" w14:textId="77777777" w:rsidR="00657758" w:rsidRDefault="00657758">
                        <w:pPr>
                          <w:spacing w:line="219" w:lineRule="exact"/>
                          <w:ind w:right="3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Specialist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counselling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victim/survivors</w:t>
                        </w:r>
                      </w:p>
                      <w:p w14:paraId="3CFD05A4" w14:textId="77777777" w:rsidR="00657758" w:rsidRDefault="00657758">
                        <w:pPr>
                          <w:spacing w:before="151"/>
                          <w:ind w:left="570" w:right="2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Psychological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emotional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which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accessible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  <w:p w14:paraId="51CE4875" w14:textId="77777777" w:rsidR="00657758" w:rsidRDefault="00657758">
                        <w:pPr>
                          <w:ind w:left="571" w:right="23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affordable</w:t>
                        </w:r>
                      </w:p>
                      <w:p w14:paraId="71BE8F36" w14:textId="77777777" w:rsidR="00657758" w:rsidRDefault="00657758">
                        <w:pPr>
                          <w:spacing w:before="151" w:line="525" w:lineRule="auto"/>
                          <w:ind w:left="104" w:right="27" w:firstLine="234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Perpetrator intervention programs</w:t>
                        </w:r>
                        <w:r>
                          <w:rPr>
                            <w:rFonts w:ascii="Calibri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Being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heard,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supported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by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others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better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understood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by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others</w:t>
                        </w:r>
                      </w:p>
                      <w:p w14:paraId="3688FB3C" w14:textId="77777777" w:rsidR="00657758" w:rsidRDefault="00657758">
                        <w:pPr>
                          <w:spacing w:line="218" w:lineRule="exact"/>
                          <w:ind w:right="3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Counselling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perpetrators</w:t>
                        </w:r>
                      </w:p>
                      <w:p w14:paraId="401B06F0" w14:textId="77777777" w:rsidR="00657758" w:rsidRDefault="00657758">
                        <w:pPr>
                          <w:spacing w:before="4"/>
                          <w:rPr>
                            <w:rFonts w:ascii="Calibri"/>
                            <w:sz w:val="21"/>
                          </w:rPr>
                        </w:pPr>
                      </w:p>
                      <w:p w14:paraId="67E5EC5E" w14:textId="77777777" w:rsidR="00657758" w:rsidRDefault="00657758">
                        <w:pPr>
                          <w:ind w:right="31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Removing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perpetrators</w:t>
                        </w:r>
                        <w:r>
                          <w:rPr>
                            <w:rFonts w:ascii="Calibri" w:hAns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 w:hAns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victim/survivors’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homes</w:t>
                        </w:r>
                      </w:p>
                      <w:p w14:paraId="7AA9C16A" w14:textId="77777777" w:rsidR="00657758" w:rsidRDefault="00657758">
                        <w:pPr>
                          <w:spacing w:before="4"/>
                          <w:rPr>
                            <w:rFonts w:ascii="Calibri"/>
                            <w:sz w:val="21"/>
                          </w:rPr>
                        </w:pPr>
                      </w:p>
                      <w:p w14:paraId="5D6DF598" w14:textId="77777777" w:rsidR="00657758" w:rsidRDefault="00657758">
                        <w:pPr>
                          <w:spacing w:before="1"/>
                          <w:ind w:right="2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</w:t>
                        </w:r>
                      </w:p>
                      <w:p w14:paraId="5E73AC3F" w14:textId="77777777" w:rsidR="00657758" w:rsidRDefault="00657758">
                        <w:pPr>
                          <w:spacing w:before="111" w:line="370" w:lineRule="atLeast"/>
                          <w:ind w:right="18" w:firstLine="3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Support from employers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Installing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home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security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systems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and/or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enabling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victim/survivors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</w:p>
                      <w:p w14:paraId="16A3D989" w14:textId="77777777" w:rsidR="00657758" w:rsidRDefault="00657758">
                        <w:pPr>
                          <w:ind w:left="165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access personal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alarms</w:t>
                        </w:r>
                      </w:p>
                      <w:p w14:paraId="26DD1EC9" w14:textId="77777777" w:rsidR="00657758" w:rsidRDefault="00657758">
                        <w:pPr>
                          <w:spacing w:before="151" w:line="525" w:lineRule="auto"/>
                          <w:ind w:left="2183" w:right="25" w:firstLine="11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Employment programs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Moving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victim/survivors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area</w:t>
                        </w:r>
                      </w:p>
                      <w:p w14:paraId="0BF2B979" w14:textId="77777777" w:rsidR="00657758" w:rsidRDefault="00657758">
                        <w:pPr>
                          <w:spacing w:line="215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Spiritual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counselling</w:t>
                        </w:r>
                      </w:p>
                    </w:txbxContent>
                  </v:textbox>
                </v:shape>
                <v:shape id="docshape136" o:spid="_x0000_s1150" type="#_x0000_t202" alt="This is a graph presenting the findings from the DSS Engage survey on The most important things we can do to support people who are experiencing family, domestic and sexual violence. " style="position:absolute;left:5249;top:758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24F18C2B" w14:textId="77777777" w:rsidR="00657758" w:rsidRDefault="006577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37" o:spid="_x0000_s1151" type="#_x0000_t202" alt="This is a graph presenting the findings from the DSS Engage survey on The most important things we can do to support people who are experiencing family, domestic and sexual violence. " style="position:absolute;left:5776;top:7585;width:48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1748B6EC" w14:textId="77777777" w:rsidR="00657758" w:rsidRDefault="00657758">
                        <w:pPr>
                          <w:tabs>
                            <w:tab w:val="left" w:pos="572"/>
                            <w:tab w:val="left" w:pos="1144"/>
                            <w:tab w:val="left" w:pos="1716"/>
                            <w:tab w:val="left" w:pos="2242"/>
                            <w:tab w:val="left" w:pos="2815"/>
                            <w:tab w:val="left" w:pos="3387"/>
                            <w:tab w:val="left" w:pos="3959"/>
                            <w:tab w:val="left" w:pos="4531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40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60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80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120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140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160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180</w:t>
                        </w:r>
                      </w:p>
                    </w:txbxContent>
                  </v:textbox>
                </v:shape>
                <v:shape id="docshape138" o:spid="_x0000_s1152" type="#_x0000_t202" alt="This is a graph presenting the findings from the DSS Engage survey on The most important things we can do to support people who are experiencing family, domestic and sexual violence. " style="position:absolute;left:2689;top:7985;width:56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610F9F0F" w14:textId="77777777" w:rsidR="00657758" w:rsidRDefault="00657758">
                        <w:pPr>
                          <w:tabs>
                            <w:tab w:val="left" w:pos="1471"/>
                            <w:tab w:val="left" w:pos="2482"/>
                            <w:tab w:val="left" w:pos="3403"/>
                            <w:tab w:val="left" w:pos="4725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Highly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Neutral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Less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Not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7A2C0A" w14:textId="77777777" w:rsidR="002E3BB7" w:rsidRDefault="002E3BB7">
      <w:pPr>
        <w:pStyle w:val="BodyText"/>
      </w:pPr>
    </w:p>
    <w:p w14:paraId="15F8310F" w14:textId="77777777" w:rsidR="002E3BB7" w:rsidRDefault="002E3BB7">
      <w:pPr>
        <w:pStyle w:val="BodyText"/>
        <w:spacing w:before="3"/>
        <w:rPr>
          <w:sz w:val="32"/>
        </w:rPr>
      </w:pPr>
    </w:p>
    <w:p w14:paraId="6D7ED37B" w14:textId="77777777" w:rsidR="002E3BB7" w:rsidRDefault="00166F8A">
      <w:pPr>
        <w:pStyle w:val="Heading3"/>
        <w:ind w:left="245"/>
        <w:jc w:val="both"/>
      </w:pPr>
      <w:bookmarkStart w:id="59" w:name="Individual_Responses:_Qualitative_Findin"/>
      <w:bookmarkStart w:id="60" w:name="_bookmark35"/>
      <w:bookmarkEnd w:id="59"/>
      <w:bookmarkEnd w:id="60"/>
      <w:r>
        <w:rPr>
          <w:color w:val="2F5496"/>
        </w:rPr>
        <w:t>Individual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Responses:</w:t>
      </w:r>
      <w:r>
        <w:rPr>
          <w:color w:val="2F5496"/>
          <w:spacing w:val="69"/>
        </w:rPr>
        <w:t xml:space="preserve"> </w:t>
      </w:r>
      <w:r>
        <w:rPr>
          <w:color w:val="2F5496"/>
        </w:rPr>
        <w:t>Qualitative</w:t>
      </w:r>
      <w:r>
        <w:rPr>
          <w:color w:val="2F5496"/>
          <w:spacing w:val="62"/>
        </w:rPr>
        <w:t xml:space="preserve"> </w:t>
      </w:r>
      <w:r>
        <w:rPr>
          <w:color w:val="2F5496"/>
        </w:rPr>
        <w:t>Findings</w:t>
      </w:r>
    </w:p>
    <w:p w14:paraId="3583F704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22A82C7F" w14:textId="77777777" w:rsidR="002E3BB7" w:rsidRDefault="00166F8A">
      <w:pPr>
        <w:pStyle w:val="BodyText"/>
        <w:spacing w:line="276" w:lineRule="auto"/>
        <w:ind w:left="245" w:right="226"/>
        <w:jc w:val="both"/>
      </w:pPr>
      <w:r>
        <w:t>Many individuals used the DSS Engage Survey to share stories of their experiences of violence and/or their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sexual</w:t>
      </w:r>
      <w:r>
        <w:rPr>
          <w:spacing w:val="62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People</w:t>
      </w:r>
      <w:r>
        <w:rPr>
          <w:spacing w:val="6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contributed</w:t>
      </w:r>
      <w:r>
        <w:rPr>
          <w:spacing w:val="36"/>
        </w:rPr>
        <w:t xml:space="preserve"> </w:t>
      </w:r>
      <w:r>
        <w:t>open-text</w:t>
      </w:r>
      <w:r>
        <w:rPr>
          <w:spacing w:val="32"/>
        </w:rPr>
        <w:t xml:space="preserve"> </w:t>
      </w:r>
      <w:r>
        <w:t>responses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draw</w:t>
      </w:r>
      <w:r>
        <w:rPr>
          <w:spacing w:val="40"/>
        </w:rPr>
        <w:t xml:space="preserve"> </w:t>
      </w:r>
      <w:r>
        <w:t>attention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aspects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system</w:t>
      </w:r>
      <w:r>
        <w:rPr>
          <w:spacing w:val="42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t>believe</w:t>
      </w:r>
      <w:r>
        <w:rPr>
          <w:spacing w:val="37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working</w:t>
      </w:r>
      <w:r>
        <w:rPr>
          <w:spacing w:val="36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improvement</w:t>
      </w:r>
      <w:r>
        <w:rPr>
          <w:spacing w:val="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required.</w:t>
      </w:r>
    </w:p>
    <w:p w14:paraId="28BFC806" w14:textId="77777777" w:rsidR="002E3BB7" w:rsidRDefault="002E3BB7">
      <w:pPr>
        <w:pStyle w:val="BodyText"/>
        <w:spacing w:before="11"/>
        <w:rPr>
          <w:sz w:val="24"/>
        </w:rPr>
      </w:pPr>
    </w:p>
    <w:p w14:paraId="60695762" w14:textId="77777777" w:rsidR="002E3BB7" w:rsidRDefault="00166F8A">
      <w:pPr>
        <w:pStyle w:val="BodyText"/>
        <w:ind w:left="245"/>
        <w:jc w:val="both"/>
      </w:pPr>
      <w:r>
        <w:t>The</w:t>
      </w:r>
      <w:r>
        <w:rPr>
          <w:spacing w:val="25"/>
        </w:rPr>
        <w:t xml:space="preserve"> </w:t>
      </w:r>
      <w:r>
        <w:t>following</w:t>
      </w:r>
      <w:r>
        <w:rPr>
          <w:spacing w:val="25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key</w:t>
      </w:r>
      <w:r>
        <w:rPr>
          <w:spacing w:val="29"/>
        </w:rPr>
        <w:t xml:space="preserve"> </w:t>
      </w:r>
      <w:r>
        <w:t>themes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emerged</w:t>
      </w:r>
      <w:r>
        <w:rPr>
          <w:spacing w:val="33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open-text</w:t>
      </w:r>
      <w:r>
        <w:rPr>
          <w:spacing w:val="21"/>
        </w:rPr>
        <w:t xml:space="preserve"> </w:t>
      </w:r>
      <w:r>
        <w:t>responses</w:t>
      </w:r>
      <w:r>
        <w:rPr>
          <w:spacing w:val="2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several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questions.</w:t>
      </w:r>
    </w:p>
    <w:p w14:paraId="444A3633" w14:textId="77777777" w:rsidR="002E3BB7" w:rsidRDefault="002E3BB7">
      <w:pPr>
        <w:pStyle w:val="BodyText"/>
        <w:spacing w:before="10"/>
        <w:rPr>
          <w:sz w:val="28"/>
        </w:rPr>
      </w:pPr>
    </w:p>
    <w:p w14:paraId="6E0E1612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6" w:lineRule="auto"/>
        <w:ind w:right="587"/>
        <w:jc w:val="both"/>
      </w:pPr>
      <w:r>
        <w:rPr>
          <w:b/>
        </w:rPr>
        <w:t>Recognition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6"/>
        </w:rPr>
        <w:t xml:space="preserve"> </w:t>
      </w:r>
      <w:r>
        <w:rPr>
          <w:b/>
        </w:rPr>
        <w:t>the importance of</w:t>
      </w:r>
      <w:r>
        <w:rPr>
          <w:b/>
          <w:spacing w:val="-2"/>
        </w:rPr>
        <w:t xml:space="preserve"> </w:t>
      </w:r>
      <w:r>
        <w:rPr>
          <w:b/>
        </w:rPr>
        <w:t>ensuring</w:t>
      </w:r>
      <w:r>
        <w:rPr>
          <w:b/>
          <w:spacing w:val="-3"/>
        </w:rPr>
        <w:t xml:space="preserve"> </w:t>
      </w:r>
      <w:r>
        <w:rPr>
          <w:b/>
        </w:rPr>
        <w:t xml:space="preserve">safety </w:t>
      </w:r>
      <w:r>
        <w:t>and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adequate,</w:t>
      </w:r>
      <w:r>
        <w:rPr>
          <w:spacing w:val="-5"/>
        </w:rPr>
        <w:t xml:space="preserve"> </w:t>
      </w:r>
      <w:r>
        <w:t>ongoing</w:t>
      </w:r>
      <w:r>
        <w:rPr>
          <w:spacing w:val="-5"/>
        </w:rPr>
        <w:t xml:space="preserve"> </w:t>
      </w:r>
      <w:r>
        <w:t>funding</w:t>
      </w:r>
      <w:r>
        <w:rPr>
          <w:spacing w:val="-59"/>
        </w:rPr>
        <w:t xml:space="preserve"> </w:t>
      </w:r>
      <w:r>
        <w:t>for support services to meet demand and keep women and children safe. In particular, survey</w:t>
      </w:r>
      <w:r>
        <w:rPr>
          <w:spacing w:val="1"/>
        </w:rPr>
        <w:t xml:space="preserve"> </w:t>
      </w:r>
      <w:r>
        <w:t>respondents have noted the lack of caseworkers, refuges and safe housing, which contributes to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23"/>
        </w:rPr>
        <w:t xml:space="preserve"> </w:t>
      </w:r>
      <w:r>
        <w:rPr>
          <w:spacing w:val="-1"/>
        </w:rPr>
        <w:t>waiting</w:t>
      </w:r>
      <w:r>
        <w:rPr>
          <w:spacing w:val="-23"/>
        </w:rPr>
        <w:t xml:space="preserve"> </w:t>
      </w:r>
      <w:r>
        <w:rPr>
          <w:spacing w:val="-1"/>
        </w:rPr>
        <w:t>lists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women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remaining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unsafe</w:t>
      </w:r>
      <w:r>
        <w:rPr>
          <w:spacing w:val="-4"/>
        </w:rPr>
        <w:t xml:space="preserve"> </w:t>
      </w:r>
      <w:r>
        <w:t>situations.</w:t>
      </w:r>
      <w:r>
        <w:rPr>
          <w:spacing w:val="-8"/>
        </w:rPr>
        <w:t xml:space="preserve"> </w:t>
      </w:r>
      <w:r>
        <w:t>Supporting</w:t>
      </w:r>
      <w:r>
        <w:rPr>
          <w:spacing w:val="-9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abusive</w:t>
      </w:r>
      <w:r>
        <w:rPr>
          <w:spacing w:val="-11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safely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several</w:t>
      </w:r>
      <w:r>
        <w:rPr>
          <w:spacing w:val="-8"/>
        </w:rPr>
        <w:t xml:space="preserve"> </w:t>
      </w:r>
      <w:r>
        <w:t>respondents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national</w:t>
      </w:r>
      <w:r>
        <w:rPr>
          <w:spacing w:val="-59"/>
        </w:rPr>
        <w:t xml:space="preserve"> </w:t>
      </w:r>
      <w:r>
        <w:t>priority.</w:t>
      </w:r>
    </w:p>
    <w:p w14:paraId="2D719EAF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1" w:lineRule="auto"/>
        <w:ind w:right="585"/>
        <w:jc w:val="both"/>
      </w:pPr>
      <w:r>
        <w:rPr>
          <w:b/>
          <w:spacing w:val="-1"/>
        </w:rPr>
        <w:t>Safe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at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home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strategies</w:t>
      </w:r>
      <w:r>
        <w:rPr>
          <w:b/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-14"/>
        </w:rPr>
        <w:t xml:space="preserve"> </w:t>
      </w:r>
      <w:r>
        <w:rPr>
          <w:spacing w:val="-1"/>
        </w:rPr>
        <w:t>perpetrators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supported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leave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shared</w:t>
      </w:r>
      <w:r>
        <w:rPr>
          <w:spacing w:val="-13"/>
        </w:rPr>
        <w:t xml:space="preserve"> </w:t>
      </w:r>
      <w:r>
        <w:t>home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women</w:t>
      </w:r>
      <w:r>
        <w:rPr>
          <w:spacing w:val="-59"/>
        </w:rPr>
        <w:t xml:space="preserve"> </w:t>
      </w:r>
      <w:r>
        <w:rPr>
          <w:spacing w:val="-1"/>
        </w:rPr>
        <w:t>and children</w:t>
      </w:r>
      <w:r>
        <w:rPr>
          <w:spacing w:val="-5"/>
        </w:rPr>
        <w:t xml:space="preserve"> </w:t>
      </w:r>
      <w:r>
        <w:rPr>
          <w:spacing w:val="-1"/>
        </w:rPr>
        <w:t>are supported</w:t>
      </w:r>
      <w:r>
        <w:t xml:space="preserve"> to</w:t>
      </w:r>
      <w:r>
        <w:rPr>
          <w:spacing w:val="-1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featured significantly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survey</w:t>
      </w:r>
      <w:r>
        <w:rPr>
          <w:spacing w:val="-15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as</w:t>
      </w:r>
    </w:p>
    <w:p w14:paraId="7AE17A02" w14:textId="77777777" w:rsidR="002E3BB7" w:rsidRDefault="002E3BB7">
      <w:pPr>
        <w:spacing w:line="271" w:lineRule="auto"/>
        <w:jc w:val="both"/>
        <w:sectPr w:rsidR="002E3BB7">
          <w:pgSz w:w="11910" w:h="16840"/>
          <w:pgMar w:top="600" w:right="340" w:bottom="840" w:left="320" w:header="0" w:footer="655" w:gutter="0"/>
          <w:cols w:space="720"/>
        </w:sectPr>
      </w:pPr>
    </w:p>
    <w:p w14:paraId="3712A825" w14:textId="77777777" w:rsidR="002E3BB7" w:rsidRDefault="00166F8A">
      <w:pPr>
        <w:pStyle w:val="BodyText"/>
        <w:spacing w:before="79"/>
        <w:ind w:left="1135"/>
        <w:jc w:val="both"/>
      </w:pPr>
      <w:r>
        <w:lastRenderedPageBreak/>
        <w:t>a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initiative.</w:t>
      </w:r>
    </w:p>
    <w:p w14:paraId="61C97260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42" w:line="273" w:lineRule="auto"/>
        <w:ind w:right="588"/>
        <w:jc w:val="both"/>
      </w:pPr>
      <w:r>
        <w:rPr>
          <w:b/>
        </w:rPr>
        <w:t xml:space="preserve">Acknowledgement of the fear </w:t>
      </w:r>
      <w:r>
        <w:t>(especially for children and young people) and the shame and</w:t>
      </w:r>
      <w:r>
        <w:rPr>
          <w:spacing w:val="1"/>
        </w:rPr>
        <w:t xml:space="preserve"> </w:t>
      </w:r>
      <w:r>
        <w:rPr>
          <w:spacing w:val="-1"/>
        </w:rPr>
        <w:t>stigma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experienced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t>victim-survivors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family,</w:t>
      </w:r>
      <w:r>
        <w:rPr>
          <w:spacing w:val="-13"/>
        </w:rPr>
        <w:t xml:space="preserve"> </w:t>
      </w:r>
      <w:r>
        <w:t>domestic</w:t>
      </w:r>
      <w:r>
        <w:rPr>
          <w:spacing w:val="-1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violence.</w:t>
      </w:r>
      <w:r>
        <w:rPr>
          <w:spacing w:val="-13"/>
        </w:rPr>
        <w:t xml:space="preserve"> </w:t>
      </w:r>
      <w:r>
        <w:t>Connected</w:t>
      </w:r>
      <w:r>
        <w:rPr>
          <w:spacing w:val="-58"/>
        </w:rPr>
        <w:t xml:space="preserve"> </w:t>
      </w:r>
      <w:r>
        <w:t>to this were concerns raised by numerous respondents, largely female, around preserving privacy</w:t>
      </w:r>
      <w:r>
        <w:rPr>
          <w:spacing w:val="-59"/>
        </w:rPr>
        <w:t xml:space="preserve"> </w:t>
      </w:r>
      <w:r>
        <w:t>and confidentiality</w:t>
      </w:r>
      <w:r>
        <w:rPr>
          <w:spacing w:val="-2"/>
        </w:rPr>
        <w:t xml:space="preserve"> </w:t>
      </w:r>
      <w:r>
        <w:t>for those</w:t>
      </w:r>
      <w:r>
        <w:rPr>
          <w:spacing w:val="-4"/>
        </w:rPr>
        <w:t xml:space="preserve"> </w:t>
      </w:r>
      <w:r>
        <w:t>escaping</w:t>
      </w:r>
      <w:r>
        <w:rPr>
          <w:spacing w:val="2"/>
        </w:rPr>
        <w:t xml:space="preserve"> </w:t>
      </w:r>
      <w:r>
        <w:t>violence.</w:t>
      </w:r>
    </w:p>
    <w:p w14:paraId="0835AC0A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8" w:line="276" w:lineRule="auto"/>
        <w:ind w:right="584"/>
        <w:jc w:val="both"/>
      </w:pP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b/>
        </w:rPr>
        <w:t>specialised</w:t>
      </w:r>
      <w:r>
        <w:rPr>
          <w:b/>
          <w:spacing w:val="-5"/>
        </w:rPr>
        <w:t xml:space="preserve"> </w:t>
      </w:r>
      <w:r>
        <w:rPr>
          <w:b/>
        </w:rPr>
        <w:t>understanding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training</w:t>
      </w:r>
      <w:r>
        <w:rPr>
          <w:b/>
          <w:spacing w:val="-5"/>
        </w:rPr>
        <w:t xml:space="preserve"> </w:t>
      </w:r>
      <w:r>
        <w:rPr>
          <w:b/>
        </w:rPr>
        <w:t>regarding</w:t>
      </w:r>
      <w:r>
        <w:rPr>
          <w:b/>
          <w:spacing w:val="-5"/>
        </w:rPr>
        <w:t xml:space="preserve"> </w:t>
      </w:r>
      <w:r>
        <w:rPr>
          <w:b/>
        </w:rPr>
        <w:t>domestic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family</w:t>
      </w:r>
      <w:r>
        <w:rPr>
          <w:b/>
          <w:spacing w:val="-8"/>
        </w:rPr>
        <w:t xml:space="preserve"> </w:t>
      </w:r>
      <w:r>
        <w:rPr>
          <w:b/>
        </w:rPr>
        <w:t>violence</w:t>
      </w:r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all types of violence against women, among frontline responders, especially police and social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themselves.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acknowledgement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ways</w:t>
      </w:r>
      <w:r>
        <w:rPr>
          <w:spacing w:val="-12"/>
        </w:rPr>
        <w:t xml:space="preserve"> </w:t>
      </w:r>
      <w:r>
        <w:rPr>
          <w:spacing w:val="-1"/>
        </w:rPr>
        <w:t>perpetrators</w:t>
      </w:r>
      <w:r>
        <w:rPr>
          <w:spacing w:val="-17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systems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abuse</w:t>
      </w:r>
      <w:r>
        <w:rPr>
          <w:spacing w:val="-9"/>
        </w:rPr>
        <w:t xml:space="preserve"> </w:t>
      </w:r>
      <w:r>
        <w:t>victims</w:t>
      </w:r>
      <w:r>
        <w:rPr>
          <w:spacing w:val="-17"/>
        </w:rPr>
        <w:t xml:space="preserve"> </w:t>
      </w:r>
      <w:r>
        <w:t>(including</w:t>
      </w:r>
      <w:r>
        <w:rPr>
          <w:spacing w:val="-58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systems)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understand the</w:t>
      </w:r>
      <w:r>
        <w:rPr>
          <w:spacing w:val="-4"/>
        </w:rPr>
        <w:t xml:space="preserve"> </w:t>
      </w:r>
      <w:r>
        <w:t>dynamics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coercive</w:t>
      </w:r>
      <w:r>
        <w:rPr>
          <w:spacing w:val="10"/>
        </w:rPr>
        <w:t xml:space="preserve"> </w:t>
      </w:r>
      <w:r>
        <w:t>control.</w:t>
      </w:r>
    </w:p>
    <w:p w14:paraId="0E15A2F9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6" w:lineRule="auto"/>
        <w:ind w:right="586"/>
        <w:jc w:val="both"/>
      </w:pPr>
      <w:r>
        <w:rPr>
          <w:b/>
        </w:rPr>
        <w:t>Perceived failures of the family law system</w:t>
      </w:r>
      <w:r>
        <w:t>, with survey respondents noting the delays, costs,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lack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understanding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coercive</w:t>
      </w:r>
      <w:r>
        <w:rPr>
          <w:spacing w:val="-4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system.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systems</w:t>
      </w:r>
      <w:r>
        <w:rPr>
          <w:spacing w:val="-7"/>
        </w:rPr>
        <w:t xml:space="preserve"> </w:t>
      </w:r>
      <w:r>
        <w:t>abuse,</w:t>
      </w:r>
      <w:r>
        <w:rPr>
          <w:spacing w:val="-7"/>
        </w:rPr>
        <w:t xml:space="preserve"> </w:t>
      </w:r>
      <w:r>
        <w:t>such</w:t>
      </w:r>
      <w:r>
        <w:rPr>
          <w:spacing w:val="-59"/>
        </w:rPr>
        <w:t xml:space="preserve"> </w:t>
      </w:r>
      <w:r>
        <w:t>as purposely protracted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settlements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rPr>
          <w:spacing w:val="-1"/>
        </w:rPr>
        <w:t>payments,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 xml:space="preserve">raised </w:t>
      </w:r>
      <w:r>
        <w:t>by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particular</w:t>
      </w:r>
      <w:r>
        <w:rPr>
          <w:spacing w:val="-9"/>
        </w:rPr>
        <w:t xml:space="preserve"> </w:t>
      </w:r>
      <w:r>
        <w:t>concern.</w:t>
      </w:r>
      <w:r>
        <w:rPr>
          <w:spacing w:val="-12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respondents</w:t>
      </w:r>
      <w:r>
        <w:rPr>
          <w:spacing w:val="-11"/>
        </w:rPr>
        <w:t xml:space="preserve"> </w:t>
      </w:r>
      <w:r>
        <w:t>indicated</w:t>
      </w:r>
      <w:r>
        <w:rPr>
          <w:spacing w:val="-59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emphasis</w:t>
      </w:r>
      <w:r>
        <w:rPr>
          <w:spacing w:val="-10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post-separation.</w:t>
      </w:r>
    </w:p>
    <w:p w14:paraId="6F19EBCB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6" w:lineRule="auto"/>
        <w:ind w:right="586"/>
        <w:jc w:val="both"/>
      </w:pPr>
      <w:r>
        <w:t xml:space="preserve">Lack of </w:t>
      </w:r>
      <w:r>
        <w:rPr>
          <w:b/>
        </w:rPr>
        <w:t>coordination across services and systems integration</w:t>
      </w:r>
      <w:r>
        <w:t>. Respondents spoke about the</w:t>
      </w:r>
      <w:r>
        <w:rPr>
          <w:spacing w:val="1"/>
        </w:rPr>
        <w:t xml:space="preserve"> </w:t>
      </w:r>
      <w:r>
        <w:t>need for coordination between police, child protection and specialist domestic and family violence</w:t>
      </w:r>
      <w:r>
        <w:rPr>
          <w:spacing w:val="1"/>
        </w:rPr>
        <w:t xml:space="preserve"> </w:t>
      </w:r>
      <w:r>
        <w:t>services, emphasising that the current lack of integration requires women to tell their stories</w:t>
      </w:r>
      <w:r>
        <w:rPr>
          <w:spacing w:val="1"/>
        </w:rPr>
        <w:t xml:space="preserve"> </w:t>
      </w:r>
      <w:r>
        <w:t>numerous</w:t>
      </w:r>
      <w:r>
        <w:rPr>
          <w:spacing w:val="-4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points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systems.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central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services</w:t>
      </w:r>
      <w:r>
        <w:rPr>
          <w:spacing w:val="-59"/>
        </w:rPr>
        <w:t xml:space="preserve"> </w:t>
      </w:r>
      <w:r>
        <w:t>and responses was raised by numerous survey respondents. Related to this point, was the</w:t>
      </w:r>
      <w:r>
        <w:rPr>
          <w:spacing w:val="1"/>
        </w:rPr>
        <w:t xml:space="preserve"> </w:t>
      </w:r>
      <w:r>
        <w:t>recognised need to mitigate siloed service responses between primary health, alcohol and other</w:t>
      </w:r>
      <w:r>
        <w:rPr>
          <w:spacing w:val="1"/>
        </w:rPr>
        <w:t xml:space="preserve"> </w:t>
      </w:r>
      <w:r>
        <w:t>drugs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services.</w:t>
      </w:r>
    </w:p>
    <w:p w14:paraId="5077B392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6" w:lineRule="auto"/>
        <w:ind w:right="585"/>
        <w:jc w:val="both"/>
      </w:pP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call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b/>
          <w:spacing w:val="-1"/>
        </w:rPr>
        <w:t>affordable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psychological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counselling</w:t>
      </w:r>
      <w:r>
        <w:rPr>
          <w:b/>
          <w:spacing w:val="-14"/>
        </w:rPr>
        <w:t xml:space="preserve"> </w:t>
      </w:r>
      <w:r>
        <w:rPr>
          <w:b/>
        </w:rPr>
        <w:t>services</w:t>
      </w:r>
      <w:r>
        <w:rPr>
          <w:b/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facilitate</w:t>
      </w:r>
      <w:r>
        <w:rPr>
          <w:spacing w:val="-13"/>
        </w:rPr>
        <w:t xml:space="preserve"> </w:t>
      </w:r>
      <w:r>
        <w:t>long-term</w:t>
      </w:r>
      <w:r>
        <w:rPr>
          <w:spacing w:val="-14"/>
        </w:rPr>
        <w:t xml:space="preserve"> </w:t>
      </w:r>
      <w:r>
        <w:t>recovery</w:t>
      </w:r>
      <w:r>
        <w:rPr>
          <w:spacing w:val="-15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experiences of family,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 including PTSD. Long-term</w:t>
      </w:r>
      <w:r>
        <w:rPr>
          <w:spacing w:val="1"/>
        </w:rPr>
        <w:t xml:space="preserve"> </w:t>
      </w:r>
      <w:r>
        <w:t>support to</w:t>
      </w:r>
      <w:r>
        <w:rPr>
          <w:spacing w:val="1"/>
        </w:rPr>
        <w:t xml:space="preserve"> </w:t>
      </w:r>
      <w:r>
        <w:t>facilitate recovery was also recommended by numerous survey respondents in relation to mental</w:t>
      </w:r>
      <w:r>
        <w:rPr>
          <w:spacing w:val="1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victim-survivors.</w:t>
      </w:r>
    </w:p>
    <w:p w14:paraId="1B30C660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6" w:lineRule="auto"/>
        <w:ind w:right="580"/>
        <w:jc w:val="both"/>
      </w:pPr>
      <w:r>
        <w:t xml:space="preserve">Reflections on the </w:t>
      </w:r>
      <w:r>
        <w:rPr>
          <w:b/>
        </w:rPr>
        <w:t>perceived failure of different points of the system to hold perpetrators</w:t>
      </w:r>
      <w:r>
        <w:rPr>
          <w:b/>
          <w:spacing w:val="1"/>
        </w:rPr>
        <w:t xml:space="preserve"> </w:t>
      </w:r>
      <w:r>
        <w:rPr>
          <w:b/>
        </w:rPr>
        <w:t>accountable for their actions</w:t>
      </w:r>
      <w:r>
        <w:t>. Numerous survey respondents called for greater police and court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pointing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misidentification of the predominant aggressor. Many responses spoke about inadequate legal</w:t>
      </w:r>
      <w:r>
        <w:rPr>
          <w:spacing w:val="1"/>
        </w:rPr>
        <w:t xml:space="preserve"> </w:t>
      </w:r>
      <w:r>
        <w:t>frameworks to protect women and children from family violence, including a small number of</w:t>
      </w:r>
      <w:r>
        <w:rPr>
          <w:spacing w:val="1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calling</w:t>
      </w:r>
      <w:r>
        <w:rPr>
          <w:spacing w:val="-6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criminalisation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59"/>
        </w:rPr>
        <w:t xml:space="preserve"> </w:t>
      </w:r>
      <w:r>
        <w:t>violence,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coercive</w:t>
      </w:r>
      <w:r>
        <w:rPr>
          <w:spacing w:val="-9"/>
        </w:rPr>
        <w:t xml:space="preserve"> </w:t>
      </w:r>
      <w:r>
        <w:t>control.</w:t>
      </w:r>
    </w:p>
    <w:p w14:paraId="39371EA7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3" w:lineRule="auto"/>
        <w:ind w:right="579"/>
        <w:jc w:val="both"/>
      </w:pPr>
      <w:r>
        <w:rPr>
          <w:b/>
        </w:rPr>
        <w:t>The need for greater progress towards gender equality in Australia</w:t>
      </w:r>
      <w:r>
        <w:t>. Gender equality was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survey</w:t>
      </w:r>
      <w:r>
        <w:rPr>
          <w:spacing w:val="-7"/>
        </w:rPr>
        <w:t xml:space="preserve"> </w:t>
      </w:r>
      <w:r>
        <w:rPr>
          <w:spacing w:val="-1"/>
        </w:rPr>
        <w:t>respondents</w:t>
      </w:r>
      <w:r>
        <w:rPr>
          <w:spacing w:val="-7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major</w:t>
      </w:r>
      <w:r>
        <w:rPr>
          <w:spacing w:val="-5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requiring</w:t>
      </w:r>
      <w:r>
        <w:rPr>
          <w:spacing w:val="-9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itself,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would make</w:t>
      </w:r>
      <w:r>
        <w:rPr>
          <w:spacing w:val="-6"/>
        </w:rPr>
        <w:t xml:space="preserve"> </w:t>
      </w:r>
      <w:r>
        <w:t>a difference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preventing</w:t>
      </w:r>
      <w:r>
        <w:rPr>
          <w:spacing w:val="-5"/>
        </w:rPr>
        <w:t xml:space="preserve"> </w:t>
      </w:r>
      <w:r>
        <w:t>family,</w:t>
      </w:r>
      <w:r>
        <w:rPr>
          <w:spacing w:val="-9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 sexual</w:t>
      </w:r>
      <w:r>
        <w:rPr>
          <w:spacing w:val="-4"/>
        </w:rPr>
        <w:t xml:space="preserve"> </w:t>
      </w:r>
      <w:r>
        <w:t>violence.</w:t>
      </w:r>
    </w:p>
    <w:p w14:paraId="129FB4FA" w14:textId="77777777" w:rsidR="002E3BB7" w:rsidRDefault="00166F8A">
      <w:pPr>
        <w:pStyle w:val="Heading6"/>
        <w:numPr>
          <w:ilvl w:val="1"/>
          <w:numId w:val="72"/>
        </w:numPr>
        <w:tabs>
          <w:tab w:val="left" w:pos="1136"/>
        </w:tabs>
        <w:spacing w:before="11"/>
        <w:ind w:hanging="361"/>
        <w:rPr>
          <w:b w:val="0"/>
        </w:rPr>
      </w:pP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rPr>
          <w:b w:val="0"/>
        </w:rPr>
        <w:t xml:space="preserve">need to </w:t>
      </w:r>
      <w:r>
        <w:t>embed</w:t>
      </w:r>
      <w:r>
        <w:rPr>
          <w:spacing w:val="-1"/>
        </w:rPr>
        <w:t xml:space="preserve"> </w:t>
      </w:r>
      <w:r>
        <w:t>victim-survivor</w:t>
      </w:r>
      <w:r>
        <w:rPr>
          <w:spacing w:val="-3"/>
        </w:rPr>
        <w:t xml:space="preserve"> </w:t>
      </w:r>
      <w:r>
        <w:t>voices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expertise in</w:t>
      </w:r>
      <w:r>
        <w:rPr>
          <w:spacing w:val="-2"/>
        </w:rPr>
        <w:t xml:space="preserve"> </w:t>
      </w:r>
      <w:r>
        <w:t>reforms</w:t>
      </w:r>
      <w:r>
        <w:rPr>
          <w:b w:val="0"/>
        </w:rPr>
        <w:t>.</w:t>
      </w:r>
    </w:p>
    <w:p w14:paraId="13EE992A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76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value of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national</w:t>
      </w:r>
      <w:r>
        <w:rPr>
          <w:b/>
          <w:spacing w:val="-4"/>
        </w:rPr>
        <w:t xml:space="preserve"> </w:t>
      </w:r>
      <w:r>
        <w:rPr>
          <w:b/>
        </w:rPr>
        <w:t>definition</w:t>
      </w:r>
      <w:r>
        <w:rPr>
          <w:b/>
          <w:spacing w:val="-2"/>
        </w:rPr>
        <w:t xml:space="preserve"> </w:t>
      </w:r>
      <w:r>
        <w:rPr>
          <w:b/>
        </w:rPr>
        <w:t>of domestic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family</w:t>
      </w:r>
      <w:r>
        <w:rPr>
          <w:b/>
          <w:spacing w:val="-10"/>
        </w:rPr>
        <w:t xml:space="preserve"> </w:t>
      </w:r>
      <w:r>
        <w:rPr>
          <w:b/>
        </w:rPr>
        <w:t>violence</w:t>
      </w:r>
      <w:r>
        <w:t>.</w:t>
      </w:r>
    </w:p>
    <w:p w14:paraId="43769887" w14:textId="77777777" w:rsidR="002E3BB7" w:rsidRDefault="002E3BB7">
      <w:pPr>
        <w:pStyle w:val="BodyText"/>
        <w:spacing w:before="8"/>
        <w:rPr>
          <w:sz w:val="28"/>
        </w:rPr>
      </w:pPr>
    </w:p>
    <w:p w14:paraId="37C65CB1" w14:textId="77777777" w:rsidR="002E3BB7" w:rsidRDefault="00166F8A">
      <w:pPr>
        <w:pStyle w:val="BodyText"/>
        <w:spacing w:before="1" w:line="276" w:lineRule="auto"/>
        <w:ind w:left="245" w:right="241"/>
        <w:jc w:val="both"/>
      </w:pPr>
      <w:r>
        <w:t>In addition to these key themes, individual survey respondents also commented on the lack of information</w:t>
      </w:r>
      <w:r>
        <w:rPr>
          <w:spacing w:val="1"/>
        </w:rPr>
        <w:t xml:space="preserve"> </w:t>
      </w:r>
      <w:r>
        <w:t>regarding services and referral pathways, the need for services to develop specific responses to financial</w:t>
      </w:r>
      <w:r>
        <w:rPr>
          <w:spacing w:val="1"/>
        </w:rPr>
        <w:t xml:space="preserve"> </w:t>
      </w:r>
      <w:r>
        <w:t>abuse,</w:t>
      </w:r>
      <w:r>
        <w:rPr>
          <w:spacing w:val="1"/>
        </w:rPr>
        <w:t xml:space="preserve"> </w:t>
      </w:r>
      <w:r>
        <w:t>the long wait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to receive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 related</w:t>
      </w:r>
      <w:r>
        <w:rPr>
          <w:spacing w:val="61"/>
        </w:rPr>
        <w:t xml:space="preserve"> </w:t>
      </w:r>
      <w:r>
        <w:t>services, including counselling,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lack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family</w:t>
      </w:r>
      <w:r>
        <w:rPr>
          <w:spacing w:val="29"/>
        </w:rPr>
        <w:t xml:space="preserve"> </w:t>
      </w:r>
      <w:r>
        <w:t>violence</w:t>
      </w:r>
      <w:r>
        <w:rPr>
          <w:spacing w:val="32"/>
        </w:rPr>
        <w:t xml:space="preserve"> </w:t>
      </w:r>
      <w:r>
        <w:t>awareness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rural</w:t>
      </w:r>
      <w:r>
        <w:rPr>
          <w:spacing w:val="24"/>
        </w:rPr>
        <w:t xml:space="preserve"> </w:t>
      </w:r>
      <w:r>
        <w:t>regional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remote</w:t>
      </w:r>
      <w:r>
        <w:rPr>
          <w:spacing w:val="24"/>
        </w:rPr>
        <w:t xml:space="preserve"> </w:t>
      </w:r>
      <w:r>
        <w:t>communities,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tailored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programs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</w:t>
      </w:r>
      <w:r>
        <w:rPr>
          <w:spacing w:val="61"/>
        </w:rPr>
        <w:t xml:space="preserve"> </w:t>
      </w:r>
      <w:r>
        <w:t>adolescent</w:t>
      </w:r>
      <w:r>
        <w:rPr>
          <w:spacing w:val="1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home</w:t>
      </w:r>
      <w:r>
        <w:rPr>
          <w:spacing w:val="7"/>
        </w:rPr>
        <w:t xml:space="preserve"> </w:t>
      </w:r>
      <w:r>
        <w:t>(AVITH).</w:t>
      </w:r>
    </w:p>
    <w:p w14:paraId="4FDED07C" w14:textId="77777777" w:rsidR="002E3BB7" w:rsidRDefault="002E3BB7">
      <w:pPr>
        <w:pStyle w:val="BodyText"/>
        <w:spacing w:before="2"/>
        <w:rPr>
          <w:sz w:val="25"/>
        </w:rPr>
      </w:pPr>
    </w:p>
    <w:p w14:paraId="31F10B40" w14:textId="77777777" w:rsidR="002E3BB7" w:rsidRDefault="00166F8A">
      <w:pPr>
        <w:spacing w:line="276" w:lineRule="auto"/>
        <w:ind w:left="245" w:right="218"/>
        <w:jc w:val="both"/>
      </w:pPr>
      <w:r>
        <w:t xml:space="preserve">Several survey responses highlighted the need for </w:t>
      </w:r>
      <w:r>
        <w:rPr>
          <w:b/>
        </w:rPr>
        <w:t>brain injury screening for victim-survivors of family</w:t>
      </w:r>
      <w:r>
        <w:rPr>
          <w:b/>
          <w:spacing w:val="1"/>
        </w:rPr>
        <w:t xml:space="preserve"> </w:t>
      </w:r>
      <w:r>
        <w:rPr>
          <w:b/>
        </w:rPr>
        <w:t>violence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diagnoses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treatment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acquired</w:t>
      </w:r>
      <w:r>
        <w:rPr>
          <w:spacing w:val="13"/>
        </w:rPr>
        <w:t xml:space="preserve"> </w:t>
      </w:r>
      <w:r>
        <w:t>brain</w:t>
      </w:r>
      <w:r>
        <w:rPr>
          <w:spacing w:val="9"/>
        </w:rPr>
        <w:t xml:space="preserve"> </w:t>
      </w:r>
      <w:r>
        <w:t>injury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context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domestic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family</w:t>
      </w:r>
      <w:r>
        <w:rPr>
          <w:spacing w:val="11"/>
        </w:rPr>
        <w:t xml:space="preserve"> </w:t>
      </w:r>
      <w:r>
        <w:t>violence.</w:t>
      </w:r>
    </w:p>
    <w:p w14:paraId="074966CD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340" w:bottom="840" w:left="320" w:header="0" w:footer="655" w:gutter="0"/>
          <w:cols w:space="720"/>
        </w:sectPr>
      </w:pPr>
    </w:p>
    <w:p w14:paraId="25F98411" w14:textId="77777777" w:rsidR="002E3BB7" w:rsidRDefault="00166F8A">
      <w:pPr>
        <w:pStyle w:val="BodyText"/>
        <w:spacing w:before="79" w:line="276" w:lineRule="auto"/>
        <w:ind w:left="245" w:right="226"/>
        <w:jc w:val="both"/>
      </w:pPr>
      <w:r>
        <w:lastRenderedPageBreak/>
        <w:t>When asked to identify what would make a difference to preventing family, domestic and sexual violence,</w:t>
      </w:r>
      <w:r>
        <w:rPr>
          <w:spacing w:val="1"/>
        </w:rPr>
        <w:t xml:space="preserve"> </w:t>
      </w:r>
      <w:r>
        <w:t>beyond the factors specifically listed in the survey, the most common qualitative responses from individual</w:t>
      </w:r>
      <w:r>
        <w:rPr>
          <w:spacing w:val="1"/>
        </w:rPr>
        <w:t xml:space="preserve"> </w:t>
      </w:r>
      <w:r>
        <w:t>respondents</w:t>
      </w:r>
      <w:r>
        <w:rPr>
          <w:spacing w:val="6"/>
        </w:rPr>
        <w:t xml:space="preserve"> </w:t>
      </w:r>
      <w:r>
        <w:t>were:</w:t>
      </w:r>
    </w:p>
    <w:p w14:paraId="704C3F7D" w14:textId="77777777" w:rsidR="002E3BB7" w:rsidRDefault="002E3BB7">
      <w:pPr>
        <w:pStyle w:val="BodyText"/>
        <w:spacing w:before="5"/>
        <w:rPr>
          <w:sz w:val="25"/>
        </w:rPr>
      </w:pPr>
    </w:p>
    <w:p w14:paraId="382C8AE8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1" w:lineRule="auto"/>
        <w:ind w:right="593"/>
        <w:jc w:val="both"/>
      </w:pPr>
      <w:r>
        <w:t>The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b/>
        </w:rPr>
        <w:t>raise</w:t>
      </w:r>
      <w:r>
        <w:rPr>
          <w:b/>
          <w:spacing w:val="-9"/>
        </w:rPr>
        <w:t xml:space="preserve"> </w:t>
      </w:r>
      <w:r>
        <w:rPr>
          <w:b/>
        </w:rPr>
        <w:t>community</w:t>
      </w:r>
      <w:r>
        <w:rPr>
          <w:b/>
          <w:spacing w:val="-13"/>
        </w:rPr>
        <w:t xml:space="preserve"> </w:t>
      </w:r>
      <w:r>
        <w:rPr>
          <w:b/>
        </w:rPr>
        <w:t>awareness</w:t>
      </w:r>
      <w:r>
        <w:rPr>
          <w:b/>
          <w:spacing w:val="-5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forms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family,</w:t>
      </w:r>
      <w:r>
        <w:rPr>
          <w:spacing w:val="-13"/>
        </w:rPr>
        <w:t xml:space="preserve"> </w:t>
      </w:r>
      <w:r>
        <w:t>domestic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sexual</w:t>
      </w:r>
      <w:r>
        <w:rPr>
          <w:spacing w:val="-59"/>
        </w:rPr>
        <w:t xml:space="preserve"> </w:t>
      </w:r>
      <w:r>
        <w:t>violence to</w:t>
      </w:r>
      <w:r>
        <w:rPr>
          <w:spacing w:val="1"/>
        </w:rPr>
        <w:t xml:space="preserve"> </w:t>
      </w:r>
      <w:r>
        <w:t>heightened</w:t>
      </w:r>
      <w:r>
        <w:rPr>
          <w:spacing w:val="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14:paraId="1FD9C0B9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0" w:line="273" w:lineRule="auto"/>
        <w:ind w:right="584"/>
        <w:jc w:val="both"/>
      </w:pPr>
      <w:r>
        <w:t xml:space="preserve">The value of </w:t>
      </w:r>
      <w:r>
        <w:rPr>
          <w:b/>
        </w:rPr>
        <w:t xml:space="preserve">specialised trained police units </w:t>
      </w:r>
      <w:r>
        <w:t>to increase understanding among police officers of</w:t>
      </w:r>
      <w:r>
        <w:rPr>
          <w:spacing w:val="-59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responsiveness to reports of violence, including the degree to which police take immediate action</w:t>
      </w:r>
      <w:r>
        <w:rPr>
          <w:spacing w:val="1"/>
        </w:rPr>
        <w:t xml:space="preserve"> </w:t>
      </w:r>
      <w:r>
        <w:t>to protect</w:t>
      </w:r>
      <w:r>
        <w:rPr>
          <w:spacing w:val="-3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victim-survivor.</w:t>
      </w:r>
    </w:p>
    <w:p w14:paraId="7FC335E5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2" w:line="271" w:lineRule="auto"/>
        <w:ind w:right="592"/>
        <w:jc w:val="both"/>
      </w:pPr>
      <w:r>
        <w:t xml:space="preserve">The need for </w:t>
      </w:r>
      <w:r>
        <w:rPr>
          <w:b/>
        </w:rPr>
        <w:t xml:space="preserve">increased, long-term and sustainable funding </w:t>
      </w:r>
      <w:r>
        <w:t>in the family violence sector,</w:t>
      </w:r>
      <w:r>
        <w:rPr>
          <w:spacing w:val="1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and interventions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shown to</w:t>
      </w:r>
      <w:r>
        <w:rPr>
          <w:spacing w:val="-3"/>
        </w:rPr>
        <w:t xml:space="preserve"> </w:t>
      </w:r>
      <w:r>
        <w:t>work.</w:t>
      </w:r>
    </w:p>
    <w:p w14:paraId="7EF79756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6" w:line="276" w:lineRule="auto"/>
        <w:ind w:right="584"/>
        <w:jc w:val="both"/>
      </w:pP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primary</w:t>
      </w:r>
      <w:r>
        <w:rPr>
          <w:b/>
          <w:spacing w:val="1"/>
        </w:rPr>
        <w:t xml:space="preserve"> </w:t>
      </w:r>
      <w:r>
        <w:rPr>
          <w:b/>
        </w:rPr>
        <w:t>prevention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early</w:t>
      </w:r>
      <w:r>
        <w:rPr>
          <w:b/>
          <w:spacing w:val="1"/>
        </w:rPr>
        <w:t xml:space="preserve"> </w:t>
      </w:r>
      <w:r>
        <w:rPr>
          <w:b/>
        </w:rPr>
        <w:t>intervention</w:t>
      </w:r>
      <w:r>
        <w:rPr>
          <w:b/>
          <w:spacing w:val="1"/>
        </w:rPr>
        <w:t xml:space="preserve"> </w:t>
      </w:r>
      <w:r>
        <w:rPr>
          <w:b/>
        </w:rPr>
        <w:t>initiatives</w:t>
      </w:r>
      <w:r>
        <w:t>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 education from primary school (noting the need to make this available in multiple</w:t>
      </w:r>
      <w:r>
        <w:rPr>
          <w:spacing w:val="1"/>
        </w:rPr>
        <w:t xml:space="preserve"> </w:t>
      </w:r>
      <w:r>
        <w:t>languages),</w:t>
      </w:r>
      <w:r>
        <w:rPr>
          <w:spacing w:val="-18"/>
        </w:rPr>
        <w:t xml:space="preserve"> </w:t>
      </w:r>
      <w:r>
        <w:t>initiatives</w:t>
      </w:r>
      <w:r>
        <w:rPr>
          <w:spacing w:val="-17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gender</w:t>
      </w:r>
      <w:r>
        <w:rPr>
          <w:spacing w:val="-15"/>
        </w:rPr>
        <w:t xml:space="preserve"> </w:t>
      </w:r>
      <w:r>
        <w:t>equality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Stop</w:t>
      </w:r>
      <w:r>
        <w:rPr>
          <w:i/>
          <w:spacing w:val="-14"/>
        </w:rPr>
        <w:t xml:space="preserve"> </w:t>
      </w:r>
      <w:r>
        <w:rPr>
          <w:i/>
        </w:rPr>
        <w:t>it</w:t>
      </w:r>
      <w:r>
        <w:rPr>
          <w:i/>
          <w:spacing w:val="-18"/>
        </w:rPr>
        <w:t xml:space="preserve"> </w:t>
      </w:r>
      <w:r>
        <w:rPr>
          <w:i/>
        </w:rPr>
        <w:t>at</w:t>
      </w:r>
      <w:r>
        <w:rPr>
          <w:i/>
          <w:spacing w:val="-18"/>
        </w:rPr>
        <w:t xml:space="preserve"> </w:t>
      </w:r>
      <w:r>
        <w:rPr>
          <w:i/>
        </w:rPr>
        <w:t>the</w:t>
      </w:r>
      <w:r>
        <w:rPr>
          <w:i/>
          <w:spacing w:val="-14"/>
        </w:rPr>
        <w:t xml:space="preserve"> </w:t>
      </w:r>
      <w:r>
        <w:rPr>
          <w:i/>
        </w:rPr>
        <w:t>Start</w:t>
      </w:r>
      <w:r>
        <w:rPr>
          <w:i/>
          <w:spacing w:val="-15"/>
        </w:rPr>
        <w:t xml:space="preserve"> </w:t>
      </w:r>
      <w:r>
        <w:t>campaign.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respondents</w:t>
      </w:r>
      <w:r>
        <w:rPr>
          <w:spacing w:val="-13"/>
        </w:rPr>
        <w:t xml:space="preserve"> </w:t>
      </w:r>
      <w:r>
        <w:t>suggested</w:t>
      </w:r>
      <w:r>
        <w:rPr>
          <w:spacing w:val="-10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mandatory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primary</w:t>
      </w:r>
      <w:r>
        <w:rPr>
          <w:spacing w:val="-13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should</w:t>
      </w:r>
      <w:r>
        <w:rPr>
          <w:spacing w:val="-58"/>
        </w:rPr>
        <w:t xml:space="preserve"> </w:t>
      </w:r>
      <w:r>
        <w:t>be accompanied by information for parents and training for teachers to respond to disclosures, to</w:t>
      </w:r>
      <w:r>
        <w:rPr>
          <w:spacing w:val="1"/>
        </w:rPr>
        <w:t xml:space="preserve"> </w:t>
      </w:r>
      <w:r>
        <w:t>identify warning signs and to provide appropriate support. Respondents indicated that gender</w:t>
      </w:r>
      <w:r>
        <w:rPr>
          <w:spacing w:val="1"/>
        </w:rPr>
        <w:t xml:space="preserve"> </w:t>
      </w:r>
      <w:r>
        <w:t>equality education and awareness beyond the school context should include workplaces and</w:t>
      </w:r>
      <w:r>
        <w:rPr>
          <w:spacing w:val="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organisations</w:t>
      </w:r>
      <w:r>
        <w:rPr>
          <w:spacing w:val="-1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sporting</w:t>
      </w:r>
      <w:r>
        <w:rPr>
          <w:spacing w:val="-13"/>
        </w:rPr>
        <w:t xml:space="preserve"> </w:t>
      </w:r>
      <w:r>
        <w:t>clubs.</w:t>
      </w:r>
      <w:r>
        <w:rPr>
          <w:spacing w:val="-11"/>
        </w:rPr>
        <w:t xml:space="preserve"> </w:t>
      </w:r>
      <w:r>
        <w:t>Numerous</w:t>
      </w:r>
      <w:r>
        <w:rPr>
          <w:spacing w:val="-15"/>
        </w:rPr>
        <w:t xml:space="preserve"> </w:t>
      </w:r>
      <w:r>
        <w:t>responses</w:t>
      </w:r>
      <w:r>
        <w:rPr>
          <w:spacing w:val="-16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around</w:t>
      </w:r>
      <w:r>
        <w:rPr>
          <w:spacing w:val="-59"/>
        </w:rPr>
        <w:t xml:space="preserve"> </w:t>
      </w:r>
      <w:r>
        <w:t>pornography and sexually explicit imagery in the media, while other respondents pointed to the</w:t>
      </w:r>
      <w:r>
        <w:rPr>
          <w:spacing w:val="1"/>
        </w:rPr>
        <w:t xml:space="preserve"> </w:t>
      </w:r>
      <w:r>
        <w:t>normalisation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and sexual</w:t>
      </w:r>
      <w:r>
        <w:rPr>
          <w:spacing w:val="-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 popular</w:t>
      </w:r>
      <w:r>
        <w:rPr>
          <w:spacing w:val="-10"/>
        </w:rPr>
        <w:t xml:space="preserve"> </w:t>
      </w:r>
      <w:r>
        <w:t>culture.</w:t>
      </w:r>
    </w:p>
    <w:p w14:paraId="7B75B5E6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3" w:lineRule="auto"/>
        <w:ind w:right="587"/>
        <w:jc w:val="both"/>
      </w:pPr>
      <w:r>
        <w:t xml:space="preserve">The need to </w:t>
      </w:r>
      <w:r>
        <w:rPr>
          <w:b/>
        </w:rPr>
        <w:t>overhaul the family law system</w:t>
      </w:r>
      <w:r>
        <w:t>, including reflections on the need to enhance</w:t>
      </w:r>
      <w:r>
        <w:rPr>
          <w:spacing w:val="1"/>
        </w:rPr>
        <w:t xml:space="preserve"> </w:t>
      </w:r>
      <w:r>
        <w:t>specialist training for magistrates, to ensure better provision of support for victim-survivors to</w:t>
      </w:r>
      <w:r>
        <w:rPr>
          <w:spacing w:val="1"/>
        </w:rPr>
        <w:t xml:space="preserve"> </w:t>
      </w:r>
      <w:r>
        <w:t>enhance safety and support, to embed family and domestic violence legislation within the system,</w:t>
      </w:r>
      <w:r>
        <w:rPr>
          <w:spacing w:val="-59"/>
        </w:rPr>
        <w:t xml:space="preserve"> </w:t>
      </w:r>
      <w:r>
        <w:t>and to</w:t>
      </w:r>
      <w:r>
        <w:rPr>
          <w:spacing w:val="1"/>
        </w:rPr>
        <w:t xml:space="preserve"> </w:t>
      </w:r>
      <w:r>
        <w:t>ensure abusive</w:t>
      </w:r>
      <w:r>
        <w:rPr>
          <w:spacing w:val="1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custody</w:t>
      </w:r>
      <w:r>
        <w:rPr>
          <w:spacing w:val="-2"/>
        </w:rPr>
        <w:t xml:space="preserve"> </w:t>
      </w:r>
      <w:r>
        <w:t>of children.</w:t>
      </w:r>
    </w:p>
    <w:p w14:paraId="6DD03BE7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5" w:line="273" w:lineRule="auto"/>
        <w:ind w:right="584"/>
        <w:jc w:val="both"/>
      </w:pPr>
      <w:r>
        <w:rPr>
          <w:b/>
          <w:spacing w:val="-1"/>
        </w:rPr>
        <w:t>Leadership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positive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role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modelling</w:t>
      </w:r>
      <w:r>
        <w:rPr>
          <w:b/>
          <w:spacing w:val="-1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respectful</w:t>
      </w:r>
      <w:r>
        <w:rPr>
          <w:spacing w:val="-16"/>
        </w:rPr>
        <w:t xml:space="preserve"> </w:t>
      </w:r>
      <w:r>
        <w:t>relationships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gender-equitable</w:t>
      </w:r>
      <w:r>
        <w:rPr>
          <w:spacing w:val="-19"/>
        </w:rPr>
        <w:t xml:space="preserve"> </w:t>
      </w:r>
      <w:r>
        <w:t>attitudes</w:t>
      </w:r>
      <w:r>
        <w:rPr>
          <w:spacing w:val="-5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corporate,</w:t>
      </w:r>
      <w:r>
        <w:rPr>
          <w:spacing w:val="-9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religious</w:t>
      </w:r>
      <w:r>
        <w:rPr>
          <w:spacing w:val="-9"/>
        </w:rPr>
        <w:t xml:space="preserve"> </w:t>
      </w:r>
      <w:r>
        <w:t>leaders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highlighted</w:t>
      </w:r>
      <w:r>
        <w:rPr>
          <w:spacing w:val="-6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respondents,</w:t>
      </w:r>
      <w:r>
        <w:rPr>
          <w:spacing w:val="-3"/>
        </w:rPr>
        <w:t xml:space="preserve"> </w:t>
      </w:r>
      <w:r>
        <w:t>and</w:t>
      </w:r>
    </w:p>
    <w:p w14:paraId="6896F6CA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"/>
        <w:ind w:hanging="361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b/>
          <w:spacing w:val="-1"/>
        </w:rPr>
        <w:t>impact</w:t>
      </w:r>
      <w:r>
        <w:rPr>
          <w:b/>
        </w:rPr>
        <w:t xml:space="preserve"> of</w:t>
      </w:r>
      <w:r>
        <w:rPr>
          <w:b/>
          <w:spacing w:val="2"/>
        </w:rPr>
        <w:t xml:space="preserve"> </w:t>
      </w:r>
      <w:r>
        <w:rPr>
          <w:b/>
        </w:rPr>
        <w:t>domestic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family</w:t>
      </w:r>
      <w:r>
        <w:rPr>
          <w:b/>
          <w:spacing w:val="-3"/>
        </w:rPr>
        <w:t xml:space="preserve"> </w:t>
      </w:r>
      <w:r>
        <w:rPr>
          <w:b/>
        </w:rPr>
        <w:t>violence</w:t>
      </w:r>
      <w:r>
        <w:rPr>
          <w:b/>
          <w:spacing w:val="1"/>
        </w:rPr>
        <w:t xml:space="preserve"> </w:t>
      </w:r>
      <w:r>
        <w:rPr>
          <w:b/>
        </w:rPr>
        <w:t>on</w:t>
      </w:r>
      <w:r>
        <w:rPr>
          <w:b/>
          <w:spacing w:val="-21"/>
        </w:rPr>
        <w:t xml:space="preserve"> </w:t>
      </w:r>
      <w:r>
        <w:rPr>
          <w:b/>
        </w:rPr>
        <w:t>children</w:t>
      </w:r>
      <w:r>
        <w:t>.</w:t>
      </w:r>
    </w:p>
    <w:p w14:paraId="0286968D" w14:textId="77777777" w:rsidR="002E3BB7" w:rsidRDefault="002E3BB7">
      <w:pPr>
        <w:pStyle w:val="BodyText"/>
        <w:spacing w:before="3"/>
        <w:rPr>
          <w:sz w:val="28"/>
        </w:rPr>
      </w:pPr>
    </w:p>
    <w:p w14:paraId="004A59AC" w14:textId="77777777" w:rsidR="002E3BB7" w:rsidRDefault="00166F8A">
      <w:pPr>
        <w:pStyle w:val="BodyText"/>
        <w:spacing w:before="1" w:line="276" w:lineRule="auto"/>
        <w:ind w:left="245" w:right="255"/>
        <w:jc w:val="both"/>
      </w:pPr>
      <w:r>
        <w:t>In</w:t>
      </w:r>
      <w:r>
        <w:rPr>
          <w:spacing w:val="32"/>
        </w:rPr>
        <w:t xml:space="preserve"> </w:t>
      </w:r>
      <w:r>
        <w:t>addition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these</w:t>
      </w:r>
      <w:r>
        <w:rPr>
          <w:spacing w:val="33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themes,</w:t>
      </w:r>
      <w:r>
        <w:rPr>
          <w:spacing w:val="28"/>
        </w:rPr>
        <w:t xml:space="preserve"> </w:t>
      </w:r>
      <w:r>
        <w:t>individual</w:t>
      </w:r>
      <w:r>
        <w:rPr>
          <w:spacing w:val="36"/>
        </w:rPr>
        <w:t xml:space="preserve"> </w:t>
      </w:r>
      <w:r>
        <w:t>survey</w:t>
      </w:r>
      <w:r>
        <w:rPr>
          <w:spacing w:val="29"/>
        </w:rPr>
        <w:t xml:space="preserve"> </w:t>
      </w:r>
      <w:r>
        <w:t>respondents</w:t>
      </w:r>
      <w:r>
        <w:rPr>
          <w:spacing w:val="29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indicated</w:t>
      </w:r>
      <w:r>
        <w:rPr>
          <w:spacing w:val="3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following</w:t>
      </w:r>
      <w:r>
        <w:rPr>
          <w:spacing w:val="32"/>
        </w:rPr>
        <w:t xml:space="preserve"> </w:t>
      </w:r>
      <w:r>
        <w:t>areas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significant</w:t>
      </w:r>
      <w:r>
        <w:rPr>
          <w:spacing w:val="9"/>
        </w:rPr>
        <w:t xml:space="preserve"> </w:t>
      </w:r>
      <w:r>
        <w:t>impact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prevention</w:t>
      </w:r>
      <w:r>
        <w:rPr>
          <w:spacing w:val="1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6"/>
        </w:rPr>
        <w:t xml:space="preserve"> </w:t>
      </w:r>
      <w:r>
        <w:t>violence:</w:t>
      </w:r>
    </w:p>
    <w:p w14:paraId="3F5EC2AD" w14:textId="77777777" w:rsidR="002E3BB7" w:rsidRDefault="002E3BB7">
      <w:pPr>
        <w:pStyle w:val="BodyText"/>
        <w:spacing w:before="10"/>
        <w:rPr>
          <w:sz w:val="25"/>
        </w:rPr>
      </w:pPr>
    </w:p>
    <w:p w14:paraId="315F313F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0" w:line="271" w:lineRule="auto"/>
        <w:ind w:right="598"/>
        <w:jc w:val="both"/>
      </w:pPr>
      <w:r>
        <w:rPr>
          <w:b/>
        </w:rPr>
        <w:t>Women’s economic security</w:t>
      </w:r>
      <w:r>
        <w:t>, including affordable childcare, paid domestic and family violence</w:t>
      </w:r>
      <w:r>
        <w:rPr>
          <w:spacing w:val="1"/>
        </w:rPr>
        <w:t xml:space="preserve"> </w:t>
      </w:r>
      <w:r>
        <w:t>leave and</w:t>
      </w:r>
      <w:r>
        <w:rPr>
          <w:spacing w:val="1"/>
        </w:rPr>
        <w:t xml:space="preserve"> </w:t>
      </w:r>
      <w:r>
        <w:t>greater 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legal aid,</w:t>
      </w:r>
    </w:p>
    <w:p w14:paraId="2BF115A1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86" w:line="271" w:lineRule="auto"/>
        <w:ind w:right="594"/>
        <w:jc w:val="both"/>
      </w:pPr>
      <w:r>
        <w:rPr>
          <w:b/>
        </w:rPr>
        <w:t>Trauma-informed</w:t>
      </w:r>
      <w:r>
        <w:rPr>
          <w:b/>
          <w:spacing w:val="1"/>
        </w:rPr>
        <w:t xml:space="preserve"> </w:t>
      </w:r>
      <w:r>
        <w:rPr>
          <w:b/>
        </w:rPr>
        <w:t>training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practitioners,</w:t>
      </w:r>
    </w:p>
    <w:p w14:paraId="5AD78FDD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9" w:line="271" w:lineRule="auto"/>
        <w:ind w:right="585"/>
        <w:jc w:val="both"/>
      </w:pPr>
      <w:r>
        <w:rPr>
          <w:b/>
        </w:rPr>
        <w:t>The use of technology for safety</w:t>
      </w:r>
      <w:r>
        <w:t>, including to aid reporting, to create alerts for victim-survivors</w:t>
      </w:r>
      <w:r>
        <w:rPr>
          <w:spacing w:val="1"/>
        </w:rPr>
        <w:t xml:space="preserve"> </w:t>
      </w:r>
      <w:r>
        <w:t>when perpetrators</w:t>
      </w:r>
      <w:r>
        <w:rPr>
          <w:spacing w:val="-7"/>
        </w:rPr>
        <w:t xml:space="preserve"> </w:t>
      </w:r>
      <w:r>
        <w:t>are released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bail,</w:t>
      </w:r>
      <w:r>
        <w:rPr>
          <w:spacing w:val="-3"/>
        </w:rPr>
        <w:t xml:space="preserve"> </w:t>
      </w:r>
      <w:r>
        <w:t>and to</w:t>
      </w:r>
      <w:r>
        <w:rPr>
          <w:spacing w:val="1"/>
        </w:rPr>
        <w:t xml:space="preserve"> </w:t>
      </w:r>
      <w:r>
        <w:t>increase 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services,</w:t>
      </w:r>
    </w:p>
    <w:p w14:paraId="1AB6EAFA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0" w:line="271" w:lineRule="auto"/>
        <w:ind w:right="594"/>
        <w:jc w:val="both"/>
      </w:pPr>
      <w:r>
        <w:rPr>
          <w:b/>
        </w:rPr>
        <w:t xml:space="preserve">Evaluations of programs and responses </w:t>
      </w:r>
      <w:r>
        <w:t>that measure success by drawing on qualitative data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victim-survivors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works,</w:t>
      </w:r>
    </w:p>
    <w:p w14:paraId="76613C8D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10" w:line="276" w:lineRule="auto"/>
        <w:ind w:right="592"/>
        <w:jc w:val="both"/>
      </w:pPr>
      <w:r>
        <w:rPr>
          <w:b/>
        </w:rPr>
        <w:t>Increased capacity for health systems professionals</w:t>
      </w:r>
      <w:r>
        <w:t>, specifically General Practitioners, to</w:t>
      </w:r>
      <w:r>
        <w:rPr>
          <w:spacing w:val="1"/>
        </w:rPr>
        <w:t xml:space="preserve"> </w:t>
      </w:r>
      <w:r>
        <w:t>make referrals to specialist family, domestic and sexual violence services including counselling</w:t>
      </w:r>
      <w:r>
        <w:rPr>
          <w:spacing w:val="1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and</w:t>
      </w:r>
    </w:p>
    <w:p w14:paraId="0B5CF539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6"/>
        </w:tabs>
        <w:spacing w:before="3" w:line="271" w:lineRule="auto"/>
        <w:ind w:right="598"/>
        <w:jc w:val="both"/>
      </w:pPr>
      <w:r>
        <w:rPr>
          <w:b/>
        </w:rPr>
        <w:t xml:space="preserve">Expanded national legislation </w:t>
      </w:r>
      <w:r>
        <w:t>to allow for and enhance information sharing between services,</w:t>
      </w:r>
      <w:r>
        <w:rPr>
          <w:spacing w:val="1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jurisdictions.</w:t>
      </w:r>
    </w:p>
    <w:p w14:paraId="083832E6" w14:textId="77777777" w:rsidR="002E3BB7" w:rsidRDefault="002E3BB7">
      <w:pPr>
        <w:pStyle w:val="BodyText"/>
        <w:spacing w:before="7"/>
        <w:rPr>
          <w:sz w:val="25"/>
        </w:rPr>
      </w:pPr>
    </w:p>
    <w:p w14:paraId="6F0554F4" w14:textId="77777777" w:rsidR="002E3BB7" w:rsidRDefault="00166F8A">
      <w:pPr>
        <w:pStyle w:val="BodyText"/>
        <w:spacing w:line="278" w:lineRule="auto"/>
        <w:ind w:left="245" w:right="231"/>
        <w:jc w:val="both"/>
      </w:pPr>
      <w:r>
        <w:t>In 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perpetrator interventions,</w:t>
      </w:r>
      <w:r>
        <w:rPr>
          <w:b/>
          <w:spacing w:val="1"/>
        </w:rPr>
        <w:t xml:space="preserve"> </w:t>
      </w:r>
      <w:r>
        <w:t>individual</w:t>
      </w:r>
      <w:r>
        <w:rPr>
          <w:spacing w:val="61"/>
        </w:rPr>
        <w:t xml:space="preserve"> </w:t>
      </w:r>
      <w:r>
        <w:t>respondents most</w:t>
      </w:r>
      <w:r>
        <w:rPr>
          <w:spacing w:val="61"/>
        </w:rPr>
        <w:t xml:space="preserve"> </w:t>
      </w:r>
      <w:r>
        <w:t>commonly referred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hold perpetrators to account, with a number of respondents also expressing support for men’s behaviour</w:t>
      </w:r>
      <w:r>
        <w:rPr>
          <w:spacing w:val="1"/>
        </w:rPr>
        <w:t xml:space="preserve"> </w:t>
      </w:r>
      <w:r>
        <w:t>change</w:t>
      </w:r>
      <w:r>
        <w:rPr>
          <w:spacing w:val="49"/>
        </w:rPr>
        <w:t xml:space="preserve"> </w:t>
      </w:r>
      <w:r>
        <w:t>programs</w:t>
      </w:r>
      <w:r>
        <w:rPr>
          <w:spacing w:val="50"/>
        </w:rPr>
        <w:t xml:space="preserve"> </w:t>
      </w:r>
      <w:r>
        <w:t>(MBCPs)</w:t>
      </w:r>
      <w:r>
        <w:rPr>
          <w:spacing w:val="59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increase</w:t>
      </w:r>
      <w:r>
        <w:rPr>
          <w:spacing w:val="53"/>
        </w:rPr>
        <w:t xml:space="preserve"> </w:t>
      </w:r>
      <w:r>
        <w:t>program</w:t>
      </w:r>
      <w:r>
        <w:rPr>
          <w:spacing w:val="59"/>
        </w:rPr>
        <w:t xml:space="preserve"> </w:t>
      </w:r>
      <w:r>
        <w:t>funding.</w:t>
      </w:r>
      <w:r>
        <w:rPr>
          <w:spacing w:val="55"/>
        </w:rPr>
        <w:t xml:space="preserve"> </w:t>
      </w:r>
      <w:r>
        <w:t>Numerous</w:t>
      </w:r>
      <w:r>
        <w:rPr>
          <w:spacing w:val="51"/>
        </w:rPr>
        <w:t xml:space="preserve"> </w:t>
      </w:r>
      <w:r>
        <w:t>responses</w:t>
      </w:r>
      <w:r>
        <w:rPr>
          <w:spacing w:val="57"/>
        </w:rPr>
        <w:t xml:space="preserve"> </w:t>
      </w:r>
      <w:r>
        <w:t>called</w:t>
      </w:r>
      <w:r>
        <w:rPr>
          <w:spacing w:val="59"/>
        </w:rPr>
        <w:t xml:space="preserve"> </w:t>
      </w:r>
      <w:r>
        <w:t>for</w:t>
      </w:r>
    </w:p>
    <w:p w14:paraId="3A9905B5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340" w:bottom="840" w:left="320" w:header="0" w:footer="655" w:gutter="0"/>
          <w:cols w:space="720"/>
        </w:sectPr>
      </w:pPr>
    </w:p>
    <w:p w14:paraId="1B7CCE58" w14:textId="77777777" w:rsidR="002E3BB7" w:rsidRDefault="00166F8A">
      <w:pPr>
        <w:pStyle w:val="BodyText"/>
        <w:spacing w:before="79" w:line="276" w:lineRule="auto"/>
        <w:ind w:left="245" w:right="232"/>
        <w:jc w:val="both"/>
      </w:pPr>
      <w:r>
        <w:lastRenderedPageBreak/>
        <w:t>more specialised support for perpetrators in general. Some responses indicated the need for combined</w:t>
      </w:r>
      <w:r>
        <w:rPr>
          <w:spacing w:val="1"/>
        </w:rPr>
        <w:t xml:space="preserve"> </w:t>
      </w:r>
      <w:r>
        <w:t>interventions such as family violence</w:t>
      </w:r>
      <w:r>
        <w:rPr>
          <w:spacing w:val="61"/>
        </w:rPr>
        <w:t xml:space="preserve"> </w:t>
      </w:r>
      <w:r>
        <w:t>and alcohol and other drug services (AOD), as well as family violence</w:t>
      </w:r>
      <w:r>
        <w:rPr>
          <w:spacing w:val="1"/>
        </w:rPr>
        <w:t xml:space="preserve"> </w:t>
      </w:r>
      <w:r>
        <w:t>and mental health services. The need for family safety</w:t>
      </w:r>
      <w:r>
        <w:rPr>
          <w:spacing w:val="1"/>
        </w:rPr>
        <w:t xml:space="preserve"> </w:t>
      </w:r>
      <w:r>
        <w:t>contact during perpetrator interventions was also</w:t>
      </w:r>
      <w:r>
        <w:rPr>
          <w:spacing w:val="1"/>
        </w:rPr>
        <w:t xml:space="preserve"> </w:t>
      </w:r>
      <w:r>
        <w:t>highlighted</w:t>
      </w:r>
      <w:r>
        <w:rPr>
          <w:spacing w:val="6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several</w:t>
      </w:r>
      <w:r>
        <w:rPr>
          <w:spacing w:val="11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respondents.</w:t>
      </w:r>
    </w:p>
    <w:p w14:paraId="1E04B46D" w14:textId="77777777" w:rsidR="002E3BB7" w:rsidRDefault="002E3BB7">
      <w:pPr>
        <w:pStyle w:val="BodyText"/>
        <w:spacing w:before="4"/>
        <w:rPr>
          <w:sz w:val="25"/>
        </w:rPr>
      </w:pPr>
    </w:p>
    <w:p w14:paraId="358A84C0" w14:textId="77777777" w:rsidR="002E3BB7" w:rsidRDefault="00166F8A">
      <w:pPr>
        <w:pStyle w:val="BodyText"/>
        <w:spacing w:line="276" w:lineRule="auto"/>
        <w:ind w:left="245" w:right="229"/>
        <w:jc w:val="both"/>
      </w:pP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prevent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address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 xml:space="preserve">domestic and sexual violence in Australia relates to </w:t>
      </w:r>
      <w:r>
        <w:rPr>
          <w:b/>
        </w:rPr>
        <w:t>funding</w:t>
      </w:r>
      <w:r>
        <w:t>. Survey respondents noted the need for more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t>funding for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commonly indicated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funding 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areas:</w:t>
      </w:r>
    </w:p>
    <w:p w14:paraId="1E139AB6" w14:textId="77777777" w:rsidR="002E3BB7" w:rsidRDefault="002E3BB7">
      <w:pPr>
        <w:pStyle w:val="BodyText"/>
        <w:spacing w:before="4"/>
        <w:rPr>
          <w:sz w:val="25"/>
        </w:rPr>
      </w:pPr>
    </w:p>
    <w:p w14:paraId="7122ED3D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0"/>
        <w:ind w:hanging="361"/>
      </w:pPr>
      <w:r>
        <w:t>short-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medium-term</w:t>
      </w:r>
      <w:r>
        <w:rPr>
          <w:spacing w:val="-3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management,</w:t>
      </w:r>
    </w:p>
    <w:p w14:paraId="63F4350B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81"/>
        <w:ind w:hanging="361"/>
      </w:pPr>
      <w:r>
        <w:t>group</w:t>
      </w:r>
      <w:r>
        <w:rPr>
          <w:spacing w:val="-1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and crisis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women,</w:t>
      </w:r>
      <w:r>
        <w:rPr>
          <w:spacing w:val="-5"/>
        </w:rPr>
        <w:t xml:space="preserve"> </w:t>
      </w:r>
      <w:r>
        <w:t>children,</w:t>
      </w:r>
      <w:r>
        <w:rPr>
          <w:spacing w:val="-4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men,</w:t>
      </w:r>
    </w:p>
    <w:p w14:paraId="2AA3D8D0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76" w:line="271" w:lineRule="auto"/>
        <w:ind w:right="609"/>
      </w:pPr>
      <w:r>
        <w:t>frontline</w:t>
      </w:r>
      <w:r>
        <w:rPr>
          <w:spacing w:val="8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(noting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capacity)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referrals</w:t>
      </w:r>
      <w:r>
        <w:rPr>
          <w:spacing w:val="6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processed</w:t>
      </w:r>
      <w:r>
        <w:rPr>
          <w:spacing w:val="-58"/>
        </w:rPr>
        <w:t xml:space="preserve"> </w:t>
      </w:r>
      <w:r>
        <w:t>expediently</w:t>
      </w:r>
      <w:r>
        <w:rPr>
          <w:spacing w:val="-8"/>
        </w:rPr>
        <w:t xml:space="preserve"> </w:t>
      </w:r>
      <w:r>
        <w:t>and victim-survivors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need it,</w:t>
      </w:r>
      <w:r>
        <w:rPr>
          <w:spacing w:val="-8"/>
        </w:rPr>
        <w:t xml:space="preserve"> </w:t>
      </w:r>
      <w:r>
        <w:t>and</w:t>
      </w:r>
    </w:p>
    <w:p w14:paraId="6AC17A07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19" w:line="271" w:lineRule="auto"/>
        <w:ind w:right="605"/>
      </w:pPr>
      <w:r>
        <w:t>primary prevention</w:t>
      </w:r>
      <w:r>
        <w:rPr>
          <w:spacing w:val="1"/>
        </w:rPr>
        <w:t xml:space="preserve"> </w:t>
      </w:r>
      <w:r>
        <w:t>activities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awareness about</w:t>
      </w:r>
      <w:r>
        <w:rPr>
          <w:spacing w:val="4"/>
        </w:rPr>
        <w:t xml:space="preserve"> </w:t>
      </w:r>
      <w:r>
        <w:t>healthy</w:t>
      </w:r>
      <w:r>
        <w:rPr>
          <w:spacing w:val="5"/>
        </w:rPr>
        <w:t xml:space="preserve"> </w:t>
      </w:r>
      <w:r>
        <w:t>relationships and</w:t>
      </w:r>
      <w:r>
        <w:rPr>
          <w:spacing w:val="-59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constitutes</w:t>
      </w:r>
      <w:r>
        <w:rPr>
          <w:spacing w:val="-2"/>
        </w:rPr>
        <w:t xml:space="preserve"> </w:t>
      </w:r>
      <w:r>
        <w:t>acceptable behaviour.</w:t>
      </w:r>
    </w:p>
    <w:p w14:paraId="1B734FE9" w14:textId="77777777" w:rsidR="002E3BB7" w:rsidRDefault="002E3BB7">
      <w:pPr>
        <w:pStyle w:val="BodyText"/>
        <w:spacing w:before="1"/>
        <w:rPr>
          <w:sz w:val="26"/>
        </w:rPr>
      </w:pPr>
    </w:p>
    <w:p w14:paraId="31CD70AB" w14:textId="77777777" w:rsidR="002E3BB7" w:rsidRDefault="00166F8A">
      <w:pPr>
        <w:pStyle w:val="BodyText"/>
        <w:spacing w:line="276" w:lineRule="auto"/>
        <w:ind w:left="245" w:right="230"/>
        <w:jc w:val="both"/>
      </w:pPr>
      <w:r>
        <w:t>Survey respondents also</w:t>
      </w:r>
      <w:r>
        <w:rPr>
          <w:spacing w:val="1"/>
        </w:rPr>
        <w:t xml:space="preserve"> </w:t>
      </w:r>
      <w:r>
        <w:t>frequently identified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courts and</w:t>
      </w:r>
      <w:r>
        <w:rPr>
          <w:spacing w:val="61"/>
        </w:rPr>
        <w:t xml:space="preserve"> </w:t>
      </w:r>
      <w:r>
        <w:t>the law as requiring improvement. They noted</w:t>
      </w:r>
      <w:r>
        <w:rPr>
          <w:spacing w:val="1"/>
        </w:rPr>
        <w:t xml:space="preserve"> </w:t>
      </w:r>
      <w:r>
        <w:t>the need to address court delays, to improve training for magistrates and lawyers to understand coercive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to diversify the judiciary</w:t>
      </w:r>
      <w:r>
        <w:rPr>
          <w:spacing w:val="1"/>
        </w:rPr>
        <w:t xml:space="preserve"> </w:t>
      </w:r>
      <w:r>
        <w:t>and to ensure women’s</w:t>
      </w:r>
      <w:r>
        <w:rPr>
          <w:spacing w:val="1"/>
        </w:rPr>
        <w:t xml:space="preserve"> </w:t>
      </w:r>
      <w:r>
        <w:t>safety is paramount in</w:t>
      </w:r>
      <w:r>
        <w:rPr>
          <w:spacing w:val="1"/>
        </w:rPr>
        <w:t xml:space="preserve"> </w:t>
      </w:r>
      <w:r>
        <w:t>court decision</w:t>
      </w:r>
      <w:r>
        <w:rPr>
          <w:spacing w:val="1"/>
        </w:rPr>
        <w:t xml:space="preserve"> </w:t>
      </w:r>
      <w:r>
        <w:t>making.</w:t>
      </w:r>
      <w:r>
        <w:rPr>
          <w:spacing w:val="1"/>
        </w:rPr>
        <w:t xml:space="preserve"> </w:t>
      </w:r>
      <w:r>
        <w:t>Contributors suggested</w:t>
      </w:r>
      <w:r>
        <w:rPr>
          <w:spacing w:val="61"/>
        </w:rPr>
        <w:t xml:space="preserve"> </w:t>
      </w:r>
      <w:r>
        <w:t>greater penalties for breaches of DVOs and</w:t>
      </w:r>
      <w:r>
        <w:rPr>
          <w:spacing w:val="61"/>
        </w:rPr>
        <w:t xml:space="preserve"> </w:t>
      </w:r>
      <w:r>
        <w:t>the reconsideration and regulation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plea negotiations in the resolution of domestic and family violence matters. A small number of respondents</w:t>
      </w:r>
      <w:r>
        <w:rPr>
          <w:spacing w:val="1"/>
        </w:rPr>
        <w:t xml:space="preserve"> </w:t>
      </w:r>
      <w:r>
        <w:t>indicated that criminalisation of domestic and</w:t>
      </w:r>
      <w:r>
        <w:rPr>
          <w:spacing w:val="1"/>
        </w:rPr>
        <w:t xml:space="preserve"> </w:t>
      </w:r>
      <w:r>
        <w:t>family 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coercive control would</w:t>
      </w:r>
      <w:r>
        <w:rPr>
          <w:spacing w:val="1"/>
        </w:rPr>
        <w:t xml:space="preserve"> </w:t>
      </w:r>
      <w:r>
        <w:t>have a</w:t>
      </w:r>
      <w:r>
        <w:rPr>
          <w:spacing w:val="6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prevention.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caution</w:t>
      </w:r>
      <w:r>
        <w:rPr>
          <w:spacing w:val="61"/>
        </w:rPr>
        <w:t xml:space="preserve"> </w:t>
      </w:r>
      <w:r>
        <w:t>around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criminalisation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control,</w:t>
      </w:r>
      <w:r>
        <w:rPr>
          <w:spacing w:val="8"/>
        </w:rPr>
        <w:t xml:space="preserve"> </w:t>
      </w:r>
      <w:r>
        <w:t>citing</w:t>
      </w:r>
      <w:r>
        <w:rPr>
          <w:spacing w:val="7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readiness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key</w:t>
      </w:r>
      <w:r>
        <w:rPr>
          <w:spacing w:val="4"/>
        </w:rPr>
        <w:t xml:space="preserve"> </w:t>
      </w:r>
      <w:r>
        <w:t>issue.</w:t>
      </w:r>
    </w:p>
    <w:p w14:paraId="31680D7D" w14:textId="77777777" w:rsidR="002E3BB7" w:rsidRDefault="002E3BB7">
      <w:pPr>
        <w:pStyle w:val="BodyText"/>
        <w:rPr>
          <w:sz w:val="25"/>
        </w:rPr>
      </w:pPr>
    </w:p>
    <w:p w14:paraId="7FDA452E" w14:textId="77777777" w:rsidR="002E3BB7" w:rsidRDefault="00166F8A">
      <w:pPr>
        <w:pStyle w:val="BodyText"/>
        <w:spacing w:before="1" w:line="276" w:lineRule="auto"/>
        <w:ind w:left="245" w:right="221"/>
        <w:jc w:val="both"/>
      </w:pP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respondents.</w:t>
      </w:r>
      <w:r>
        <w:rPr>
          <w:spacing w:val="1"/>
        </w:rPr>
        <w:t xml:space="preserve"> </w:t>
      </w:r>
      <w:r>
        <w:rPr>
          <w:b/>
        </w:rPr>
        <w:t>Male</w:t>
      </w:r>
      <w:r>
        <w:rPr>
          <w:b/>
          <w:spacing w:val="1"/>
        </w:rPr>
        <w:t xml:space="preserve"> </w:t>
      </w:r>
      <w:r>
        <w:rPr>
          <w:b/>
        </w:rPr>
        <w:t xml:space="preserve">respondents </w:t>
      </w:r>
      <w:r>
        <w:t>most commonly identified the lack of specific support services available for male victims of</w:t>
      </w:r>
      <w:r>
        <w:rPr>
          <w:spacing w:val="1"/>
        </w:rPr>
        <w:t xml:space="preserve"> </w:t>
      </w:r>
      <w:r>
        <w:t>sexual, domestic and family violence as the key priority for a national strategy, noting the need for additional</w:t>
      </w:r>
      <w:r>
        <w:rPr>
          <w:spacing w:val="1"/>
        </w:rPr>
        <w:t xml:space="preserve"> </w:t>
      </w:r>
      <w:r>
        <w:t>funding to</w:t>
      </w:r>
      <w:r>
        <w:rPr>
          <w:spacing w:val="1"/>
        </w:rPr>
        <w:t xml:space="preserve"> </w:t>
      </w:r>
      <w:r>
        <w:t>ensure accessibility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availability. Several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referred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 impact of</w:t>
      </w:r>
      <w:r>
        <w:rPr>
          <w:spacing w:val="1"/>
        </w:rPr>
        <w:t xml:space="preserve"> </w:t>
      </w:r>
      <w:r>
        <w:t>shame,</w:t>
      </w:r>
      <w:r>
        <w:rPr>
          <w:spacing w:val="44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create</w:t>
      </w:r>
      <w:r>
        <w:rPr>
          <w:spacing w:val="43"/>
        </w:rPr>
        <w:t xml:space="preserve"> </w:t>
      </w:r>
      <w:r>
        <w:t>barriers</w:t>
      </w:r>
      <w:r>
        <w:rPr>
          <w:spacing w:val="39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seeking</w:t>
      </w:r>
      <w:r>
        <w:rPr>
          <w:spacing w:val="43"/>
        </w:rPr>
        <w:t xml:space="preserve"> </w:t>
      </w:r>
      <w:r>
        <w:t>support,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need</w:t>
      </w:r>
      <w:r>
        <w:rPr>
          <w:spacing w:val="4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increased</w:t>
      </w:r>
      <w:r>
        <w:rPr>
          <w:spacing w:val="43"/>
        </w:rPr>
        <w:t xml:space="preserve"> </w:t>
      </w:r>
      <w:r>
        <w:t>community</w:t>
      </w:r>
      <w:r>
        <w:rPr>
          <w:spacing w:val="39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education</w:t>
      </w:r>
      <w:r>
        <w:rPr>
          <w:spacing w:val="14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female-perpetrated</w:t>
      </w:r>
      <w:r>
        <w:rPr>
          <w:spacing w:val="14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looks</w:t>
      </w:r>
      <w:r>
        <w:rPr>
          <w:spacing w:val="-15"/>
        </w:rPr>
        <w:t xml:space="preserve"> </w:t>
      </w:r>
      <w:r>
        <w:t>like.</w:t>
      </w:r>
    </w:p>
    <w:p w14:paraId="739CEE91" w14:textId="77777777" w:rsidR="002E3BB7" w:rsidRDefault="002E3BB7">
      <w:pPr>
        <w:pStyle w:val="BodyText"/>
        <w:spacing w:before="7"/>
        <w:rPr>
          <w:sz w:val="25"/>
        </w:rPr>
      </w:pPr>
    </w:p>
    <w:p w14:paraId="6679306D" w14:textId="77777777" w:rsidR="002E3BB7" w:rsidRDefault="00166F8A">
      <w:pPr>
        <w:spacing w:line="276" w:lineRule="auto"/>
        <w:ind w:left="245" w:right="239"/>
        <w:jc w:val="both"/>
      </w:pPr>
      <w:r>
        <w:rPr>
          <w:b/>
        </w:rPr>
        <w:t>Individual</w:t>
      </w:r>
      <w:r>
        <w:rPr>
          <w:b/>
          <w:spacing w:val="1"/>
        </w:rPr>
        <w:t xml:space="preserve"> </w:t>
      </w:r>
      <w:r>
        <w:rPr>
          <w:b/>
        </w:rPr>
        <w:t>responses from</w:t>
      </w:r>
      <w:r>
        <w:rPr>
          <w:b/>
          <w:spacing w:val="1"/>
        </w:rPr>
        <w:t xml:space="preserve"> </w:t>
      </w:r>
      <w:r>
        <w:rPr>
          <w:b/>
        </w:rPr>
        <w:t>Aboriginal and Torres</w:t>
      </w:r>
      <w:r>
        <w:rPr>
          <w:b/>
          <w:spacing w:val="1"/>
        </w:rPr>
        <w:t xml:space="preserve"> </w:t>
      </w:r>
      <w:r>
        <w:rPr>
          <w:b/>
        </w:rPr>
        <w:t>Strait</w:t>
      </w:r>
      <w:r>
        <w:rPr>
          <w:b/>
          <w:spacing w:val="1"/>
        </w:rPr>
        <w:t xml:space="preserve"> </w:t>
      </w:r>
      <w:r>
        <w:rPr>
          <w:b/>
        </w:rPr>
        <w:t>Islander</w:t>
      </w:r>
      <w:r>
        <w:rPr>
          <w:b/>
          <w:spacing w:val="1"/>
        </w:rPr>
        <w:t xml:space="preserve"> </w:t>
      </w:r>
      <w:r>
        <w:rPr>
          <w:b/>
        </w:rPr>
        <w:t>peoples</w:t>
      </w:r>
      <w:r>
        <w:rPr>
          <w:b/>
          <w:spacing w:val="1"/>
        </w:rPr>
        <w:t xml:space="preserve"> </w:t>
      </w:r>
      <w:r>
        <w:rPr>
          <w:b/>
        </w:rPr>
        <w:t>raised a</w:t>
      </w:r>
      <w:r>
        <w:rPr>
          <w:b/>
          <w:spacing w:val="1"/>
        </w:rPr>
        <w:t xml:space="preserve"> </w:t>
      </w:r>
      <w:r>
        <w:rPr>
          <w:b/>
        </w:rPr>
        <w:t>number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61"/>
        </w:rPr>
        <w:t xml:space="preserve"> </w:t>
      </w:r>
      <w:r>
        <w:rPr>
          <w:b/>
        </w:rPr>
        <w:t>key</w:t>
      </w:r>
      <w:r>
        <w:rPr>
          <w:b/>
          <w:spacing w:val="1"/>
        </w:rPr>
        <w:t xml:space="preserve"> </w:t>
      </w:r>
      <w:r>
        <w:rPr>
          <w:b/>
        </w:rPr>
        <w:t>issues</w:t>
      </w:r>
      <w:r>
        <w:t>, including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lack of police</w:t>
      </w:r>
      <w:r>
        <w:rPr>
          <w:spacing w:val="61"/>
        </w:rPr>
        <w:t xml:space="preserve"> </w:t>
      </w:r>
      <w:r>
        <w:t>responsiveness to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victimisation</w:t>
      </w:r>
      <w:r>
        <w:rPr>
          <w:spacing w:val="1"/>
        </w:rPr>
        <w:t xml:space="preserve"> </w:t>
      </w:r>
      <w:r>
        <w:t>for Aboriginal and Torres Strait Islander peoples, the fear of not being believed when reporting victimisation,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Community Controlled</w:t>
      </w:r>
      <w:r>
        <w:rPr>
          <w:spacing w:val="61"/>
        </w:rPr>
        <w:t xml:space="preserve"> </w:t>
      </w:r>
      <w:r>
        <w:t>Organisations to</w:t>
      </w:r>
      <w:r>
        <w:rPr>
          <w:spacing w:val="61"/>
        </w:rPr>
        <w:t xml:space="preserve"> </w:t>
      </w:r>
      <w:r>
        <w:t>promote</w:t>
      </w:r>
      <w:r>
        <w:rPr>
          <w:spacing w:val="6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communities.</w:t>
      </w:r>
    </w:p>
    <w:p w14:paraId="5243BA43" w14:textId="77777777" w:rsidR="002E3BB7" w:rsidRDefault="002E3BB7">
      <w:pPr>
        <w:pStyle w:val="BodyText"/>
        <w:spacing w:before="3"/>
        <w:rPr>
          <w:sz w:val="25"/>
        </w:rPr>
      </w:pPr>
    </w:p>
    <w:p w14:paraId="0B4D6F10" w14:textId="77777777" w:rsidR="002E3BB7" w:rsidRDefault="00166F8A">
      <w:pPr>
        <w:pStyle w:val="BodyText"/>
        <w:spacing w:before="1" w:line="276" w:lineRule="auto"/>
        <w:ind w:left="245" w:right="221"/>
        <w:jc w:val="both"/>
      </w:pPr>
      <w:r>
        <w:t>Aboriginal</w:t>
      </w:r>
      <w:r>
        <w:rPr>
          <w:spacing w:val="48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Torres</w:t>
      </w:r>
      <w:r>
        <w:rPr>
          <w:spacing w:val="47"/>
        </w:rPr>
        <w:t xml:space="preserve"> </w:t>
      </w:r>
      <w:r>
        <w:t>Strait</w:t>
      </w:r>
      <w:r>
        <w:rPr>
          <w:spacing w:val="47"/>
        </w:rPr>
        <w:t xml:space="preserve"> </w:t>
      </w:r>
      <w:r>
        <w:t>Islander</w:t>
      </w:r>
      <w:r>
        <w:rPr>
          <w:spacing w:val="50"/>
        </w:rPr>
        <w:t xml:space="preserve"> </w:t>
      </w:r>
      <w:r>
        <w:t>respondents</w:t>
      </w:r>
      <w:r>
        <w:rPr>
          <w:spacing w:val="47"/>
        </w:rPr>
        <w:t xml:space="preserve"> </w:t>
      </w:r>
      <w:r>
        <w:t>noted</w:t>
      </w:r>
      <w:r>
        <w:rPr>
          <w:spacing w:val="5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lack</w:t>
      </w:r>
      <w:r>
        <w:rPr>
          <w:spacing w:val="4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information</w:t>
      </w:r>
      <w:r>
        <w:rPr>
          <w:spacing w:val="51"/>
        </w:rPr>
        <w:t xml:space="preserve"> </w:t>
      </w:r>
      <w:r>
        <w:t>about</w:t>
      </w:r>
      <w:r>
        <w:rPr>
          <w:spacing w:val="47"/>
        </w:rPr>
        <w:t xml:space="preserve"> </w:t>
      </w:r>
      <w:r>
        <w:t>service</w:t>
      </w:r>
      <w:r>
        <w:rPr>
          <w:spacing w:val="5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 recovery and, more generally, the lack of services in regional areas. Respondents also</w:t>
      </w:r>
      <w:r>
        <w:rPr>
          <w:spacing w:val="1"/>
        </w:rPr>
        <w:t xml:space="preserve"> </w:t>
      </w:r>
      <w:r>
        <w:t>described the need for a single point of entry for those trying to escape domestic and family violence, rapid</w:t>
      </w:r>
      <w:r>
        <w:rPr>
          <w:spacing w:val="1"/>
        </w:rPr>
        <w:t xml:space="preserve"> </w:t>
      </w:r>
      <w:r>
        <w:t>financial support to assist women and children</w:t>
      </w:r>
      <w:r>
        <w:rPr>
          <w:spacing w:val="1"/>
        </w:rPr>
        <w:t xml:space="preserve"> </w:t>
      </w:r>
      <w:r>
        <w:t>leaving</w:t>
      </w:r>
      <w:r>
        <w:rPr>
          <w:spacing w:val="1"/>
        </w:rPr>
        <w:t xml:space="preserve"> </w:t>
      </w:r>
      <w:r>
        <w:t>violence,</w:t>
      </w:r>
      <w:r>
        <w:rPr>
          <w:spacing w:val="61"/>
        </w:rPr>
        <w:t xml:space="preserve"> </w:t>
      </w:r>
      <w:r>
        <w:t>financial</w:t>
      </w:r>
      <w:r>
        <w:rPr>
          <w:spacing w:val="61"/>
        </w:rPr>
        <w:t xml:space="preserve"> </w:t>
      </w:r>
      <w:r>
        <w:t>assistance,</w:t>
      </w:r>
      <w:r>
        <w:rPr>
          <w:spacing w:val="6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assistance,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legal</w:t>
      </w:r>
      <w:r>
        <w:rPr>
          <w:spacing w:val="2"/>
        </w:rPr>
        <w:t xml:space="preserve"> </w:t>
      </w:r>
      <w:r>
        <w:t>representation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counselling</w:t>
      </w:r>
      <w:r>
        <w:rPr>
          <w:spacing w:val="7"/>
        </w:rPr>
        <w:t xml:space="preserve"> </w:t>
      </w:r>
      <w:r>
        <w:t>services.</w:t>
      </w:r>
    </w:p>
    <w:p w14:paraId="34AA80AB" w14:textId="77777777" w:rsidR="002E3BB7" w:rsidRDefault="002E3BB7">
      <w:pPr>
        <w:pStyle w:val="BodyText"/>
        <w:spacing w:before="3"/>
        <w:rPr>
          <w:sz w:val="25"/>
        </w:rPr>
      </w:pPr>
    </w:p>
    <w:p w14:paraId="0C170162" w14:textId="77777777" w:rsidR="002E3BB7" w:rsidRDefault="00166F8A">
      <w:pPr>
        <w:pStyle w:val="BodyText"/>
        <w:spacing w:line="276" w:lineRule="auto"/>
        <w:ind w:left="245" w:right="226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overlap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individual</w:t>
      </w:r>
      <w:r>
        <w:rPr>
          <w:spacing w:val="61"/>
        </w:rPr>
        <w:t xml:space="preserve"> </w:t>
      </w:r>
      <w:r>
        <w:t>respondents</w:t>
      </w:r>
      <w:r>
        <w:rPr>
          <w:spacing w:val="6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identified as LGBTIQA+, as having a</w:t>
      </w:r>
      <w:r>
        <w:rPr>
          <w:spacing w:val="61"/>
        </w:rPr>
        <w:t xml:space="preserve"> </w:t>
      </w:r>
      <w:r>
        <w:t>culturally and linguistically diverse background, or as being a</w:t>
      </w:r>
      <w:r>
        <w:rPr>
          <w:spacing w:val="6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with disability. Respondents noted a lack of awareness of the tailored supports available to people in these</w:t>
      </w:r>
      <w:r>
        <w:rPr>
          <w:spacing w:val="1"/>
        </w:rPr>
        <w:t xml:space="preserve"> </w:t>
      </w:r>
      <w:r>
        <w:t>diverse cohorts and the need for greater training to ensure services are culturally safe, appropriate and</w:t>
      </w:r>
      <w:r>
        <w:rPr>
          <w:spacing w:val="1"/>
        </w:rPr>
        <w:t xml:space="preserve"> </w:t>
      </w:r>
      <w:r>
        <w:t>accessible. Across all three</w:t>
      </w:r>
      <w:r>
        <w:rPr>
          <w:spacing w:val="61"/>
        </w:rPr>
        <w:t xml:space="preserve"> </w:t>
      </w:r>
      <w:r>
        <w:t>of these</w:t>
      </w:r>
      <w:r>
        <w:rPr>
          <w:spacing w:val="61"/>
        </w:rPr>
        <w:t xml:space="preserve"> </w:t>
      </w:r>
      <w:r>
        <w:t>respondent groups, there</w:t>
      </w:r>
      <w:r>
        <w:rPr>
          <w:spacing w:val="61"/>
        </w:rPr>
        <w:t xml:space="preserve"> </w:t>
      </w:r>
      <w:r>
        <w:t>was an</w:t>
      </w:r>
      <w:r>
        <w:rPr>
          <w:spacing w:val="61"/>
        </w:rPr>
        <w:t xml:space="preserve"> </w:t>
      </w:r>
      <w:r>
        <w:t>emphasis that primary prevention</w:t>
      </w:r>
      <w:r>
        <w:rPr>
          <w:spacing w:val="1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priority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future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address</w:t>
      </w:r>
      <w:r>
        <w:rPr>
          <w:spacing w:val="7"/>
        </w:rPr>
        <w:t xml:space="preserve"> </w:t>
      </w:r>
      <w:r>
        <w:t>diverse</w:t>
      </w:r>
      <w:r>
        <w:rPr>
          <w:spacing w:val="5"/>
        </w:rPr>
        <w:t xml:space="preserve"> </w:t>
      </w:r>
      <w:r>
        <w:t>issues,</w:t>
      </w:r>
      <w:r>
        <w:rPr>
          <w:spacing w:val="6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gender</w:t>
      </w:r>
      <w:r>
        <w:rPr>
          <w:spacing w:val="4"/>
        </w:rPr>
        <w:t xml:space="preserve"> </w:t>
      </w:r>
      <w:r>
        <w:t>inequality,</w:t>
      </w:r>
      <w:r>
        <w:rPr>
          <w:spacing w:val="6"/>
        </w:rPr>
        <w:t xml:space="preserve"> </w:t>
      </w:r>
      <w:r>
        <w:t>cultural</w:t>
      </w:r>
      <w:r>
        <w:rPr>
          <w:spacing w:val="8"/>
        </w:rPr>
        <w:t xml:space="preserve"> </w:t>
      </w:r>
      <w:r>
        <w:t>norms</w:t>
      </w:r>
    </w:p>
    <w:p w14:paraId="699CB73C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340" w:bottom="840" w:left="320" w:header="0" w:footer="655" w:gutter="0"/>
          <w:cols w:space="720"/>
        </w:sectPr>
      </w:pPr>
    </w:p>
    <w:p w14:paraId="3C2E6033" w14:textId="77777777" w:rsidR="002E3BB7" w:rsidRDefault="00166F8A">
      <w:pPr>
        <w:pStyle w:val="BodyText"/>
        <w:spacing w:before="79" w:line="276" w:lineRule="auto"/>
        <w:ind w:left="245" w:right="249"/>
        <w:jc w:val="both"/>
      </w:pPr>
      <w:r>
        <w:lastRenderedPageBreak/>
        <w:t>(through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relationships),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workplace</w:t>
      </w:r>
      <w:r>
        <w:rPr>
          <w:spacing w:val="15"/>
        </w:rPr>
        <w:t xml:space="preserve"> </w:t>
      </w:r>
      <w:r>
        <w:t>training,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legislative</w:t>
      </w:r>
      <w:r>
        <w:rPr>
          <w:spacing w:val="11"/>
        </w:rPr>
        <w:t xml:space="preserve"> </w:t>
      </w:r>
      <w:r>
        <w:t>reform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Migration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Law</w:t>
      </w:r>
      <w:r>
        <w:rPr>
          <w:spacing w:val="6"/>
        </w:rPr>
        <w:t xml:space="preserve"> </w:t>
      </w:r>
      <w:r>
        <w:t>Acts.</w:t>
      </w:r>
    </w:p>
    <w:p w14:paraId="5A2D517A" w14:textId="77777777" w:rsidR="002E3BB7" w:rsidRDefault="002E3BB7">
      <w:pPr>
        <w:pStyle w:val="BodyText"/>
        <w:spacing w:before="5"/>
        <w:rPr>
          <w:sz w:val="25"/>
        </w:rPr>
      </w:pPr>
    </w:p>
    <w:p w14:paraId="179BA411" w14:textId="77777777" w:rsidR="002E3BB7" w:rsidRDefault="00166F8A">
      <w:pPr>
        <w:spacing w:before="1" w:line="276" w:lineRule="auto"/>
        <w:ind w:left="245" w:right="236"/>
        <w:jc w:val="both"/>
      </w:pPr>
      <w:r>
        <w:rPr>
          <w:b/>
        </w:rPr>
        <w:t>Respondents who identified as having a culturally and linguistically diverse</w:t>
      </w:r>
      <w:r>
        <w:rPr>
          <w:b/>
          <w:spacing w:val="1"/>
        </w:rPr>
        <w:t xml:space="preserve"> </w:t>
      </w:r>
      <w:r>
        <w:rPr>
          <w:b/>
        </w:rPr>
        <w:t xml:space="preserve">background </w:t>
      </w:r>
      <w:r>
        <w:t>raised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 of concerns about the accessibility of the service system. They involved insufficient services 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support for</w:t>
      </w:r>
      <w:r>
        <w:rPr>
          <w:spacing w:val="1"/>
        </w:rPr>
        <w:t xml:space="preserve"> </w:t>
      </w:r>
      <w:r>
        <w:t>culturally and</w:t>
      </w:r>
      <w:r>
        <w:rPr>
          <w:spacing w:val="1"/>
        </w:rPr>
        <w:t xml:space="preserve"> </w:t>
      </w:r>
      <w:r>
        <w:t>linguistically diverse</w:t>
      </w:r>
      <w:r>
        <w:rPr>
          <w:spacing w:val="1"/>
        </w:rPr>
        <w:t xml:space="preserve"> </w:t>
      </w:r>
      <w:r>
        <w:t>clients, and</w:t>
      </w:r>
      <w:r>
        <w:rPr>
          <w:spacing w:val="1"/>
        </w:rPr>
        <w:t xml:space="preserve"> </w:t>
      </w:r>
      <w:r>
        <w:t>a lack of awareness of those</w:t>
      </w:r>
      <w:r>
        <w:rPr>
          <w:spacing w:val="6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which do exist. The need for increased funding of interpreter services across the service system was also</w:t>
      </w:r>
      <w:r>
        <w:rPr>
          <w:spacing w:val="1"/>
        </w:rPr>
        <w:t xml:space="preserve"> </w:t>
      </w:r>
      <w:r>
        <w:t>raised.</w:t>
      </w:r>
    </w:p>
    <w:p w14:paraId="48F1E57C" w14:textId="77777777" w:rsidR="002E3BB7" w:rsidRDefault="002E3BB7">
      <w:pPr>
        <w:pStyle w:val="BodyText"/>
        <w:spacing w:before="3"/>
        <w:rPr>
          <w:sz w:val="25"/>
        </w:rPr>
      </w:pPr>
    </w:p>
    <w:p w14:paraId="02FDA090" w14:textId="77777777" w:rsidR="002E3BB7" w:rsidRDefault="00166F8A">
      <w:pPr>
        <w:pStyle w:val="BodyText"/>
        <w:spacing w:line="276" w:lineRule="auto"/>
        <w:ind w:left="245" w:right="231"/>
        <w:jc w:val="both"/>
      </w:pPr>
      <w:r>
        <w:t>When speaking about prevention and community awareness activities, culturally and linguistically diverse</w:t>
      </w:r>
      <w:r>
        <w:rPr>
          <w:spacing w:val="1"/>
        </w:rPr>
        <w:t xml:space="preserve"> </w:t>
      </w:r>
      <w:r>
        <w:t>respondents</w:t>
      </w:r>
      <w:r>
        <w:rPr>
          <w:spacing w:val="61"/>
        </w:rPr>
        <w:t xml:space="preserve"> </w:t>
      </w:r>
      <w:r>
        <w:t>specifically called for education for boys and men about gender equality, healthy relationships</w:t>
      </w:r>
      <w:r>
        <w:rPr>
          <w:spacing w:val="1"/>
        </w:rPr>
        <w:t xml:space="preserve"> </w:t>
      </w:r>
      <w:r>
        <w:t>and identifying violence; for school programs that address the connection between patriarchy and family</w:t>
      </w:r>
      <w:r>
        <w:rPr>
          <w:spacing w:val="1"/>
        </w:rPr>
        <w:t xml:space="preserve"> </w:t>
      </w:r>
      <w:r>
        <w:t>violence;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stigma</w:t>
      </w:r>
      <w:r>
        <w:rPr>
          <w:spacing w:val="1"/>
        </w:rPr>
        <w:t xml:space="preserve"> </w:t>
      </w:r>
      <w:r>
        <w:t>surrounding</w:t>
      </w:r>
      <w:r>
        <w:rPr>
          <w:spacing w:val="26"/>
        </w:rPr>
        <w:t xml:space="preserve"> </w:t>
      </w:r>
      <w:r>
        <w:t>it.</w:t>
      </w:r>
      <w:r>
        <w:rPr>
          <w:spacing w:val="20"/>
        </w:rPr>
        <w:t xml:space="preserve"> </w:t>
      </w:r>
      <w:r>
        <w:t>Culturally</w:t>
      </w:r>
      <w:r>
        <w:rPr>
          <w:spacing w:val="2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linguistically</w:t>
      </w:r>
      <w:r>
        <w:rPr>
          <w:spacing w:val="22"/>
        </w:rPr>
        <w:t xml:space="preserve"> </w:t>
      </w:r>
      <w:r>
        <w:t>diverse</w:t>
      </w:r>
      <w:r>
        <w:rPr>
          <w:spacing w:val="33"/>
        </w:rPr>
        <w:t xml:space="preserve"> </w:t>
      </w:r>
      <w:r>
        <w:t>survey</w:t>
      </w:r>
      <w:r>
        <w:rPr>
          <w:spacing w:val="22"/>
        </w:rPr>
        <w:t xml:space="preserve"> </w:t>
      </w:r>
      <w:r>
        <w:t>respondents</w:t>
      </w:r>
      <w:r>
        <w:rPr>
          <w:spacing w:val="22"/>
        </w:rPr>
        <w:t xml:space="preserve"> </w:t>
      </w:r>
      <w:r>
        <w:t>indicated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intervention;</w:t>
      </w:r>
      <w:r>
        <w:rPr>
          <w:spacing w:val="62"/>
        </w:rPr>
        <w:t xml:space="preserve"> </w:t>
      </w:r>
      <w:r>
        <w:t>they</w:t>
      </w:r>
      <w:r>
        <w:rPr>
          <w:spacing w:val="62"/>
        </w:rPr>
        <w:t xml:space="preserve"> </w:t>
      </w:r>
      <w:r>
        <w:t>indicated</w:t>
      </w:r>
      <w:r>
        <w:rPr>
          <w:spacing w:val="62"/>
        </w:rPr>
        <w:t xml:space="preserve"> </w:t>
      </w:r>
      <w:r>
        <w:t>early</w:t>
      </w:r>
      <w:r>
        <w:rPr>
          <w:spacing w:val="62"/>
        </w:rPr>
        <w:t xml:space="preserve"> </w:t>
      </w:r>
      <w:r>
        <w:t>childhood</w:t>
      </w:r>
      <w:r>
        <w:rPr>
          <w:spacing w:val="62"/>
        </w:rPr>
        <w:t xml:space="preserve"> </w:t>
      </w:r>
      <w:r>
        <w:t>educators</w:t>
      </w:r>
      <w:r>
        <w:rPr>
          <w:spacing w:val="6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schoolteachers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sites.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regular</w:t>
      </w:r>
      <w:r>
        <w:rPr>
          <w:spacing w:val="61"/>
        </w:rPr>
        <w:t xml:space="preserve"> </w:t>
      </w:r>
      <w:r>
        <w:t>contact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workers</w:t>
      </w:r>
      <w:r>
        <w:rPr>
          <w:spacing w:val="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families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risk.</w:t>
      </w:r>
    </w:p>
    <w:p w14:paraId="570577F9" w14:textId="77777777" w:rsidR="002E3BB7" w:rsidRDefault="002E3BB7">
      <w:pPr>
        <w:pStyle w:val="BodyText"/>
        <w:spacing w:before="1"/>
        <w:rPr>
          <w:sz w:val="25"/>
        </w:rPr>
      </w:pPr>
    </w:p>
    <w:p w14:paraId="07D86620" w14:textId="77777777" w:rsidR="002E3BB7" w:rsidRDefault="00166F8A">
      <w:pPr>
        <w:pStyle w:val="BodyText"/>
        <w:spacing w:line="276" w:lineRule="auto"/>
        <w:ind w:left="245" w:right="223"/>
        <w:jc w:val="both"/>
      </w:pPr>
      <w:r>
        <w:t>Responses from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populations also</w:t>
      </w:r>
      <w:r>
        <w:rPr>
          <w:spacing w:val="61"/>
        </w:rPr>
        <w:t xml:space="preserve"> </w:t>
      </w:r>
      <w:r>
        <w:t>called</w:t>
      </w:r>
      <w:r>
        <w:rPr>
          <w:spacing w:val="61"/>
        </w:rPr>
        <w:t xml:space="preserve"> </w:t>
      </w:r>
      <w:r>
        <w:t>for tailored and</w:t>
      </w:r>
      <w:r>
        <w:rPr>
          <w:spacing w:val="61"/>
        </w:rPr>
        <w:t xml:space="preserve"> </w:t>
      </w:r>
      <w:r>
        <w:t>culturally aware</w:t>
      </w:r>
      <w:r>
        <w:rPr>
          <w:spacing w:val="61"/>
        </w:rPr>
        <w:t xml:space="preserve"> </w:t>
      </w:r>
      <w:r>
        <w:t>police</w:t>
      </w:r>
      <w:r>
        <w:rPr>
          <w:spacing w:val="61"/>
        </w:rPr>
        <w:t xml:space="preserve"> </w:t>
      </w:r>
      <w:r>
        <w:t>responses. 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variance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justice-based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proposed.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sentencing,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restorative</w:t>
      </w:r>
      <w:r>
        <w:rPr>
          <w:spacing w:val="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solutions</w:t>
      </w:r>
      <w:r>
        <w:rPr>
          <w:spacing w:val="61"/>
        </w:rPr>
        <w:t xml:space="preserve"> </w:t>
      </w:r>
      <w:r>
        <w:t>(where</w:t>
      </w:r>
      <w:r>
        <w:rPr>
          <w:spacing w:val="1"/>
        </w:rPr>
        <w:t xml:space="preserve"> </w:t>
      </w:r>
      <w:r>
        <w:t>appropriate)</w:t>
      </w:r>
      <w:r>
        <w:rPr>
          <w:spacing w:val="3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keep</w:t>
      </w:r>
      <w:r>
        <w:rPr>
          <w:spacing w:val="34"/>
        </w:rPr>
        <w:t xml:space="preserve"> </w:t>
      </w:r>
      <w:r>
        <w:t>perpetrators</w:t>
      </w:r>
      <w:r>
        <w:rPr>
          <w:spacing w:val="30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criminal</w:t>
      </w:r>
      <w:r>
        <w:rPr>
          <w:spacing w:val="25"/>
        </w:rPr>
        <w:t xml:space="preserve"> </w:t>
      </w:r>
      <w:r>
        <w:t>justice</w:t>
      </w:r>
      <w:r>
        <w:rPr>
          <w:spacing w:val="34"/>
        </w:rPr>
        <w:t xml:space="preserve"> </w:t>
      </w:r>
      <w:r>
        <w:t>system.</w:t>
      </w:r>
      <w:r>
        <w:rPr>
          <w:spacing w:val="35"/>
        </w:rPr>
        <w:t xml:space="preserve"> </w:t>
      </w:r>
      <w:r>
        <w:t>Anecdotal</w:t>
      </w:r>
      <w:r>
        <w:rPr>
          <w:spacing w:val="32"/>
        </w:rPr>
        <w:t xml:space="preserve"> </w:t>
      </w:r>
      <w:r>
        <w:t>views</w:t>
      </w:r>
      <w:r>
        <w:rPr>
          <w:spacing w:val="30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shared</w:t>
      </w:r>
      <w:r>
        <w:rPr>
          <w:spacing w:val="3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how such criminal justice system interventions often leave women economically dependent on government</w:t>
      </w:r>
      <w:r>
        <w:rPr>
          <w:spacing w:val="1"/>
        </w:rPr>
        <w:t xml:space="preserve"> </w:t>
      </w:r>
      <w:r>
        <w:t>benefits.</w:t>
      </w:r>
    </w:p>
    <w:p w14:paraId="13D29BDD" w14:textId="77777777" w:rsidR="002E3BB7" w:rsidRDefault="002E3BB7">
      <w:pPr>
        <w:pStyle w:val="BodyText"/>
        <w:spacing w:before="7"/>
        <w:rPr>
          <w:sz w:val="25"/>
        </w:rPr>
      </w:pPr>
    </w:p>
    <w:p w14:paraId="11B236A5" w14:textId="77777777" w:rsidR="002E3BB7" w:rsidRDefault="00166F8A">
      <w:pPr>
        <w:pStyle w:val="BodyText"/>
        <w:spacing w:line="276" w:lineRule="auto"/>
        <w:ind w:left="245" w:right="235"/>
        <w:jc w:val="both"/>
      </w:pPr>
      <w:r>
        <w:rPr>
          <w:b/>
        </w:rPr>
        <w:t xml:space="preserve">Respondents who identified as LGBTIQA+ </w:t>
      </w:r>
      <w:r>
        <w:t>reported that they fear being judged, not being believed, or</w:t>
      </w:r>
      <w:r>
        <w:rPr>
          <w:spacing w:val="1"/>
        </w:rPr>
        <w:t xml:space="preserve"> </w:t>
      </w:r>
      <w:r>
        <w:t>having their experience</w:t>
      </w:r>
      <w:r>
        <w:rPr>
          <w:spacing w:val="1"/>
        </w:rPr>
        <w:t xml:space="preserve"> </w:t>
      </w:r>
      <w:r>
        <w:t>minimised when trying to access support. Respondents identified the difficulties</w:t>
      </w:r>
      <w:r>
        <w:rPr>
          <w:spacing w:val="1"/>
        </w:rPr>
        <w:t xml:space="preserve"> </w:t>
      </w:r>
      <w:r>
        <w:t>disclosing and discussing their experiences of violence with family and friends and the associated difficulty</w:t>
      </w:r>
      <w:r>
        <w:rPr>
          <w:spacing w:val="1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needed. LGBTIQA+</w:t>
      </w:r>
      <w:r>
        <w:rPr>
          <w:spacing w:val="1"/>
        </w:rPr>
        <w:t xml:space="preserve"> </w:t>
      </w:r>
      <w:r>
        <w:t>survey</w:t>
      </w:r>
      <w:r>
        <w:rPr>
          <w:spacing w:val="61"/>
        </w:rPr>
        <w:t xml:space="preserve"> </w:t>
      </w:r>
      <w:r>
        <w:t>respondents indicated</w:t>
      </w:r>
      <w:r>
        <w:rPr>
          <w:spacing w:val="61"/>
        </w:rPr>
        <w:t xml:space="preserve"> </w:t>
      </w:r>
      <w:r>
        <w:t>several specific</w:t>
      </w:r>
      <w:r>
        <w:rPr>
          <w:spacing w:val="6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including:</w:t>
      </w:r>
    </w:p>
    <w:p w14:paraId="7CE704BF" w14:textId="77777777" w:rsidR="002E3BB7" w:rsidRDefault="002E3BB7">
      <w:pPr>
        <w:pStyle w:val="BodyText"/>
        <w:spacing w:before="4"/>
        <w:rPr>
          <w:sz w:val="25"/>
        </w:rPr>
      </w:pPr>
    </w:p>
    <w:p w14:paraId="45AE050E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0"/>
        <w:ind w:hanging="361"/>
      </w:pP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specialised</w:t>
      </w:r>
      <w:r>
        <w:rPr>
          <w:spacing w:val="2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holistic,</w:t>
      </w:r>
      <w:r>
        <w:rPr>
          <w:spacing w:val="-3"/>
        </w:rPr>
        <w:t xml:space="preserve"> </w:t>
      </w:r>
      <w:r>
        <w:t>wrap-around</w:t>
      </w:r>
      <w:r>
        <w:rPr>
          <w:spacing w:val="-4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management,</w:t>
      </w:r>
    </w:p>
    <w:p w14:paraId="4004B2B1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71" w:line="271" w:lineRule="auto"/>
        <w:ind w:right="595"/>
      </w:pPr>
      <w:r>
        <w:t>A</w:t>
      </w:r>
      <w:r>
        <w:rPr>
          <w:spacing w:val="-7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affordable/subsidised/bulk-billed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specialised</w:t>
      </w:r>
      <w:r>
        <w:rPr>
          <w:spacing w:val="-3"/>
        </w:rPr>
        <w:t xml:space="preserve"> </w:t>
      </w:r>
      <w:r>
        <w:t>psychology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affected</w:t>
      </w:r>
      <w:r>
        <w:rPr>
          <w:spacing w:val="-58"/>
        </w:rPr>
        <w:t xml:space="preserve"> </w:t>
      </w:r>
      <w:r>
        <w:t>and recovering</w:t>
      </w:r>
      <w:r>
        <w:rPr>
          <w:spacing w:val="-4"/>
        </w:rPr>
        <w:t xml:space="preserve"> </w:t>
      </w:r>
      <w:r>
        <w:t>from family</w:t>
      </w:r>
      <w:r>
        <w:rPr>
          <w:spacing w:val="-2"/>
        </w:rPr>
        <w:t xml:space="preserve"> </w:t>
      </w:r>
      <w:r>
        <w:t>violence,</w:t>
      </w:r>
    </w:p>
    <w:p w14:paraId="0F480A85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14"/>
        <w:ind w:hanging="361"/>
      </w:pPr>
      <w:r>
        <w:t>Risks</w:t>
      </w:r>
      <w:r>
        <w:rPr>
          <w:spacing w:val="-3"/>
        </w:rPr>
        <w:t xml:space="preserve"> </w:t>
      </w:r>
      <w:r>
        <w:t>and experiences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poverty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 result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and sexual</w:t>
      </w:r>
      <w:r>
        <w:rPr>
          <w:spacing w:val="-2"/>
        </w:rPr>
        <w:t xml:space="preserve"> </w:t>
      </w:r>
      <w:r>
        <w:t>violence,</w:t>
      </w:r>
    </w:p>
    <w:p w14:paraId="59C8381A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76" w:line="271" w:lineRule="auto"/>
        <w:ind w:right="597"/>
      </w:pPr>
      <w:r>
        <w:t>A</w:t>
      </w:r>
      <w:r>
        <w:rPr>
          <w:spacing w:val="3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enhancements,</w:t>
      </w:r>
      <w:r>
        <w:rPr>
          <w:spacing w:val="4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trauma-informed</w:t>
      </w:r>
      <w:r>
        <w:rPr>
          <w:spacing w:val="7"/>
        </w:rPr>
        <w:t xml:space="preserve"> </w:t>
      </w:r>
      <w:r>
        <w:t>responses</w:t>
      </w:r>
      <w:r>
        <w:rPr>
          <w:spacing w:val="5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services</w:t>
      </w:r>
      <w:r>
        <w:rPr>
          <w:spacing w:val="6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in regional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to mitigate</w:t>
      </w:r>
      <w:r>
        <w:rPr>
          <w:spacing w:val="1"/>
        </w:rPr>
        <w:t xml:space="preserve"> </w:t>
      </w:r>
      <w:r>
        <w:t>waitlists,</w:t>
      </w:r>
      <w:r>
        <w:rPr>
          <w:spacing w:val="-4"/>
        </w:rPr>
        <w:t xml:space="preserve"> </w:t>
      </w:r>
      <w:r>
        <w:t>and</w:t>
      </w:r>
    </w:p>
    <w:p w14:paraId="711D2897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5"/>
        <w:ind w:hanging="361"/>
      </w:pP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family,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LGBTIQA+</w:t>
      </w:r>
      <w:r>
        <w:rPr>
          <w:spacing w:val="-2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service.</w:t>
      </w:r>
    </w:p>
    <w:p w14:paraId="06AB1F52" w14:textId="77777777" w:rsidR="002E3BB7" w:rsidRDefault="002E3BB7">
      <w:pPr>
        <w:pStyle w:val="BodyText"/>
        <w:spacing w:before="3"/>
        <w:rPr>
          <w:sz w:val="28"/>
        </w:rPr>
      </w:pPr>
    </w:p>
    <w:p w14:paraId="6DDD4702" w14:textId="77777777" w:rsidR="002E3BB7" w:rsidRDefault="00166F8A">
      <w:pPr>
        <w:pStyle w:val="BodyText"/>
        <w:spacing w:line="276" w:lineRule="auto"/>
        <w:ind w:left="245" w:right="238"/>
        <w:jc w:val="both"/>
      </w:pPr>
      <w:r>
        <w:t>Many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cohort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 occurs in LGBTIQA+ relationships and for education about how to recognise</w:t>
      </w:r>
      <w:r>
        <w:rPr>
          <w:spacing w:val="1"/>
        </w:rPr>
        <w:t xml:space="preserve"> </w:t>
      </w:r>
      <w:r>
        <w:t>what this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looks</w:t>
      </w:r>
      <w:r>
        <w:rPr>
          <w:spacing w:val="1"/>
        </w:rPr>
        <w:t xml:space="preserve"> </w:t>
      </w:r>
      <w:r>
        <w:t>like. Responses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links</w:t>
      </w:r>
      <w:r>
        <w:rPr>
          <w:spacing w:val="13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misogyny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gender-based</w:t>
      </w:r>
      <w:r>
        <w:rPr>
          <w:spacing w:val="16"/>
        </w:rPr>
        <w:t xml:space="preserve"> </w:t>
      </w:r>
      <w:r>
        <w:t>violence.</w:t>
      </w:r>
    </w:p>
    <w:p w14:paraId="5CF9F6BC" w14:textId="77777777" w:rsidR="002E3BB7" w:rsidRDefault="002E3BB7">
      <w:pPr>
        <w:pStyle w:val="BodyText"/>
        <w:spacing w:before="4"/>
        <w:rPr>
          <w:sz w:val="25"/>
        </w:rPr>
      </w:pPr>
    </w:p>
    <w:p w14:paraId="7C7B706C" w14:textId="77777777" w:rsidR="002E3BB7" w:rsidRDefault="00166F8A">
      <w:pPr>
        <w:pStyle w:val="BodyText"/>
        <w:spacing w:line="276" w:lineRule="auto"/>
        <w:ind w:left="245" w:right="229"/>
        <w:jc w:val="both"/>
      </w:pPr>
      <w:r>
        <w:rPr>
          <w:b/>
        </w:rPr>
        <w:t>For respondents who identified as a person with disability</w:t>
      </w:r>
      <w:r>
        <w:t>, the lack of accessible</w:t>
      </w:r>
      <w:r>
        <w:rPr>
          <w:spacing w:val="61"/>
        </w:rPr>
        <w:t xml:space="preserve"> </w:t>
      </w:r>
      <w:r>
        <w:t>services in regional,</w:t>
      </w:r>
      <w:r>
        <w:rPr>
          <w:spacing w:val="1"/>
        </w:rPr>
        <w:t xml:space="preserve"> </w:t>
      </w:r>
      <w:r>
        <w:t>rural and remote areas emerged as a major issue, as did the lack of adequate and ongoing funding for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services. Respondents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issues</w:t>
      </w:r>
      <w:r>
        <w:rPr>
          <w:spacing w:val="61"/>
        </w:rPr>
        <w:t xml:space="preserve"> </w:t>
      </w:r>
      <w:r>
        <w:t>emerging from</w:t>
      </w:r>
      <w:r>
        <w:rPr>
          <w:spacing w:val="1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>responses:</w:t>
      </w:r>
    </w:p>
    <w:p w14:paraId="2694CF2E" w14:textId="77777777" w:rsidR="002E3BB7" w:rsidRDefault="002E3BB7">
      <w:pPr>
        <w:pStyle w:val="BodyText"/>
        <w:spacing w:before="5"/>
        <w:rPr>
          <w:sz w:val="25"/>
        </w:rPr>
      </w:pPr>
    </w:p>
    <w:p w14:paraId="35DCD993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0"/>
        <w:ind w:hanging="361"/>
      </w:pP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accessible information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available,</w:t>
      </w:r>
    </w:p>
    <w:p w14:paraId="7493A947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70"/>
        <w:ind w:hanging="361"/>
      </w:pP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refuges</w:t>
      </w:r>
      <w:r>
        <w:rPr>
          <w:spacing w:val="-3"/>
        </w:rPr>
        <w:t xml:space="preserve"> </w:t>
      </w:r>
      <w:r>
        <w:t>and safe housing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 accommodate women,</w:t>
      </w:r>
      <w:r>
        <w:rPr>
          <w:spacing w:val="-5"/>
        </w:rPr>
        <w:t xml:space="preserve"> </w:t>
      </w:r>
      <w:r>
        <w:t>children and</w:t>
      </w:r>
      <w:r>
        <w:rPr>
          <w:spacing w:val="-15"/>
        </w:rPr>
        <w:t xml:space="preserve"> </w:t>
      </w:r>
      <w:r>
        <w:t>pets,</w:t>
      </w:r>
    </w:p>
    <w:p w14:paraId="5FD1F091" w14:textId="77777777" w:rsidR="002E3BB7" w:rsidRDefault="002E3BB7">
      <w:pPr>
        <w:sectPr w:rsidR="002E3BB7">
          <w:pgSz w:w="11910" w:h="16840"/>
          <w:pgMar w:top="600" w:right="340" w:bottom="840" w:left="320" w:header="0" w:footer="655" w:gutter="0"/>
          <w:cols w:space="720"/>
        </w:sectPr>
      </w:pPr>
    </w:p>
    <w:p w14:paraId="1406DA8C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84"/>
        <w:ind w:hanging="361"/>
      </w:pPr>
      <w:r>
        <w:lastRenderedPageBreak/>
        <w:t>A</w:t>
      </w:r>
      <w:r>
        <w:rPr>
          <w:spacing w:val="-5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housing,</w:t>
      </w:r>
    </w:p>
    <w:p w14:paraId="65FAE79A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71"/>
        <w:ind w:hanging="361"/>
      </w:pP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 family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counselling</w:t>
      </w:r>
      <w:r>
        <w:rPr>
          <w:spacing w:val="-5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and</w:t>
      </w:r>
    </w:p>
    <w:p w14:paraId="6593E85E" w14:textId="77777777" w:rsidR="002E3BB7" w:rsidRDefault="00166F8A">
      <w:pPr>
        <w:pStyle w:val="ListParagraph"/>
        <w:numPr>
          <w:ilvl w:val="1"/>
          <w:numId w:val="72"/>
        </w:numPr>
        <w:tabs>
          <w:tab w:val="left" w:pos="1135"/>
          <w:tab w:val="left" w:pos="1136"/>
        </w:tabs>
        <w:spacing w:before="80"/>
        <w:ind w:hanging="361"/>
      </w:pPr>
      <w:r>
        <w:t>A</w:t>
      </w:r>
      <w:r>
        <w:rPr>
          <w:spacing w:val="-3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options.</w:t>
      </w:r>
    </w:p>
    <w:p w14:paraId="76464DCA" w14:textId="77777777" w:rsidR="002E3BB7" w:rsidRDefault="002E3BB7">
      <w:pPr>
        <w:pStyle w:val="BodyText"/>
        <w:spacing w:before="10"/>
        <w:rPr>
          <w:sz w:val="27"/>
        </w:rPr>
      </w:pPr>
    </w:p>
    <w:p w14:paraId="022330F4" w14:textId="77777777" w:rsidR="002E3BB7" w:rsidRDefault="00166F8A">
      <w:pPr>
        <w:pStyle w:val="BodyText"/>
        <w:spacing w:line="276" w:lineRule="auto"/>
        <w:ind w:left="245" w:right="228"/>
        <w:jc w:val="both"/>
      </w:pPr>
      <w:r>
        <w:t>Survey responses from this cohort also spoke to well-known issues for people with disability experiencing</w:t>
      </w:r>
      <w:r>
        <w:rPr>
          <w:spacing w:val="1"/>
        </w:rPr>
        <w:t xml:space="preserve"> </w:t>
      </w:r>
      <w:r>
        <w:t>violence;</w:t>
      </w:r>
      <w:r>
        <w:rPr>
          <w:spacing w:val="61"/>
        </w:rPr>
        <w:t xml:space="preserve"> </w:t>
      </w:r>
      <w:r>
        <w:t>these include police</w:t>
      </w:r>
      <w:r>
        <w:rPr>
          <w:spacing w:val="61"/>
        </w:rPr>
        <w:t xml:space="preserve"> </w:t>
      </w:r>
      <w:r>
        <w:t>not believing women, not taking women seriously and</w:t>
      </w:r>
      <w:r>
        <w:rPr>
          <w:spacing w:val="61"/>
        </w:rPr>
        <w:t xml:space="preserve"> </w:t>
      </w:r>
      <w:r>
        <w:t>failing to act on reports</w:t>
      </w:r>
      <w:r>
        <w:rPr>
          <w:spacing w:val="1"/>
        </w:rPr>
        <w:t xml:space="preserve"> </w:t>
      </w:r>
      <w:r>
        <w:t>of family, domestic and sexual violence. The persistence of the social stigma of abuse for both men and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received, as was the</w:t>
      </w:r>
      <w:r>
        <w:rPr>
          <w:spacing w:val="1"/>
        </w:rPr>
        <w:t xml:space="preserve"> </w:t>
      </w:r>
      <w:r>
        <w:t>fear</w:t>
      </w:r>
      <w:r>
        <w:rPr>
          <w:spacing w:val="61"/>
        </w:rPr>
        <w:t xml:space="preserve"> </w:t>
      </w:r>
      <w:r>
        <w:t>of retribution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seeking support. Respondents noted</w:t>
      </w:r>
      <w:r>
        <w:rPr>
          <w:spacing w:val="61"/>
        </w:rPr>
        <w:t xml:space="preserve"> </w:t>
      </w:r>
      <w:r>
        <w:t>that trauma</w:t>
      </w:r>
      <w:r>
        <w:rPr>
          <w:spacing w:val="6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are wilfully misinterpreted by perpetrators to deflect from accountability, undermine integrity and gaslight</w:t>
      </w:r>
      <w:r>
        <w:rPr>
          <w:spacing w:val="1"/>
        </w:rPr>
        <w:t xml:space="preserve"> </w:t>
      </w:r>
      <w:r>
        <w:t>victim-survivors. Responses also highlighted systems abuse,</w:t>
      </w:r>
      <w:r>
        <w:rPr>
          <w:vertAlign w:val="superscript"/>
        </w:rPr>
        <w:t>20</w:t>
      </w:r>
      <w:r>
        <w:t xml:space="preserve"> and the way that systems can replicate the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perpetrator.</w:t>
      </w:r>
      <w:r>
        <w:rPr>
          <w:vertAlign w:val="superscript"/>
        </w:rPr>
        <w:t>21</w:t>
      </w:r>
      <w:r>
        <w:rPr>
          <w:spacing w:val="62"/>
        </w:rPr>
        <w:t xml:space="preserve"> </w:t>
      </w:r>
      <w:r>
        <w:t>Respondents</w:t>
      </w:r>
      <w:r>
        <w:rPr>
          <w:spacing w:val="62"/>
        </w:rPr>
        <w:t xml:space="preserve"> </w:t>
      </w:r>
      <w:r>
        <w:t>called</w:t>
      </w:r>
      <w:r>
        <w:rPr>
          <w:spacing w:val="62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t>improved</w:t>
      </w:r>
      <w:r>
        <w:rPr>
          <w:spacing w:val="62"/>
        </w:rPr>
        <w:t xml:space="preserve"> </w:t>
      </w:r>
      <w:r>
        <w:t>trauma-informed</w:t>
      </w:r>
      <w:r>
        <w:rPr>
          <w:spacing w:val="62"/>
        </w:rPr>
        <w:t xml:space="preserve"> </w:t>
      </w:r>
      <w:r>
        <w:t>practice,</w:t>
      </w:r>
      <w:r>
        <w:rPr>
          <w:spacing w:val="-59"/>
        </w:rPr>
        <w:t xml:space="preserve"> </w:t>
      </w:r>
      <w:r>
        <w:t>perpetrator</w:t>
      </w:r>
      <w:r>
        <w:rPr>
          <w:spacing w:val="6"/>
        </w:rPr>
        <w:t xml:space="preserve"> </w:t>
      </w:r>
      <w:r>
        <w:t>accountability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gender</w:t>
      </w:r>
      <w:r>
        <w:rPr>
          <w:spacing w:val="9"/>
        </w:rPr>
        <w:t xml:space="preserve"> </w:t>
      </w:r>
      <w:r>
        <w:t>equality.</w:t>
      </w:r>
    </w:p>
    <w:p w14:paraId="1B19A9C7" w14:textId="77777777" w:rsidR="002E3BB7" w:rsidRDefault="002E3BB7">
      <w:pPr>
        <w:pStyle w:val="BodyText"/>
        <w:rPr>
          <w:sz w:val="24"/>
        </w:rPr>
      </w:pPr>
    </w:p>
    <w:p w14:paraId="4293066B" w14:textId="77777777" w:rsidR="002E3BB7" w:rsidRDefault="002E3BB7">
      <w:pPr>
        <w:pStyle w:val="BodyText"/>
        <w:rPr>
          <w:sz w:val="24"/>
        </w:rPr>
      </w:pPr>
    </w:p>
    <w:p w14:paraId="1D6A2086" w14:textId="77777777" w:rsidR="002E3BB7" w:rsidRDefault="00166F8A">
      <w:pPr>
        <w:pStyle w:val="Heading3"/>
        <w:spacing w:before="154"/>
        <w:ind w:left="245"/>
        <w:jc w:val="both"/>
      </w:pPr>
      <w:bookmarkStart w:id="61" w:name="Profile_of_Organisations_Represented_in_"/>
      <w:bookmarkStart w:id="62" w:name="_bookmark36"/>
      <w:bookmarkEnd w:id="61"/>
      <w:bookmarkEnd w:id="62"/>
      <w:r>
        <w:rPr>
          <w:color w:val="2F5496"/>
        </w:rPr>
        <w:t>Profile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Organisations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Represented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Survey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Responses</w:t>
      </w:r>
    </w:p>
    <w:p w14:paraId="0B6E6C81" w14:textId="77777777" w:rsidR="002E3BB7" w:rsidRDefault="002E3BB7">
      <w:pPr>
        <w:pStyle w:val="BodyText"/>
        <w:rPr>
          <w:rFonts w:ascii="Calibri Light"/>
          <w:sz w:val="20"/>
        </w:rPr>
      </w:pPr>
    </w:p>
    <w:p w14:paraId="264550B4" w14:textId="77777777" w:rsidR="002E3BB7" w:rsidRDefault="00166F8A">
      <w:pPr>
        <w:pStyle w:val="BodyText"/>
        <w:spacing w:before="6"/>
        <w:rPr>
          <w:rFonts w:ascii="Calibri Light"/>
          <w:sz w:val="10"/>
        </w:rPr>
      </w:pPr>
      <w:r>
        <w:rPr>
          <w:noProof/>
          <w:lang w:val="en-AU" w:eastAsia="en-AU"/>
        </w:rPr>
        <w:drawing>
          <wp:inline distT="0" distB="0" distL="0" distR="0" wp14:anchorId="46DAC2AB" wp14:editId="42503A5C">
            <wp:extent cx="5734050" cy="1576387"/>
            <wp:effectExtent l="0" t="0" r="0" b="0"/>
            <wp:docPr id="21" name="image10.png" descr="This is a figure representing the profile of Organisations Represented in the DSS Engage Survey Respons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png" descr="This is a figure representing the profile of Organisations Represented in the DSS Engage Survey Responses. 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D9F0" w14:textId="77777777" w:rsidR="002E3BB7" w:rsidRDefault="00166F8A">
      <w:pPr>
        <w:spacing w:before="41"/>
        <w:ind w:left="245"/>
        <w:jc w:val="both"/>
        <w:rPr>
          <w:i/>
          <w:sz w:val="18"/>
        </w:rPr>
      </w:pPr>
      <w:bookmarkStart w:id="63" w:name="_bookmark37"/>
      <w:bookmarkEnd w:id="63"/>
      <w:r>
        <w:rPr>
          <w:i/>
          <w:color w:val="44546A"/>
          <w:sz w:val="18"/>
        </w:rPr>
        <w:t>Figure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6: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Profile</w:t>
      </w:r>
      <w:r>
        <w:rPr>
          <w:i/>
          <w:color w:val="44546A"/>
          <w:spacing w:val="23"/>
          <w:sz w:val="18"/>
        </w:rPr>
        <w:t xml:space="preserve"> </w:t>
      </w:r>
      <w:r>
        <w:rPr>
          <w:i/>
          <w:color w:val="44546A"/>
          <w:sz w:val="18"/>
        </w:rPr>
        <w:t>of</w:t>
      </w:r>
      <w:r>
        <w:rPr>
          <w:i/>
          <w:color w:val="44546A"/>
          <w:spacing w:val="22"/>
          <w:sz w:val="18"/>
        </w:rPr>
        <w:t xml:space="preserve"> </w:t>
      </w:r>
      <w:r>
        <w:rPr>
          <w:i/>
          <w:color w:val="44546A"/>
          <w:sz w:val="18"/>
        </w:rPr>
        <w:t>Organisations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Represented</w:t>
      </w:r>
      <w:r>
        <w:rPr>
          <w:i/>
          <w:color w:val="44546A"/>
          <w:spacing w:val="22"/>
          <w:sz w:val="18"/>
        </w:rPr>
        <w:t xml:space="preserve"> </w:t>
      </w:r>
      <w:r>
        <w:rPr>
          <w:i/>
          <w:color w:val="44546A"/>
          <w:sz w:val="18"/>
        </w:rPr>
        <w:t>in</w:t>
      </w:r>
      <w:r>
        <w:rPr>
          <w:i/>
          <w:color w:val="44546A"/>
          <w:spacing w:val="30"/>
          <w:sz w:val="18"/>
        </w:rPr>
        <w:t xml:space="preserve"> </w:t>
      </w:r>
      <w:r>
        <w:rPr>
          <w:i/>
          <w:color w:val="44546A"/>
          <w:sz w:val="18"/>
        </w:rPr>
        <w:t>Survey</w:t>
      </w:r>
      <w:r>
        <w:rPr>
          <w:i/>
          <w:color w:val="44546A"/>
          <w:spacing w:val="29"/>
          <w:sz w:val="18"/>
        </w:rPr>
        <w:t xml:space="preserve"> </w:t>
      </w:r>
      <w:r>
        <w:rPr>
          <w:i/>
          <w:color w:val="44546A"/>
          <w:sz w:val="18"/>
        </w:rPr>
        <w:t>Responses</w:t>
      </w:r>
    </w:p>
    <w:p w14:paraId="48F6B024" w14:textId="77777777" w:rsidR="002E3BB7" w:rsidRDefault="002E3BB7">
      <w:pPr>
        <w:pStyle w:val="BodyText"/>
        <w:rPr>
          <w:i/>
          <w:sz w:val="20"/>
        </w:rPr>
      </w:pPr>
    </w:p>
    <w:p w14:paraId="3AD03AC2" w14:textId="77777777" w:rsidR="002E3BB7" w:rsidRDefault="002E3BB7">
      <w:pPr>
        <w:pStyle w:val="BodyText"/>
        <w:spacing w:before="3"/>
        <w:rPr>
          <w:i/>
        </w:rPr>
      </w:pPr>
    </w:p>
    <w:p w14:paraId="616AEA9C" w14:textId="77777777" w:rsidR="002E3BB7" w:rsidRDefault="00166F8A">
      <w:pPr>
        <w:pStyle w:val="Heading6"/>
        <w:ind w:left="245"/>
      </w:pPr>
      <w:r>
        <w:rPr>
          <w:w w:val="105"/>
        </w:rPr>
        <w:t>Organisations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working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"/>
          <w:w w:val="105"/>
        </w:rPr>
        <w:t xml:space="preserve"> </w:t>
      </w:r>
      <w:r>
        <w:rPr>
          <w:w w:val="105"/>
        </w:rPr>
        <w:t>groups:</w:t>
      </w:r>
      <w:r>
        <w:rPr>
          <w:w w:val="105"/>
          <w:vertAlign w:val="superscript"/>
        </w:rPr>
        <w:t>22</w:t>
      </w:r>
    </w:p>
    <w:p w14:paraId="5DB73D1C" w14:textId="77777777" w:rsidR="002E3BB7" w:rsidRDefault="002E3BB7">
      <w:pPr>
        <w:pStyle w:val="BodyText"/>
        <w:spacing w:before="4"/>
        <w:rPr>
          <w:b/>
          <w:sz w:val="32"/>
        </w:rPr>
      </w:pPr>
    </w:p>
    <w:p w14:paraId="59B03E3A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0"/>
        <w:ind w:hanging="361"/>
      </w:pPr>
      <w:r>
        <w:t>109</w:t>
      </w:r>
      <w:r>
        <w:rPr>
          <w:spacing w:val="-4"/>
        </w:rPr>
        <w:t xml:space="preserve"> </w:t>
      </w:r>
      <w:r>
        <w:t>organisations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(victim-survivors)</w:t>
      </w:r>
    </w:p>
    <w:p w14:paraId="595015DA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6"/>
        <w:ind w:hanging="361"/>
      </w:pPr>
      <w:r>
        <w:t>109</w:t>
      </w:r>
      <w:r>
        <w:rPr>
          <w:spacing w:val="-3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women</w:t>
      </w:r>
    </w:p>
    <w:p w14:paraId="706343C7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0"/>
        <w:ind w:hanging="361"/>
      </w:pPr>
      <w:r>
        <w:t>63</w:t>
      </w:r>
      <w:r>
        <w:rPr>
          <w:spacing w:val="-2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men</w:t>
      </w:r>
    </w:p>
    <w:p w14:paraId="2B2C259A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6"/>
        <w:ind w:hanging="361"/>
      </w:pPr>
      <w:r>
        <w:t>63</w:t>
      </w:r>
      <w:r>
        <w:rPr>
          <w:spacing w:val="-2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children</w:t>
      </w:r>
    </w:p>
    <w:p w14:paraId="57AB459B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5"/>
        <w:ind w:hanging="361"/>
      </w:pPr>
      <w:r>
        <w:t>64</w:t>
      </w:r>
      <w:r>
        <w:rPr>
          <w:spacing w:val="-2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Aboriginal</w:t>
      </w:r>
      <w:r>
        <w:rPr>
          <w:spacing w:val="-12"/>
        </w:rPr>
        <w:t xml:space="preserve"> </w:t>
      </w:r>
      <w:r>
        <w:t>peoples</w:t>
      </w:r>
    </w:p>
    <w:p w14:paraId="609A4225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1"/>
        <w:ind w:hanging="361"/>
      </w:pPr>
      <w:r>
        <w:t>53</w:t>
      </w:r>
      <w:r>
        <w:rPr>
          <w:spacing w:val="-1"/>
        </w:rPr>
        <w:t xml:space="preserve"> </w:t>
      </w:r>
      <w:r>
        <w:t>organisations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Torres</w:t>
      </w:r>
      <w:r>
        <w:rPr>
          <w:spacing w:val="-4"/>
        </w:rPr>
        <w:t xml:space="preserve"> </w:t>
      </w:r>
      <w:r>
        <w:t>Strait</w:t>
      </w:r>
      <w:r>
        <w:rPr>
          <w:spacing w:val="-4"/>
        </w:rPr>
        <w:t xml:space="preserve"> </w:t>
      </w:r>
      <w:r>
        <w:t>Islander</w:t>
      </w:r>
      <w:r>
        <w:rPr>
          <w:spacing w:val="-7"/>
        </w:rPr>
        <w:t xml:space="preserve"> </w:t>
      </w:r>
      <w:r>
        <w:t>peoples</w:t>
      </w:r>
    </w:p>
    <w:p w14:paraId="18E8626E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5"/>
        <w:ind w:hanging="361"/>
      </w:pPr>
      <w:r>
        <w:rPr>
          <w:spacing w:val="-1"/>
        </w:rPr>
        <w:t>70 organisations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with culturally</w:t>
      </w:r>
      <w:r>
        <w:rPr>
          <w:spacing w:val="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linguistically</w:t>
      </w:r>
      <w:r>
        <w:rPr>
          <w:spacing w:val="-3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people</w:t>
      </w:r>
    </w:p>
    <w:p w14:paraId="2614D966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6"/>
        <w:ind w:hanging="361"/>
      </w:pPr>
      <w:r>
        <w:t>72</w:t>
      </w:r>
      <w:r>
        <w:rPr>
          <w:spacing w:val="-2"/>
        </w:rPr>
        <w:t xml:space="preserve"> </w:t>
      </w:r>
      <w:r>
        <w:t>organisations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</w:p>
    <w:p w14:paraId="08E4E3D1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1"/>
        <w:ind w:hanging="361"/>
      </w:pPr>
      <w:r>
        <w:t>48</w:t>
      </w:r>
      <w:r>
        <w:rPr>
          <w:spacing w:val="-3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LGBTIQA+</w:t>
      </w:r>
      <w:r>
        <w:rPr>
          <w:spacing w:val="-3"/>
        </w:rPr>
        <w:t xml:space="preserve"> </w:t>
      </w:r>
      <w:r>
        <w:t>people</w:t>
      </w:r>
    </w:p>
    <w:p w14:paraId="50048086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5"/>
        <w:ind w:hanging="361"/>
      </w:pPr>
      <w:r>
        <w:t>51</w:t>
      </w:r>
      <w:r>
        <w:rPr>
          <w:spacing w:val="-3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</w:p>
    <w:p w14:paraId="57C365FA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6"/>
        <w:ind w:hanging="361"/>
      </w:pPr>
      <w:r>
        <w:t>41</w:t>
      </w:r>
      <w:r>
        <w:rPr>
          <w:spacing w:val="-3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perpetrators</w:t>
      </w:r>
    </w:p>
    <w:p w14:paraId="7E2C04BA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0"/>
        <w:ind w:hanging="361"/>
      </w:pPr>
      <w:r>
        <w:t>23</w:t>
      </w:r>
      <w:r>
        <w:rPr>
          <w:spacing w:val="-1"/>
        </w:rPr>
        <w:t xml:space="preserve"> </w:t>
      </w:r>
      <w:r>
        <w:t>organisations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care</w:t>
      </w:r>
    </w:p>
    <w:p w14:paraId="79BE5CC3" w14:textId="77777777" w:rsidR="002E3BB7" w:rsidRDefault="002E3BB7">
      <w:pPr>
        <w:pStyle w:val="BodyText"/>
        <w:rPr>
          <w:sz w:val="20"/>
        </w:rPr>
      </w:pPr>
    </w:p>
    <w:p w14:paraId="16F99529" w14:textId="77777777" w:rsidR="002E3BB7" w:rsidRDefault="002E3BB7">
      <w:pPr>
        <w:pStyle w:val="BodyText"/>
        <w:rPr>
          <w:sz w:val="20"/>
        </w:rPr>
      </w:pPr>
    </w:p>
    <w:p w14:paraId="7FDC0428" w14:textId="77777777" w:rsidR="002E3BB7" w:rsidRDefault="002E3BB7">
      <w:pPr>
        <w:pStyle w:val="BodyText"/>
        <w:rPr>
          <w:sz w:val="20"/>
        </w:rPr>
      </w:pPr>
    </w:p>
    <w:p w14:paraId="36987090" w14:textId="24899E65" w:rsidR="002E3BB7" w:rsidRDefault="005011FE">
      <w:pPr>
        <w:pStyle w:val="BodyText"/>
        <w:spacing w:before="9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402E50D2" wp14:editId="1ADBA454">
                <wp:extent cx="1829435" cy="6350"/>
                <wp:effectExtent l="0" t="0" r="0" b="0"/>
                <wp:docPr id="484" name="docshape13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809CE" id="docshape139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K4R&#10;hlK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11230BDF" w14:textId="77777777" w:rsidR="002E3BB7" w:rsidRDefault="00166F8A">
      <w:pPr>
        <w:spacing w:before="88" w:line="278" w:lineRule="auto"/>
        <w:ind w:left="245"/>
        <w:rPr>
          <w:sz w:val="18"/>
        </w:rPr>
      </w:pPr>
      <w:r>
        <w:rPr>
          <w:position w:val="6"/>
          <w:sz w:val="12"/>
        </w:rPr>
        <w:t>20</w:t>
      </w:r>
      <w:r>
        <w:rPr>
          <w:spacing w:val="26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12"/>
          <w:sz w:val="18"/>
        </w:rPr>
        <w:t xml:space="preserve"> </w:t>
      </w:r>
      <w:r>
        <w:rPr>
          <w:sz w:val="18"/>
        </w:rPr>
        <w:t>term</w:t>
      </w:r>
      <w:r>
        <w:rPr>
          <w:spacing w:val="12"/>
          <w:sz w:val="18"/>
        </w:rPr>
        <w:t xml:space="preserve"> </w:t>
      </w:r>
      <w:r>
        <w:rPr>
          <w:sz w:val="18"/>
        </w:rPr>
        <w:t>‘systems</w:t>
      </w:r>
      <w:r>
        <w:rPr>
          <w:spacing w:val="16"/>
          <w:sz w:val="18"/>
        </w:rPr>
        <w:t xml:space="preserve"> </w:t>
      </w:r>
      <w:r>
        <w:rPr>
          <w:sz w:val="18"/>
        </w:rPr>
        <w:t>abuse’</w:t>
      </w:r>
      <w:r>
        <w:rPr>
          <w:spacing w:val="11"/>
          <w:sz w:val="18"/>
        </w:rPr>
        <w:t xml:space="preserve"> </w:t>
      </w:r>
      <w:r>
        <w:rPr>
          <w:sz w:val="18"/>
        </w:rPr>
        <w:t>refers</w:t>
      </w:r>
      <w:r>
        <w:rPr>
          <w:spacing w:val="17"/>
          <w:sz w:val="18"/>
        </w:rPr>
        <w:t xml:space="preserve"> </w:t>
      </w:r>
      <w:r>
        <w:rPr>
          <w:sz w:val="18"/>
        </w:rPr>
        <w:t>to</w:t>
      </w:r>
      <w:r>
        <w:rPr>
          <w:spacing w:val="11"/>
          <w:sz w:val="18"/>
        </w:rPr>
        <w:t xml:space="preserve"> </w:t>
      </w:r>
      <w:r>
        <w:rPr>
          <w:sz w:val="18"/>
        </w:rPr>
        <w:t>‘a</w:t>
      </w:r>
      <w:r>
        <w:rPr>
          <w:spacing w:val="17"/>
          <w:sz w:val="18"/>
        </w:rPr>
        <w:t xml:space="preserve"> </w:t>
      </w:r>
      <w:r>
        <w:rPr>
          <w:sz w:val="18"/>
        </w:rPr>
        <w:t>type</w:t>
      </w:r>
      <w:r>
        <w:rPr>
          <w:spacing w:val="11"/>
          <w:sz w:val="18"/>
        </w:rPr>
        <w:t xml:space="preserve"> </w:t>
      </w:r>
      <w:r>
        <w:rPr>
          <w:sz w:val="18"/>
        </w:rPr>
        <w:t>of</w:t>
      </w:r>
      <w:r>
        <w:rPr>
          <w:spacing w:val="12"/>
          <w:sz w:val="18"/>
        </w:rPr>
        <w:t xml:space="preserve"> </w:t>
      </w:r>
      <w:r>
        <w:rPr>
          <w:sz w:val="18"/>
        </w:rPr>
        <w:t>family</w:t>
      </w:r>
      <w:r>
        <w:rPr>
          <w:spacing w:val="11"/>
          <w:sz w:val="18"/>
        </w:rPr>
        <w:t xml:space="preserve"> </w:t>
      </w:r>
      <w:r>
        <w:rPr>
          <w:sz w:val="18"/>
        </w:rPr>
        <w:t>violence</w:t>
      </w:r>
      <w:r>
        <w:rPr>
          <w:spacing w:val="17"/>
          <w:sz w:val="18"/>
        </w:rPr>
        <w:t xml:space="preserve"> </w:t>
      </w:r>
      <w:r>
        <w:rPr>
          <w:sz w:val="18"/>
        </w:rPr>
        <w:t>whereby</w:t>
      </w:r>
      <w:r>
        <w:rPr>
          <w:spacing w:val="11"/>
          <w:sz w:val="18"/>
        </w:rPr>
        <w:t xml:space="preserve"> </w:t>
      </w:r>
      <w:r>
        <w:rPr>
          <w:sz w:val="18"/>
        </w:rPr>
        <w:t>perpetrators</w:t>
      </w:r>
      <w:r>
        <w:rPr>
          <w:spacing w:val="12"/>
          <w:sz w:val="18"/>
        </w:rPr>
        <w:t xml:space="preserve"> </w:t>
      </w:r>
      <w:r>
        <w:rPr>
          <w:sz w:val="18"/>
        </w:rPr>
        <w:t>manipulate</w:t>
      </w:r>
      <w:r>
        <w:rPr>
          <w:spacing w:val="16"/>
          <w:sz w:val="18"/>
        </w:rPr>
        <w:t xml:space="preserve"> </w:t>
      </w:r>
      <w:r>
        <w:rPr>
          <w:sz w:val="18"/>
        </w:rPr>
        <w:t>legal,</w:t>
      </w:r>
      <w:r>
        <w:rPr>
          <w:spacing w:val="12"/>
          <w:sz w:val="18"/>
        </w:rPr>
        <w:t xml:space="preserve"> </w:t>
      </w:r>
      <w:r>
        <w:rPr>
          <w:sz w:val="18"/>
        </w:rPr>
        <w:t>administrative</w:t>
      </w:r>
      <w:r>
        <w:rPr>
          <w:spacing w:val="16"/>
          <w:sz w:val="18"/>
        </w:rPr>
        <w:t xml:space="preserve"> </w:t>
      </w:r>
      <w:r>
        <w:rPr>
          <w:sz w:val="18"/>
        </w:rPr>
        <w:t>and/or</w:t>
      </w:r>
      <w:r>
        <w:rPr>
          <w:spacing w:val="12"/>
          <w:sz w:val="18"/>
        </w:rPr>
        <w:t xml:space="preserve"> </w:t>
      </w:r>
      <w:r>
        <w:rPr>
          <w:sz w:val="18"/>
        </w:rPr>
        <w:t>welfare</w:t>
      </w:r>
      <w:r>
        <w:rPr>
          <w:spacing w:val="1"/>
          <w:sz w:val="18"/>
        </w:rPr>
        <w:t xml:space="preserve"> </w:t>
      </w:r>
      <w:r>
        <w:rPr>
          <w:sz w:val="18"/>
        </w:rPr>
        <w:t>systems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order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exert</w:t>
      </w:r>
      <w:r>
        <w:rPr>
          <w:spacing w:val="-1"/>
          <w:sz w:val="18"/>
        </w:rPr>
        <w:t xml:space="preserve"> </w:t>
      </w:r>
      <w:r>
        <w:rPr>
          <w:sz w:val="18"/>
        </w:rPr>
        <w:t>control over,</w:t>
      </w:r>
      <w:r>
        <w:rPr>
          <w:spacing w:val="-1"/>
          <w:sz w:val="18"/>
        </w:rPr>
        <w:t xml:space="preserve"> </w:t>
      </w:r>
      <w:r>
        <w:rPr>
          <w:sz w:val="18"/>
        </w:rPr>
        <w:t>threaten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harass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current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former</w:t>
      </w:r>
      <w:r>
        <w:rPr>
          <w:spacing w:val="-1"/>
          <w:sz w:val="18"/>
        </w:rPr>
        <w:t xml:space="preserve"> </w:t>
      </w:r>
      <w:r>
        <w:rPr>
          <w:sz w:val="18"/>
        </w:rPr>
        <w:t>partner’</w:t>
      </w:r>
      <w:r>
        <w:rPr>
          <w:spacing w:val="-1"/>
          <w:sz w:val="18"/>
        </w:rPr>
        <w:t xml:space="preserve"> </w:t>
      </w:r>
      <w:r>
        <w:rPr>
          <w:sz w:val="18"/>
        </w:rPr>
        <w:t>(Reeves,</w:t>
      </w:r>
      <w:r>
        <w:rPr>
          <w:spacing w:val="-2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92).</w:t>
      </w:r>
    </w:p>
    <w:p w14:paraId="088B2F66" w14:textId="77777777" w:rsidR="002E3BB7" w:rsidRDefault="00166F8A">
      <w:pPr>
        <w:spacing w:line="202" w:lineRule="exact"/>
        <w:ind w:left="245"/>
        <w:rPr>
          <w:sz w:val="18"/>
        </w:rPr>
      </w:pPr>
      <w:r>
        <w:rPr>
          <w:position w:val="6"/>
          <w:sz w:val="12"/>
        </w:rPr>
        <w:t>21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Domestic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Family</w:t>
      </w:r>
      <w:r>
        <w:rPr>
          <w:spacing w:val="-1"/>
          <w:sz w:val="18"/>
        </w:rPr>
        <w:t xml:space="preserve"> </w:t>
      </w:r>
      <w:r>
        <w:rPr>
          <w:sz w:val="18"/>
        </w:rPr>
        <w:t>Violence</w:t>
      </w:r>
      <w:r>
        <w:rPr>
          <w:spacing w:val="-8"/>
          <w:sz w:val="18"/>
        </w:rPr>
        <w:t xml:space="preserve"> </w:t>
      </w:r>
      <w:r>
        <w:rPr>
          <w:sz w:val="18"/>
        </w:rPr>
        <w:t>Bench</w:t>
      </w:r>
      <w:r>
        <w:rPr>
          <w:spacing w:val="-1"/>
          <w:sz w:val="18"/>
        </w:rPr>
        <w:t xml:space="preserve"> </w:t>
      </w:r>
      <w:r>
        <w:rPr>
          <w:sz w:val="18"/>
        </w:rPr>
        <w:t>Book</w:t>
      </w:r>
      <w:r>
        <w:rPr>
          <w:spacing w:val="-2"/>
          <w:sz w:val="18"/>
        </w:rPr>
        <w:t xml:space="preserve"> </w:t>
      </w:r>
      <w:r>
        <w:rPr>
          <w:sz w:val="18"/>
        </w:rPr>
        <w:t>(2021)</w:t>
      </w:r>
      <w:r>
        <w:rPr>
          <w:spacing w:val="-6"/>
          <w:sz w:val="18"/>
        </w:rPr>
        <w:t xml:space="preserve"> </w:t>
      </w:r>
      <w:r>
        <w:rPr>
          <w:sz w:val="18"/>
        </w:rPr>
        <w:t>defines</w:t>
      </w:r>
      <w:r>
        <w:rPr>
          <w:spacing w:val="-3"/>
          <w:sz w:val="18"/>
        </w:rPr>
        <w:t xml:space="preserve"> </w:t>
      </w:r>
      <w:r>
        <w:rPr>
          <w:sz w:val="18"/>
        </w:rPr>
        <w:t>systems</w:t>
      </w:r>
      <w:r>
        <w:rPr>
          <w:spacing w:val="-1"/>
          <w:sz w:val="18"/>
        </w:rPr>
        <w:t xml:space="preserve"> </w:t>
      </w:r>
      <w:r>
        <w:rPr>
          <w:sz w:val="18"/>
        </w:rPr>
        <w:t>abuse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abuses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processes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8"/>
          <w:sz w:val="18"/>
        </w:rPr>
        <w:t xml:space="preserve"> </w:t>
      </w:r>
      <w:r>
        <w:rPr>
          <w:sz w:val="18"/>
        </w:rPr>
        <w:t>may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z w:val="18"/>
        </w:rPr>
        <w:t>used</w:t>
      </w:r>
    </w:p>
    <w:p w14:paraId="5EA6172C" w14:textId="77777777" w:rsidR="002E3BB7" w:rsidRDefault="00166F8A">
      <w:pPr>
        <w:spacing w:before="33"/>
        <w:ind w:left="245"/>
        <w:rPr>
          <w:sz w:val="18"/>
        </w:rPr>
      </w:pPr>
      <w:r>
        <w:rPr>
          <w:sz w:val="18"/>
        </w:rPr>
        <w:t>by</w:t>
      </w:r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z w:val="18"/>
        </w:rPr>
        <w:t>perpetrator</w:t>
      </w:r>
      <w:r>
        <w:rPr>
          <w:spacing w:val="7"/>
          <w:sz w:val="18"/>
        </w:rPr>
        <w:t xml:space="preserve"> </w:t>
      </w:r>
      <w:r>
        <w:rPr>
          <w:sz w:val="18"/>
        </w:rPr>
        <w:t>in</w:t>
      </w:r>
      <w:r>
        <w:rPr>
          <w:spacing w:val="6"/>
          <w:sz w:val="18"/>
        </w:rPr>
        <w:t xml:space="preserve"> </w:t>
      </w:r>
      <w:r>
        <w:rPr>
          <w:sz w:val="18"/>
        </w:rPr>
        <w:t>the</w:t>
      </w:r>
      <w:r>
        <w:rPr>
          <w:spacing w:val="7"/>
          <w:sz w:val="18"/>
        </w:rPr>
        <w:t xml:space="preserve"> </w:t>
      </w:r>
      <w:r>
        <w:rPr>
          <w:sz w:val="18"/>
        </w:rPr>
        <w:t>‘course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7"/>
          <w:sz w:val="18"/>
        </w:rPr>
        <w:t xml:space="preserve"> </w:t>
      </w:r>
      <w:r>
        <w:rPr>
          <w:sz w:val="18"/>
        </w:rPr>
        <w:t>domestic</w:t>
      </w:r>
      <w:r>
        <w:rPr>
          <w:spacing w:val="6"/>
          <w:sz w:val="18"/>
        </w:rPr>
        <w:t xml:space="preserve"> </w:t>
      </w:r>
      <w:r>
        <w:rPr>
          <w:sz w:val="18"/>
        </w:rPr>
        <w:t>and</w:t>
      </w:r>
      <w:r>
        <w:rPr>
          <w:spacing w:val="7"/>
          <w:sz w:val="18"/>
        </w:rPr>
        <w:t xml:space="preserve"> </w:t>
      </w:r>
      <w:r>
        <w:rPr>
          <w:sz w:val="18"/>
        </w:rPr>
        <w:t>family</w:t>
      </w:r>
      <w:r>
        <w:rPr>
          <w:spacing w:val="7"/>
          <w:sz w:val="18"/>
        </w:rPr>
        <w:t xml:space="preserve"> </w:t>
      </w:r>
      <w:r>
        <w:rPr>
          <w:sz w:val="18"/>
        </w:rPr>
        <w:t>violence</w:t>
      </w:r>
      <w:r>
        <w:rPr>
          <w:spacing w:val="-3"/>
          <w:sz w:val="18"/>
        </w:rPr>
        <w:t xml:space="preserve"> </w:t>
      </w:r>
      <w:r>
        <w:rPr>
          <w:sz w:val="18"/>
        </w:rPr>
        <w:t>related</w:t>
      </w:r>
      <w:r>
        <w:rPr>
          <w:spacing w:val="7"/>
          <w:sz w:val="18"/>
        </w:rPr>
        <w:t xml:space="preserve"> </w:t>
      </w:r>
      <w:r>
        <w:rPr>
          <w:sz w:val="18"/>
        </w:rPr>
        <w:t>proceedings</w:t>
      </w:r>
      <w:r>
        <w:rPr>
          <w:spacing w:val="6"/>
          <w:sz w:val="18"/>
        </w:rPr>
        <w:t xml:space="preserve"> </w:t>
      </w:r>
      <w:r>
        <w:rPr>
          <w:sz w:val="18"/>
        </w:rPr>
        <w:t>to</w:t>
      </w:r>
      <w:r>
        <w:rPr>
          <w:spacing w:val="7"/>
          <w:sz w:val="18"/>
        </w:rPr>
        <w:t xml:space="preserve"> </w:t>
      </w:r>
      <w:r>
        <w:rPr>
          <w:sz w:val="18"/>
        </w:rPr>
        <w:t>reassert</w:t>
      </w:r>
      <w:r>
        <w:rPr>
          <w:spacing w:val="7"/>
          <w:sz w:val="18"/>
        </w:rPr>
        <w:t xml:space="preserve"> </w:t>
      </w:r>
      <w:r>
        <w:rPr>
          <w:sz w:val="18"/>
        </w:rPr>
        <w:t>this</w:t>
      </w:r>
      <w:r>
        <w:rPr>
          <w:spacing w:val="7"/>
          <w:sz w:val="18"/>
        </w:rPr>
        <w:t xml:space="preserve"> </w:t>
      </w:r>
      <w:r>
        <w:rPr>
          <w:sz w:val="18"/>
        </w:rPr>
        <w:t>power</w:t>
      </w:r>
      <w:r>
        <w:rPr>
          <w:spacing w:val="6"/>
          <w:sz w:val="18"/>
        </w:rPr>
        <w:t xml:space="preserve"> </w:t>
      </w:r>
      <w:r>
        <w:rPr>
          <w:sz w:val="18"/>
        </w:rPr>
        <w:t>and</w:t>
      </w:r>
      <w:r>
        <w:rPr>
          <w:spacing w:val="7"/>
          <w:sz w:val="18"/>
        </w:rPr>
        <w:t xml:space="preserve"> </w:t>
      </w:r>
      <w:r>
        <w:rPr>
          <w:sz w:val="18"/>
        </w:rPr>
        <w:t>control</w:t>
      </w:r>
      <w:r>
        <w:rPr>
          <w:spacing w:val="7"/>
          <w:sz w:val="18"/>
        </w:rPr>
        <w:t xml:space="preserve"> </w:t>
      </w:r>
      <w:r>
        <w:rPr>
          <w:sz w:val="18"/>
        </w:rPr>
        <w:t>over</w:t>
      </w:r>
      <w:r>
        <w:rPr>
          <w:spacing w:val="7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victim’.</w:t>
      </w:r>
    </w:p>
    <w:p w14:paraId="24D3D8E4" w14:textId="77777777" w:rsidR="002E3BB7" w:rsidRDefault="00166F8A">
      <w:pPr>
        <w:spacing w:before="28"/>
        <w:ind w:left="245"/>
        <w:rPr>
          <w:sz w:val="18"/>
        </w:rPr>
      </w:pPr>
      <w:r>
        <w:rPr>
          <w:sz w:val="18"/>
        </w:rPr>
        <w:t>See</w:t>
      </w:r>
      <w:r>
        <w:rPr>
          <w:spacing w:val="-3"/>
          <w:sz w:val="18"/>
        </w:rPr>
        <w:t xml:space="preserve"> </w:t>
      </w:r>
      <w:r>
        <w:rPr>
          <w:sz w:val="18"/>
        </w:rPr>
        <w:t>further:</w:t>
      </w:r>
      <w:r>
        <w:rPr>
          <w:spacing w:val="-3"/>
          <w:sz w:val="18"/>
        </w:rPr>
        <w:t xml:space="preserve"> </w:t>
      </w:r>
      <w:hyperlink r:id="rId35">
        <w:r>
          <w:rPr>
            <w:color w:val="0563C1"/>
            <w:sz w:val="18"/>
            <w:u w:val="single" w:color="0563C1"/>
          </w:rPr>
          <w:t>www.dfvbenchbook.aija.org.au</w:t>
        </w:r>
      </w:hyperlink>
    </w:p>
    <w:p w14:paraId="6E345780" w14:textId="77777777" w:rsidR="002E3BB7" w:rsidRDefault="00166F8A">
      <w:pPr>
        <w:spacing w:before="29"/>
        <w:ind w:left="245"/>
        <w:rPr>
          <w:sz w:val="18"/>
        </w:rPr>
      </w:pPr>
      <w:r>
        <w:rPr>
          <w:position w:val="6"/>
          <w:sz w:val="12"/>
        </w:rPr>
        <w:t>22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More</w:t>
      </w:r>
      <w:r>
        <w:rPr>
          <w:spacing w:val="-1"/>
          <w:sz w:val="18"/>
        </w:rPr>
        <w:t xml:space="preserve"> </w:t>
      </w:r>
      <w:r>
        <w:rPr>
          <w:sz w:val="18"/>
        </w:rPr>
        <w:t>than</w:t>
      </w:r>
      <w:r>
        <w:rPr>
          <w:spacing w:val="-1"/>
          <w:sz w:val="18"/>
        </w:rPr>
        <w:t xml:space="preserve"> </w:t>
      </w:r>
      <w:r>
        <w:rPr>
          <w:sz w:val="18"/>
        </w:rPr>
        <w:t>one</w:t>
      </w:r>
      <w:r>
        <w:rPr>
          <w:spacing w:val="-1"/>
          <w:sz w:val="18"/>
        </w:rPr>
        <w:t xml:space="preserve"> </w:t>
      </w:r>
      <w:r>
        <w:rPr>
          <w:sz w:val="18"/>
        </w:rPr>
        <w:t>answer</w:t>
      </w:r>
      <w:r>
        <w:rPr>
          <w:spacing w:val="-1"/>
          <w:sz w:val="18"/>
        </w:rPr>
        <w:t xml:space="preserve"> </w:t>
      </w:r>
      <w:r>
        <w:rPr>
          <w:sz w:val="18"/>
        </w:rPr>
        <w:t>was</w:t>
      </w:r>
      <w:r>
        <w:rPr>
          <w:spacing w:val="-1"/>
          <w:sz w:val="18"/>
        </w:rPr>
        <w:t xml:space="preserve"> </w:t>
      </w:r>
      <w:r>
        <w:rPr>
          <w:sz w:val="18"/>
        </w:rPr>
        <w:t>possible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question.</w:t>
      </w:r>
    </w:p>
    <w:p w14:paraId="690DBDF0" w14:textId="77777777" w:rsidR="002E3BB7" w:rsidRDefault="002E3BB7">
      <w:pPr>
        <w:rPr>
          <w:sz w:val="18"/>
        </w:rPr>
        <w:sectPr w:rsidR="002E3BB7">
          <w:pgSz w:w="11910" w:h="16840"/>
          <w:pgMar w:top="600" w:right="340" w:bottom="840" w:left="320" w:header="0" w:footer="655" w:gutter="0"/>
          <w:cols w:space="720"/>
        </w:sectPr>
      </w:pPr>
    </w:p>
    <w:p w14:paraId="4F3C8484" w14:textId="77777777" w:rsidR="002E3BB7" w:rsidRDefault="00166F8A">
      <w:pPr>
        <w:pStyle w:val="Heading3"/>
        <w:spacing w:before="22"/>
        <w:ind w:left="245"/>
      </w:pPr>
      <w:bookmarkStart w:id="64" w:name="Responses_from_Organisations:_Quantitati"/>
      <w:bookmarkStart w:id="65" w:name="_bookmark38"/>
      <w:bookmarkEnd w:id="64"/>
      <w:bookmarkEnd w:id="65"/>
      <w:r>
        <w:rPr>
          <w:color w:val="2F5496"/>
        </w:rPr>
        <w:lastRenderedPageBreak/>
        <w:t>Responses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67"/>
        </w:rPr>
        <w:t xml:space="preserve"> </w:t>
      </w:r>
      <w:r>
        <w:rPr>
          <w:color w:val="2F5496"/>
        </w:rPr>
        <w:t>Organisations:</w:t>
      </w:r>
      <w:r>
        <w:rPr>
          <w:color w:val="2F5496"/>
          <w:spacing w:val="62"/>
        </w:rPr>
        <w:t xml:space="preserve"> </w:t>
      </w:r>
      <w:r>
        <w:rPr>
          <w:color w:val="2F5496"/>
        </w:rPr>
        <w:t>Quantitative</w:t>
      </w:r>
      <w:r>
        <w:rPr>
          <w:color w:val="2F5496"/>
          <w:spacing w:val="56"/>
        </w:rPr>
        <w:t xml:space="preserve"> </w:t>
      </w:r>
      <w:r>
        <w:rPr>
          <w:color w:val="2F5496"/>
        </w:rPr>
        <w:t>Findings</w:t>
      </w:r>
    </w:p>
    <w:p w14:paraId="5FB49E1C" w14:textId="77777777" w:rsidR="002E3BB7" w:rsidRDefault="002E3BB7">
      <w:pPr>
        <w:pStyle w:val="BodyText"/>
        <w:spacing w:before="1"/>
        <w:rPr>
          <w:rFonts w:ascii="Calibri Light"/>
          <w:sz w:val="32"/>
        </w:rPr>
      </w:pPr>
    </w:p>
    <w:p w14:paraId="2F227010" w14:textId="77777777" w:rsidR="002E3BB7" w:rsidRDefault="00166F8A">
      <w:pPr>
        <w:pStyle w:val="Heading6"/>
        <w:ind w:left="245"/>
        <w:jc w:val="left"/>
      </w:pPr>
      <w:r>
        <w:rPr>
          <w:w w:val="105"/>
        </w:rPr>
        <w:t>Organisations</w:t>
      </w:r>
      <w:r>
        <w:rPr>
          <w:spacing w:val="-6"/>
          <w:w w:val="105"/>
        </w:rPr>
        <w:t xml:space="preserve"> </w:t>
      </w:r>
      <w:r>
        <w:rPr>
          <w:w w:val="105"/>
        </w:rPr>
        <w:t>identified</w:t>
      </w:r>
      <w:r>
        <w:rPr>
          <w:spacing w:val="-9"/>
          <w:w w:val="105"/>
        </w:rPr>
        <w:t xml:space="preserve"> </w:t>
      </w:r>
      <w:r>
        <w:rPr>
          <w:w w:val="105"/>
        </w:rPr>
        <w:t>that the</w:t>
      </w:r>
      <w:r>
        <w:rPr>
          <w:spacing w:val="-1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relevant</w:t>
      </w:r>
      <w:r>
        <w:rPr>
          <w:spacing w:val="-5"/>
          <w:w w:val="105"/>
        </w:rPr>
        <w:t xml:space="preserve"> </w:t>
      </w:r>
      <w:r>
        <w:rPr>
          <w:w w:val="105"/>
        </w:rPr>
        <w:t>outcomes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priorities</w:t>
      </w:r>
      <w:r>
        <w:rPr>
          <w:spacing w:val="-5"/>
          <w:w w:val="105"/>
        </w:rPr>
        <w:t xml:space="preserve"> </w:t>
      </w:r>
      <w:r>
        <w:rPr>
          <w:w w:val="105"/>
        </w:rPr>
        <w:t>are:</w:t>
      </w:r>
    </w:p>
    <w:p w14:paraId="5731F220" w14:textId="77777777" w:rsidR="002E3BB7" w:rsidRDefault="002E3BB7">
      <w:pPr>
        <w:pStyle w:val="BodyText"/>
        <w:spacing w:before="4"/>
        <w:rPr>
          <w:b/>
          <w:sz w:val="32"/>
        </w:rPr>
      </w:pPr>
    </w:p>
    <w:p w14:paraId="32228713" w14:textId="77777777" w:rsidR="002E3BB7" w:rsidRDefault="00166F8A">
      <w:pPr>
        <w:pStyle w:val="ListParagraph"/>
        <w:numPr>
          <w:ilvl w:val="0"/>
          <w:numId w:val="71"/>
        </w:numPr>
        <w:tabs>
          <w:tab w:val="left" w:pos="966"/>
        </w:tabs>
        <w:spacing w:before="0" w:line="276" w:lineRule="auto"/>
        <w:ind w:right="234"/>
      </w:pPr>
      <w:r>
        <w:t>Systems supporting people experiencing FDSV work effectively together (156 out of 164 organisations;</w:t>
      </w:r>
      <w:r>
        <w:rPr>
          <w:spacing w:val="-59"/>
        </w:rPr>
        <w:t xml:space="preserve"> </w:t>
      </w:r>
      <w:r>
        <w:t>95%).</w:t>
      </w:r>
    </w:p>
    <w:p w14:paraId="71A4A862" w14:textId="77777777" w:rsidR="002E3BB7" w:rsidRDefault="00166F8A">
      <w:pPr>
        <w:pStyle w:val="ListParagraph"/>
        <w:numPr>
          <w:ilvl w:val="0"/>
          <w:numId w:val="71"/>
        </w:numPr>
        <w:tabs>
          <w:tab w:val="left" w:pos="966"/>
        </w:tabs>
        <w:spacing w:before="39"/>
        <w:ind w:hanging="361"/>
      </w:pP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FDSV</w:t>
      </w:r>
      <w:r>
        <w:rPr>
          <w:spacing w:val="-3"/>
        </w:rPr>
        <w:t xml:space="preserve"> </w:t>
      </w:r>
      <w:r>
        <w:t>(154</w:t>
      </w:r>
      <w:r>
        <w:rPr>
          <w:spacing w:val="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164</w:t>
      </w:r>
      <w:r>
        <w:rPr>
          <w:spacing w:val="12"/>
        </w:rPr>
        <w:t xml:space="preserve"> </w:t>
      </w:r>
      <w:r>
        <w:t>organisations;</w:t>
      </w:r>
      <w:r>
        <w:rPr>
          <w:spacing w:val="-21"/>
        </w:rPr>
        <w:t xml:space="preserve"> </w:t>
      </w:r>
      <w:r>
        <w:t>94%).</w:t>
      </w:r>
    </w:p>
    <w:p w14:paraId="54DCB88D" w14:textId="77777777" w:rsidR="002E3BB7" w:rsidRDefault="00166F8A">
      <w:pPr>
        <w:pStyle w:val="ListParagraph"/>
        <w:numPr>
          <w:ilvl w:val="0"/>
          <w:numId w:val="71"/>
        </w:numPr>
        <w:tabs>
          <w:tab w:val="left" w:pos="966"/>
        </w:tabs>
        <w:ind w:hanging="361"/>
      </w:pPr>
      <w:r>
        <w:t>Relationships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respectful</w:t>
      </w:r>
      <w:r>
        <w:rPr>
          <w:spacing w:val="-4"/>
        </w:rPr>
        <w:t xml:space="preserve"> </w:t>
      </w:r>
      <w:r>
        <w:t>(151</w:t>
      </w:r>
      <w:r>
        <w:rPr>
          <w:spacing w:val="-1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164</w:t>
      </w:r>
      <w:r>
        <w:rPr>
          <w:spacing w:val="-2"/>
        </w:rPr>
        <w:t xml:space="preserve"> </w:t>
      </w:r>
      <w:r>
        <w:t>organisations;</w:t>
      </w:r>
      <w:r>
        <w:rPr>
          <w:spacing w:val="-5"/>
        </w:rPr>
        <w:t xml:space="preserve"> </w:t>
      </w:r>
      <w:r>
        <w:t>92%).</w:t>
      </w:r>
    </w:p>
    <w:p w14:paraId="32A0EA4A" w14:textId="77777777" w:rsidR="002E3BB7" w:rsidRDefault="002E3BB7">
      <w:pPr>
        <w:pStyle w:val="BodyText"/>
        <w:rPr>
          <w:sz w:val="24"/>
        </w:rPr>
      </w:pPr>
    </w:p>
    <w:p w14:paraId="6248F664" w14:textId="77777777" w:rsidR="002E3BB7" w:rsidRDefault="00166F8A">
      <w:pPr>
        <w:spacing w:before="195"/>
        <w:ind w:left="245"/>
        <w:rPr>
          <w:sz w:val="20"/>
        </w:rPr>
      </w:pPr>
      <w:bookmarkStart w:id="66" w:name="_bookmark39"/>
      <w:bookmarkEnd w:id="66"/>
      <w:r>
        <w:rPr>
          <w:b/>
          <w:sz w:val="20"/>
        </w:rPr>
        <w:t>Graph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3: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Relevant</w:t>
      </w:r>
      <w:r>
        <w:rPr>
          <w:spacing w:val="24"/>
          <w:sz w:val="20"/>
        </w:rPr>
        <w:t xml:space="preserve"> </w:t>
      </w:r>
      <w:r>
        <w:rPr>
          <w:sz w:val="20"/>
        </w:rPr>
        <w:t>outcomes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priorities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national</w:t>
      </w:r>
      <w:r>
        <w:rPr>
          <w:spacing w:val="18"/>
          <w:sz w:val="20"/>
        </w:rPr>
        <w:t xml:space="preserve"> </w:t>
      </w:r>
      <w:r>
        <w:rPr>
          <w:sz w:val="20"/>
        </w:rPr>
        <w:t>strategy</w:t>
      </w:r>
      <w:r>
        <w:rPr>
          <w:spacing w:val="25"/>
          <w:sz w:val="20"/>
        </w:rPr>
        <w:t xml:space="preserve"> </w:t>
      </w:r>
      <w:r>
        <w:rPr>
          <w:sz w:val="20"/>
        </w:rPr>
        <w:t>on</w:t>
      </w:r>
      <w:r>
        <w:rPr>
          <w:spacing w:val="23"/>
          <w:sz w:val="20"/>
        </w:rPr>
        <w:t xml:space="preserve"> </w:t>
      </w:r>
      <w:r>
        <w:rPr>
          <w:sz w:val="20"/>
        </w:rPr>
        <w:t>preventing</w:t>
      </w:r>
      <w:r>
        <w:rPr>
          <w:spacing w:val="23"/>
          <w:sz w:val="20"/>
        </w:rPr>
        <w:t xml:space="preserve"> </w:t>
      </w:r>
      <w:r>
        <w:rPr>
          <w:sz w:val="20"/>
        </w:rPr>
        <w:t>family,</w:t>
      </w:r>
      <w:r>
        <w:rPr>
          <w:spacing w:val="25"/>
          <w:sz w:val="20"/>
        </w:rPr>
        <w:t xml:space="preserve"> </w:t>
      </w:r>
      <w:r>
        <w:rPr>
          <w:sz w:val="20"/>
        </w:rPr>
        <w:t>domestic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sexual</w:t>
      </w:r>
      <w:r>
        <w:rPr>
          <w:spacing w:val="25"/>
          <w:sz w:val="20"/>
        </w:rPr>
        <w:t xml:space="preserve"> </w:t>
      </w:r>
      <w:r>
        <w:rPr>
          <w:sz w:val="20"/>
        </w:rPr>
        <w:t>violence</w:t>
      </w:r>
    </w:p>
    <w:p w14:paraId="24214E8B" w14:textId="77777777" w:rsidR="002E3BB7" w:rsidRDefault="002E3BB7">
      <w:pPr>
        <w:pStyle w:val="BodyText"/>
        <w:rPr>
          <w:sz w:val="20"/>
        </w:rPr>
      </w:pPr>
    </w:p>
    <w:p w14:paraId="2CCEF9C6" w14:textId="64BBAE14" w:rsidR="002E3BB7" w:rsidRDefault="005011FE">
      <w:pPr>
        <w:pStyle w:val="BodyText"/>
        <w:spacing w:before="9"/>
        <w:rPr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43B83339" wp14:editId="773BFA3C">
                <wp:extent cx="6574790" cy="4145280"/>
                <wp:effectExtent l="0" t="0" r="16510" b="7620"/>
                <wp:docPr id="433" name="docshapegroup140" descr="This is a graph presenting the findings from the DSS Engage survey on relevant outcomes and priorities for a national strategy on preventing family, domestic and sexual violenc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4145280"/>
                          <a:chOff x="560" y="218"/>
                          <a:chExt cx="10354" cy="6528"/>
                        </a:xfrm>
                      </wpg:grpSpPr>
                      <wps:wsp>
                        <wps:cNvPr id="434" name="docshape141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5121"/>
                            <a:ext cx="3260" cy="696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5657 5122"/>
                              <a:gd name="T3" fmla="*/ 5657 h 696"/>
                              <a:gd name="T4" fmla="+- 0 6200 6200"/>
                              <a:gd name="T5" fmla="*/ T4 w 3260"/>
                              <a:gd name="T6" fmla="+- 0 5818 5122"/>
                              <a:gd name="T7" fmla="*/ 5818 h 696"/>
                              <a:gd name="T8" fmla="+- 0 6200 6200"/>
                              <a:gd name="T9" fmla="*/ T8 w 3260"/>
                              <a:gd name="T10" fmla="+- 0 5122 5122"/>
                              <a:gd name="T11" fmla="*/ 5122 h 696"/>
                              <a:gd name="T12" fmla="+- 0 6200 6200"/>
                              <a:gd name="T13" fmla="*/ T12 w 3260"/>
                              <a:gd name="T14" fmla="+- 0 5442 5122"/>
                              <a:gd name="T15" fmla="*/ 5442 h 696"/>
                              <a:gd name="T16" fmla="+- 0 6740 6200"/>
                              <a:gd name="T17" fmla="*/ T16 w 3260"/>
                              <a:gd name="T18" fmla="+- 0 5657 5122"/>
                              <a:gd name="T19" fmla="*/ 5657 h 696"/>
                              <a:gd name="T20" fmla="+- 0 6740 6200"/>
                              <a:gd name="T21" fmla="*/ T20 w 3260"/>
                              <a:gd name="T22" fmla="+- 0 5818 5122"/>
                              <a:gd name="T23" fmla="*/ 5818 h 696"/>
                              <a:gd name="T24" fmla="+- 0 6740 6200"/>
                              <a:gd name="T25" fmla="*/ T24 w 3260"/>
                              <a:gd name="T26" fmla="+- 0 5122 5122"/>
                              <a:gd name="T27" fmla="*/ 5122 h 696"/>
                              <a:gd name="T28" fmla="+- 0 6740 6200"/>
                              <a:gd name="T29" fmla="*/ T28 w 3260"/>
                              <a:gd name="T30" fmla="+- 0 5442 5122"/>
                              <a:gd name="T31" fmla="*/ 5442 h 696"/>
                              <a:gd name="T32" fmla="+- 0 7285 6200"/>
                              <a:gd name="T33" fmla="*/ T32 w 3260"/>
                              <a:gd name="T34" fmla="+- 0 5657 5122"/>
                              <a:gd name="T35" fmla="*/ 5657 h 696"/>
                              <a:gd name="T36" fmla="+- 0 7285 6200"/>
                              <a:gd name="T37" fmla="*/ T36 w 3260"/>
                              <a:gd name="T38" fmla="+- 0 5818 5122"/>
                              <a:gd name="T39" fmla="*/ 5818 h 696"/>
                              <a:gd name="T40" fmla="+- 0 7285 6200"/>
                              <a:gd name="T41" fmla="*/ T40 w 3260"/>
                              <a:gd name="T42" fmla="+- 0 5122 5122"/>
                              <a:gd name="T43" fmla="*/ 5122 h 696"/>
                              <a:gd name="T44" fmla="+- 0 7285 6200"/>
                              <a:gd name="T45" fmla="*/ T44 w 3260"/>
                              <a:gd name="T46" fmla="+- 0 5442 5122"/>
                              <a:gd name="T47" fmla="*/ 5442 h 696"/>
                              <a:gd name="T48" fmla="+- 0 7830 6200"/>
                              <a:gd name="T49" fmla="*/ T48 w 3260"/>
                              <a:gd name="T50" fmla="+- 0 5657 5122"/>
                              <a:gd name="T51" fmla="*/ 5657 h 696"/>
                              <a:gd name="T52" fmla="+- 0 7830 6200"/>
                              <a:gd name="T53" fmla="*/ T52 w 3260"/>
                              <a:gd name="T54" fmla="+- 0 5818 5122"/>
                              <a:gd name="T55" fmla="*/ 5818 h 696"/>
                              <a:gd name="T56" fmla="+- 0 7830 6200"/>
                              <a:gd name="T57" fmla="*/ T56 w 3260"/>
                              <a:gd name="T58" fmla="+- 0 5122 5122"/>
                              <a:gd name="T59" fmla="*/ 5122 h 696"/>
                              <a:gd name="T60" fmla="+- 0 7830 6200"/>
                              <a:gd name="T61" fmla="*/ T60 w 3260"/>
                              <a:gd name="T62" fmla="+- 0 5442 5122"/>
                              <a:gd name="T63" fmla="*/ 5442 h 696"/>
                              <a:gd name="T64" fmla="+- 0 8375 6200"/>
                              <a:gd name="T65" fmla="*/ T64 w 3260"/>
                              <a:gd name="T66" fmla="+- 0 5657 5122"/>
                              <a:gd name="T67" fmla="*/ 5657 h 696"/>
                              <a:gd name="T68" fmla="+- 0 8375 6200"/>
                              <a:gd name="T69" fmla="*/ T68 w 3260"/>
                              <a:gd name="T70" fmla="+- 0 5818 5122"/>
                              <a:gd name="T71" fmla="*/ 5818 h 696"/>
                              <a:gd name="T72" fmla="+- 0 8375 6200"/>
                              <a:gd name="T73" fmla="*/ T72 w 3260"/>
                              <a:gd name="T74" fmla="+- 0 5122 5122"/>
                              <a:gd name="T75" fmla="*/ 5122 h 696"/>
                              <a:gd name="T76" fmla="+- 0 8375 6200"/>
                              <a:gd name="T77" fmla="*/ T76 w 3260"/>
                              <a:gd name="T78" fmla="+- 0 5442 5122"/>
                              <a:gd name="T79" fmla="*/ 5442 h 696"/>
                              <a:gd name="T80" fmla="+- 0 8920 6200"/>
                              <a:gd name="T81" fmla="*/ T80 w 3260"/>
                              <a:gd name="T82" fmla="+- 0 5657 5122"/>
                              <a:gd name="T83" fmla="*/ 5657 h 696"/>
                              <a:gd name="T84" fmla="+- 0 8920 6200"/>
                              <a:gd name="T85" fmla="*/ T84 w 3260"/>
                              <a:gd name="T86" fmla="+- 0 5818 5122"/>
                              <a:gd name="T87" fmla="*/ 5818 h 696"/>
                              <a:gd name="T88" fmla="+- 0 8920 6200"/>
                              <a:gd name="T89" fmla="*/ T88 w 3260"/>
                              <a:gd name="T90" fmla="+- 0 5122 5122"/>
                              <a:gd name="T91" fmla="*/ 5122 h 696"/>
                              <a:gd name="T92" fmla="+- 0 8920 6200"/>
                              <a:gd name="T93" fmla="*/ T92 w 3260"/>
                              <a:gd name="T94" fmla="+- 0 5442 5122"/>
                              <a:gd name="T95" fmla="*/ 5442 h 696"/>
                              <a:gd name="T96" fmla="+- 0 9460 6200"/>
                              <a:gd name="T97" fmla="*/ T96 w 3260"/>
                              <a:gd name="T98" fmla="+- 0 5657 5122"/>
                              <a:gd name="T99" fmla="*/ 5657 h 696"/>
                              <a:gd name="T100" fmla="+- 0 9460 6200"/>
                              <a:gd name="T101" fmla="*/ T100 w 3260"/>
                              <a:gd name="T102" fmla="+- 0 5818 5122"/>
                              <a:gd name="T103" fmla="*/ 5818 h 696"/>
                              <a:gd name="T104" fmla="+- 0 9460 6200"/>
                              <a:gd name="T105" fmla="*/ T104 w 3260"/>
                              <a:gd name="T106" fmla="+- 0 5122 5122"/>
                              <a:gd name="T107" fmla="*/ 5122 h 696"/>
                              <a:gd name="T108" fmla="+- 0 9460 6200"/>
                              <a:gd name="T109" fmla="*/ T108 w 3260"/>
                              <a:gd name="T110" fmla="+- 0 5442 5122"/>
                              <a:gd name="T111" fmla="*/ 5442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260" h="696">
                                <a:moveTo>
                                  <a:pt x="0" y="535"/>
                                </a:moveTo>
                                <a:lnTo>
                                  <a:pt x="0" y="696"/>
                                </a:lnTo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moveTo>
                                  <a:pt x="540" y="535"/>
                                </a:moveTo>
                                <a:lnTo>
                                  <a:pt x="540" y="696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0"/>
                                </a:lnTo>
                                <a:moveTo>
                                  <a:pt x="1085" y="535"/>
                                </a:moveTo>
                                <a:lnTo>
                                  <a:pt x="1085" y="696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0"/>
                                </a:lnTo>
                                <a:moveTo>
                                  <a:pt x="1630" y="535"/>
                                </a:moveTo>
                                <a:lnTo>
                                  <a:pt x="1630" y="696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0"/>
                                </a:lnTo>
                                <a:moveTo>
                                  <a:pt x="2175" y="535"/>
                                </a:moveTo>
                                <a:lnTo>
                                  <a:pt x="2175" y="696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0"/>
                                </a:lnTo>
                                <a:moveTo>
                                  <a:pt x="2720" y="535"/>
                                </a:moveTo>
                                <a:lnTo>
                                  <a:pt x="2720" y="696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0"/>
                                </a:lnTo>
                                <a:moveTo>
                                  <a:pt x="3260" y="535"/>
                                </a:moveTo>
                                <a:lnTo>
                                  <a:pt x="3260" y="696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42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5441"/>
                            <a:ext cx="4241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43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4581"/>
                            <a:ext cx="3260" cy="325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4582 4582"/>
                              <a:gd name="T3" fmla="*/ 4582 h 325"/>
                              <a:gd name="T4" fmla="+- 0 6200 6200"/>
                              <a:gd name="T5" fmla="*/ T4 w 3260"/>
                              <a:gd name="T6" fmla="+- 0 4907 4582"/>
                              <a:gd name="T7" fmla="*/ 4907 h 325"/>
                              <a:gd name="T8" fmla="+- 0 6740 6200"/>
                              <a:gd name="T9" fmla="*/ T8 w 3260"/>
                              <a:gd name="T10" fmla="+- 0 4582 4582"/>
                              <a:gd name="T11" fmla="*/ 4582 h 325"/>
                              <a:gd name="T12" fmla="+- 0 6740 6200"/>
                              <a:gd name="T13" fmla="*/ T12 w 3260"/>
                              <a:gd name="T14" fmla="+- 0 4907 4582"/>
                              <a:gd name="T15" fmla="*/ 4907 h 325"/>
                              <a:gd name="T16" fmla="+- 0 7285 6200"/>
                              <a:gd name="T17" fmla="*/ T16 w 3260"/>
                              <a:gd name="T18" fmla="+- 0 4582 4582"/>
                              <a:gd name="T19" fmla="*/ 4582 h 325"/>
                              <a:gd name="T20" fmla="+- 0 7285 6200"/>
                              <a:gd name="T21" fmla="*/ T20 w 3260"/>
                              <a:gd name="T22" fmla="+- 0 4907 4582"/>
                              <a:gd name="T23" fmla="*/ 4907 h 325"/>
                              <a:gd name="T24" fmla="+- 0 7830 6200"/>
                              <a:gd name="T25" fmla="*/ T24 w 3260"/>
                              <a:gd name="T26" fmla="+- 0 4582 4582"/>
                              <a:gd name="T27" fmla="*/ 4582 h 325"/>
                              <a:gd name="T28" fmla="+- 0 7830 6200"/>
                              <a:gd name="T29" fmla="*/ T28 w 3260"/>
                              <a:gd name="T30" fmla="+- 0 4907 4582"/>
                              <a:gd name="T31" fmla="*/ 4907 h 325"/>
                              <a:gd name="T32" fmla="+- 0 8375 6200"/>
                              <a:gd name="T33" fmla="*/ T32 w 3260"/>
                              <a:gd name="T34" fmla="+- 0 4582 4582"/>
                              <a:gd name="T35" fmla="*/ 4582 h 325"/>
                              <a:gd name="T36" fmla="+- 0 8375 6200"/>
                              <a:gd name="T37" fmla="*/ T36 w 3260"/>
                              <a:gd name="T38" fmla="+- 0 4907 4582"/>
                              <a:gd name="T39" fmla="*/ 4907 h 325"/>
                              <a:gd name="T40" fmla="+- 0 8920 6200"/>
                              <a:gd name="T41" fmla="*/ T40 w 3260"/>
                              <a:gd name="T42" fmla="+- 0 4582 4582"/>
                              <a:gd name="T43" fmla="*/ 4582 h 325"/>
                              <a:gd name="T44" fmla="+- 0 8920 6200"/>
                              <a:gd name="T45" fmla="*/ T44 w 3260"/>
                              <a:gd name="T46" fmla="+- 0 4907 4582"/>
                              <a:gd name="T47" fmla="*/ 4907 h 325"/>
                              <a:gd name="T48" fmla="+- 0 9460 6200"/>
                              <a:gd name="T49" fmla="*/ T48 w 3260"/>
                              <a:gd name="T50" fmla="+- 0 4582 4582"/>
                              <a:gd name="T51" fmla="*/ 4582 h 325"/>
                              <a:gd name="T52" fmla="+- 0 9460 6200"/>
                              <a:gd name="T53" fmla="*/ T52 w 3260"/>
                              <a:gd name="T54" fmla="+- 0 4907 4582"/>
                              <a:gd name="T55" fmla="*/ 490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5">
                                <a:moveTo>
                                  <a:pt x="0" y="0"/>
                                </a:moveTo>
                                <a:lnTo>
                                  <a:pt x="0" y="325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5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5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5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5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5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44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4906"/>
                            <a:ext cx="418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45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4046"/>
                            <a:ext cx="3260" cy="320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4047 4047"/>
                              <a:gd name="T3" fmla="*/ 4047 h 320"/>
                              <a:gd name="T4" fmla="+- 0 6200 6200"/>
                              <a:gd name="T5" fmla="*/ T4 w 3260"/>
                              <a:gd name="T6" fmla="+- 0 4367 4047"/>
                              <a:gd name="T7" fmla="*/ 4367 h 320"/>
                              <a:gd name="T8" fmla="+- 0 6740 6200"/>
                              <a:gd name="T9" fmla="*/ T8 w 3260"/>
                              <a:gd name="T10" fmla="+- 0 4047 4047"/>
                              <a:gd name="T11" fmla="*/ 4047 h 320"/>
                              <a:gd name="T12" fmla="+- 0 6740 6200"/>
                              <a:gd name="T13" fmla="*/ T12 w 3260"/>
                              <a:gd name="T14" fmla="+- 0 4367 4047"/>
                              <a:gd name="T15" fmla="*/ 4367 h 320"/>
                              <a:gd name="T16" fmla="+- 0 7285 6200"/>
                              <a:gd name="T17" fmla="*/ T16 w 3260"/>
                              <a:gd name="T18" fmla="+- 0 4047 4047"/>
                              <a:gd name="T19" fmla="*/ 4047 h 320"/>
                              <a:gd name="T20" fmla="+- 0 7285 6200"/>
                              <a:gd name="T21" fmla="*/ T20 w 3260"/>
                              <a:gd name="T22" fmla="+- 0 4367 4047"/>
                              <a:gd name="T23" fmla="*/ 4367 h 320"/>
                              <a:gd name="T24" fmla="+- 0 7830 6200"/>
                              <a:gd name="T25" fmla="*/ T24 w 3260"/>
                              <a:gd name="T26" fmla="+- 0 4047 4047"/>
                              <a:gd name="T27" fmla="*/ 4047 h 320"/>
                              <a:gd name="T28" fmla="+- 0 7830 6200"/>
                              <a:gd name="T29" fmla="*/ T28 w 3260"/>
                              <a:gd name="T30" fmla="+- 0 4367 4047"/>
                              <a:gd name="T31" fmla="*/ 4367 h 320"/>
                              <a:gd name="T32" fmla="+- 0 8375 6200"/>
                              <a:gd name="T33" fmla="*/ T32 w 3260"/>
                              <a:gd name="T34" fmla="+- 0 4047 4047"/>
                              <a:gd name="T35" fmla="*/ 4047 h 320"/>
                              <a:gd name="T36" fmla="+- 0 8375 6200"/>
                              <a:gd name="T37" fmla="*/ T36 w 3260"/>
                              <a:gd name="T38" fmla="+- 0 4367 4047"/>
                              <a:gd name="T39" fmla="*/ 4367 h 320"/>
                              <a:gd name="T40" fmla="+- 0 8920 6200"/>
                              <a:gd name="T41" fmla="*/ T40 w 3260"/>
                              <a:gd name="T42" fmla="+- 0 4047 4047"/>
                              <a:gd name="T43" fmla="*/ 4047 h 320"/>
                              <a:gd name="T44" fmla="+- 0 8920 6200"/>
                              <a:gd name="T45" fmla="*/ T44 w 3260"/>
                              <a:gd name="T46" fmla="+- 0 4367 4047"/>
                              <a:gd name="T47" fmla="*/ 4367 h 320"/>
                              <a:gd name="T48" fmla="+- 0 9460 6200"/>
                              <a:gd name="T49" fmla="*/ T48 w 3260"/>
                              <a:gd name="T50" fmla="+- 0 4047 4047"/>
                              <a:gd name="T51" fmla="*/ 4047 h 320"/>
                              <a:gd name="T52" fmla="+- 0 9460 6200"/>
                              <a:gd name="T53" fmla="*/ T52 w 3260"/>
                              <a:gd name="T54" fmla="+- 0 4367 4047"/>
                              <a:gd name="T55" fmla="*/ 43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0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0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0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0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46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4366"/>
                            <a:ext cx="410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47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3506"/>
                            <a:ext cx="3260" cy="325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3507 3507"/>
                              <a:gd name="T3" fmla="*/ 3507 h 325"/>
                              <a:gd name="T4" fmla="+- 0 6200 6200"/>
                              <a:gd name="T5" fmla="*/ T4 w 3260"/>
                              <a:gd name="T6" fmla="+- 0 3832 3507"/>
                              <a:gd name="T7" fmla="*/ 3832 h 325"/>
                              <a:gd name="T8" fmla="+- 0 6740 6200"/>
                              <a:gd name="T9" fmla="*/ T8 w 3260"/>
                              <a:gd name="T10" fmla="+- 0 3507 3507"/>
                              <a:gd name="T11" fmla="*/ 3507 h 325"/>
                              <a:gd name="T12" fmla="+- 0 6740 6200"/>
                              <a:gd name="T13" fmla="*/ T12 w 3260"/>
                              <a:gd name="T14" fmla="+- 0 3832 3507"/>
                              <a:gd name="T15" fmla="*/ 3832 h 325"/>
                              <a:gd name="T16" fmla="+- 0 7285 6200"/>
                              <a:gd name="T17" fmla="*/ T16 w 3260"/>
                              <a:gd name="T18" fmla="+- 0 3507 3507"/>
                              <a:gd name="T19" fmla="*/ 3507 h 325"/>
                              <a:gd name="T20" fmla="+- 0 7285 6200"/>
                              <a:gd name="T21" fmla="*/ T20 w 3260"/>
                              <a:gd name="T22" fmla="+- 0 3832 3507"/>
                              <a:gd name="T23" fmla="*/ 3832 h 325"/>
                              <a:gd name="T24" fmla="+- 0 7830 6200"/>
                              <a:gd name="T25" fmla="*/ T24 w 3260"/>
                              <a:gd name="T26" fmla="+- 0 3507 3507"/>
                              <a:gd name="T27" fmla="*/ 3507 h 325"/>
                              <a:gd name="T28" fmla="+- 0 7830 6200"/>
                              <a:gd name="T29" fmla="*/ T28 w 3260"/>
                              <a:gd name="T30" fmla="+- 0 3832 3507"/>
                              <a:gd name="T31" fmla="*/ 3832 h 325"/>
                              <a:gd name="T32" fmla="+- 0 8375 6200"/>
                              <a:gd name="T33" fmla="*/ T32 w 3260"/>
                              <a:gd name="T34" fmla="+- 0 3507 3507"/>
                              <a:gd name="T35" fmla="*/ 3507 h 325"/>
                              <a:gd name="T36" fmla="+- 0 8375 6200"/>
                              <a:gd name="T37" fmla="*/ T36 w 3260"/>
                              <a:gd name="T38" fmla="+- 0 3832 3507"/>
                              <a:gd name="T39" fmla="*/ 3832 h 325"/>
                              <a:gd name="T40" fmla="+- 0 8920 6200"/>
                              <a:gd name="T41" fmla="*/ T40 w 3260"/>
                              <a:gd name="T42" fmla="+- 0 3507 3507"/>
                              <a:gd name="T43" fmla="*/ 3507 h 325"/>
                              <a:gd name="T44" fmla="+- 0 8920 6200"/>
                              <a:gd name="T45" fmla="*/ T44 w 3260"/>
                              <a:gd name="T46" fmla="+- 0 3832 3507"/>
                              <a:gd name="T47" fmla="*/ 3832 h 325"/>
                              <a:gd name="T48" fmla="+- 0 9460 6200"/>
                              <a:gd name="T49" fmla="*/ T48 w 3260"/>
                              <a:gd name="T50" fmla="+- 0 3507 3507"/>
                              <a:gd name="T51" fmla="*/ 3507 h 325"/>
                              <a:gd name="T52" fmla="+- 0 9460 6200"/>
                              <a:gd name="T53" fmla="*/ T52 w 3260"/>
                              <a:gd name="T54" fmla="+- 0 3832 3507"/>
                              <a:gd name="T55" fmla="*/ 383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5">
                                <a:moveTo>
                                  <a:pt x="0" y="0"/>
                                </a:moveTo>
                                <a:lnTo>
                                  <a:pt x="0" y="325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5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5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5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5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5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48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3831"/>
                            <a:ext cx="402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49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2971"/>
                            <a:ext cx="3260" cy="320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2972 2972"/>
                              <a:gd name="T3" fmla="*/ 2972 h 320"/>
                              <a:gd name="T4" fmla="+- 0 6200 6200"/>
                              <a:gd name="T5" fmla="*/ T4 w 3260"/>
                              <a:gd name="T6" fmla="+- 0 3292 2972"/>
                              <a:gd name="T7" fmla="*/ 3292 h 320"/>
                              <a:gd name="T8" fmla="+- 0 6740 6200"/>
                              <a:gd name="T9" fmla="*/ T8 w 3260"/>
                              <a:gd name="T10" fmla="+- 0 2972 2972"/>
                              <a:gd name="T11" fmla="*/ 2972 h 320"/>
                              <a:gd name="T12" fmla="+- 0 6740 6200"/>
                              <a:gd name="T13" fmla="*/ T12 w 3260"/>
                              <a:gd name="T14" fmla="+- 0 3292 2972"/>
                              <a:gd name="T15" fmla="*/ 3292 h 320"/>
                              <a:gd name="T16" fmla="+- 0 7285 6200"/>
                              <a:gd name="T17" fmla="*/ T16 w 3260"/>
                              <a:gd name="T18" fmla="+- 0 2972 2972"/>
                              <a:gd name="T19" fmla="*/ 2972 h 320"/>
                              <a:gd name="T20" fmla="+- 0 7285 6200"/>
                              <a:gd name="T21" fmla="*/ T20 w 3260"/>
                              <a:gd name="T22" fmla="+- 0 3292 2972"/>
                              <a:gd name="T23" fmla="*/ 3292 h 320"/>
                              <a:gd name="T24" fmla="+- 0 7830 6200"/>
                              <a:gd name="T25" fmla="*/ T24 w 3260"/>
                              <a:gd name="T26" fmla="+- 0 2972 2972"/>
                              <a:gd name="T27" fmla="*/ 2972 h 320"/>
                              <a:gd name="T28" fmla="+- 0 7830 6200"/>
                              <a:gd name="T29" fmla="*/ T28 w 3260"/>
                              <a:gd name="T30" fmla="+- 0 3292 2972"/>
                              <a:gd name="T31" fmla="*/ 3292 h 320"/>
                              <a:gd name="T32" fmla="+- 0 8375 6200"/>
                              <a:gd name="T33" fmla="*/ T32 w 3260"/>
                              <a:gd name="T34" fmla="+- 0 2972 2972"/>
                              <a:gd name="T35" fmla="*/ 2972 h 320"/>
                              <a:gd name="T36" fmla="+- 0 8375 6200"/>
                              <a:gd name="T37" fmla="*/ T36 w 3260"/>
                              <a:gd name="T38" fmla="+- 0 3292 2972"/>
                              <a:gd name="T39" fmla="*/ 3292 h 320"/>
                              <a:gd name="T40" fmla="+- 0 8920 6200"/>
                              <a:gd name="T41" fmla="*/ T40 w 3260"/>
                              <a:gd name="T42" fmla="+- 0 2972 2972"/>
                              <a:gd name="T43" fmla="*/ 2972 h 320"/>
                              <a:gd name="T44" fmla="+- 0 8920 6200"/>
                              <a:gd name="T45" fmla="*/ T44 w 3260"/>
                              <a:gd name="T46" fmla="+- 0 3292 2972"/>
                              <a:gd name="T47" fmla="*/ 3292 h 320"/>
                              <a:gd name="T48" fmla="+- 0 9460 6200"/>
                              <a:gd name="T49" fmla="*/ T48 w 3260"/>
                              <a:gd name="T50" fmla="+- 0 2972 2972"/>
                              <a:gd name="T51" fmla="*/ 2972 h 320"/>
                              <a:gd name="T52" fmla="+- 0 9460 6200"/>
                              <a:gd name="T53" fmla="*/ T52 w 3260"/>
                              <a:gd name="T54" fmla="+- 0 3292 2972"/>
                              <a:gd name="T55" fmla="*/ 329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0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0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0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0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50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3291"/>
                            <a:ext cx="3941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51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2431"/>
                            <a:ext cx="3260" cy="325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2432 2432"/>
                              <a:gd name="T3" fmla="*/ 2432 h 325"/>
                              <a:gd name="T4" fmla="+- 0 6200 6200"/>
                              <a:gd name="T5" fmla="*/ T4 w 3260"/>
                              <a:gd name="T6" fmla="+- 0 2757 2432"/>
                              <a:gd name="T7" fmla="*/ 2757 h 325"/>
                              <a:gd name="T8" fmla="+- 0 6740 6200"/>
                              <a:gd name="T9" fmla="*/ T8 w 3260"/>
                              <a:gd name="T10" fmla="+- 0 2432 2432"/>
                              <a:gd name="T11" fmla="*/ 2432 h 325"/>
                              <a:gd name="T12" fmla="+- 0 6740 6200"/>
                              <a:gd name="T13" fmla="*/ T12 w 3260"/>
                              <a:gd name="T14" fmla="+- 0 2757 2432"/>
                              <a:gd name="T15" fmla="*/ 2757 h 325"/>
                              <a:gd name="T16" fmla="+- 0 7285 6200"/>
                              <a:gd name="T17" fmla="*/ T16 w 3260"/>
                              <a:gd name="T18" fmla="+- 0 2432 2432"/>
                              <a:gd name="T19" fmla="*/ 2432 h 325"/>
                              <a:gd name="T20" fmla="+- 0 7285 6200"/>
                              <a:gd name="T21" fmla="*/ T20 w 3260"/>
                              <a:gd name="T22" fmla="+- 0 2757 2432"/>
                              <a:gd name="T23" fmla="*/ 2757 h 325"/>
                              <a:gd name="T24" fmla="+- 0 7830 6200"/>
                              <a:gd name="T25" fmla="*/ T24 w 3260"/>
                              <a:gd name="T26" fmla="+- 0 2432 2432"/>
                              <a:gd name="T27" fmla="*/ 2432 h 325"/>
                              <a:gd name="T28" fmla="+- 0 7830 6200"/>
                              <a:gd name="T29" fmla="*/ T28 w 3260"/>
                              <a:gd name="T30" fmla="+- 0 2757 2432"/>
                              <a:gd name="T31" fmla="*/ 2757 h 325"/>
                              <a:gd name="T32" fmla="+- 0 8375 6200"/>
                              <a:gd name="T33" fmla="*/ T32 w 3260"/>
                              <a:gd name="T34" fmla="+- 0 2432 2432"/>
                              <a:gd name="T35" fmla="*/ 2432 h 325"/>
                              <a:gd name="T36" fmla="+- 0 8375 6200"/>
                              <a:gd name="T37" fmla="*/ T36 w 3260"/>
                              <a:gd name="T38" fmla="+- 0 2757 2432"/>
                              <a:gd name="T39" fmla="*/ 2757 h 325"/>
                              <a:gd name="T40" fmla="+- 0 8920 6200"/>
                              <a:gd name="T41" fmla="*/ T40 w 3260"/>
                              <a:gd name="T42" fmla="+- 0 2432 2432"/>
                              <a:gd name="T43" fmla="*/ 2432 h 325"/>
                              <a:gd name="T44" fmla="+- 0 8920 6200"/>
                              <a:gd name="T45" fmla="*/ T44 w 3260"/>
                              <a:gd name="T46" fmla="+- 0 2757 2432"/>
                              <a:gd name="T47" fmla="*/ 2757 h 325"/>
                              <a:gd name="T48" fmla="+- 0 9460 6200"/>
                              <a:gd name="T49" fmla="*/ T48 w 3260"/>
                              <a:gd name="T50" fmla="+- 0 2432 2432"/>
                              <a:gd name="T51" fmla="*/ 2432 h 325"/>
                              <a:gd name="T52" fmla="+- 0 9460 6200"/>
                              <a:gd name="T53" fmla="*/ T52 w 3260"/>
                              <a:gd name="T54" fmla="+- 0 2757 2432"/>
                              <a:gd name="T55" fmla="*/ 275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5">
                                <a:moveTo>
                                  <a:pt x="0" y="0"/>
                                </a:moveTo>
                                <a:lnTo>
                                  <a:pt x="0" y="325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5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5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5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5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5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52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2756"/>
                            <a:ext cx="3891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153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1896"/>
                            <a:ext cx="3260" cy="320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1897 1897"/>
                              <a:gd name="T3" fmla="*/ 1897 h 320"/>
                              <a:gd name="T4" fmla="+- 0 6200 6200"/>
                              <a:gd name="T5" fmla="*/ T4 w 3260"/>
                              <a:gd name="T6" fmla="+- 0 2217 1897"/>
                              <a:gd name="T7" fmla="*/ 2217 h 320"/>
                              <a:gd name="T8" fmla="+- 0 6740 6200"/>
                              <a:gd name="T9" fmla="*/ T8 w 3260"/>
                              <a:gd name="T10" fmla="+- 0 1897 1897"/>
                              <a:gd name="T11" fmla="*/ 1897 h 320"/>
                              <a:gd name="T12" fmla="+- 0 6740 6200"/>
                              <a:gd name="T13" fmla="*/ T12 w 3260"/>
                              <a:gd name="T14" fmla="+- 0 2217 1897"/>
                              <a:gd name="T15" fmla="*/ 2217 h 320"/>
                              <a:gd name="T16" fmla="+- 0 7285 6200"/>
                              <a:gd name="T17" fmla="*/ T16 w 3260"/>
                              <a:gd name="T18" fmla="+- 0 1897 1897"/>
                              <a:gd name="T19" fmla="*/ 1897 h 320"/>
                              <a:gd name="T20" fmla="+- 0 7285 6200"/>
                              <a:gd name="T21" fmla="*/ T20 w 3260"/>
                              <a:gd name="T22" fmla="+- 0 2217 1897"/>
                              <a:gd name="T23" fmla="*/ 2217 h 320"/>
                              <a:gd name="T24" fmla="+- 0 7830 6200"/>
                              <a:gd name="T25" fmla="*/ T24 w 3260"/>
                              <a:gd name="T26" fmla="+- 0 1897 1897"/>
                              <a:gd name="T27" fmla="*/ 1897 h 320"/>
                              <a:gd name="T28" fmla="+- 0 7830 6200"/>
                              <a:gd name="T29" fmla="*/ T28 w 3260"/>
                              <a:gd name="T30" fmla="+- 0 2217 1897"/>
                              <a:gd name="T31" fmla="*/ 2217 h 320"/>
                              <a:gd name="T32" fmla="+- 0 8375 6200"/>
                              <a:gd name="T33" fmla="*/ T32 w 3260"/>
                              <a:gd name="T34" fmla="+- 0 1897 1897"/>
                              <a:gd name="T35" fmla="*/ 1897 h 320"/>
                              <a:gd name="T36" fmla="+- 0 8375 6200"/>
                              <a:gd name="T37" fmla="*/ T36 w 3260"/>
                              <a:gd name="T38" fmla="+- 0 2217 1897"/>
                              <a:gd name="T39" fmla="*/ 2217 h 320"/>
                              <a:gd name="T40" fmla="+- 0 8920 6200"/>
                              <a:gd name="T41" fmla="*/ T40 w 3260"/>
                              <a:gd name="T42" fmla="+- 0 1897 1897"/>
                              <a:gd name="T43" fmla="*/ 1897 h 320"/>
                              <a:gd name="T44" fmla="+- 0 8920 6200"/>
                              <a:gd name="T45" fmla="*/ T44 w 3260"/>
                              <a:gd name="T46" fmla="+- 0 2217 1897"/>
                              <a:gd name="T47" fmla="*/ 2217 h 320"/>
                              <a:gd name="T48" fmla="+- 0 9460 6200"/>
                              <a:gd name="T49" fmla="*/ T48 w 3260"/>
                              <a:gd name="T50" fmla="+- 0 1897 1897"/>
                              <a:gd name="T51" fmla="*/ 1897 h 320"/>
                              <a:gd name="T52" fmla="+- 0 9460 6200"/>
                              <a:gd name="T53" fmla="*/ T52 w 3260"/>
                              <a:gd name="T54" fmla="+- 0 2217 1897"/>
                              <a:gd name="T55" fmla="*/ 221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0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0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0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0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54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2216"/>
                            <a:ext cx="383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55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1361"/>
                            <a:ext cx="3260" cy="320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3260"/>
                              <a:gd name="T2" fmla="+- 0 1362 1362"/>
                              <a:gd name="T3" fmla="*/ 1362 h 320"/>
                              <a:gd name="T4" fmla="+- 0 6200 6200"/>
                              <a:gd name="T5" fmla="*/ T4 w 3260"/>
                              <a:gd name="T6" fmla="+- 0 1682 1362"/>
                              <a:gd name="T7" fmla="*/ 1682 h 320"/>
                              <a:gd name="T8" fmla="+- 0 6740 6200"/>
                              <a:gd name="T9" fmla="*/ T8 w 3260"/>
                              <a:gd name="T10" fmla="+- 0 1362 1362"/>
                              <a:gd name="T11" fmla="*/ 1362 h 320"/>
                              <a:gd name="T12" fmla="+- 0 6740 6200"/>
                              <a:gd name="T13" fmla="*/ T12 w 3260"/>
                              <a:gd name="T14" fmla="+- 0 1682 1362"/>
                              <a:gd name="T15" fmla="*/ 1682 h 320"/>
                              <a:gd name="T16" fmla="+- 0 7285 6200"/>
                              <a:gd name="T17" fmla="*/ T16 w 3260"/>
                              <a:gd name="T18" fmla="+- 0 1362 1362"/>
                              <a:gd name="T19" fmla="*/ 1362 h 320"/>
                              <a:gd name="T20" fmla="+- 0 7285 6200"/>
                              <a:gd name="T21" fmla="*/ T20 w 3260"/>
                              <a:gd name="T22" fmla="+- 0 1682 1362"/>
                              <a:gd name="T23" fmla="*/ 1682 h 320"/>
                              <a:gd name="T24" fmla="+- 0 7830 6200"/>
                              <a:gd name="T25" fmla="*/ T24 w 3260"/>
                              <a:gd name="T26" fmla="+- 0 1362 1362"/>
                              <a:gd name="T27" fmla="*/ 1362 h 320"/>
                              <a:gd name="T28" fmla="+- 0 7830 6200"/>
                              <a:gd name="T29" fmla="*/ T28 w 3260"/>
                              <a:gd name="T30" fmla="+- 0 1682 1362"/>
                              <a:gd name="T31" fmla="*/ 1682 h 320"/>
                              <a:gd name="T32" fmla="+- 0 8375 6200"/>
                              <a:gd name="T33" fmla="*/ T32 w 3260"/>
                              <a:gd name="T34" fmla="+- 0 1362 1362"/>
                              <a:gd name="T35" fmla="*/ 1362 h 320"/>
                              <a:gd name="T36" fmla="+- 0 8375 6200"/>
                              <a:gd name="T37" fmla="*/ T36 w 3260"/>
                              <a:gd name="T38" fmla="+- 0 1682 1362"/>
                              <a:gd name="T39" fmla="*/ 1682 h 320"/>
                              <a:gd name="T40" fmla="+- 0 8920 6200"/>
                              <a:gd name="T41" fmla="*/ T40 w 3260"/>
                              <a:gd name="T42" fmla="+- 0 1362 1362"/>
                              <a:gd name="T43" fmla="*/ 1362 h 320"/>
                              <a:gd name="T44" fmla="+- 0 8920 6200"/>
                              <a:gd name="T45" fmla="*/ T44 w 3260"/>
                              <a:gd name="T46" fmla="+- 0 1682 1362"/>
                              <a:gd name="T47" fmla="*/ 1682 h 320"/>
                              <a:gd name="T48" fmla="+- 0 9460 6200"/>
                              <a:gd name="T49" fmla="*/ T48 w 3260"/>
                              <a:gd name="T50" fmla="+- 0 1362 1362"/>
                              <a:gd name="T51" fmla="*/ 1362 h 320"/>
                              <a:gd name="T52" fmla="+- 0 9460 6200"/>
                              <a:gd name="T53" fmla="*/ T52 w 3260"/>
                              <a:gd name="T54" fmla="+- 0 1682 1362"/>
                              <a:gd name="T55" fmla="*/ 168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6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0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0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0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0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56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1681"/>
                            <a:ext cx="383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57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821"/>
                            <a:ext cx="2720" cy="325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2720"/>
                              <a:gd name="T2" fmla="+- 0 822 822"/>
                              <a:gd name="T3" fmla="*/ 822 h 325"/>
                              <a:gd name="T4" fmla="+- 0 6200 6200"/>
                              <a:gd name="T5" fmla="*/ T4 w 2720"/>
                              <a:gd name="T6" fmla="+- 0 1147 822"/>
                              <a:gd name="T7" fmla="*/ 1147 h 325"/>
                              <a:gd name="T8" fmla="+- 0 6740 6200"/>
                              <a:gd name="T9" fmla="*/ T8 w 2720"/>
                              <a:gd name="T10" fmla="+- 0 822 822"/>
                              <a:gd name="T11" fmla="*/ 822 h 325"/>
                              <a:gd name="T12" fmla="+- 0 6740 6200"/>
                              <a:gd name="T13" fmla="*/ T12 w 2720"/>
                              <a:gd name="T14" fmla="+- 0 1147 822"/>
                              <a:gd name="T15" fmla="*/ 1147 h 325"/>
                              <a:gd name="T16" fmla="+- 0 7285 6200"/>
                              <a:gd name="T17" fmla="*/ T16 w 2720"/>
                              <a:gd name="T18" fmla="+- 0 822 822"/>
                              <a:gd name="T19" fmla="*/ 822 h 325"/>
                              <a:gd name="T20" fmla="+- 0 7285 6200"/>
                              <a:gd name="T21" fmla="*/ T20 w 2720"/>
                              <a:gd name="T22" fmla="+- 0 1147 822"/>
                              <a:gd name="T23" fmla="*/ 1147 h 325"/>
                              <a:gd name="T24" fmla="+- 0 7830 6200"/>
                              <a:gd name="T25" fmla="*/ T24 w 2720"/>
                              <a:gd name="T26" fmla="+- 0 822 822"/>
                              <a:gd name="T27" fmla="*/ 822 h 325"/>
                              <a:gd name="T28" fmla="+- 0 7830 6200"/>
                              <a:gd name="T29" fmla="*/ T28 w 2720"/>
                              <a:gd name="T30" fmla="+- 0 1147 822"/>
                              <a:gd name="T31" fmla="*/ 1147 h 325"/>
                              <a:gd name="T32" fmla="+- 0 8375 6200"/>
                              <a:gd name="T33" fmla="*/ T32 w 2720"/>
                              <a:gd name="T34" fmla="+- 0 822 822"/>
                              <a:gd name="T35" fmla="*/ 822 h 325"/>
                              <a:gd name="T36" fmla="+- 0 8375 6200"/>
                              <a:gd name="T37" fmla="*/ T36 w 2720"/>
                              <a:gd name="T38" fmla="+- 0 1147 822"/>
                              <a:gd name="T39" fmla="*/ 1147 h 325"/>
                              <a:gd name="T40" fmla="+- 0 8920 6200"/>
                              <a:gd name="T41" fmla="*/ T40 w 2720"/>
                              <a:gd name="T42" fmla="+- 0 822 822"/>
                              <a:gd name="T43" fmla="*/ 822 h 325"/>
                              <a:gd name="T44" fmla="+- 0 8920 6200"/>
                              <a:gd name="T45" fmla="*/ T44 w 2720"/>
                              <a:gd name="T46" fmla="+- 0 1147 822"/>
                              <a:gd name="T47" fmla="*/ 114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20" h="325">
                                <a:moveTo>
                                  <a:pt x="0" y="0"/>
                                </a:moveTo>
                                <a:lnTo>
                                  <a:pt x="0" y="325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325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325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325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325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3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158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1146"/>
                            <a:ext cx="364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59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200" y="445"/>
                            <a:ext cx="2720" cy="161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2720"/>
                              <a:gd name="T2" fmla="+- 0 446 446"/>
                              <a:gd name="T3" fmla="*/ 446 h 161"/>
                              <a:gd name="T4" fmla="+- 0 6200 6200"/>
                              <a:gd name="T5" fmla="*/ T4 w 2720"/>
                              <a:gd name="T6" fmla="+- 0 607 446"/>
                              <a:gd name="T7" fmla="*/ 607 h 161"/>
                              <a:gd name="T8" fmla="+- 0 6740 6200"/>
                              <a:gd name="T9" fmla="*/ T8 w 2720"/>
                              <a:gd name="T10" fmla="+- 0 446 446"/>
                              <a:gd name="T11" fmla="*/ 446 h 161"/>
                              <a:gd name="T12" fmla="+- 0 6740 6200"/>
                              <a:gd name="T13" fmla="*/ T12 w 2720"/>
                              <a:gd name="T14" fmla="+- 0 607 446"/>
                              <a:gd name="T15" fmla="*/ 607 h 161"/>
                              <a:gd name="T16" fmla="+- 0 7285 6200"/>
                              <a:gd name="T17" fmla="*/ T16 w 2720"/>
                              <a:gd name="T18" fmla="+- 0 446 446"/>
                              <a:gd name="T19" fmla="*/ 446 h 161"/>
                              <a:gd name="T20" fmla="+- 0 7285 6200"/>
                              <a:gd name="T21" fmla="*/ T20 w 2720"/>
                              <a:gd name="T22" fmla="+- 0 607 446"/>
                              <a:gd name="T23" fmla="*/ 607 h 161"/>
                              <a:gd name="T24" fmla="+- 0 7830 6200"/>
                              <a:gd name="T25" fmla="*/ T24 w 2720"/>
                              <a:gd name="T26" fmla="+- 0 446 446"/>
                              <a:gd name="T27" fmla="*/ 446 h 161"/>
                              <a:gd name="T28" fmla="+- 0 7830 6200"/>
                              <a:gd name="T29" fmla="*/ T28 w 2720"/>
                              <a:gd name="T30" fmla="+- 0 607 446"/>
                              <a:gd name="T31" fmla="*/ 607 h 161"/>
                              <a:gd name="T32" fmla="+- 0 8375 6200"/>
                              <a:gd name="T33" fmla="*/ T32 w 2720"/>
                              <a:gd name="T34" fmla="+- 0 446 446"/>
                              <a:gd name="T35" fmla="*/ 446 h 161"/>
                              <a:gd name="T36" fmla="+- 0 8375 6200"/>
                              <a:gd name="T37" fmla="*/ T36 w 2720"/>
                              <a:gd name="T38" fmla="+- 0 607 446"/>
                              <a:gd name="T39" fmla="*/ 607 h 161"/>
                              <a:gd name="T40" fmla="+- 0 8920 6200"/>
                              <a:gd name="T41" fmla="*/ T40 w 2720"/>
                              <a:gd name="T42" fmla="+- 0 446 446"/>
                              <a:gd name="T43" fmla="*/ 446 h 161"/>
                              <a:gd name="T44" fmla="+- 0 8920 6200"/>
                              <a:gd name="T45" fmla="*/ T44 w 2720"/>
                              <a:gd name="T46" fmla="+- 0 607 446"/>
                              <a:gd name="T47" fmla="*/ 6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20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161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161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161"/>
                                </a:lnTo>
                                <a:moveTo>
                                  <a:pt x="2175" y="0"/>
                                </a:moveTo>
                                <a:lnTo>
                                  <a:pt x="2175" y="161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1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60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54" y="606"/>
                            <a:ext cx="3316" cy="21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61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005" y="5121"/>
                            <a:ext cx="2" cy="696"/>
                          </a:xfrm>
                          <a:custGeom>
                            <a:avLst/>
                            <a:gdLst>
                              <a:gd name="T0" fmla="+- 0 5657 5122"/>
                              <a:gd name="T1" fmla="*/ 5657 h 696"/>
                              <a:gd name="T2" fmla="+- 0 5818 5122"/>
                              <a:gd name="T3" fmla="*/ 5818 h 696"/>
                              <a:gd name="T4" fmla="+- 0 5122 5122"/>
                              <a:gd name="T5" fmla="*/ 5122 h 696"/>
                              <a:gd name="T6" fmla="+- 0 5442 5122"/>
                              <a:gd name="T7" fmla="*/ 5442 h 6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96">
                                <a:moveTo>
                                  <a:pt x="0" y="535"/>
                                </a:moveTo>
                                <a:lnTo>
                                  <a:pt x="0" y="696"/>
                                </a:lnTo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62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895" y="5441"/>
                            <a:ext cx="165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319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005" y="4582"/>
                            <a:ext cx="0" cy="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docshape163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840" y="4906"/>
                            <a:ext cx="275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321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005" y="4047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docshape164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760" y="4366"/>
                            <a:ext cx="300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323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005" y="3507"/>
                            <a:ext cx="0" cy="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docshape165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680" y="3831"/>
                            <a:ext cx="435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325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005" y="1897"/>
                            <a:ext cx="0" cy="1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docshape166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490" y="2216"/>
                            <a:ext cx="545" cy="1290"/>
                          </a:xfrm>
                          <a:custGeom>
                            <a:avLst/>
                            <a:gdLst>
                              <a:gd name="T0" fmla="+- 0 9950 9490"/>
                              <a:gd name="T1" fmla="*/ T0 w 545"/>
                              <a:gd name="T2" fmla="+- 0 2217 2217"/>
                              <a:gd name="T3" fmla="*/ 2217 h 1290"/>
                              <a:gd name="T4" fmla="+- 0 9490 9490"/>
                              <a:gd name="T5" fmla="*/ T4 w 545"/>
                              <a:gd name="T6" fmla="+- 0 2217 2217"/>
                              <a:gd name="T7" fmla="*/ 2217 h 1290"/>
                              <a:gd name="T8" fmla="+- 0 9490 9490"/>
                              <a:gd name="T9" fmla="*/ T8 w 545"/>
                              <a:gd name="T10" fmla="+- 0 2432 2217"/>
                              <a:gd name="T11" fmla="*/ 2432 h 1290"/>
                              <a:gd name="T12" fmla="+- 0 9950 9490"/>
                              <a:gd name="T13" fmla="*/ T12 w 545"/>
                              <a:gd name="T14" fmla="+- 0 2432 2217"/>
                              <a:gd name="T15" fmla="*/ 2432 h 1290"/>
                              <a:gd name="T16" fmla="+- 0 9950 9490"/>
                              <a:gd name="T17" fmla="*/ T16 w 545"/>
                              <a:gd name="T18" fmla="+- 0 2217 2217"/>
                              <a:gd name="T19" fmla="*/ 2217 h 1290"/>
                              <a:gd name="T20" fmla="+- 0 10005 9490"/>
                              <a:gd name="T21" fmla="*/ T20 w 545"/>
                              <a:gd name="T22" fmla="+- 0 2757 2217"/>
                              <a:gd name="T23" fmla="*/ 2757 h 1290"/>
                              <a:gd name="T24" fmla="+- 0 9545 9490"/>
                              <a:gd name="T25" fmla="*/ T24 w 545"/>
                              <a:gd name="T26" fmla="+- 0 2757 2217"/>
                              <a:gd name="T27" fmla="*/ 2757 h 1290"/>
                              <a:gd name="T28" fmla="+- 0 9545 9490"/>
                              <a:gd name="T29" fmla="*/ T28 w 545"/>
                              <a:gd name="T30" fmla="+- 0 2972 2217"/>
                              <a:gd name="T31" fmla="*/ 2972 h 1290"/>
                              <a:gd name="T32" fmla="+- 0 10005 9490"/>
                              <a:gd name="T33" fmla="*/ T32 w 545"/>
                              <a:gd name="T34" fmla="+- 0 2972 2217"/>
                              <a:gd name="T35" fmla="*/ 2972 h 1290"/>
                              <a:gd name="T36" fmla="+- 0 10005 9490"/>
                              <a:gd name="T37" fmla="*/ T36 w 545"/>
                              <a:gd name="T38" fmla="+- 0 2757 2217"/>
                              <a:gd name="T39" fmla="*/ 2757 h 1290"/>
                              <a:gd name="T40" fmla="+- 0 10035 9490"/>
                              <a:gd name="T41" fmla="*/ T40 w 545"/>
                              <a:gd name="T42" fmla="+- 0 3292 2217"/>
                              <a:gd name="T43" fmla="*/ 3292 h 1290"/>
                              <a:gd name="T44" fmla="+- 0 9595 9490"/>
                              <a:gd name="T45" fmla="*/ T44 w 545"/>
                              <a:gd name="T46" fmla="+- 0 3292 2217"/>
                              <a:gd name="T47" fmla="*/ 3292 h 1290"/>
                              <a:gd name="T48" fmla="+- 0 9595 9490"/>
                              <a:gd name="T49" fmla="*/ T48 w 545"/>
                              <a:gd name="T50" fmla="+- 0 3507 2217"/>
                              <a:gd name="T51" fmla="*/ 3507 h 1290"/>
                              <a:gd name="T52" fmla="+- 0 10035 9490"/>
                              <a:gd name="T53" fmla="*/ T52 w 545"/>
                              <a:gd name="T54" fmla="+- 0 3507 2217"/>
                              <a:gd name="T55" fmla="*/ 3507 h 1290"/>
                              <a:gd name="T56" fmla="+- 0 10035 9490"/>
                              <a:gd name="T57" fmla="*/ T56 w 545"/>
                              <a:gd name="T58" fmla="+- 0 3292 2217"/>
                              <a:gd name="T59" fmla="*/ 3292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5" h="1290">
                                <a:moveTo>
                                  <a:pt x="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"/>
                                </a:lnTo>
                                <a:lnTo>
                                  <a:pt x="460" y="215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15" y="540"/>
                                </a:moveTo>
                                <a:lnTo>
                                  <a:pt x="55" y="540"/>
                                </a:lnTo>
                                <a:lnTo>
                                  <a:pt x="55" y="755"/>
                                </a:lnTo>
                                <a:lnTo>
                                  <a:pt x="515" y="755"/>
                                </a:lnTo>
                                <a:lnTo>
                                  <a:pt x="515" y="540"/>
                                </a:lnTo>
                                <a:close/>
                                <a:moveTo>
                                  <a:pt x="545" y="1075"/>
                                </a:moveTo>
                                <a:lnTo>
                                  <a:pt x="105" y="1075"/>
                                </a:lnTo>
                                <a:lnTo>
                                  <a:pt x="105" y="1290"/>
                                </a:lnTo>
                                <a:lnTo>
                                  <a:pt x="545" y="1290"/>
                                </a:lnTo>
                                <a:lnTo>
                                  <a:pt x="545" y="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327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005" y="13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docshape167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490" y="1681"/>
                            <a:ext cx="460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68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460" y="821"/>
                            <a:ext cx="545" cy="325"/>
                          </a:xfrm>
                          <a:custGeom>
                            <a:avLst/>
                            <a:gdLst>
                              <a:gd name="T0" fmla="+- 0 9460 9460"/>
                              <a:gd name="T1" fmla="*/ T0 w 545"/>
                              <a:gd name="T2" fmla="+- 0 822 822"/>
                              <a:gd name="T3" fmla="*/ 822 h 325"/>
                              <a:gd name="T4" fmla="+- 0 9460 9460"/>
                              <a:gd name="T5" fmla="*/ T4 w 545"/>
                              <a:gd name="T6" fmla="+- 0 1147 822"/>
                              <a:gd name="T7" fmla="*/ 1147 h 325"/>
                              <a:gd name="T8" fmla="+- 0 10005 9460"/>
                              <a:gd name="T9" fmla="*/ T8 w 545"/>
                              <a:gd name="T10" fmla="+- 0 822 822"/>
                              <a:gd name="T11" fmla="*/ 822 h 325"/>
                              <a:gd name="T12" fmla="+- 0 10005 9460"/>
                              <a:gd name="T13" fmla="*/ T12 w 545"/>
                              <a:gd name="T14" fmla="+- 0 1147 822"/>
                              <a:gd name="T15" fmla="*/ 114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5" h="325">
                                <a:moveTo>
                                  <a:pt x="0" y="0"/>
                                </a:moveTo>
                                <a:lnTo>
                                  <a:pt x="0" y="325"/>
                                </a:lnTo>
                                <a:moveTo>
                                  <a:pt x="545" y="0"/>
                                </a:moveTo>
                                <a:lnTo>
                                  <a:pt x="545" y="3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69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300" y="1146"/>
                            <a:ext cx="650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331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460" y="446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docshape170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970" y="606"/>
                            <a:ext cx="925" cy="21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171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895" y="606"/>
                            <a:ext cx="220" cy="5050"/>
                          </a:xfrm>
                          <a:custGeom>
                            <a:avLst/>
                            <a:gdLst>
                              <a:gd name="T0" fmla="+- 0 9925 9895"/>
                              <a:gd name="T1" fmla="*/ T0 w 220"/>
                              <a:gd name="T2" fmla="+- 0 607 607"/>
                              <a:gd name="T3" fmla="*/ 607 h 5050"/>
                              <a:gd name="T4" fmla="+- 0 9895 9895"/>
                              <a:gd name="T5" fmla="*/ T4 w 220"/>
                              <a:gd name="T6" fmla="+- 0 607 607"/>
                              <a:gd name="T7" fmla="*/ 607 h 5050"/>
                              <a:gd name="T8" fmla="+- 0 9895 9895"/>
                              <a:gd name="T9" fmla="*/ T8 w 220"/>
                              <a:gd name="T10" fmla="+- 0 822 607"/>
                              <a:gd name="T11" fmla="*/ 822 h 5050"/>
                              <a:gd name="T12" fmla="+- 0 9925 9895"/>
                              <a:gd name="T13" fmla="*/ T12 w 220"/>
                              <a:gd name="T14" fmla="+- 0 822 607"/>
                              <a:gd name="T15" fmla="*/ 822 h 5050"/>
                              <a:gd name="T16" fmla="+- 0 9925 9895"/>
                              <a:gd name="T17" fmla="*/ T16 w 220"/>
                              <a:gd name="T18" fmla="+- 0 607 607"/>
                              <a:gd name="T19" fmla="*/ 607 h 5050"/>
                              <a:gd name="T20" fmla="+- 0 9980 9895"/>
                              <a:gd name="T21" fmla="*/ T20 w 220"/>
                              <a:gd name="T22" fmla="+- 0 1682 607"/>
                              <a:gd name="T23" fmla="*/ 1682 h 5050"/>
                              <a:gd name="T24" fmla="+- 0 9950 9895"/>
                              <a:gd name="T25" fmla="*/ T24 w 220"/>
                              <a:gd name="T26" fmla="+- 0 1682 607"/>
                              <a:gd name="T27" fmla="*/ 1682 h 5050"/>
                              <a:gd name="T28" fmla="+- 0 9950 9895"/>
                              <a:gd name="T29" fmla="*/ T28 w 220"/>
                              <a:gd name="T30" fmla="+- 0 1897 607"/>
                              <a:gd name="T31" fmla="*/ 1897 h 5050"/>
                              <a:gd name="T32" fmla="+- 0 9980 9895"/>
                              <a:gd name="T33" fmla="*/ T32 w 220"/>
                              <a:gd name="T34" fmla="+- 0 1897 607"/>
                              <a:gd name="T35" fmla="*/ 1897 h 5050"/>
                              <a:gd name="T36" fmla="+- 0 9980 9895"/>
                              <a:gd name="T37" fmla="*/ T36 w 220"/>
                              <a:gd name="T38" fmla="+- 0 1682 607"/>
                              <a:gd name="T39" fmla="*/ 1682 h 5050"/>
                              <a:gd name="T40" fmla="+- 0 10005 9895"/>
                              <a:gd name="T41" fmla="*/ T40 w 220"/>
                              <a:gd name="T42" fmla="+- 0 2217 607"/>
                              <a:gd name="T43" fmla="*/ 2217 h 5050"/>
                              <a:gd name="T44" fmla="+- 0 9950 9895"/>
                              <a:gd name="T45" fmla="*/ T44 w 220"/>
                              <a:gd name="T46" fmla="+- 0 2217 607"/>
                              <a:gd name="T47" fmla="*/ 2217 h 5050"/>
                              <a:gd name="T48" fmla="+- 0 9950 9895"/>
                              <a:gd name="T49" fmla="*/ T48 w 220"/>
                              <a:gd name="T50" fmla="+- 0 2432 607"/>
                              <a:gd name="T51" fmla="*/ 2432 h 5050"/>
                              <a:gd name="T52" fmla="+- 0 10005 9895"/>
                              <a:gd name="T53" fmla="*/ T52 w 220"/>
                              <a:gd name="T54" fmla="+- 0 2432 607"/>
                              <a:gd name="T55" fmla="*/ 2432 h 5050"/>
                              <a:gd name="T56" fmla="+- 0 10005 9895"/>
                              <a:gd name="T57" fmla="*/ T56 w 220"/>
                              <a:gd name="T58" fmla="+- 0 2217 607"/>
                              <a:gd name="T59" fmla="*/ 2217 h 5050"/>
                              <a:gd name="T60" fmla="+- 0 10035 9895"/>
                              <a:gd name="T61" fmla="*/ T60 w 220"/>
                              <a:gd name="T62" fmla="+- 0 2757 607"/>
                              <a:gd name="T63" fmla="*/ 2757 h 5050"/>
                              <a:gd name="T64" fmla="+- 0 10005 9895"/>
                              <a:gd name="T65" fmla="*/ T64 w 220"/>
                              <a:gd name="T66" fmla="+- 0 2757 607"/>
                              <a:gd name="T67" fmla="*/ 2757 h 5050"/>
                              <a:gd name="T68" fmla="+- 0 10005 9895"/>
                              <a:gd name="T69" fmla="*/ T68 w 220"/>
                              <a:gd name="T70" fmla="+- 0 2972 607"/>
                              <a:gd name="T71" fmla="*/ 2972 h 5050"/>
                              <a:gd name="T72" fmla="+- 0 10035 9895"/>
                              <a:gd name="T73" fmla="*/ T72 w 220"/>
                              <a:gd name="T74" fmla="+- 0 2972 607"/>
                              <a:gd name="T75" fmla="*/ 2972 h 5050"/>
                              <a:gd name="T76" fmla="+- 0 10035 9895"/>
                              <a:gd name="T77" fmla="*/ T76 w 220"/>
                              <a:gd name="T78" fmla="+- 0 2757 607"/>
                              <a:gd name="T79" fmla="*/ 2757 h 5050"/>
                              <a:gd name="T80" fmla="+- 0 10035 9895"/>
                              <a:gd name="T81" fmla="*/ T80 w 220"/>
                              <a:gd name="T82" fmla="+- 0 1147 607"/>
                              <a:gd name="T83" fmla="*/ 1147 h 5050"/>
                              <a:gd name="T84" fmla="+- 0 9950 9895"/>
                              <a:gd name="T85" fmla="*/ T84 w 220"/>
                              <a:gd name="T86" fmla="+- 0 1147 607"/>
                              <a:gd name="T87" fmla="*/ 1147 h 5050"/>
                              <a:gd name="T88" fmla="+- 0 9950 9895"/>
                              <a:gd name="T89" fmla="*/ T88 w 220"/>
                              <a:gd name="T90" fmla="+- 0 1362 607"/>
                              <a:gd name="T91" fmla="*/ 1362 h 5050"/>
                              <a:gd name="T92" fmla="+- 0 10035 9895"/>
                              <a:gd name="T93" fmla="*/ T92 w 220"/>
                              <a:gd name="T94" fmla="+- 0 1362 607"/>
                              <a:gd name="T95" fmla="*/ 1362 h 5050"/>
                              <a:gd name="T96" fmla="+- 0 10035 9895"/>
                              <a:gd name="T97" fmla="*/ T96 w 220"/>
                              <a:gd name="T98" fmla="+- 0 1147 607"/>
                              <a:gd name="T99" fmla="*/ 1147 h 5050"/>
                              <a:gd name="T100" fmla="+- 0 10060 9895"/>
                              <a:gd name="T101" fmla="*/ T100 w 220"/>
                              <a:gd name="T102" fmla="+- 0 3292 607"/>
                              <a:gd name="T103" fmla="*/ 3292 h 5050"/>
                              <a:gd name="T104" fmla="+- 0 10035 9895"/>
                              <a:gd name="T105" fmla="*/ T104 w 220"/>
                              <a:gd name="T106" fmla="+- 0 3292 607"/>
                              <a:gd name="T107" fmla="*/ 3292 h 5050"/>
                              <a:gd name="T108" fmla="+- 0 10035 9895"/>
                              <a:gd name="T109" fmla="*/ T108 w 220"/>
                              <a:gd name="T110" fmla="+- 0 3507 607"/>
                              <a:gd name="T111" fmla="*/ 3507 h 5050"/>
                              <a:gd name="T112" fmla="+- 0 10060 9895"/>
                              <a:gd name="T113" fmla="*/ T112 w 220"/>
                              <a:gd name="T114" fmla="+- 0 3507 607"/>
                              <a:gd name="T115" fmla="*/ 3507 h 5050"/>
                              <a:gd name="T116" fmla="+- 0 10060 9895"/>
                              <a:gd name="T117" fmla="*/ T116 w 220"/>
                              <a:gd name="T118" fmla="+- 0 3292 607"/>
                              <a:gd name="T119" fmla="*/ 3292 h 5050"/>
                              <a:gd name="T120" fmla="+- 0 10115 9895"/>
                              <a:gd name="T121" fmla="*/ T120 w 220"/>
                              <a:gd name="T122" fmla="+- 0 5442 607"/>
                              <a:gd name="T123" fmla="*/ 5442 h 5050"/>
                              <a:gd name="T124" fmla="+- 0 10060 9895"/>
                              <a:gd name="T125" fmla="*/ T124 w 220"/>
                              <a:gd name="T126" fmla="+- 0 5442 607"/>
                              <a:gd name="T127" fmla="*/ 5442 h 5050"/>
                              <a:gd name="T128" fmla="+- 0 10060 9895"/>
                              <a:gd name="T129" fmla="*/ T128 w 220"/>
                              <a:gd name="T130" fmla="+- 0 5657 607"/>
                              <a:gd name="T131" fmla="*/ 5657 h 5050"/>
                              <a:gd name="T132" fmla="+- 0 10115 9895"/>
                              <a:gd name="T133" fmla="*/ T132 w 220"/>
                              <a:gd name="T134" fmla="+- 0 5657 607"/>
                              <a:gd name="T135" fmla="*/ 5657 h 5050"/>
                              <a:gd name="T136" fmla="+- 0 10115 9895"/>
                              <a:gd name="T137" fmla="*/ T136 w 220"/>
                              <a:gd name="T138" fmla="+- 0 5442 607"/>
                              <a:gd name="T139" fmla="*/ 5442 h 5050"/>
                              <a:gd name="T140" fmla="+- 0 10115 9895"/>
                              <a:gd name="T141" fmla="*/ T140 w 220"/>
                              <a:gd name="T142" fmla="+- 0 4367 607"/>
                              <a:gd name="T143" fmla="*/ 4367 h 5050"/>
                              <a:gd name="T144" fmla="+- 0 10060 9895"/>
                              <a:gd name="T145" fmla="*/ T144 w 220"/>
                              <a:gd name="T146" fmla="+- 0 4367 607"/>
                              <a:gd name="T147" fmla="*/ 4367 h 5050"/>
                              <a:gd name="T148" fmla="+- 0 10060 9895"/>
                              <a:gd name="T149" fmla="*/ T148 w 220"/>
                              <a:gd name="T150" fmla="+- 0 4582 607"/>
                              <a:gd name="T151" fmla="*/ 4582 h 5050"/>
                              <a:gd name="T152" fmla="+- 0 10115 9895"/>
                              <a:gd name="T153" fmla="*/ T152 w 220"/>
                              <a:gd name="T154" fmla="+- 0 4582 607"/>
                              <a:gd name="T155" fmla="*/ 4582 h 5050"/>
                              <a:gd name="T156" fmla="+- 0 10115 9895"/>
                              <a:gd name="T157" fmla="*/ T156 w 220"/>
                              <a:gd name="T158" fmla="+- 0 4367 607"/>
                              <a:gd name="T159" fmla="*/ 4367 h 5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" h="5050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"/>
                                </a:lnTo>
                                <a:lnTo>
                                  <a:pt x="30" y="21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85" y="1075"/>
                                </a:moveTo>
                                <a:lnTo>
                                  <a:pt x="55" y="1075"/>
                                </a:lnTo>
                                <a:lnTo>
                                  <a:pt x="55" y="1290"/>
                                </a:lnTo>
                                <a:lnTo>
                                  <a:pt x="85" y="1290"/>
                                </a:lnTo>
                                <a:lnTo>
                                  <a:pt x="85" y="1075"/>
                                </a:lnTo>
                                <a:close/>
                                <a:moveTo>
                                  <a:pt x="110" y="1610"/>
                                </a:moveTo>
                                <a:lnTo>
                                  <a:pt x="55" y="1610"/>
                                </a:lnTo>
                                <a:lnTo>
                                  <a:pt x="55" y="1825"/>
                                </a:lnTo>
                                <a:lnTo>
                                  <a:pt x="110" y="1825"/>
                                </a:lnTo>
                                <a:lnTo>
                                  <a:pt x="110" y="1610"/>
                                </a:lnTo>
                                <a:close/>
                                <a:moveTo>
                                  <a:pt x="140" y="2150"/>
                                </a:moveTo>
                                <a:lnTo>
                                  <a:pt x="110" y="2150"/>
                                </a:lnTo>
                                <a:lnTo>
                                  <a:pt x="110" y="2365"/>
                                </a:lnTo>
                                <a:lnTo>
                                  <a:pt x="140" y="2365"/>
                                </a:lnTo>
                                <a:lnTo>
                                  <a:pt x="140" y="2150"/>
                                </a:lnTo>
                                <a:close/>
                                <a:moveTo>
                                  <a:pt x="140" y="540"/>
                                </a:moveTo>
                                <a:lnTo>
                                  <a:pt x="55" y="540"/>
                                </a:lnTo>
                                <a:lnTo>
                                  <a:pt x="55" y="755"/>
                                </a:lnTo>
                                <a:lnTo>
                                  <a:pt x="140" y="755"/>
                                </a:lnTo>
                                <a:lnTo>
                                  <a:pt x="140" y="540"/>
                                </a:lnTo>
                                <a:close/>
                                <a:moveTo>
                                  <a:pt x="165" y="2685"/>
                                </a:moveTo>
                                <a:lnTo>
                                  <a:pt x="140" y="2685"/>
                                </a:lnTo>
                                <a:lnTo>
                                  <a:pt x="140" y="2900"/>
                                </a:lnTo>
                                <a:lnTo>
                                  <a:pt x="165" y="2900"/>
                                </a:lnTo>
                                <a:lnTo>
                                  <a:pt x="165" y="2685"/>
                                </a:lnTo>
                                <a:close/>
                                <a:moveTo>
                                  <a:pt x="220" y="4835"/>
                                </a:moveTo>
                                <a:lnTo>
                                  <a:pt x="165" y="4835"/>
                                </a:lnTo>
                                <a:lnTo>
                                  <a:pt x="165" y="5050"/>
                                </a:lnTo>
                                <a:lnTo>
                                  <a:pt x="220" y="5050"/>
                                </a:lnTo>
                                <a:lnTo>
                                  <a:pt x="220" y="4835"/>
                                </a:lnTo>
                                <a:close/>
                                <a:moveTo>
                                  <a:pt x="220" y="3760"/>
                                </a:moveTo>
                                <a:lnTo>
                                  <a:pt x="165" y="3760"/>
                                </a:lnTo>
                                <a:lnTo>
                                  <a:pt x="165" y="3975"/>
                                </a:lnTo>
                                <a:lnTo>
                                  <a:pt x="220" y="3975"/>
                                </a:lnTo>
                                <a:lnTo>
                                  <a:pt x="220" y="3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172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980" y="1146"/>
                            <a:ext cx="135" cy="2360"/>
                          </a:xfrm>
                          <a:custGeom>
                            <a:avLst/>
                            <a:gdLst>
                              <a:gd name="T0" fmla="+- 0 10060 9980"/>
                              <a:gd name="T1" fmla="*/ T0 w 135"/>
                              <a:gd name="T2" fmla="+- 0 2217 1147"/>
                              <a:gd name="T3" fmla="*/ 2217 h 2360"/>
                              <a:gd name="T4" fmla="+- 0 10005 9980"/>
                              <a:gd name="T5" fmla="*/ T4 w 135"/>
                              <a:gd name="T6" fmla="+- 0 2217 1147"/>
                              <a:gd name="T7" fmla="*/ 2217 h 2360"/>
                              <a:gd name="T8" fmla="+- 0 10005 9980"/>
                              <a:gd name="T9" fmla="*/ T8 w 135"/>
                              <a:gd name="T10" fmla="+- 0 2432 1147"/>
                              <a:gd name="T11" fmla="*/ 2432 h 2360"/>
                              <a:gd name="T12" fmla="+- 0 10060 9980"/>
                              <a:gd name="T13" fmla="*/ T12 w 135"/>
                              <a:gd name="T14" fmla="+- 0 2432 1147"/>
                              <a:gd name="T15" fmla="*/ 2432 h 2360"/>
                              <a:gd name="T16" fmla="+- 0 10060 9980"/>
                              <a:gd name="T17" fmla="*/ T16 w 135"/>
                              <a:gd name="T18" fmla="+- 0 2217 1147"/>
                              <a:gd name="T19" fmla="*/ 2217 h 2360"/>
                              <a:gd name="T20" fmla="+- 0 10085 9980"/>
                              <a:gd name="T21" fmla="*/ T20 w 135"/>
                              <a:gd name="T22" fmla="+- 0 3292 1147"/>
                              <a:gd name="T23" fmla="*/ 3292 h 2360"/>
                              <a:gd name="T24" fmla="+- 0 10060 9980"/>
                              <a:gd name="T25" fmla="*/ T24 w 135"/>
                              <a:gd name="T26" fmla="+- 0 3292 1147"/>
                              <a:gd name="T27" fmla="*/ 3292 h 2360"/>
                              <a:gd name="T28" fmla="+- 0 10060 9980"/>
                              <a:gd name="T29" fmla="*/ T28 w 135"/>
                              <a:gd name="T30" fmla="+- 0 3507 1147"/>
                              <a:gd name="T31" fmla="*/ 3507 h 2360"/>
                              <a:gd name="T32" fmla="+- 0 10085 9980"/>
                              <a:gd name="T33" fmla="*/ T32 w 135"/>
                              <a:gd name="T34" fmla="+- 0 3507 1147"/>
                              <a:gd name="T35" fmla="*/ 3507 h 2360"/>
                              <a:gd name="T36" fmla="+- 0 10085 9980"/>
                              <a:gd name="T37" fmla="*/ T36 w 135"/>
                              <a:gd name="T38" fmla="+- 0 3292 1147"/>
                              <a:gd name="T39" fmla="*/ 3292 h 2360"/>
                              <a:gd name="T40" fmla="+- 0 10085 9980"/>
                              <a:gd name="T41" fmla="*/ T40 w 135"/>
                              <a:gd name="T42" fmla="+- 0 1147 1147"/>
                              <a:gd name="T43" fmla="*/ 1147 h 2360"/>
                              <a:gd name="T44" fmla="+- 0 10035 9980"/>
                              <a:gd name="T45" fmla="*/ T44 w 135"/>
                              <a:gd name="T46" fmla="+- 0 1147 1147"/>
                              <a:gd name="T47" fmla="*/ 1147 h 2360"/>
                              <a:gd name="T48" fmla="+- 0 10035 9980"/>
                              <a:gd name="T49" fmla="*/ T48 w 135"/>
                              <a:gd name="T50" fmla="+- 0 1362 1147"/>
                              <a:gd name="T51" fmla="*/ 1362 h 2360"/>
                              <a:gd name="T52" fmla="+- 0 10085 9980"/>
                              <a:gd name="T53" fmla="*/ T52 w 135"/>
                              <a:gd name="T54" fmla="+- 0 1362 1147"/>
                              <a:gd name="T55" fmla="*/ 1362 h 2360"/>
                              <a:gd name="T56" fmla="+- 0 10085 9980"/>
                              <a:gd name="T57" fmla="*/ T56 w 135"/>
                              <a:gd name="T58" fmla="+- 0 1147 1147"/>
                              <a:gd name="T59" fmla="*/ 1147 h 2360"/>
                              <a:gd name="T60" fmla="+- 0 10115 9980"/>
                              <a:gd name="T61" fmla="*/ T60 w 135"/>
                              <a:gd name="T62" fmla="+- 0 2757 1147"/>
                              <a:gd name="T63" fmla="*/ 2757 h 2360"/>
                              <a:gd name="T64" fmla="+- 0 10035 9980"/>
                              <a:gd name="T65" fmla="*/ T64 w 135"/>
                              <a:gd name="T66" fmla="+- 0 2757 1147"/>
                              <a:gd name="T67" fmla="*/ 2757 h 2360"/>
                              <a:gd name="T68" fmla="+- 0 10035 9980"/>
                              <a:gd name="T69" fmla="*/ T68 w 135"/>
                              <a:gd name="T70" fmla="+- 0 2972 1147"/>
                              <a:gd name="T71" fmla="*/ 2972 h 2360"/>
                              <a:gd name="T72" fmla="+- 0 10115 9980"/>
                              <a:gd name="T73" fmla="*/ T72 w 135"/>
                              <a:gd name="T74" fmla="+- 0 2972 1147"/>
                              <a:gd name="T75" fmla="*/ 2972 h 2360"/>
                              <a:gd name="T76" fmla="+- 0 10115 9980"/>
                              <a:gd name="T77" fmla="*/ T76 w 135"/>
                              <a:gd name="T78" fmla="+- 0 2757 1147"/>
                              <a:gd name="T79" fmla="*/ 2757 h 2360"/>
                              <a:gd name="T80" fmla="+- 0 10115 9980"/>
                              <a:gd name="T81" fmla="*/ T80 w 135"/>
                              <a:gd name="T82" fmla="+- 0 1682 1147"/>
                              <a:gd name="T83" fmla="*/ 1682 h 2360"/>
                              <a:gd name="T84" fmla="+- 0 9980 9980"/>
                              <a:gd name="T85" fmla="*/ T84 w 135"/>
                              <a:gd name="T86" fmla="+- 0 1682 1147"/>
                              <a:gd name="T87" fmla="*/ 1682 h 2360"/>
                              <a:gd name="T88" fmla="+- 0 9980 9980"/>
                              <a:gd name="T89" fmla="*/ T88 w 135"/>
                              <a:gd name="T90" fmla="+- 0 1897 1147"/>
                              <a:gd name="T91" fmla="*/ 1897 h 2360"/>
                              <a:gd name="T92" fmla="+- 0 10115 9980"/>
                              <a:gd name="T93" fmla="*/ T92 w 135"/>
                              <a:gd name="T94" fmla="+- 0 1897 1147"/>
                              <a:gd name="T95" fmla="*/ 1897 h 2360"/>
                              <a:gd name="T96" fmla="+- 0 10115 9980"/>
                              <a:gd name="T97" fmla="*/ T96 w 135"/>
                              <a:gd name="T98" fmla="+- 0 1682 1147"/>
                              <a:gd name="T99" fmla="*/ 1682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5" h="2360">
                                <a:moveTo>
                                  <a:pt x="80" y="1070"/>
                                </a:moveTo>
                                <a:lnTo>
                                  <a:pt x="25" y="1070"/>
                                </a:lnTo>
                                <a:lnTo>
                                  <a:pt x="25" y="1285"/>
                                </a:lnTo>
                                <a:lnTo>
                                  <a:pt x="80" y="1285"/>
                                </a:lnTo>
                                <a:lnTo>
                                  <a:pt x="80" y="1070"/>
                                </a:lnTo>
                                <a:close/>
                                <a:moveTo>
                                  <a:pt x="105" y="2145"/>
                                </a:moveTo>
                                <a:lnTo>
                                  <a:pt x="80" y="2145"/>
                                </a:lnTo>
                                <a:lnTo>
                                  <a:pt x="80" y="2360"/>
                                </a:lnTo>
                                <a:lnTo>
                                  <a:pt x="105" y="2360"/>
                                </a:lnTo>
                                <a:lnTo>
                                  <a:pt x="105" y="2145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35" y="1610"/>
                                </a:moveTo>
                                <a:lnTo>
                                  <a:pt x="55" y="1610"/>
                                </a:lnTo>
                                <a:lnTo>
                                  <a:pt x="55" y="1825"/>
                                </a:lnTo>
                                <a:lnTo>
                                  <a:pt x="135" y="1825"/>
                                </a:lnTo>
                                <a:lnTo>
                                  <a:pt x="135" y="1610"/>
                                </a:lnTo>
                                <a:close/>
                                <a:moveTo>
                                  <a:pt x="135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35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335" descr="This is a graph presenting the findings from the DSS Engage survey on relevant outcomes and priorities for a national strategy on prevent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005" y="446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docshape173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925" y="606"/>
                            <a:ext cx="110" cy="2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74" descr="This is a graph presenting the findings from the DSS Engage survey on relevant outcomes and priorities for a national strategy on prevent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654" y="445"/>
                            <a:ext cx="4895" cy="5372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4895"/>
                              <a:gd name="T2" fmla="+- 0 5818 446"/>
                              <a:gd name="T3" fmla="*/ 5818 h 5372"/>
                              <a:gd name="T4" fmla="+- 0 5655 5655"/>
                              <a:gd name="T5" fmla="*/ T4 w 4895"/>
                              <a:gd name="T6" fmla="+- 0 446 446"/>
                              <a:gd name="T7" fmla="*/ 446 h 5372"/>
                              <a:gd name="T8" fmla="+- 0 10549 5655"/>
                              <a:gd name="T9" fmla="*/ T8 w 4895"/>
                              <a:gd name="T10" fmla="+- 0 446 446"/>
                              <a:gd name="T11" fmla="*/ 446 h 5372"/>
                              <a:gd name="T12" fmla="+- 0 10549 5655"/>
                              <a:gd name="T13" fmla="*/ T12 w 4895"/>
                              <a:gd name="T14" fmla="+- 0 5818 446"/>
                              <a:gd name="T15" fmla="*/ 5818 h 5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5" h="5372">
                                <a:moveTo>
                                  <a:pt x="0" y="5372"/>
                                </a:moveTo>
                                <a:lnTo>
                                  <a:pt x="0" y="0"/>
                                </a:lnTo>
                                <a:moveTo>
                                  <a:pt x="4894" y="0"/>
                                </a:moveTo>
                                <a:lnTo>
                                  <a:pt x="4894" y="53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75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3559" y="640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76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019" y="640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77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017" y="640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78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926" y="640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79" descr="This is a graph presenting the findings from the DSS Engage survey on relevant outcomes and priorities for a national strategy on prevent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67" y="225"/>
                            <a:ext cx="10339" cy="6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180" descr="This is a graph presenting the findings from the DSS Engage survey on relevant outcomes and priorities for a national strategy on prevent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630"/>
                            <a:ext cx="4828" cy="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7257C" w14:textId="77777777" w:rsidR="00657758" w:rsidRDefault="00657758">
                              <w:pPr>
                                <w:spacing w:line="183" w:lineRule="exact"/>
                                <w:ind w:left="305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Build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evidence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base</w:t>
                              </w:r>
                            </w:p>
                            <w:p w14:paraId="7D35B52C" w14:textId="77777777" w:rsidR="00657758" w:rsidRDefault="00657758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107462DB" w14:textId="77777777" w:rsidR="00657758" w:rsidRDefault="00657758">
                              <w:pPr>
                                <w:ind w:right="3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Perpetrators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held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account</w:t>
                              </w:r>
                            </w:p>
                            <w:p w14:paraId="5C01276D" w14:textId="77777777" w:rsidR="00657758" w:rsidRDefault="00657758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33525F75" w14:textId="77777777" w:rsidR="00657758" w:rsidRDefault="00657758">
                              <w:pPr>
                                <w:ind w:left="12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Understanding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individual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diverse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groups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 individuals</w:t>
                              </w:r>
                            </w:p>
                            <w:p w14:paraId="7A24E3B1" w14:textId="77777777" w:rsidR="00657758" w:rsidRDefault="00657758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743FF57C" w14:textId="77777777" w:rsidR="00657758" w:rsidRDefault="00657758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Justice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responses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timely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effective</w:t>
                              </w:r>
                            </w:p>
                            <w:p w14:paraId="54B97D5F" w14:textId="77777777" w:rsidR="00657758" w:rsidRDefault="00657758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6B0B91EE" w14:textId="77777777" w:rsidR="00657758" w:rsidRDefault="0065775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Indigenous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communities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empowered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strengthen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own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responses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</w:p>
                            <w:p w14:paraId="35EA514C" w14:textId="77777777" w:rsidR="00657758" w:rsidRDefault="00657758">
                              <w:pPr>
                                <w:spacing w:before="98"/>
                                <w:ind w:left="9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heard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have their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experiences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acknowledged</w:t>
                              </w:r>
                            </w:p>
                            <w:p w14:paraId="793D9192" w14:textId="77777777" w:rsidR="00657758" w:rsidRDefault="00657758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4A067A63" w14:textId="77777777" w:rsidR="00657758" w:rsidRDefault="00657758">
                              <w:pPr>
                                <w:ind w:right="3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Communities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safe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free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</w:p>
                            <w:p w14:paraId="7591F49D" w14:textId="77777777" w:rsidR="00657758" w:rsidRDefault="00657758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7B622444" w14:textId="77777777" w:rsidR="00657758" w:rsidRDefault="00657758">
                              <w:pPr>
                                <w:ind w:right="3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respectful</w:t>
                              </w:r>
                            </w:p>
                            <w:p w14:paraId="7F164101" w14:textId="77777777" w:rsidR="00657758" w:rsidRDefault="00657758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13C8D0C2" w14:textId="77777777" w:rsidR="00657758" w:rsidRDefault="00657758">
                              <w:pPr>
                                <w:ind w:left="4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Services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needs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experiencing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family,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domestic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</w:t>
                              </w:r>
                            </w:p>
                            <w:p w14:paraId="19FD4CAA" w14:textId="77777777" w:rsidR="00657758" w:rsidRDefault="00657758">
                              <w:pPr>
                                <w:spacing w:before="95"/>
                                <w:ind w:left="272" w:right="1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Systems supporting people experiencing family, domestic and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violence work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effectively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docshape181" descr="This is a graph presenting the findings from the DSS Engage survey on relevant outcomes and priorities for a national strategy on prevent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5969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2E303" w14:textId="77777777" w:rsidR="00657758" w:rsidRDefault="006577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docshape182" descr="This is a graph presenting the findings from the DSS Engage survey on relevant outcomes and priorities for a national strategy on prevent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5969"/>
                            <a:ext cx="459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45526" w14:textId="77777777" w:rsidR="00657758" w:rsidRDefault="00657758">
                              <w:pPr>
                                <w:tabs>
                                  <w:tab w:val="left" w:pos="543"/>
                                  <w:tab w:val="left" w:pos="1087"/>
                                  <w:tab w:val="left" w:pos="1631"/>
                                  <w:tab w:val="left" w:pos="2130"/>
                                  <w:tab w:val="left" w:pos="2674"/>
                                  <w:tab w:val="left" w:pos="3218"/>
                                  <w:tab w:val="left" w:pos="3762"/>
                                  <w:tab w:val="left" w:pos="4306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40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60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120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160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docshape183" descr="This is a graph presenting the findings from the DSS Engage survey on relevant outcomes and priorities for a national strategy on prevent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6368"/>
                            <a:ext cx="4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079CC" w14:textId="77777777" w:rsidR="00657758" w:rsidRDefault="00657758">
                              <w:pPr>
                                <w:tabs>
                                  <w:tab w:val="left" w:pos="1460"/>
                                  <w:tab w:val="left" w:pos="2458"/>
                                  <w:tab w:val="left" w:pos="3368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Highly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Neutral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Not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83339" id="docshapegroup140" o:spid="_x0000_s1153" alt="This is a graph presenting the findings from the DSS Engage survey on relevant outcomes and priorities for a national strategy on preventing family, domestic and sexual violence. " style="width:517.7pt;height:326.4pt;mso-position-horizontal-relative:char;mso-position-vertical-relative:line" coordorigin="560,218" coordsize="10354,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">
                <v:shape id="docshape141" o:spid="_x0000_s1154" alt="This is a graph presenting the findings from the DSS Engage survey on relevant outcomes and priorities for a national strategy on preventing family, domestic and sexual violence. " style="position:absolute;left:6200;top:5121;width:3260;height:696;visibility:visible;mso-wrap-style:square;v-text-anchor:top" coordsize="326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" path="m,535l,696m,l,320m540,535r,161m540,r,320m1085,535r,161m1085,r,320m1630,535r,161m1630,r,320m2175,535r,161m2175,r,320m2720,535r,161m2720,r,320m3260,535r,161m3260,r,320e" filled="f" strokecolor="#d9d9d9">
                  <v:path arrowok="t" o:connecttype="custom" o:connectlocs="0,5657;0,5818;0,5122;0,5442;540,5657;540,5818;540,5122;540,5442;1085,5657;1085,5818;1085,5122;1085,5442;1630,5657;1630,5818;1630,5122;1630,5442;2175,5657;2175,5818;2175,5122;2175,5442;2720,5657;2720,5818;2720,5122;2720,5442;3260,5657;3260,5818;3260,5122;3260,5442" o:connectangles="0,0,0,0,0,0,0,0,0,0,0,0,0,0,0,0,0,0,0,0,0,0,0,0,0,0,0,0"/>
                </v:shape>
                <v:rect id="docshape142" o:spid="_x0000_s1155" alt="This is a graph presenting the findings from the DSS Engage survey on relevant outcomes and priorities for a national strategy on preventing family, domestic and sexual violence. " style="position:absolute;left:5654;top:5441;width:424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" fillcolor="#4472c4" stroked="f"/>
                <v:shape id="docshape143" o:spid="_x0000_s1156" alt="This is a graph presenting the findings from the DSS Engage survey on relevant outcomes and priorities for a national strategy on preventing family, domestic and sexual violence. " style="position:absolute;left:6200;top:4581;width:3260;height:325;visibility:visible;mso-wrap-style:square;v-text-anchor:top" coordsize="326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" path="m,l,325m540,r,325m1085,r,325m1630,r,325m2175,r,325m2720,r,325m3260,r,325e" filled="f" strokecolor="#d9d9d9">
                  <v:path arrowok="t" o:connecttype="custom" o:connectlocs="0,4582;0,4907;540,4582;540,4907;1085,4582;1085,4907;1630,4582;1630,4907;2175,4582;2175,4907;2720,4582;2720,4907;3260,4582;3260,4907" o:connectangles="0,0,0,0,0,0,0,0,0,0,0,0,0,0"/>
                </v:shape>
                <v:rect id="docshape144" o:spid="_x0000_s1157" alt="This is a graph presenting the findings from the DSS Engage survey on relevant outcomes and priorities for a national strategy on preventing family, domestic and sexual violence. " style="position:absolute;left:5654;top:4906;width:418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" fillcolor="#4472c4" stroked="f"/>
                <v:shape id="docshape145" o:spid="_x0000_s1158" alt="This is a graph presenting the findings from the DSS Engage survey on relevant outcomes and priorities for a national strategy on preventing family, domestic and sexual violence. " style="position:absolute;left:6200;top:4046;width:3260;height:320;visibility:visible;mso-wrap-style:square;v-text-anchor:top" coordsize="32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" path="m,l,320m540,r,320m1085,r,320m1630,r,320m2175,r,320m2720,r,320m3260,r,320e" filled="f" strokecolor="#d9d9d9">
                  <v:path arrowok="t" o:connecttype="custom" o:connectlocs="0,4047;0,4367;540,4047;540,4367;1085,4047;1085,4367;1630,4047;1630,4367;2175,4047;2175,4367;2720,4047;2720,4367;3260,4047;3260,4367" o:connectangles="0,0,0,0,0,0,0,0,0,0,0,0,0,0"/>
                </v:shape>
                <v:rect id="docshape146" o:spid="_x0000_s1159" alt="This is a graph presenting the findings from the DSS Engage survey on relevant outcomes and priorities for a national strategy on preventing family, domestic and sexual violence. " style="position:absolute;left:5654;top:4366;width:410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" fillcolor="#4472c4" stroked="f"/>
                <v:shape id="docshape147" o:spid="_x0000_s1160" alt="This is a graph presenting the findings from the DSS Engage survey on relevant outcomes and priorities for a national strategy on preventing family, domestic and sexual violence. " style="position:absolute;left:6200;top:3506;width:3260;height:325;visibility:visible;mso-wrap-style:square;v-text-anchor:top" coordsize="326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" path="m,l,325m540,r,325m1085,r,325m1630,r,325m2175,r,325m2720,r,325m3260,r,325e" filled="f" strokecolor="#d9d9d9">
                  <v:path arrowok="t" o:connecttype="custom" o:connectlocs="0,3507;0,3832;540,3507;540,3832;1085,3507;1085,3832;1630,3507;1630,3832;2175,3507;2175,3832;2720,3507;2720,3832;3260,3507;3260,3832" o:connectangles="0,0,0,0,0,0,0,0,0,0,0,0,0,0"/>
                </v:shape>
                <v:rect id="docshape148" o:spid="_x0000_s1161" alt="This is a graph presenting the findings from the DSS Engage survey on relevant outcomes and priorities for a national strategy on preventing family, domestic and sexual violence. " style="position:absolute;left:5654;top:3831;width:402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" fillcolor="#4472c4" stroked="f"/>
                <v:shape id="docshape149" o:spid="_x0000_s1162" alt="This is a graph presenting the findings from the DSS Engage survey on relevant outcomes and priorities for a national strategy on preventing family, domestic and sexual violence. " style="position:absolute;left:6200;top:2971;width:3260;height:320;visibility:visible;mso-wrap-style:square;v-text-anchor:top" coordsize="32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" path="m,l,320m540,r,320m1085,r,320m1630,r,320m2175,r,320m2720,r,320m3260,r,320e" filled="f" strokecolor="#d9d9d9">
                  <v:path arrowok="t" o:connecttype="custom" o:connectlocs="0,2972;0,3292;540,2972;540,3292;1085,2972;1085,3292;1630,2972;1630,3292;2175,2972;2175,3292;2720,2972;2720,3292;3260,2972;3260,3292" o:connectangles="0,0,0,0,0,0,0,0,0,0,0,0,0,0"/>
                </v:shape>
                <v:rect id="docshape150" o:spid="_x0000_s1163" alt="This is a graph presenting the findings from the DSS Engage survey on relevant outcomes and priorities for a national strategy on preventing family, domestic and sexual violence. " style="position:absolute;left:5654;top:3291;width:394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" fillcolor="#4472c4" stroked="f"/>
                <v:shape id="docshape151" o:spid="_x0000_s1164" alt="This is a graph presenting the findings from the DSS Engage survey on relevant outcomes and priorities for a national strategy on preventing family, domestic and sexual violence. " style="position:absolute;left:6200;top:2431;width:3260;height:325;visibility:visible;mso-wrap-style:square;v-text-anchor:top" coordsize="326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" path="m,l,325m540,r,325m1085,r,325m1630,r,325m2175,r,325m2720,r,325m3260,r,325e" filled="f" strokecolor="#d9d9d9">
                  <v:path arrowok="t" o:connecttype="custom" o:connectlocs="0,2432;0,2757;540,2432;540,2757;1085,2432;1085,2757;1630,2432;1630,2757;2175,2432;2175,2757;2720,2432;2720,2757;3260,2432;3260,2757" o:connectangles="0,0,0,0,0,0,0,0,0,0,0,0,0,0"/>
                </v:shape>
                <v:rect id="docshape152" o:spid="_x0000_s1165" alt="This is a graph presenting the findings from the DSS Engage survey on relevant outcomes and priorities for a national strategy on preventing family, domestic and sexual violence. " style="position:absolute;left:5654;top:2756;width:389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" fillcolor="#4472c4" stroked="f"/>
                <v:shape id="docshape153" o:spid="_x0000_s1166" alt="This is a graph presenting the findings from the DSS Engage survey on relevant outcomes and priorities for a national strategy on preventing family, domestic and sexual violence. " style="position:absolute;left:6200;top:1896;width:3260;height:320;visibility:visible;mso-wrap-style:square;v-text-anchor:top" coordsize="32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" path="m,l,320m540,r,320m1085,r,320m1630,r,320m2175,r,320m2720,r,320m3260,r,320e" filled="f" strokecolor="#d9d9d9">
                  <v:path arrowok="t" o:connecttype="custom" o:connectlocs="0,1897;0,2217;540,1897;540,2217;1085,1897;1085,2217;1630,1897;1630,2217;2175,1897;2175,2217;2720,1897;2720,2217;3260,1897;3260,2217" o:connectangles="0,0,0,0,0,0,0,0,0,0,0,0,0,0"/>
                </v:shape>
                <v:rect id="docshape154" o:spid="_x0000_s1167" alt="This is a graph presenting the findings from the DSS Engage survey on relevant outcomes and priorities for a national strategy on preventing family, domestic and sexual violence. " style="position:absolute;left:5654;top:2216;width:383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" fillcolor="#4472c4" stroked="f"/>
                <v:shape id="docshape155" o:spid="_x0000_s1168" alt="This is a graph presenting the findings from the DSS Engage survey on relevant outcomes and priorities for a national strategy on preventing family, domestic and sexual violence. " style="position:absolute;left:6200;top:1361;width:3260;height:320;visibility:visible;mso-wrap-style:square;v-text-anchor:top" coordsize="32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" path="m,l,320m540,r,320m1085,r,320m1630,r,320m2175,r,320m2720,r,320m3260,r,320e" filled="f" strokecolor="#d9d9d9">
                  <v:path arrowok="t" o:connecttype="custom" o:connectlocs="0,1362;0,1682;540,1362;540,1682;1085,1362;1085,1682;1630,1362;1630,1682;2175,1362;2175,1682;2720,1362;2720,1682;3260,1362;3260,1682" o:connectangles="0,0,0,0,0,0,0,0,0,0,0,0,0,0"/>
                </v:shape>
                <v:rect id="docshape156" o:spid="_x0000_s1169" alt="This is a graph presenting the findings from the DSS Engage survey on relevant outcomes and priorities for a national strategy on preventing family, domestic and sexual violence. " style="position:absolute;left:5654;top:1681;width:383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" fillcolor="#4472c4" stroked="f"/>
                <v:shape id="docshape157" o:spid="_x0000_s1170" alt="This is a graph presenting the findings from the DSS Engage survey on relevant outcomes and priorities for a national strategy on preventing family, domestic and sexual violence. " style="position:absolute;left:6200;top:821;width:2720;height:325;visibility:visible;mso-wrap-style:square;v-text-anchor:top" coordsize="272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" path="m,l,325m540,r,325m1085,r,325m1630,r,325m2175,r,325m2720,r,325e" filled="f" strokecolor="#d9d9d9">
                  <v:path arrowok="t" o:connecttype="custom" o:connectlocs="0,822;0,1147;540,822;540,1147;1085,822;1085,1147;1630,822;1630,1147;2175,822;2175,1147;2720,822;2720,1147" o:connectangles="0,0,0,0,0,0,0,0,0,0,0,0"/>
                </v:shape>
                <v:rect id="docshape158" o:spid="_x0000_s1171" alt="This is a graph presenting the findings from the DSS Engage survey on relevant outcomes and priorities for a national strategy on preventing family, domestic and sexual violence. " style="position:absolute;left:5654;top:1146;width:364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" fillcolor="#4472c4" stroked="f"/>
                <v:shape id="docshape159" o:spid="_x0000_s1172" alt="This is a graph presenting the findings from the DSS Engage survey on relevant outcomes and priorities for a national strategy on preventing family, domestic and sexual violence. " style="position:absolute;left:6200;top:445;width:2720;height:161;visibility:visible;mso-wrap-style:square;v-text-anchor:top" coordsize="272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" path="m,l,161m540,r,161m1085,r,161m1630,r,161m2175,r,161m2720,r,161e" filled="f" strokecolor="#d9d9d9">
                  <v:path arrowok="t" o:connecttype="custom" o:connectlocs="0,446;0,607;540,446;540,607;1085,446;1085,607;1630,446;1630,607;2175,446;2175,607;2720,446;2720,607" o:connectangles="0,0,0,0,0,0,0,0,0,0,0,0"/>
                </v:shape>
                <v:rect id="docshape160" o:spid="_x0000_s1173" alt="This is a graph presenting the findings from the DSS Engage survey on relevant outcomes and priorities for a national strategy on preventing family, domestic and sexual violence. " style="position:absolute;left:5654;top:606;width:331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" fillcolor="#4472c4" stroked="f"/>
                <v:shape id="docshape161" o:spid="_x0000_s1174" alt="This is a graph presenting the findings from the DSS Engage survey on relevant outcomes and priorities for a national strategy on preventing family, domestic and sexual violence. " style="position:absolute;left:10005;top:5121;width:2;height:696;visibility:visible;mso-wrap-style:square;v-text-anchor:top" coordsize="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" path="m,535l,696m,l,320e" filled="f" strokecolor="#d9d9d9">
                  <v:path arrowok="t" o:connecttype="custom" o:connectlocs="0,5657;0,5818;0,5122;0,5442" o:connectangles="0,0,0,0"/>
                </v:shape>
                <v:rect id="docshape162" o:spid="_x0000_s1175" alt="This is a graph presenting the findings from the DSS Engage survey on relevant outcomes and priorities for a national strategy on preventing family, domestic and sexual violence. " style="position:absolute;left:9895;top:5441;width:16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" fillcolor="#ed7d31" stroked="f"/>
                <v:line id="Line 319" o:spid="_x0000_s1176" alt="This is a graph presenting the findings from the DSS Engage survey on relevant outcomes and priorities for a national strategy on preventing family, domestic and sexual violence. " style="position:absolute;visibility:visible;mso-wrap-style:square" from="10005,4582" to="10005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" strokecolor="#d9d9d9"/>
                <v:rect id="docshape163" o:spid="_x0000_s1177" alt="This is a graph presenting the findings from the DSS Engage survey on relevant outcomes and priorities for a national strategy on preventing family, domestic and sexual violence. " style="position:absolute;left:9840;top:4906;width:27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" fillcolor="#ed7d31" stroked="f"/>
                <v:line id="Line 321" o:spid="_x0000_s1178" alt="This is a graph presenting the findings from the DSS Engage survey on relevant outcomes and priorities for a national strategy on preventing family, domestic and sexual violence. " style="position:absolute;visibility:visible;mso-wrap-style:square" from="10005,4047" to="10005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" strokecolor="#d9d9d9"/>
                <v:rect id="docshape164" o:spid="_x0000_s1179" alt="This is a graph presenting the findings from the DSS Engage survey on relevant outcomes and priorities for a national strategy on preventing family, domestic and sexual violence. " style="position:absolute;left:9760;top:4366;width:30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" fillcolor="#ed7d31" stroked="f"/>
                <v:line id="Line 323" o:spid="_x0000_s1180" alt="This is a graph presenting the findings from the DSS Engage survey on relevant outcomes and priorities for a national strategy on preventing family, domestic and sexual violence. " style="position:absolute;visibility:visible;mso-wrap-style:square" from="10005,3507" to="10005,3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" strokecolor="#d9d9d9"/>
                <v:rect id="docshape165" o:spid="_x0000_s1181" alt="This is a graph presenting the findings from the DSS Engage survey on relevant outcomes and priorities for a national strategy on preventing family, domestic and sexual violence. " style="position:absolute;left:9680;top:3831;width:43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" fillcolor="#ed7d31" stroked="f"/>
                <v:line id="Line 325" o:spid="_x0000_s1182" alt="This is a graph presenting the findings from the DSS Engage survey on relevant outcomes and priorities for a national strategy on preventing family, domestic and sexual violence. " style="position:absolute;visibility:visible;mso-wrap-style:square" from="10005,1897" to="10005,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" strokecolor="#d9d9d9"/>
                <v:shape id="docshape166" o:spid="_x0000_s1183" alt="This is a graph presenting the findings from the DSS Engage survey on relevant outcomes and priorities for a national strategy on preventing family, domestic and sexual violence. " style="position:absolute;left:9490;top:2216;width:545;height:1290;visibility:visible;mso-wrap-style:square;v-text-anchor:top" coordsize="54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" path="m460,l,,,215r460,l460,xm515,540r-460,l55,755r460,l515,540xm545,1075r-440,l105,1290r440,l545,1075xe" fillcolor="#ed7d31" stroked="f">
                  <v:path arrowok="t" o:connecttype="custom" o:connectlocs="460,2217;0,2217;0,2432;460,2432;460,2217;515,2757;55,2757;55,2972;515,2972;515,2757;545,3292;105,3292;105,3507;545,3507;545,3292" o:connectangles="0,0,0,0,0,0,0,0,0,0,0,0,0,0,0"/>
                </v:shape>
                <v:line id="Line 327" o:spid="_x0000_s1184" alt="This is a graph presenting the findings from the DSS Engage survey on relevant outcomes and priorities for a national strategy on preventing family, domestic and sexual violence. " style="position:absolute;visibility:visible;mso-wrap-style:square" from="10005,1362" to="10005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" strokecolor="#d9d9d9"/>
                <v:rect id="docshape167" o:spid="_x0000_s1185" alt="This is a graph presenting the findings from the DSS Engage survey on relevant outcomes and priorities for a national strategy on preventing family, domestic and sexual violence. " style="position:absolute;left:9490;top:1681;width:46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" fillcolor="#ed7d31" stroked="f"/>
                <v:shape id="docshape168" o:spid="_x0000_s1186" alt="This is a graph presenting the findings from the DSS Engage survey on relevant outcomes and priorities for a national strategy on preventing family, domestic and sexual violence. " style="position:absolute;left:9460;top:821;width:545;height:325;visibility:visible;mso-wrap-style:square;v-text-anchor:top" coordsize="54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" path="m,l,325m545,r,325e" filled="f" strokecolor="#d9d9d9">
                  <v:path arrowok="t" o:connecttype="custom" o:connectlocs="0,822;0,1147;545,822;545,1147" o:connectangles="0,0,0,0"/>
                </v:shape>
                <v:rect id="docshape169" o:spid="_x0000_s1187" alt="This is a graph presenting the findings from the DSS Engage survey on relevant outcomes and priorities for a national strategy on preventing family, domestic and sexual violence. " style="position:absolute;left:9300;top:1146;width:65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" fillcolor="#ed7d31" stroked="f"/>
                <v:line id="Line 331" o:spid="_x0000_s1188" alt="This is a graph presenting the findings from the DSS Engage survey on relevant outcomes and priorities for a national strategy on preventing family, domestic and sexual violence. " style="position:absolute;visibility:visible;mso-wrap-style:square" from="9460,446" to="9460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" strokecolor="#d9d9d9"/>
                <v:rect id="docshape170" o:spid="_x0000_s1189" alt="This is a graph presenting the findings from the DSS Engage survey on relevant outcomes and priorities for a national strategy on preventing family, domestic and sexual violence. " style="position:absolute;left:8970;top:606;width:92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" fillcolor="#ed7d31" stroked="f"/>
                <v:shape id="docshape171" o:spid="_x0000_s1190" alt="This is a graph presenting the findings from the DSS Engage survey on relevant outcomes and priorities for a national strategy on preventing family, domestic and sexual violence. " style="position:absolute;left:9895;top:606;width:220;height:5050;visibility:visible;mso-wrap-style:square;v-text-anchor:top" coordsize="220,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" path="m30,l,,,215r30,l30,xm85,1075r-30,l55,1290r30,l85,1075xm110,1610r-55,l55,1825r55,l110,1610xm140,2150r-30,l110,2365r30,l140,2150xm140,540r-85,l55,755r85,l140,540xm165,2685r-25,l140,2900r25,l165,2685xm220,4835r-55,l165,5050r55,l220,4835xm220,3760r-55,l165,3975r55,l220,3760xe" fillcolor="#a5a5a5" stroked="f">
                  <v:path arrowok="t" o:connecttype="custom" o:connectlocs="30,607;0,607;0,822;30,822;30,607;85,1682;55,1682;55,1897;85,1897;85,1682;110,2217;55,2217;55,2432;110,2432;110,2217;140,2757;110,2757;110,2972;140,2972;140,2757;140,1147;55,1147;55,1362;140,1362;140,1147;165,3292;140,3292;140,3507;165,3507;165,3292;220,5442;165,5442;165,5657;220,5657;220,5442;220,4367;165,4367;165,4582;220,4582;220,4367" o:connectangles="0,0,0,0,0,0,0,0,0,0,0,0,0,0,0,0,0,0,0,0,0,0,0,0,0,0,0,0,0,0,0,0,0,0,0,0,0,0,0,0"/>
                </v:shape>
                <v:shape id="docshape172" o:spid="_x0000_s1191" alt="This is a graph presenting the findings from the DSS Engage survey on relevant outcomes and priorities for a national strategy on preventing family, domestic and sexual violence. " style="position:absolute;left:9980;top:1146;width:135;height:2360;visibility:visible;mso-wrap-style:square;v-text-anchor:top" coordsize="135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" path="m80,1070r-55,l25,1285r55,l80,1070xm105,2145r-25,l80,2360r25,l105,2145xm105,l55,r,215l105,215,105,xm135,1610r-80,l55,1825r80,l135,1610xm135,535l,535,,750r135,l135,535xe" fillcolor="#ffc000" stroked="f">
                  <v:path arrowok="t" o:connecttype="custom" o:connectlocs="80,2217;25,2217;25,2432;80,2432;80,2217;105,3292;80,3292;80,3507;105,3507;105,3292;105,1147;55,1147;55,1362;105,1362;105,1147;135,2757;55,2757;55,2972;135,2972;135,2757;135,1682;0,1682;0,1897;135,1897;135,1682" o:connectangles="0,0,0,0,0,0,0,0,0,0,0,0,0,0,0,0,0,0,0,0,0,0,0,0,0"/>
                </v:shape>
                <v:line id="Line 335" o:spid="_x0000_s1192" alt="This is a graph presenting the findings from the DSS Engage survey on relevant outcomes and priorities for a national strategy on preventing family, domestic and sexual violence. " style="position:absolute;visibility:visible;mso-wrap-style:square" from="10005,446" to="1000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" strokecolor="#d9d9d9"/>
                <v:rect id="docshape173" o:spid="_x0000_s1193" alt="This is a graph presenting the findings from the DSS Engage survey on relevant outcomes and priorities for a national strategy on preventing family, domestic and sexual violence. " style="position:absolute;left:9925;top:606;width:11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" fillcolor="#ffc000" stroked="f"/>
                <v:shape id="docshape174" o:spid="_x0000_s1194" alt="This is a graph presenting the findings from the DSS Engage survey on relevant outcomes and priorities for a national strategy on preventing family, domestic and sexual violence. " style="position:absolute;left:5654;top:445;width:4895;height:5372;visibility:visible;mso-wrap-style:square;v-text-anchor:top" coordsize="4895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" path="m,5372l,m4894,r,5372e" filled="f" strokecolor="#d9d9d9">
                  <v:path arrowok="t" o:connecttype="custom" o:connectlocs="0,5818;0,446;4894,446;4894,5818" o:connectangles="0,0,0,0"/>
                </v:shape>
                <v:rect id="docshape175" o:spid="_x0000_s1195" alt="This is a graph presenting the findings from the DSS Engage survey on relevant outcomes and priorities for a national strategy on preventing family, domestic and sexual violence. " style="position:absolute;left:3559;top:640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" fillcolor="#4472c4" stroked="f"/>
                <v:rect id="docshape176" o:spid="_x0000_s1196" alt="This is a graph presenting the findings from the DSS Engage survey on relevant outcomes and priorities for a national strategy on preventing family, domestic and sexual violence. " style="position:absolute;left:5019;top:640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" fillcolor="#ed7d31" stroked="f"/>
                <v:rect id="docshape177" o:spid="_x0000_s1197" alt="This is a graph presenting the findings from the DSS Engage survey on relevant outcomes and priorities for a national strategy on preventing family, domestic and sexual violence. " style="position:absolute;left:6017;top:640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" fillcolor="#a5a5a5" stroked="f"/>
                <v:rect id="docshape178" o:spid="_x0000_s1198" alt="This is a graph presenting the findings from the DSS Engage survey on relevant outcomes and priorities for a national strategy on preventing family, domestic and sexual violence. " style="position:absolute;left:6926;top:640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" fillcolor="#ffc000" stroked="f"/>
                <v:rect id="docshape179" o:spid="_x0000_s1199" alt="This is a graph presenting the findings from the DSS Engage survey on relevant outcomes and priorities for a national strategy on preventing family, domestic and sexual violence. " style="position:absolute;left:567;top:225;width:10339;height:6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" filled="f" strokecolor="#d9d9d9"/>
                <v:shape id="docshape180" o:spid="_x0000_s1200" type="#_x0000_t202" alt="This is a graph presenting the findings from the DSS Engage survey on relevant outcomes and priorities for a national strategy on preventing family, domestic and sexual violence. " style="position:absolute;left:697;top:630;width:4828;height:5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1007257C" w14:textId="77777777" w:rsidR="00657758" w:rsidRDefault="00657758">
                        <w:pPr>
                          <w:spacing w:line="183" w:lineRule="exact"/>
                          <w:ind w:left="30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Build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evidence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base</w:t>
                        </w:r>
                      </w:p>
                      <w:p w14:paraId="7D35B52C" w14:textId="77777777" w:rsidR="00657758" w:rsidRDefault="00657758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107462DB" w14:textId="77777777" w:rsidR="00657758" w:rsidRDefault="00657758">
                        <w:pPr>
                          <w:ind w:right="3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Perpetrators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held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account</w:t>
                        </w:r>
                      </w:p>
                      <w:p w14:paraId="5C01276D" w14:textId="77777777" w:rsidR="00657758" w:rsidRDefault="00657758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14:paraId="33525F75" w14:textId="77777777" w:rsidR="00657758" w:rsidRDefault="00657758">
                        <w:pPr>
                          <w:ind w:left="12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Understanding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individual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experiences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across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diverse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groups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 individuals</w:t>
                        </w:r>
                      </w:p>
                      <w:p w14:paraId="7A24E3B1" w14:textId="77777777" w:rsidR="00657758" w:rsidRDefault="00657758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14:paraId="743FF57C" w14:textId="77777777" w:rsidR="00657758" w:rsidRDefault="00657758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Justice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responses</w:t>
                        </w:r>
                        <w:r>
                          <w:rPr>
                            <w:rFonts w:asci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timely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effective</w:t>
                        </w:r>
                      </w:p>
                      <w:p w14:paraId="54B97D5F" w14:textId="77777777" w:rsidR="00657758" w:rsidRDefault="00657758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14:paraId="6B0B91EE" w14:textId="77777777" w:rsidR="00657758" w:rsidRDefault="00657758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Indigenous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communities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empowered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strengthen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own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responses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</w:p>
                      <w:p w14:paraId="35EA514C" w14:textId="77777777" w:rsidR="00657758" w:rsidRDefault="00657758">
                        <w:pPr>
                          <w:spacing w:before="98"/>
                          <w:ind w:left="9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People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who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heard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have their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experiences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acknowledged</w:t>
                        </w:r>
                      </w:p>
                      <w:p w14:paraId="793D9192" w14:textId="77777777" w:rsidR="00657758" w:rsidRDefault="00657758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14:paraId="4A067A63" w14:textId="77777777" w:rsidR="00657758" w:rsidRDefault="00657758">
                        <w:pPr>
                          <w:ind w:right="3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Communities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safe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free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</w:p>
                      <w:p w14:paraId="7591F49D" w14:textId="77777777" w:rsidR="00657758" w:rsidRDefault="00657758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7B622444" w14:textId="77777777" w:rsidR="00657758" w:rsidRDefault="00657758">
                        <w:pPr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Relationships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respectful</w:t>
                        </w:r>
                      </w:p>
                      <w:p w14:paraId="7F164101" w14:textId="77777777" w:rsidR="00657758" w:rsidRDefault="00657758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14:paraId="13C8D0C2" w14:textId="77777777" w:rsidR="00657758" w:rsidRDefault="00657758">
                        <w:pPr>
                          <w:ind w:left="4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meet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needs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people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experiencing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family,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domestic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</w:t>
                        </w:r>
                      </w:p>
                      <w:p w14:paraId="19FD4CAA" w14:textId="77777777" w:rsidR="00657758" w:rsidRDefault="00657758">
                        <w:pPr>
                          <w:spacing w:before="95"/>
                          <w:ind w:left="272" w:right="1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Systems supporting people experiencing family, domestic and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sexual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violence work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effectively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together</w:t>
                        </w:r>
                      </w:p>
                    </w:txbxContent>
                  </v:textbox>
                </v:shape>
                <v:shape id="docshape181" o:spid="_x0000_s1201" type="#_x0000_t202" alt="This is a graph presenting the findings from the DSS Engage survey on relevant outcomes and priorities for a national strategy on preventing family, domestic and sexual violence. " style="position:absolute;left:5611;top:5969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4122E303" w14:textId="77777777" w:rsidR="00657758" w:rsidRDefault="006577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82" o:spid="_x0000_s1202" type="#_x0000_t202" alt="This is a graph presenting the findings from the DSS Engage survey on relevant outcomes and priorities for a national strategy on preventing family, domestic and sexual violence. " style="position:absolute;left:6110;top:5969;width:459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28545526" w14:textId="77777777" w:rsidR="00657758" w:rsidRDefault="00657758">
                        <w:pPr>
                          <w:tabs>
                            <w:tab w:val="left" w:pos="543"/>
                            <w:tab w:val="left" w:pos="1087"/>
                            <w:tab w:val="left" w:pos="1631"/>
                            <w:tab w:val="left" w:pos="2130"/>
                            <w:tab w:val="left" w:pos="2674"/>
                            <w:tab w:val="left" w:pos="3218"/>
                            <w:tab w:val="left" w:pos="3762"/>
                            <w:tab w:val="left" w:pos="4306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40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60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80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120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140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160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180</w:t>
                        </w:r>
                      </w:p>
                    </w:txbxContent>
                  </v:textbox>
                </v:shape>
                <v:shape id="docshape183" o:spid="_x0000_s1203" type="#_x0000_t202" alt="This is a graph presenting the findings from the DSS Engage survey on relevant outcomes and priorities for a national strategy on preventing family, domestic and sexual violence. " style="position:absolute;left:3702;top:6368;width:4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052079CC" w14:textId="77777777" w:rsidR="00657758" w:rsidRDefault="00657758">
                        <w:pPr>
                          <w:tabs>
                            <w:tab w:val="left" w:pos="1460"/>
                            <w:tab w:val="left" w:pos="2458"/>
                            <w:tab w:val="left" w:pos="3368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Highly</w:t>
                        </w:r>
                        <w:r>
                          <w:rPr>
                            <w:rFonts w:ascii="Calibri"/>
                            <w:color w:val="595959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Neutral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Not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50DB27" w14:textId="77777777" w:rsidR="002E3BB7" w:rsidRDefault="002E3BB7">
      <w:pPr>
        <w:pStyle w:val="BodyText"/>
      </w:pPr>
    </w:p>
    <w:p w14:paraId="07F41FD1" w14:textId="77777777" w:rsidR="002E3BB7" w:rsidRDefault="002E3BB7">
      <w:pPr>
        <w:pStyle w:val="BodyText"/>
        <w:spacing w:before="4"/>
        <w:rPr>
          <w:sz w:val="30"/>
        </w:rPr>
      </w:pPr>
    </w:p>
    <w:p w14:paraId="3B7554B1" w14:textId="77777777" w:rsidR="002E3BB7" w:rsidRDefault="00166F8A">
      <w:pPr>
        <w:pStyle w:val="Heading6"/>
        <w:spacing w:line="276" w:lineRule="auto"/>
        <w:ind w:left="245"/>
        <w:jc w:val="left"/>
      </w:pPr>
      <w:r>
        <w:rPr>
          <w:w w:val="105"/>
        </w:rPr>
        <w:t>Organisations</w:t>
      </w:r>
      <w:r>
        <w:rPr>
          <w:spacing w:val="40"/>
          <w:w w:val="105"/>
        </w:rPr>
        <w:t xml:space="preserve"> </w:t>
      </w:r>
      <w:r>
        <w:rPr>
          <w:w w:val="105"/>
        </w:rPr>
        <w:t>identified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most</w:t>
      </w:r>
      <w:r>
        <w:rPr>
          <w:spacing w:val="41"/>
          <w:w w:val="105"/>
        </w:rPr>
        <w:t xml:space="preserve"> </w:t>
      </w:r>
      <w:r>
        <w:rPr>
          <w:w w:val="105"/>
        </w:rPr>
        <w:t>important</w:t>
      </w:r>
      <w:r>
        <w:rPr>
          <w:spacing w:val="37"/>
          <w:w w:val="105"/>
        </w:rPr>
        <w:t xml:space="preserve"> </w:t>
      </w:r>
      <w:r>
        <w:rPr>
          <w:w w:val="105"/>
        </w:rPr>
        <w:t>things</w:t>
      </w:r>
      <w:r>
        <w:rPr>
          <w:spacing w:val="40"/>
          <w:w w:val="105"/>
        </w:rPr>
        <w:t xml:space="preserve"> </w:t>
      </w:r>
      <w:r>
        <w:rPr>
          <w:w w:val="105"/>
        </w:rPr>
        <w:t>we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42"/>
          <w:w w:val="105"/>
        </w:rPr>
        <w:t xml:space="preserve"> </w:t>
      </w:r>
      <w:r>
        <w:rPr>
          <w:w w:val="105"/>
        </w:rPr>
        <w:t>do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support</w:t>
      </w:r>
      <w:r>
        <w:rPr>
          <w:spacing w:val="42"/>
          <w:w w:val="105"/>
        </w:rPr>
        <w:t xml:space="preserve"> </w:t>
      </w:r>
      <w:r>
        <w:rPr>
          <w:w w:val="105"/>
        </w:rPr>
        <w:t>people</w:t>
      </w:r>
      <w:r>
        <w:rPr>
          <w:spacing w:val="36"/>
          <w:w w:val="105"/>
        </w:rPr>
        <w:t xml:space="preserve"> </w:t>
      </w:r>
      <w:r>
        <w:rPr>
          <w:w w:val="105"/>
        </w:rPr>
        <w:t>who</w:t>
      </w:r>
      <w:r>
        <w:rPr>
          <w:spacing w:val="42"/>
          <w:w w:val="105"/>
        </w:rPr>
        <w:t xml:space="preserve"> </w:t>
      </w:r>
      <w:r>
        <w:rPr>
          <w:w w:val="105"/>
        </w:rPr>
        <w:t>are</w:t>
      </w:r>
      <w:r>
        <w:rPr>
          <w:spacing w:val="-61"/>
          <w:w w:val="105"/>
        </w:rPr>
        <w:t xml:space="preserve"> </w:t>
      </w:r>
      <w:r>
        <w:rPr>
          <w:w w:val="105"/>
        </w:rPr>
        <w:t>experiencing</w:t>
      </w:r>
      <w:r>
        <w:rPr>
          <w:spacing w:val="-7"/>
          <w:w w:val="105"/>
        </w:rPr>
        <w:t xml:space="preserve"> </w:t>
      </w:r>
      <w:r>
        <w:rPr>
          <w:w w:val="105"/>
        </w:rPr>
        <w:t>family,</w:t>
      </w:r>
      <w:r>
        <w:rPr>
          <w:spacing w:val="1"/>
          <w:w w:val="105"/>
        </w:rPr>
        <w:t xml:space="preserve"> </w:t>
      </w:r>
      <w:r>
        <w:rPr>
          <w:w w:val="105"/>
        </w:rPr>
        <w:t>domestic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sexual</w:t>
      </w:r>
      <w:r>
        <w:rPr>
          <w:spacing w:val="1"/>
          <w:w w:val="105"/>
        </w:rPr>
        <w:t xml:space="preserve"> </w:t>
      </w:r>
      <w:r>
        <w:rPr>
          <w:w w:val="105"/>
        </w:rPr>
        <w:t>violence</w:t>
      </w:r>
      <w:r>
        <w:rPr>
          <w:spacing w:val="1"/>
          <w:w w:val="105"/>
        </w:rPr>
        <w:t xml:space="preserve"> </w:t>
      </w:r>
      <w:r>
        <w:rPr>
          <w:w w:val="105"/>
        </w:rPr>
        <w:t>are:</w:t>
      </w:r>
    </w:p>
    <w:p w14:paraId="1F3ED3E2" w14:textId="77777777" w:rsidR="002E3BB7" w:rsidRDefault="002E3BB7">
      <w:pPr>
        <w:pStyle w:val="BodyText"/>
        <w:rPr>
          <w:b/>
          <w:sz w:val="29"/>
        </w:rPr>
      </w:pPr>
    </w:p>
    <w:p w14:paraId="485346D0" w14:textId="77777777" w:rsidR="002E3BB7" w:rsidRDefault="00166F8A">
      <w:pPr>
        <w:pStyle w:val="ListParagraph"/>
        <w:numPr>
          <w:ilvl w:val="0"/>
          <w:numId w:val="70"/>
        </w:numPr>
        <w:tabs>
          <w:tab w:val="left" w:pos="966"/>
        </w:tabs>
        <w:spacing w:before="0"/>
        <w:ind w:hanging="361"/>
      </w:pPr>
      <w:r>
        <w:t>Receiving</w:t>
      </w:r>
      <w:r>
        <w:rPr>
          <w:spacing w:val="-1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authorities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compassionate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trauma-informed</w:t>
      </w:r>
      <w:r>
        <w:rPr>
          <w:spacing w:val="-11"/>
        </w:rPr>
        <w:t xml:space="preserve"> </w:t>
      </w:r>
      <w:r>
        <w:t>(93%).</w:t>
      </w:r>
    </w:p>
    <w:p w14:paraId="3DD07EDE" w14:textId="77777777" w:rsidR="002E3BB7" w:rsidRDefault="00166F8A">
      <w:pPr>
        <w:pStyle w:val="ListParagraph"/>
        <w:numPr>
          <w:ilvl w:val="0"/>
          <w:numId w:val="70"/>
        </w:numPr>
        <w:tabs>
          <w:tab w:val="left" w:pos="966"/>
        </w:tabs>
        <w:ind w:hanging="361"/>
      </w:pPr>
      <w:r>
        <w:t>Safe housing</w:t>
      </w:r>
      <w:r>
        <w:rPr>
          <w:spacing w:val="-5"/>
        </w:rPr>
        <w:t xml:space="preserve"> </w:t>
      </w:r>
      <w:r>
        <w:t>(93%).</w:t>
      </w:r>
    </w:p>
    <w:p w14:paraId="029FD44F" w14:textId="77777777" w:rsidR="002E3BB7" w:rsidRDefault="00166F8A">
      <w:pPr>
        <w:pStyle w:val="ListParagraph"/>
        <w:numPr>
          <w:ilvl w:val="0"/>
          <w:numId w:val="70"/>
        </w:numPr>
        <w:tabs>
          <w:tab w:val="left" w:pos="966"/>
        </w:tabs>
        <w:ind w:hanging="361"/>
      </w:pPr>
      <w:r>
        <w:t>Financial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(90%).</w:t>
      </w:r>
    </w:p>
    <w:p w14:paraId="48A07D04" w14:textId="77777777" w:rsidR="002E3BB7" w:rsidRDefault="002E3BB7">
      <w:pPr>
        <w:pStyle w:val="BodyText"/>
        <w:spacing w:before="5"/>
        <w:rPr>
          <w:sz w:val="28"/>
        </w:rPr>
      </w:pPr>
    </w:p>
    <w:p w14:paraId="4FE8E3A3" w14:textId="77777777" w:rsidR="002E3BB7" w:rsidRDefault="00166F8A">
      <w:pPr>
        <w:pStyle w:val="Heading6"/>
        <w:spacing w:line="276" w:lineRule="auto"/>
        <w:ind w:left="245"/>
        <w:jc w:val="left"/>
      </w:pPr>
      <w:r>
        <w:rPr>
          <w:w w:val="105"/>
        </w:rPr>
        <w:t>Organisations</w:t>
      </w:r>
      <w:r>
        <w:rPr>
          <w:spacing w:val="-7"/>
          <w:w w:val="105"/>
        </w:rPr>
        <w:t xml:space="preserve"> </w:t>
      </w:r>
      <w:r>
        <w:rPr>
          <w:w w:val="105"/>
        </w:rPr>
        <w:t>identified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least</w:t>
      </w:r>
      <w:r>
        <w:rPr>
          <w:spacing w:val="3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things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support people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experiencing</w:t>
      </w:r>
      <w:r>
        <w:rPr>
          <w:spacing w:val="-62"/>
          <w:w w:val="105"/>
        </w:rPr>
        <w:t xml:space="preserve"> </w:t>
      </w:r>
      <w:r>
        <w:rPr>
          <w:w w:val="105"/>
        </w:rPr>
        <w:t>family, domestic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w w:val="105"/>
        </w:rPr>
        <w:t>violence</w:t>
      </w:r>
      <w:r>
        <w:rPr>
          <w:spacing w:val="2"/>
          <w:w w:val="105"/>
        </w:rPr>
        <w:t xml:space="preserve"> </w:t>
      </w:r>
      <w:r>
        <w:rPr>
          <w:w w:val="105"/>
        </w:rPr>
        <w:t>are:</w:t>
      </w:r>
    </w:p>
    <w:p w14:paraId="3471C53F" w14:textId="77777777" w:rsidR="002E3BB7" w:rsidRDefault="002E3BB7">
      <w:pPr>
        <w:pStyle w:val="BodyText"/>
        <w:rPr>
          <w:b/>
          <w:sz w:val="29"/>
        </w:rPr>
      </w:pPr>
    </w:p>
    <w:p w14:paraId="0BA8E459" w14:textId="77777777" w:rsidR="002E3BB7" w:rsidRDefault="00166F8A">
      <w:pPr>
        <w:pStyle w:val="ListParagraph"/>
        <w:numPr>
          <w:ilvl w:val="0"/>
          <w:numId w:val="69"/>
        </w:numPr>
        <w:tabs>
          <w:tab w:val="left" w:pos="966"/>
        </w:tabs>
        <w:spacing w:before="1"/>
        <w:ind w:hanging="361"/>
      </w:pPr>
      <w:r>
        <w:t>Spiritual</w:t>
      </w:r>
      <w:r>
        <w:rPr>
          <w:spacing w:val="-4"/>
        </w:rPr>
        <w:t xml:space="preserve"> </w:t>
      </w:r>
      <w:r>
        <w:t>counselling</w:t>
      </w:r>
      <w:r>
        <w:rPr>
          <w:spacing w:val="-6"/>
        </w:rPr>
        <w:t xml:space="preserve"> </w:t>
      </w:r>
      <w:r>
        <w:t>(26%).</w:t>
      </w:r>
    </w:p>
    <w:p w14:paraId="694CD15E" w14:textId="77777777" w:rsidR="002E3BB7" w:rsidRDefault="00166F8A">
      <w:pPr>
        <w:pStyle w:val="ListParagraph"/>
        <w:numPr>
          <w:ilvl w:val="0"/>
          <w:numId w:val="69"/>
        </w:numPr>
        <w:tabs>
          <w:tab w:val="left" w:pos="966"/>
        </w:tabs>
        <w:spacing w:before="71"/>
        <w:ind w:hanging="361"/>
      </w:pPr>
      <w:r>
        <w:t>Moving</w:t>
      </w:r>
      <w:r>
        <w:rPr>
          <w:spacing w:val="-5"/>
        </w:rPr>
        <w:t xml:space="preserve"> </w:t>
      </w:r>
      <w:r>
        <w:t>victim-survivors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area (26.5%).</w:t>
      </w:r>
    </w:p>
    <w:p w14:paraId="4308F557" w14:textId="77777777" w:rsidR="002E3BB7" w:rsidRDefault="002E3BB7">
      <w:pPr>
        <w:sectPr w:rsidR="002E3BB7">
          <w:footerReference w:type="default" r:id="rId36"/>
          <w:pgSz w:w="11910" w:h="16840"/>
          <w:pgMar w:top="660" w:right="340" w:bottom="280" w:left="320" w:header="0" w:footer="0" w:gutter="0"/>
          <w:cols w:space="720"/>
        </w:sectPr>
      </w:pPr>
    </w:p>
    <w:p w14:paraId="49B8DD8D" w14:textId="2044F208" w:rsidR="002E3BB7" w:rsidRDefault="00166F8A">
      <w:pPr>
        <w:spacing w:before="83"/>
        <w:ind w:left="245" w:right="248"/>
        <w:jc w:val="both"/>
        <w:rPr>
          <w:sz w:val="20"/>
        </w:rPr>
      </w:pPr>
      <w:bookmarkStart w:id="67" w:name="_bookmark40"/>
      <w:bookmarkEnd w:id="67"/>
      <w:r>
        <w:rPr>
          <w:b/>
          <w:sz w:val="20"/>
        </w:rPr>
        <w:lastRenderedPageBreak/>
        <w:t xml:space="preserve">Graph 4: </w:t>
      </w:r>
      <w:r>
        <w:rPr>
          <w:sz w:val="20"/>
        </w:rPr>
        <w:t>The most important things we can do to support people who are experiencing family, domestic and sexual</w:t>
      </w:r>
      <w:r>
        <w:rPr>
          <w:spacing w:val="1"/>
          <w:sz w:val="20"/>
        </w:rPr>
        <w:t xml:space="preserve"> </w:t>
      </w:r>
      <w:r>
        <w:rPr>
          <w:sz w:val="20"/>
        </w:rPr>
        <w:t>violence</w:t>
      </w:r>
      <w:r>
        <w:rPr>
          <w:spacing w:val="7"/>
          <w:sz w:val="20"/>
        </w:rPr>
        <w:t xml:space="preserve"> </w:t>
      </w:r>
      <w:r w:rsidR="002A4961">
        <w:rPr>
          <w:spacing w:val="7"/>
          <w:sz w:val="20"/>
        </w:rPr>
        <w:t>(</w:t>
      </w:r>
      <w:r>
        <w:rPr>
          <w:sz w:val="20"/>
        </w:rPr>
        <w:t>FDSV</w:t>
      </w:r>
      <w:r w:rsidR="002A4961">
        <w:rPr>
          <w:sz w:val="20"/>
        </w:rPr>
        <w:t>)</w:t>
      </w:r>
    </w:p>
    <w:p w14:paraId="541846FC" w14:textId="77777777" w:rsidR="002E3BB7" w:rsidRDefault="002E3BB7">
      <w:pPr>
        <w:pStyle w:val="BodyText"/>
        <w:rPr>
          <w:sz w:val="20"/>
        </w:rPr>
      </w:pPr>
    </w:p>
    <w:p w14:paraId="42680671" w14:textId="0B6F155F" w:rsidR="002E3BB7" w:rsidRDefault="005011FE">
      <w:pPr>
        <w:pStyle w:val="BodyText"/>
        <w:spacing w:before="11"/>
        <w:rPr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5EE8FCAC" wp14:editId="52FBDA30">
                <wp:extent cx="6861175" cy="5078730"/>
                <wp:effectExtent l="0" t="0" r="15875" b="7620"/>
                <wp:docPr id="354" name="docshapegroup185" descr="This is a graph presenting the findings from the DSS Engage survey on the most important things we can do to support people who are experiencing family, domestic and sexual violenc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5078730"/>
                          <a:chOff x="468" y="220"/>
                          <a:chExt cx="10805" cy="7998"/>
                        </a:xfrm>
                      </wpg:grpSpPr>
                      <wps:wsp>
                        <wps:cNvPr id="355" name="docshape186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6697"/>
                            <a:ext cx="570" cy="592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570"/>
                              <a:gd name="T2" fmla="+- 0 7152 6697"/>
                              <a:gd name="T3" fmla="*/ 7152 h 592"/>
                              <a:gd name="T4" fmla="+- 0 6335 6335"/>
                              <a:gd name="T5" fmla="*/ T4 w 570"/>
                              <a:gd name="T6" fmla="+- 0 7288 6697"/>
                              <a:gd name="T7" fmla="*/ 7288 h 592"/>
                              <a:gd name="T8" fmla="+- 0 6335 6335"/>
                              <a:gd name="T9" fmla="*/ T8 w 570"/>
                              <a:gd name="T10" fmla="+- 0 6697 6697"/>
                              <a:gd name="T11" fmla="*/ 6697 h 592"/>
                              <a:gd name="T12" fmla="+- 0 6335 6335"/>
                              <a:gd name="T13" fmla="*/ T12 w 570"/>
                              <a:gd name="T14" fmla="+- 0 6967 6697"/>
                              <a:gd name="T15" fmla="*/ 6967 h 592"/>
                              <a:gd name="T16" fmla="+- 0 6905 6335"/>
                              <a:gd name="T17" fmla="*/ T16 w 570"/>
                              <a:gd name="T18" fmla="+- 0 6697 6697"/>
                              <a:gd name="T19" fmla="*/ 6697 h 592"/>
                              <a:gd name="T20" fmla="+- 0 6905 6335"/>
                              <a:gd name="T21" fmla="*/ T20 w 570"/>
                              <a:gd name="T22" fmla="+- 0 7288 6697"/>
                              <a:gd name="T23" fmla="*/ 7288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592">
                                <a:moveTo>
                                  <a:pt x="0" y="455"/>
                                </a:moveTo>
                                <a:lnTo>
                                  <a:pt x="0" y="591"/>
                                </a:lnTo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5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8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6967"/>
                            <a:ext cx="1143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8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6237"/>
                            <a:ext cx="570" cy="27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570"/>
                              <a:gd name="T2" fmla="+- 0 6237 6237"/>
                              <a:gd name="T3" fmla="*/ 6237 h 275"/>
                              <a:gd name="T4" fmla="+- 0 6335 6335"/>
                              <a:gd name="T5" fmla="*/ T4 w 570"/>
                              <a:gd name="T6" fmla="+- 0 6512 6237"/>
                              <a:gd name="T7" fmla="*/ 6512 h 275"/>
                              <a:gd name="T8" fmla="+- 0 6905 6335"/>
                              <a:gd name="T9" fmla="*/ T8 w 570"/>
                              <a:gd name="T10" fmla="+- 0 6237 6237"/>
                              <a:gd name="T11" fmla="*/ 6237 h 275"/>
                              <a:gd name="T12" fmla="+- 0 6905 6335"/>
                              <a:gd name="T13" fmla="*/ T12 w 570"/>
                              <a:gd name="T14" fmla="+- 0 6512 6237"/>
                              <a:gd name="T15" fmla="*/ 651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8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6512"/>
                            <a:ext cx="1203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190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5782"/>
                            <a:ext cx="1715" cy="73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1715"/>
                              <a:gd name="T2" fmla="+- 0 5782 5782"/>
                              <a:gd name="T3" fmla="*/ 5782 h 730"/>
                              <a:gd name="T4" fmla="+- 0 6335 6335"/>
                              <a:gd name="T5" fmla="*/ T4 w 1715"/>
                              <a:gd name="T6" fmla="+- 0 6057 5782"/>
                              <a:gd name="T7" fmla="*/ 6057 h 730"/>
                              <a:gd name="T8" fmla="+- 0 6905 6335"/>
                              <a:gd name="T9" fmla="*/ T8 w 1715"/>
                              <a:gd name="T10" fmla="+- 0 5782 5782"/>
                              <a:gd name="T11" fmla="*/ 5782 h 730"/>
                              <a:gd name="T12" fmla="+- 0 6905 6335"/>
                              <a:gd name="T13" fmla="*/ T12 w 1715"/>
                              <a:gd name="T14" fmla="+- 0 6057 5782"/>
                              <a:gd name="T15" fmla="*/ 6057 h 730"/>
                              <a:gd name="T16" fmla="+- 0 7480 6335"/>
                              <a:gd name="T17" fmla="*/ T16 w 1715"/>
                              <a:gd name="T18" fmla="+- 0 6237 5782"/>
                              <a:gd name="T19" fmla="*/ 6237 h 730"/>
                              <a:gd name="T20" fmla="+- 0 7480 6335"/>
                              <a:gd name="T21" fmla="*/ T20 w 1715"/>
                              <a:gd name="T22" fmla="+- 0 6512 5782"/>
                              <a:gd name="T23" fmla="*/ 6512 h 730"/>
                              <a:gd name="T24" fmla="+- 0 7480 6335"/>
                              <a:gd name="T25" fmla="*/ T24 w 1715"/>
                              <a:gd name="T26" fmla="+- 0 5782 5782"/>
                              <a:gd name="T27" fmla="*/ 5782 h 730"/>
                              <a:gd name="T28" fmla="+- 0 7480 6335"/>
                              <a:gd name="T29" fmla="*/ T28 w 1715"/>
                              <a:gd name="T30" fmla="+- 0 6057 5782"/>
                              <a:gd name="T31" fmla="*/ 6057 h 730"/>
                              <a:gd name="T32" fmla="+- 0 8050 6335"/>
                              <a:gd name="T33" fmla="*/ T32 w 1715"/>
                              <a:gd name="T34" fmla="+- 0 6237 5782"/>
                              <a:gd name="T35" fmla="*/ 6237 h 730"/>
                              <a:gd name="T36" fmla="+- 0 8050 6335"/>
                              <a:gd name="T37" fmla="*/ T36 w 1715"/>
                              <a:gd name="T38" fmla="+- 0 6512 5782"/>
                              <a:gd name="T39" fmla="*/ 6512 h 730"/>
                              <a:gd name="T40" fmla="+- 0 8050 6335"/>
                              <a:gd name="T41" fmla="*/ T40 w 1715"/>
                              <a:gd name="T42" fmla="+- 0 5782 5782"/>
                              <a:gd name="T43" fmla="*/ 5782 h 730"/>
                              <a:gd name="T44" fmla="+- 0 8050 6335"/>
                              <a:gd name="T45" fmla="*/ T44 w 1715"/>
                              <a:gd name="T46" fmla="+- 0 6057 5782"/>
                              <a:gd name="T47" fmla="*/ 605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15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455"/>
                                </a:moveTo>
                                <a:lnTo>
                                  <a:pt x="1145" y="73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455"/>
                                </a:moveTo>
                                <a:lnTo>
                                  <a:pt x="1715" y="73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19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6057"/>
                            <a:ext cx="2433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92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5327"/>
                            <a:ext cx="1715" cy="27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1715"/>
                              <a:gd name="T2" fmla="+- 0 5327 5327"/>
                              <a:gd name="T3" fmla="*/ 5327 h 275"/>
                              <a:gd name="T4" fmla="+- 0 6335 6335"/>
                              <a:gd name="T5" fmla="*/ T4 w 1715"/>
                              <a:gd name="T6" fmla="+- 0 5602 5327"/>
                              <a:gd name="T7" fmla="*/ 5602 h 275"/>
                              <a:gd name="T8" fmla="+- 0 6905 6335"/>
                              <a:gd name="T9" fmla="*/ T8 w 1715"/>
                              <a:gd name="T10" fmla="+- 0 5327 5327"/>
                              <a:gd name="T11" fmla="*/ 5327 h 275"/>
                              <a:gd name="T12" fmla="+- 0 6905 6335"/>
                              <a:gd name="T13" fmla="*/ T12 w 1715"/>
                              <a:gd name="T14" fmla="+- 0 5602 5327"/>
                              <a:gd name="T15" fmla="*/ 5602 h 275"/>
                              <a:gd name="T16" fmla="+- 0 7480 6335"/>
                              <a:gd name="T17" fmla="*/ T16 w 1715"/>
                              <a:gd name="T18" fmla="+- 0 5327 5327"/>
                              <a:gd name="T19" fmla="*/ 5327 h 275"/>
                              <a:gd name="T20" fmla="+- 0 7480 6335"/>
                              <a:gd name="T21" fmla="*/ T20 w 1715"/>
                              <a:gd name="T22" fmla="+- 0 5602 5327"/>
                              <a:gd name="T23" fmla="*/ 5602 h 275"/>
                              <a:gd name="T24" fmla="+- 0 8050 6335"/>
                              <a:gd name="T25" fmla="*/ T24 w 1715"/>
                              <a:gd name="T26" fmla="+- 0 5327 5327"/>
                              <a:gd name="T27" fmla="*/ 5327 h 275"/>
                              <a:gd name="T28" fmla="+- 0 8050 6335"/>
                              <a:gd name="T29" fmla="*/ T28 w 1715"/>
                              <a:gd name="T30" fmla="+- 0 5602 5327"/>
                              <a:gd name="T31" fmla="*/ 560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5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193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5602"/>
                            <a:ext cx="2488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194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4872"/>
                            <a:ext cx="2285" cy="73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285"/>
                              <a:gd name="T2" fmla="+- 0 4872 4872"/>
                              <a:gd name="T3" fmla="*/ 4872 h 730"/>
                              <a:gd name="T4" fmla="+- 0 6335 6335"/>
                              <a:gd name="T5" fmla="*/ T4 w 2285"/>
                              <a:gd name="T6" fmla="+- 0 5147 4872"/>
                              <a:gd name="T7" fmla="*/ 5147 h 730"/>
                              <a:gd name="T8" fmla="+- 0 6905 6335"/>
                              <a:gd name="T9" fmla="*/ T8 w 2285"/>
                              <a:gd name="T10" fmla="+- 0 4872 4872"/>
                              <a:gd name="T11" fmla="*/ 4872 h 730"/>
                              <a:gd name="T12" fmla="+- 0 6905 6335"/>
                              <a:gd name="T13" fmla="*/ T12 w 2285"/>
                              <a:gd name="T14" fmla="+- 0 5147 4872"/>
                              <a:gd name="T15" fmla="*/ 5147 h 730"/>
                              <a:gd name="T16" fmla="+- 0 7480 6335"/>
                              <a:gd name="T17" fmla="*/ T16 w 2285"/>
                              <a:gd name="T18" fmla="+- 0 4872 4872"/>
                              <a:gd name="T19" fmla="*/ 4872 h 730"/>
                              <a:gd name="T20" fmla="+- 0 7480 6335"/>
                              <a:gd name="T21" fmla="*/ T20 w 2285"/>
                              <a:gd name="T22" fmla="+- 0 5147 4872"/>
                              <a:gd name="T23" fmla="*/ 5147 h 730"/>
                              <a:gd name="T24" fmla="+- 0 8050 6335"/>
                              <a:gd name="T25" fmla="*/ T24 w 2285"/>
                              <a:gd name="T26" fmla="+- 0 4872 4872"/>
                              <a:gd name="T27" fmla="*/ 4872 h 730"/>
                              <a:gd name="T28" fmla="+- 0 8050 6335"/>
                              <a:gd name="T29" fmla="*/ T28 w 2285"/>
                              <a:gd name="T30" fmla="+- 0 5147 4872"/>
                              <a:gd name="T31" fmla="*/ 5147 h 730"/>
                              <a:gd name="T32" fmla="+- 0 8620 6335"/>
                              <a:gd name="T33" fmla="*/ T32 w 2285"/>
                              <a:gd name="T34" fmla="+- 0 5327 4872"/>
                              <a:gd name="T35" fmla="*/ 5327 h 730"/>
                              <a:gd name="T36" fmla="+- 0 8620 6335"/>
                              <a:gd name="T37" fmla="*/ T36 w 2285"/>
                              <a:gd name="T38" fmla="+- 0 5602 4872"/>
                              <a:gd name="T39" fmla="*/ 5602 h 730"/>
                              <a:gd name="T40" fmla="+- 0 8620 6335"/>
                              <a:gd name="T41" fmla="*/ T40 w 2285"/>
                              <a:gd name="T42" fmla="+- 0 4872 4872"/>
                              <a:gd name="T43" fmla="*/ 4872 h 730"/>
                              <a:gd name="T44" fmla="+- 0 8620 6335"/>
                              <a:gd name="T45" fmla="*/ T44 w 2285"/>
                              <a:gd name="T46" fmla="+- 0 5147 4872"/>
                              <a:gd name="T47" fmla="*/ 514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85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455"/>
                                </a:moveTo>
                                <a:lnTo>
                                  <a:pt x="2285" y="730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95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5147"/>
                            <a:ext cx="2918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196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4417"/>
                            <a:ext cx="2285" cy="27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285"/>
                              <a:gd name="T2" fmla="+- 0 4417 4417"/>
                              <a:gd name="T3" fmla="*/ 4417 h 270"/>
                              <a:gd name="T4" fmla="+- 0 6335 6335"/>
                              <a:gd name="T5" fmla="*/ T4 w 2285"/>
                              <a:gd name="T6" fmla="+- 0 4687 4417"/>
                              <a:gd name="T7" fmla="*/ 4687 h 270"/>
                              <a:gd name="T8" fmla="+- 0 6905 6335"/>
                              <a:gd name="T9" fmla="*/ T8 w 2285"/>
                              <a:gd name="T10" fmla="+- 0 4417 4417"/>
                              <a:gd name="T11" fmla="*/ 4417 h 270"/>
                              <a:gd name="T12" fmla="+- 0 6905 6335"/>
                              <a:gd name="T13" fmla="*/ T12 w 2285"/>
                              <a:gd name="T14" fmla="+- 0 4687 4417"/>
                              <a:gd name="T15" fmla="*/ 4687 h 270"/>
                              <a:gd name="T16" fmla="+- 0 7480 6335"/>
                              <a:gd name="T17" fmla="*/ T16 w 2285"/>
                              <a:gd name="T18" fmla="+- 0 4417 4417"/>
                              <a:gd name="T19" fmla="*/ 4417 h 270"/>
                              <a:gd name="T20" fmla="+- 0 7480 6335"/>
                              <a:gd name="T21" fmla="*/ T20 w 2285"/>
                              <a:gd name="T22" fmla="+- 0 4687 4417"/>
                              <a:gd name="T23" fmla="*/ 4687 h 270"/>
                              <a:gd name="T24" fmla="+- 0 8050 6335"/>
                              <a:gd name="T25" fmla="*/ T24 w 2285"/>
                              <a:gd name="T26" fmla="+- 0 4417 4417"/>
                              <a:gd name="T27" fmla="*/ 4417 h 270"/>
                              <a:gd name="T28" fmla="+- 0 8050 6335"/>
                              <a:gd name="T29" fmla="*/ T28 w 2285"/>
                              <a:gd name="T30" fmla="+- 0 4687 4417"/>
                              <a:gd name="T31" fmla="*/ 4687 h 270"/>
                              <a:gd name="T32" fmla="+- 0 8620 6335"/>
                              <a:gd name="T33" fmla="*/ T32 w 2285"/>
                              <a:gd name="T34" fmla="+- 0 4417 4417"/>
                              <a:gd name="T35" fmla="*/ 4417 h 270"/>
                              <a:gd name="T36" fmla="+- 0 8620 6335"/>
                              <a:gd name="T37" fmla="*/ T36 w 2285"/>
                              <a:gd name="T38" fmla="+- 0 4687 4417"/>
                              <a:gd name="T39" fmla="*/ 46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85" h="270"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0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19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4687"/>
                            <a:ext cx="3003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9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3957"/>
                            <a:ext cx="2860" cy="73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860"/>
                              <a:gd name="T2" fmla="+- 0 3957 3957"/>
                              <a:gd name="T3" fmla="*/ 3957 h 730"/>
                              <a:gd name="T4" fmla="+- 0 6335 6335"/>
                              <a:gd name="T5" fmla="*/ T4 w 2860"/>
                              <a:gd name="T6" fmla="+- 0 4232 3957"/>
                              <a:gd name="T7" fmla="*/ 4232 h 730"/>
                              <a:gd name="T8" fmla="+- 0 6905 6335"/>
                              <a:gd name="T9" fmla="*/ T8 w 2860"/>
                              <a:gd name="T10" fmla="+- 0 3957 3957"/>
                              <a:gd name="T11" fmla="*/ 3957 h 730"/>
                              <a:gd name="T12" fmla="+- 0 6905 6335"/>
                              <a:gd name="T13" fmla="*/ T12 w 2860"/>
                              <a:gd name="T14" fmla="+- 0 4232 3957"/>
                              <a:gd name="T15" fmla="*/ 4232 h 730"/>
                              <a:gd name="T16" fmla="+- 0 7480 6335"/>
                              <a:gd name="T17" fmla="*/ T16 w 2860"/>
                              <a:gd name="T18" fmla="+- 0 3957 3957"/>
                              <a:gd name="T19" fmla="*/ 3957 h 730"/>
                              <a:gd name="T20" fmla="+- 0 7480 6335"/>
                              <a:gd name="T21" fmla="*/ T20 w 2860"/>
                              <a:gd name="T22" fmla="+- 0 4232 3957"/>
                              <a:gd name="T23" fmla="*/ 4232 h 730"/>
                              <a:gd name="T24" fmla="+- 0 8050 6335"/>
                              <a:gd name="T25" fmla="*/ T24 w 2860"/>
                              <a:gd name="T26" fmla="+- 0 3957 3957"/>
                              <a:gd name="T27" fmla="*/ 3957 h 730"/>
                              <a:gd name="T28" fmla="+- 0 8050 6335"/>
                              <a:gd name="T29" fmla="*/ T28 w 2860"/>
                              <a:gd name="T30" fmla="+- 0 4232 3957"/>
                              <a:gd name="T31" fmla="*/ 4232 h 730"/>
                              <a:gd name="T32" fmla="+- 0 8620 6335"/>
                              <a:gd name="T33" fmla="*/ T32 w 2860"/>
                              <a:gd name="T34" fmla="+- 0 3957 3957"/>
                              <a:gd name="T35" fmla="*/ 3957 h 730"/>
                              <a:gd name="T36" fmla="+- 0 8620 6335"/>
                              <a:gd name="T37" fmla="*/ T36 w 2860"/>
                              <a:gd name="T38" fmla="+- 0 4232 3957"/>
                              <a:gd name="T39" fmla="*/ 4232 h 730"/>
                              <a:gd name="T40" fmla="+- 0 9195 6335"/>
                              <a:gd name="T41" fmla="*/ T40 w 2860"/>
                              <a:gd name="T42" fmla="+- 0 4417 3957"/>
                              <a:gd name="T43" fmla="*/ 4417 h 730"/>
                              <a:gd name="T44" fmla="+- 0 9195 6335"/>
                              <a:gd name="T45" fmla="*/ T44 w 2860"/>
                              <a:gd name="T46" fmla="+- 0 4687 3957"/>
                              <a:gd name="T47" fmla="*/ 4687 h 730"/>
                              <a:gd name="T48" fmla="+- 0 9195 6335"/>
                              <a:gd name="T49" fmla="*/ T48 w 2860"/>
                              <a:gd name="T50" fmla="+- 0 3957 3957"/>
                              <a:gd name="T51" fmla="*/ 3957 h 730"/>
                              <a:gd name="T52" fmla="+- 0 9195 6335"/>
                              <a:gd name="T53" fmla="*/ T52 w 2860"/>
                              <a:gd name="T54" fmla="+- 0 4232 3957"/>
                              <a:gd name="T55" fmla="*/ 4232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60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  <a:moveTo>
                                  <a:pt x="2860" y="460"/>
                                </a:moveTo>
                                <a:lnTo>
                                  <a:pt x="2860" y="73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9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4232"/>
                            <a:ext cx="3373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200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3502"/>
                            <a:ext cx="2860" cy="27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860"/>
                              <a:gd name="T2" fmla="+- 0 3502 3502"/>
                              <a:gd name="T3" fmla="*/ 3502 h 275"/>
                              <a:gd name="T4" fmla="+- 0 6335 6335"/>
                              <a:gd name="T5" fmla="*/ T4 w 2860"/>
                              <a:gd name="T6" fmla="+- 0 3777 3502"/>
                              <a:gd name="T7" fmla="*/ 3777 h 275"/>
                              <a:gd name="T8" fmla="+- 0 6905 6335"/>
                              <a:gd name="T9" fmla="*/ T8 w 2860"/>
                              <a:gd name="T10" fmla="+- 0 3502 3502"/>
                              <a:gd name="T11" fmla="*/ 3502 h 275"/>
                              <a:gd name="T12" fmla="+- 0 6905 6335"/>
                              <a:gd name="T13" fmla="*/ T12 w 2860"/>
                              <a:gd name="T14" fmla="+- 0 3777 3502"/>
                              <a:gd name="T15" fmla="*/ 3777 h 275"/>
                              <a:gd name="T16" fmla="+- 0 7480 6335"/>
                              <a:gd name="T17" fmla="*/ T16 w 2860"/>
                              <a:gd name="T18" fmla="+- 0 3502 3502"/>
                              <a:gd name="T19" fmla="*/ 3502 h 275"/>
                              <a:gd name="T20" fmla="+- 0 7480 6335"/>
                              <a:gd name="T21" fmla="*/ T20 w 2860"/>
                              <a:gd name="T22" fmla="+- 0 3777 3502"/>
                              <a:gd name="T23" fmla="*/ 3777 h 275"/>
                              <a:gd name="T24" fmla="+- 0 8050 6335"/>
                              <a:gd name="T25" fmla="*/ T24 w 2860"/>
                              <a:gd name="T26" fmla="+- 0 3502 3502"/>
                              <a:gd name="T27" fmla="*/ 3502 h 275"/>
                              <a:gd name="T28" fmla="+- 0 8050 6335"/>
                              <a:gd name="T29" fmla="*/ T28 w 2860"/>
                              <a:gd name="T30" fmla="+- 0 3777 3502"/>
                              <a:gd name="T31" fmla="*/ 3777 h 275"/>
                              <a:gd name="T32" fmla="+- 0 8620 6335"/>
                              <a:gd name="T33" fmla="*/ T32 w 2860"/>
                              <a:gd name="T34" fmla="+- 0 3502 3502"/>
                              <a:gd name="T35" fmla="*/ 3502 h 275"/>
                              <a:gd name="T36" fmla="+- 0 8620 6335"/>
                              <a:gd name="T37" fmla="*/ T36 w 2860"/>
                              <a:gd name="T38" fmla="+- 0 3777 3502"/>
                              <a:gd name="T39" fmla="*/ 3777 h 275"/>
                              <a:gd name="T40" fmla="+- 0 9195 6335"/>
                              <a:gd name="T41" fmla="*/ T40 w 2860"/>
                              <a:gd name="T42" fmla="+- 0 3502 3502"/>
                              <a:gd name="T43" fmla="*/ 3502 h 275"/>
                              <a:gd name="T44" fmla="+- 0 9195 6335"/>
                              <a:gd name="T45" fmla="*/ T44 w 2860"/>
                              <a:gd name="T46" fmla="+- 0 3777 3502"/>
                              <a:gd name="T47" fmla="*/ 3777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20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3777"/>
                            <a:ext cx="3403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202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3047"/>
                            <a:ext cx="2860" cy="27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860"/>
                              <a:gd name="T2" fmla="+- 0 3047 3047"/>
                              <a:gd name="T3" fmla="*/ 3047 h 275"/>
                              <a:gd name="T4" fmla="+- 0 6335 6335"/>
                              <a:gd name="T5" fmla="*/ T4 w 2860"/>
                              <a:gd name="T6" fmla="+- 0 3322 3047"/>
                              <a:gd name="T7" fmla="*/ 3322 h 275"/>
                              <a:gd name="T8" fmla="+- 0 6905 6335"/>
                              <a:gd name="T9" fmla="*/ T8 w 2860"/>
                              <a:gd name="T10" fmla="+- 0 3047 3047"/>
                              <a:gd name="T11" fmla="*/ 3047 h 275"/>
                              <a:gd name="T12" fmla="+- 0 6905 6335"/>
                              <a:gd name="T13" fmla="*/ T12 w 2860"/>
                              <a:gd name="T14" fmla="+- 0 3322 3047"/>
                              <a:gd name="T15" fmla="*/ 3322 h 275"/>
                              <a:gd name="T16" fmla="+- 0 7480 6335"/>
                              <a:gd name="T17" fmla="*/ T16 w 2860"/>
                              <a:gd name="T18" fmla="+- 0 3047 3047"/>
                              <a:gd name="T19" fmla="*/ 3047 h 275"/>
                              <a:gd name="T20" fmla="+- 0 7480 6335"/>
                              <a:gd name="T21" fmla="*/ T20 w 2860"/>
                              <a:gd name="T22" fmla="+- 0 3322 3047"/>
                              <a:gd name="T23" fmla="*/ 3322 h 275"/>
                              <a:gd name="T24" fmla="+- 0 8050 6335"/>
                              <a:gd name="T25" fmla="*/ T24 w 2860"/>
                              <a:gd name="T26" fmla="+- 0 3047 3047"/>
                              <a:gd name="T27" fmla="*/ 3047 h 275"/>
                              <a:gd name="T28" fmla="+- 0 8050 6335"/>
                              <a:gd name="T29" fmla="*/ T28 w 2860"/>
                              <a:gd name="T30" fmla="+- 0 3322 3047"/>
                              <a:gd name="T31" fmla="*/ 3322 h 275"/>
                              <a:gd name="T32" fmla="+- 0 8620 6335"/>
                              <a:gd name="T33" fmla="*/ T32 w 2860"/>
                              <a:gd name="T34" fmla="+- 0 3047 3047"/>
                              <a:gd name="T35" fmla="*/ 3047 h 275"/>
                              <a:gd name="T36" fmla="+- 0 8620 6335"/>
                              <a:gd name="T37" fmla="*/ T36 w 2860"/>
                              <a:gd name="T38" fmla="+- 0 3322 3047"/>
                              <a:gd name="T39" fmla="*/ 3322 h 275"/>
                              <a:gd name="T40" fmla="+- 0 9195 6335"/>
                              <a:gd name="T41" fmla="*/ T40 w 2860"/>
                              <a:gd name="T42" fmla="+- 0 3047 3047"/>
                              <a:gd name="T43" fmla="*/ 3047 h 275"/>
                              <a:gd name="T44" fmla="+- 0 9195 6335"/>
                              <a:gd name="T45" fmla="*/ T44 w 2860"/>
                              <a:gd name="T46" fmla="+- 0 3322 3047"/>
                              <a:gd name="T47" fmla="*/ 332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203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3322"/>
                            <a:ext cx="3488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204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2592"/>
                            <a:ext cx="2860" cy="27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860"/>
                              <a:gd name="T2" fmla="+- 0 2592 2592"/>
                              <a:gd name="T3" fmla="*/ 2592 h 270"/>
                              <a:gd name="T4" fmla="+- 0 6335 6335"/>
                              <a:gd name="T5" fmla="*/ T4 w 2860"/>
                              <a:gd name="T6" fmla="+- 0 2862 2592"/>
                              <a:gd name="T7" fmla="*/ 2862 h 270"/>
                              <a:gd name="T8" fmla="+- 0 6905 6335"/>
                              <a:gd name="T9" fmla="*/ T8 w 2860"/>
                              <a:gd name="T10" fmla="+- 0 2592 2592"/>
                              <a:gd name="T11" fmla="*/ 2592 h 270"/>
                              <a:gd name="T12" fmla="+- 0 6905 6335"/>
                              <a:gd name="T13" fmla="*/ T12 w 2860"/>
                              <a:gd name="T14" fmla="+- 0 2862 2592"/>
                              <a:gd name="T15" fmla="*/ 2862 h 270"/>
                              <a:gd name="T16" fmla="+- 0 7480 6335"/>
                              <a:gd name="T17" fmla="*/ T16 w 2860"/>
                              <a:gd name="T18" fmla="+- 0 2592 2592"/>
                              <a:gd name="T19" fmla="*/ 2592 h 270"/>
                              <a:gd name="T20" fmla="+- 0 7480 6335"/>
                              <a:gd name="T21" fmla="*/ T20 w 2860"/>
                              <a:gd name="T22" fmla="+- 0 2862 2592"/>
                              <a:gd name="T23" fmla="*/ 2862 h 270"/>
                              <a:gd name="T24" fmla="+- 0 8050 6335"/>
                              <a:gd name="T25" fmla="*/ T24 w 2860"/>
                              <a:gd name="T26" fmla="+- 0 2592 2592"/>
                              <a:gd name="T27" fmla="*/ 2592 h 270"/>
                              <a:gd name="T28" fmla="+- 0 8050 6335"/>
                              <a:gd name="T29" fmla="*/ T28 w 2860"/>
                              <a:gd name="T30" fmla="+- 0 2862 2592"/>
                              <a:gd name="T31" fmla="*/ 2862 h 270"/>
                              <a:gd name="T32" fmla="+- 0 8620 6335"/>
                              <a:gd name="T33" fmla="*/ T32 w 2860"/>
                              <a:gd name="T34" fmla="+- 0 2592 2592"/>
                              <a:gd name="T35" fmla="*/ 2592 h 270"/>
                              <a:gd name="T36" fmla="+- 0 8620 6335"/>
                              <a:gd name="T37" fmla="*/ T36 w 2860"/>
                              <a:gd name="T38" fmla="+- 0 2862 2592"/>
                              <a:gd name="T39" fmla="*/ 2862 h 270"/>
                              <a:gd name="T40" fmla="+- 0 9195 6335"/>
                              <a:gd name="T41" fmla="*/ T40 w 2860"/>
                              <a:gd name="T42" fmla="+- 0 2592 2592"/>
                              <a:gd name="T43" fmla="*/ 2592 h 270"/>
                              <a:gd name="T44" fmla="+- 0 9195 6335"/>
                              <a:gd name="T45" fmla="*/ T44 w 2860"/>
                              <a:gd name="T46" fmla="+- 0 2862 2592"/>
                              <a:gd name="T47" fmla="*/ 286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70"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0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205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2862"/>
                            <a:ext cx="3688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206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2137"/>
                            <a:ext cx="2860" cy="27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2860"/>
                              <a:gd name="T2" fmla="+- 0 2137 2137"/>
                              <a:gd name="T3" fmla="*/ 2137 h 270"/>
                              <a:gd name="T4" fmla="+- 0 6335 6335"/>
                              <a:gd name="T5" fmla="*/ T4 w 2860"/>
                              <a:gd name="T6" fmla="+- 0 2407 2137"/>
                              <a:gd name="T7" fmla="*/ 2407 h 270"/>
                              <a:gd name="T8" fmla="+- 0 6905 6335"/>
                              <a:gd name="T9" fmla="*/ T8 w 2860"/>
                              <a:gd name="T10" fmla="+- 0 2137 2137"/>
                              <a:gd name="T11" fmla="*/ 2137 h 270"/>
                              <a:gd name="T12" fmla="+- 0 6905 6335"/>
                              <a:gd name="T13" fmla="*/ T12 w 2860"/>
                              <a:gd name="T14" fmla="+- 0 2407 2137"/>
                              <a:gd name="T15" fmla="*/ 2407 h 270"/>
                              <a:gd name="T16" fmla="+- 0 7480 6335"/>
                              <a:gd name="T17" fmla="*/ T16 w 2860"/>
                              <a:gd name="T18" fmla="+- 0 2137 2137"/>
                              <a:gd name="T19" fmla="*/ 2137 h 270"/>
                              <a:gd name="T20" fmla="+- 0 7480 6335"/>
                              <a:gd name="T21" fmla="*/ T20 w 2860"/>
                              <a:gd name="T22" fmla="+- 0 2407 2137"/>
                              <a:gd name="T23" fmla="*/ 2407 h 270"/>
                              <a:gd name="T24" fmla="+- 0 8050 6335"/>
                              <a:gd name="T25" fmla="*/ T24 w 2860"/>
                              <a:gd name="T26" fmla="+- 0 2137 2137"/>
                              <a:gd name="T27" fmla="*/ 2137 h 270"/>
                              <a:gd name="T28" fmla="+- 0 8050 6335"/>
                              <a:gd name="T29" fmla="*/ T28 w 2860"/>
                              <a:gd name="T30" fmla="+- 0 2407 2137"/>
                              <a:gd name="T31" fmla="*/ 2407 h 270"/>
                              <a:gd name="T32" fmla="+- 0 8620 6335"/>
                              <a:gd name="T33" fmla="*/ T32 w 2860"/>
                              <a:gd name="T34" fmla="+- 0 2137 2137"/>
                              <a:gd name="T35" fmla="*/ 2137 h 270"/>
                              <a:gd name="T36" fmla="+- 0 8620 6335"/>
                              <a:gd name="T37" fmla="*/ T36 w 2860"/>
                              <a:gd name="T38" fmla="+- 0 2407 2137"/>
                              <a:gd name="T39" fmla="*/ 2407 h 270"/>
                              <a:gd name="T40" fmla="+- 0 9195 6335"/>
                              <a:gd name="T41" fmla="*/ T40 w 2860"/>
                              <a:gd name="T42" fmla="+- 0 2137 2137"/>
                              <a:gd name="T43" fmla="*/ 2137 h 270"/>
                              <a:gd name="T44" fmla="+- 0 9195 6335"/>
                              <a:gd name="T45" fmla="*/ T44 w 2860"/>
                              <a:gd name="T46" fmla="+- 0 2407 2137"/>
                              <a:gd name="T4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270"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0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0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0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20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2407"/>
                            <a:ext cx="3888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20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1677"/>
                            <a:ext cx="3430" cy="73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3430"/>
                              <a:gd name="T2" fmla="+- 0 1677 1677"/>
                              <a:gd name="T3" fmla="*/ 1677 h 730"/>
                              <a:gd name="T4" fmla="+- 0 6335 6335"/>
                              <a:gd name="T5" fmla="*/ T4 w 3430"/>
                              <a:gd name="T6" fmla="+- 0 1952 1677"/>
                              <a:gd name="T7" fmla="*/ 1952 h 730"/>
                              <a:gd name="T8" fmla="+- 0 6905 6335"/>
                              <a:gd name="T9" fmla="*/ T8 w 3430"/>
                              <a:gd name="T10" fmla="+- 0 1677 1677"/>
                              <a:gd name="T11" fmla="*/ 1677 h 730"/>
                              <a:gd name="T12" fmla="+- 0 6905 6335"/>
                              <a:gd name="T13" fmla="*/ T12 w 3430"/>
                              <a:gd name="T14" fmla="+- 0 1952 1677"/>
                              <a:gd name="T15" fmla="*/ 1952 h 730"/>
                              <a:gd name="T16" fmla="+- 0 7480 6335"/>
                              <a:gd name="T17" fmla="*/ T16 w 3430"/>
                              <a:gd name="T18" fmla="+- 0 1677 1677"/>
                              <a:gd name="T19" fmla="*/ 1677 h 730"/>
                              <a:gd name="T20" fmla="+- 0 7480 6335"/>
                              <a:gd name="T21" fmla="*/ T20 w 3430"/>
                              <a:gd name="T22" fmla="+- 0 1952 1677"/>
                              <a:gd name="T23" fmla="*/ 1952 h 730"/>
                              <a:gd name="T24" fmla="+- 0 8050 6335"/>
                              <a:gd name="T25" fmla="*/ T24 w 3430"/>
                              <a:gd name="T26" fmla="+- 0 1677 1677"/>
                              <a:gd name="T27" fmla="*/ 1677 h 730"/>
                              <a:gd name="T28" fmla="+- 0 8050 6335"/>
                              <a:gd name="T29" fmla="*/ T28 w 3430"/>
                              <a:gd name="T30" fmla="+- 0 1952 1677"/>
                              <a:gd name="T31" fmla="*/ 1952 h 730"/>
                              <a:gd name="T32" fmla="+- 0 8620 6335"/>
                              <a:gd name="T33" fmla="*/ T32 w 3430"/>
                              <a:gd name="T34" fmla="+- 0 1677 1677"/>
                              <a:gd name="T35" fmla="*/ 1677 h 730"/>
                              <a:gd name="T36" fmla="+- 0 8620 6335"/>
                              <a:gd name="T37" fmla="*/ T36 w 3430"/>
                              <a:gd name="T38" fmla="+- 0 1952 1677"/>
                              <a:gd name="T39" fmla="*/ 1952 h 730"/>
                              <a:gd name="T40" fmla="+- 0 9195 6335"/>
                              <a:gd name="T41" fmla="*/ T40 w 3430"/>
                              <a:gd name="T42" fmla="+- 0 1677 1677"/>
                              <a:gd name="T43" fmla="*/ 1677 h 730"/>
                              <a:gd name="T44" fmla="+- 0 9195 6335"/>
                              <a:gd name="T45" fmla="*/ T44 w 3430"/>
                              <a:gd name="T46" fmla="+- 0 1952 1677"/>
                              <a:gd name="T47" fmla="*/ 1952 h 730"/>
                              <a:gd name="T48" fmla="+- 0 9765 6335"/>
                              <a:gd name="T49" fmla="*/ T48 w 3430"/>
                              <a:gd name="T50" fmla="+- 0 2137 1677"/>
                              <a:gd name="T51" fmla="*/ 2137 h 730"/>
                              <a:gd name="T52" fmla="+- 0 9765 6335"/>
                              <a:gd name="T53" fmla="*/ T52 w 3430"/>
                              <a:gd name="T54" fmla="+- 0 2407 1677"/>
                              <a:gd name="T55" fmla="*/ 2407 h 730"/>
                              <a:gd name="T56" fmla="+- 0 9765 6335"/>
                              <a:gd name="T57" fmla="*/ T56 w 3430"/>
                              <a:gd name="T58" fmla="+- 0 1677 1677"/>
                              <a:gd name="T59" fmla="*/ 1677 h 730"/>
                              <a:gd name="T60" fmla="+- 0 9765 6335"/>
                              <a:gd name="T61" fmla="*/ T60 w 3430"/>
                              <a:gd name="T62" fmla="+- 0 1952 1677"/>
                              <a:gd name="T63" fmla="*/ 1952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30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5"/>
                                </a:lnTo>
                                <a:moveTo>
                                  <a:pt x="3430" y="460"/>
                                </a:moveTo>
                                <a:lnTo>
                                  <a:pt x="3430" y="73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20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1952"/>
                            <a:ext cx="4033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210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1222"/>
                            <a:ext cx="3430" cy="27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3430"/>
                              <a:gd name="T2" fmla="+- 0 1222 1222"/>
                              <a:gd name="T3" fmla="*/ 1222 h 275"/>
                              <a:gd name="T4" fmla="+- 0 6335 6335"/>
                              <a:gd name="T5" fmla="*/ T4 w 3430"/>
                              <a:gd name="T6" fmla="+- 0 1497 1222"/>
                              <a:gd name="T7" fmla="*/ 1497 h 275"/>
                              <a:gd name="T8" fmla="+- 0 6905 6335"/>
                              <a:gd name="T9" fmla="*/ T8 w 3430"/>
                              <a:gd name="T10" fmla="+- 0 1222 1222"/>
                              <a:gd name="T11" fmla="*/ 1222 h 275"/>
                              <a:gd name="T12" fmla="+- 0 6905 6335"/>
                              <a:gd name="T13" fmla="*/ T12 w 3430"/>
                              <a:gd name="T14" fmla="+- 0 1497 1222"/>
                              <a:gd name="T15" fmla="*/ 1497 h 275"/>
                              <a:gd name="T16" fmla="+- 0 7480 6335"/>
                              <a:gd name="T17" fmla="*/ T16 w 3430"/>
                              <a:gd name="T18" fmla="+- 0 1222 1222"/>
                              <a:gd name="T19" fmla="*/ 1222 h 275"/>
                              <a:gd name="T20" fmla="+- 0 7480 6335"/>
                              <a:gd name="T21" fmla="*/ T20 w 3430"/>
                              <a:gd name="T22" fmla="+- 0 1497 1222"/>
                              <a:gd name="T23" fmla="*/ 1497 h 275"/>
                              <a:gd name="T24" fmla="+- 0 8050 6335"/>
                              <a:gd name="T25" fmla="*/ T24 w 3430"/>
                              <a:gd name="T26" fmla="+- 0 1222 1222"/>
                              <a:gd name="T27" fmla="*/ 1222 h 275"/>
                              <a:gd name="T28" fmla="+- 0 8050 6335"/>
                              <a:gd name="T29" fmla="*/ T28 w 3430"/>
                              <a:gd name="T30" fmla="+- 0 1497 1222"/>
                              <a:gd name="T31" fmla="*/ 1497 h 275"/>
                              <a:gd name="T32" fmla="+- 0 8620 6335"/>
                              <a:gd name="T33" fmla="*/ T32 w 3430"/>
                              <a:gd name="T34" fmla="+- 0 1222 1222"/>
                              <a:gd name="T35" fmla="*/ 1222 h 275"/>
                              <a:gd name="T36" fmla="+- 0 8620 6335"/>
                              <a:gd name="T37" fmla="*/ T36 w 3430"/>
                              <a:gd name="T38" fmla="+- 0 1497 1222"/>
                              <a:gd name="T39" fmla="*/ 1497 h 275"/>
                              <a:gd name="T40" fmla="+- 0 9195 6335"/>
                              <a:gd name="T41" fmla="*/ T40 w 3430"/>
                              <a:gd name="T42" fmla="+- 0 1222 1222"/>
                              <a:gd name="T43" fmla="*/ 1222 h 275"/>
                              <a:gd name="T44" fmla="+- 0 9195 6335"/>
                              <a:gd name="T45" fmla="*/ T44 w 3430"/>
                              <a:gd name="T46" fmla="+- 0 1497 1222"/>
                              <a:gd name="T47" fmla="*/ 1497 h 275"/>
                              <a:gd name="T48" fmla="+- 0 9765 6335"/>
                              <a:gd name="T49" fmla="*/ T48 w 3430"/>
                              <a:gd name="T50" fmla="+- 0 1222 1222"/>
                              <a:gd name="T51" fmla="*/ 1222 h 275"/>
                              <a:gd name="T52" fmla="+- 0 9765 6335"/>
                              <a:gd name="T53" fmla="*/ T52 w 3430"/>
                              <a:gd name="T54" fmla="+- 0 1497 1222"/>
                              <a:gd name="T55" fmla="*/ 1497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5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21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1497"/>
                            <a:ext cx="4203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12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767"/>
                            <a:ext cx="3430" cy="27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3430"/>
                              <a:gd name="T2" fmla="+- 0 767 767"/>
                              <a:gd name="T3" fmla="*/ 767 h 275"/>
                              <a:gd name="T4" fmla="+- 0 6335 6335"/>
                              <a:gd name="T5" fmla="*/ T4 w 3430"/>
                              <a:gd name="T6" fmla="+- 0 1042 767"/>
                              <a:gd name="T7" fmla="*/ 1042 h 275"/>
                              <a:gd name="T8" fmla="+- 0 6905 6335"/>
                              <a:gd name="T9" fmla="*/ T8 w 3430"/>
                              <a:gd name="T10" fmla="+- 0 767 767"/>
                              <a:gd name="T11" fmla="*/ 767 h 275"/>
                              <a:gd name="T12" fmla="+- 0 6905 6335"/>
                              <a:gd name="T13" fmla="*/ T12 w 3430"/>
                              <a:gd name="T14" fmla="+- 0 1042 767"/>
                              <a:gd name="T15" fmla="*/ 1042 h 275"/>
                              <a:gd name="T16" fmla="+- 0 7480 6335"/>
                              <a:gd name="T17" fmla="*/ T16 w 3430"/>
                              <a:gd name="T18" fmla="+- 0 767 767"/>
                              <a:gd name="T19" fmla="*/ 767 h 275"/>
                              <a:gd name="T20" fmla="+- 0 7480 6335"/>
                              <a:gd name="T21" fmla="*/ T20 w 3430"/>
                              <a:gd name="T22" fmla="+- 0 1042 767"/>
                              <a:gd name="T23" fmla="*/ 1042 h 275"/>
                              <a:gd name="T24" fmla="+- 0 8050 6335"/>
                              <a:gd name="T25" fmla="*/ T24 w 3430"/>
                              <a:gd name="T26" fmla="+- 0 767 767"/>
                              <a:gd name="T27" fmla="*/ 767 h 275"/>
                              <a:gd name="T28" fmla="+- 0 8050 6335"/>
                              <a:gd name="T29" fmla="*/ T28 w 3430"/>
                              <a:gd name="T30" fmla="+- 0 1042 767"/>
                              <a:gd name="T31" fmla="*/ 1042 h 275"/>
                              <a:gd name="T32" fmla="+- 0 8620 6335"/>
                              <a:gd name="T33" fmla="*/ T32 w 3430"/>
                              <a:gd name="T34" fmla="+- 0 767 767"/>
                              <a:gd name="T35" fmla="*/ 767 h 275"/>
                              <a:gd name="T36" fmla="+- 0 8620 6335"/>
                              <a:gd name="T37" fmla="*/ T36 w 3430"/>
                              <a:gd name="T38" fmla="+- 0 1042 767"/>
                              <a:gd name="T39" fmla="*/ 1042 h 275"/>
                              <a:gd name="T40" fmla="+- 0 9195 6335"/>
                              <a:gd name="T41" fmla="*/ T40 w 3430"/>
                              <a:gd name="T42" fmla="+- 0 767 767"/>
                              <a:gd name="T43" fmla="*/ 767 h 275"/>
                              <a:gd name="T44" fmla="+- 0 9195 6335"/>
                              <a:gd name="T45" fmla="*/ T44 w 3430"/>
                              <a:gd name="T46" fmla="+- 0 1042 767"/>
                              <a:gd name="T47" fmla="*/ 1042 h 275"/>
                              <a:gd name="T48" fmla="+- 0 9765 6335"/>
                              <a:gd name="T49" fmla="*/ T48 w 3430"/>
                              <a:gd name="T50" fmla="+- 0 767 767"/>
                              <a:gd name="T51" fmla="*/ 767 h 275"/>
                              <a:gd name="T52" fmla="+- 0 9765 6335"/>
                              <a:gd name="T53" fmla="*/ T52 w 3430"/>
                              <a:gd name="T54" fmla="+- 0 1042 767"/>
                              <a:gd name="T55" fmla="*/ 104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27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27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275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213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1042"/>
                            <a:ext cx="4318" cy="18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214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6335" y="447"/>
                            <a:ext cx="3430" cy="135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3430"/>
                              <a:gd name="T2" fmla="+- 0 447 447"/>
                              <a:gd name="T3" fmla="*/ 447 h 135"/>
                              <a:gd name="T4" fmla="+- 0 6335 6335"/>
                              <a:gd name="T5" fmla="*/ T4 w 3430"/>
                              <a:gd name="T6" fmla="+- 0 582 447"/>
                              <a:gd name="T7" fmla="*/ 582 h 135"/>
                              <a:gd name="T8" fmla="+- 0 6905 6335"/>
                              <a:gd name="T9" fmla="*/ T8 w 3430"/>
                              <a:gd name="T10" fmla="+- 0 447 447"/>
                              <a:gd name="T11" fmla="*/ 447 h 135"/>
                              <a:gd name="T12" fmla="+- 0 6905 6335"/>
                              <a:gd name="T13" fmla="*/ T12 w 3430"/>
                              <a:gd name="T14" fmla="+- 0 582 447"/>
                              <a:gd name="T15" fmla="*/ 582 h 135"/>
                              <a:gd name="T16" fmla="+- 0 7480 6335"/>
                              <a:gd name="T17" fmla="*/ T16 w 3430"/>
                              <a:gd name="T18" fmla="+- 0 447 447"/>
                              <a:gd name="T19" fmla="*/ 447 h 135"/>
                              <a:gd name="T20" fmla="+- 0 7480 6335"/>
                              <a:gd name="T21" fmla="*/ T20 w 3430"/>
                              <a:gd name="T22" fmla="+- 0 582 447"/>
                              <a:gd name="T23" fmla="*/ 582 h 135"/>
                              <a:gd name="T24" fmla="+- 0 8050 6335"/>
                              <a:gd name="T25" fmla="*/ T24 w 3430"/>
                              <a:gd name="T26" fmla="+- 0 447 447"/>
                              <a:gd name="T27" fmla="*/ 447 h 135"/>
                              <a:gd name="T28" fmla="+- 0 8050 6335"/>
                              <a:gd name="T29" fmla="*/ T28 w 3430"/>
                              <a:gd name="T30" fmla="+- 0 582 447"/>
                              <a:gd name="T31" fmla="*/ 582 h 135"/>
                              <a:gd name="T32" fmla="+- 0 8620 6335"/>
                              <a:gd name="T33" fmla="*/ T32 w 3430"/>
                              <a:gd name="T34" fmla="+- 0 447 447"/>
                              <a:gd name="T35" fmla="*/ 447 h 135"/>
                              <a:gd name="T36" fmla="+- 0 8620 6335"/>
                              <a:gd name="T37" fmla="*/ T36 w 3430"/>
                              <a:gd name="T38" fmla="+- 0 582 447"/>
                              <a:gd name="T39" fmla="*/ 582 h 135"/>
                              <a:gd name="T40" fmla="+- 0 9195 6335"/>
                              <a:gd name="T41" fmla="*/ T40 w 3430"/>
                              <a:gd name="T42" fmla="+- 0 447 447"/>
                              <a:gd name="T43" fmla="*/ 447 h 135"/>
                              <a:gd name="T44" fmla="+- 0 9195 6335"/>
                              <a:gd name="T45" fmla="*/ T44 w 3430"/>
                              <a:gd name="T46" fmla="+- 0 582 447"/>
                              <a:gd name="T47" fmla="*/ 582 h 135"/>
                              <a:gd name="T48" fmla="+- 0 9765 6335"/>
                              <a:gd name="T49" fmla="*/ T48 w 3430"/>
                              <a:gd name="T50" fmla="+- 0 447 447"/>
                              <a:gd name="T51" fmla="*/ 447 h 135"/>
                              <a:gd name="T52" fmla="+- 0 9765 6335"/>
                              <a:gd name="T53" fmla="*/ T52 w 3430"/>
                              <a:gd name="T54" fmla="+- 0 582 447"/>
                              <a:gd name="T55" fmla="*/ 58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0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135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135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135"/>
                                </a:lnTo>
                                <a:moveTo>
                                  <a:pt x="2285" y="0"/>
                                </a:moveTo>
                                <a:lnTo>
                                  <a:pt x="2285" y="135"/>
                                </a:lnTo>
                                <a:moveTo>
                                  <a:pt x="2860" y="0"/>
                                </a:moveTo>
                                <a:lnTo>
                                  <a:pt x="2860" y="135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1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215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762" y="582"/>
                            <a:ext cx="4348" cy="1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216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7480" y="6697"/>
                            <a:ext cx="570" cy="592"/>
                          </a:xfrm>
                          <a:custGeom>
                            <a:avLst/>
                            <a:gdLst>
                              <a:gd name="T0" fmla="+- 0 7480 7480"/>
                              <a:gd name="T1" fmla="*/ T0 w 570"/>
                              <a:gd name="T2" fmla="+- 0 7152 6697"/>
                              <a:gd name="T3" fmla="*/ 7152 h 592"/>
                              <a:gd name="T4" fmla="+- 0 7480 7480"/>
                              <a:gd name="T5" fmla="*/ T4 w 570"/>
                              <a:gd name="T6" fmla="+- 0 7288 6697"/>
                              <a:gd name="T7" fmla="*/ 7288 h 592"/>
                              <a:gd name="T8" fmla="+- 0 7480 7480"/>
                              <a:gd name="T9" fmla="*/ T8 w 570"/>
                              <a:gd name="T10" fmla="+- 0 6697 6697"/>
                              <a:gd name="T11" fmla="*/ 6697 h 592"/>
                              <a:gd name="T12" fmla="+- 0 7480 7480"/>
                              <a:gd name="T13" fmla="*/ T12 w 570"/>
                              <a:gd name="T14" fmla="+- 0 6967 6697"/>
                              <a:gd name="T15" fmla="*/ 6967 h 592"/>
                              <a:gd name="T16" fmla="+- 0 8050 7480"/>
                              <a:gd name="T17" fmla="*/ T16 w 570"/>
                              <a:gd name="T18" fmla="+- 0 6697 6697"/>
                              <a:gd name="T19" fmla="*/ 6697 h 592"/>
                              <a:gd name="T20" fmla="+- 0 8050 7480"/>
                              <a:gd name="T21" fmla="*/ T20 w 570"/>
                              <a:gd name="T22" fmla="+- 0 7288 6697"/>
                              <a:gd name="T23" fmla="*/ 7288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592">
                                <a:moveTo>
                                  <a:pt x="0" y="455"/>
                                </a:moveTo>
                                <a:lnTo>
                                  <a:pt x="0" y="591"/>
                                </a:lnTo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5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21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905" y="6967"/>
                            <a:ext cx="1145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1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620" y="6237"/>
                            <a:ext cx="2" cy="730"/>
                          </a:xfrm>
                          <a:custGeom>
                            <a:avLst/>
                            <a:gdLst>
                              <a:gd name="T0" fmla="+- 0 6697 6237"/>
                              <a:gd name="T1" fmla="*/ 6697 h 730"/>
                              <a:gd name="T2" fmla="+- 0 6967 6237"/>
                              <a:gd name="T3" fmla="*/ 6967 h 730"/>
                              <a:gd name="T4" fmla="+- 0 6237 6237"/>
                              <a:gd name="T5" fmla="*/ 6237 h 730"/>
                              <a:gd name="T6" fmla="+- 0 6512 6237"/>
                              <a:gd name="T7" fmla="*/ 6512 h 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730">
                                <a:moveTo>
                                  <a:pt x="0" y="460"/>
                                </a:moveTo>
                                <a:lnTo>
                                  <a:pt x="0" y="730"/>
                                </a:lnTo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21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965" y="6512"/>
                            <a:ext cx="1770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220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620" y="5782"/>
                            <a:ext cx="1145" cy="730"/>
                          </a:xfrm>
                          <a:custGeom>
                            <a:avLst/>
                            <a:gdLst>
                              <a:gd name="T0" fmla="+- 0 8620 8620"/>
                              <a:gd name="T1" fmla="*/ T0 w 1145"/>
                              <a:gd name="T2" fmla="+- 0 5782 5782"/>
                              <a:gd name="T3" fmla="*/ 5782 h 730"/>
                              <a:gd name="T4" fmla="+- 0 8620 8620"/>
                              <a:gd name="T5" fmla="*/ T4 w 1145"/>
                              <a:gd name="T6" fmla="+- 0 6057 5782"/>
                              <a:gd name="T7" fmla="*/ 6057 h 730"/>
                              <a:gd name="T8" fmla="+- 0 9195 8620"/>
                              <a:gd name="T9" fmla="*/ T8 w 1145"/>
                              <a:gd name="T10" fmla="+- 0 6237 5782"/>
                              <a:gd name="T11" fmla="*/ 6237 h 730"/>
                              <a:gd name="T12" fmla="+- 0 9195 8620"/>
                              <a:gd name="T13" fmla="*/ T12 w 1145"/>
                              <a:gd name="T14" fmla="+- 0 6512 5782"/>
                              <a:gd name="T15" fmla="*/ 6512 h 730"/>
                              <a:gd name="T16" fmla="+- 0 9195 8620"/>
                              <a:gd name="T17" fmla="*/ T16 w 1145"/>
                              <a:gd name="T18" fmla="+- 0 5782 5782"/>
                              <a:gd name="T19" fmla="*/ 5782 h 730"/>
                              <a:gd name="T20" fmla="+- 0 9195 8620"/>
                              <a:gd name="T21" fmla="*/ T20 w 1145"/>
                              <a:gd name="T22" fmla="+- 0 6057 5782"/>
                              <a:gd name="T23" fmla="*/ 6057 h 730"/>
                              <a:gd name="T24" fmla="+- 0 9765 8620"/>
                              <a:gd name="T25" fmla="*/ T24 w 1145"/>
                              <a:gd name="T26" fmla="+- 0 6237 5782"/>
                              <a:gd name="T27" fmla="*/ 6237 h 730"/>
                              <a:gd name="T28" fmla="+- 0 9765 8620"/>
                              <a:gd name="T29" fmla="*/ T28 w 1145"/>
                              <a:gd name="T30" fmla="+- 0 6512 5782"/>
                              <a:gd name="T31" fmla="*/ 6512 h 730"/>
                              <a:gd name="T32" fmla="+- 0 9765 8620"/>
                              <a:gd name="T33" fmla="*/ T32 w 1145"/>
                              <a:gd name="T34" fmla="+- 0 5782 5782"/>
                              <a:gd name="T35" fmla="*/ 5782 h 730"/>
                              <a:gd name="T36" fmla="+- 0 9765 8620"/>
                              <a:gd name="T37" fmla="*/ T36 w 1145"/>
                              <a:gd name="T38" fmla="+- 0 6057 5782"/>
                              <a:gd name="T39" fmla="*/ 605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5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5" y="455"/>
                                </a:moveTo>
                                <a:lnTo>
                                  <a:pt x="575" y="730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75"/>
                                </a:lnTo>
                                <a:moveTo>
                                  <a:pt x="1145" y="455"/>
                                </a:moveTo>
                                <a:lnTo>
                                  <a:pt x="1145" y="730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22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195" y="6057"/>
                            <a:ext cx="1540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254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195" y="532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docshape222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250" y="5602"/>
                            <a:ext cx="1400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22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195" y="4872"/>
                            <a:ext cx="570" cy="730"/>
                          </a:xfrm>
                          <a:custGeom>
                            <a:avLst/>
                            <a:gdLst>
                              <a:gd name="T0" fmla="+- 0 9195 9195"/>
                              <a:gd name="T1" fmla="*/ T0 w 570"/>
                              <a:gd name="T2" fmla="+- 0 4872 4872"/>
                              <a:gd name="T3" fmla="*/ 4872 h 730"/>
                              <a:gd name="T4" fmla="+- 0 9195 9195"/>
                              <a:gd name="T5" fmla="*/ T4 w 570"/>
                              <a:gd name="T6" fmla="+- 0 5147 4872"/>
                              <a:gd name="T7" fmla="*/ 5147 h 730"/>
                              <a:gd name="T8" fmla="+- 0 9765 9195"/>
                              <a:gd name="T9" fmla="*/ T8 w 570"/>
                              <a:gd name="T10" fmla="+- 0 5327 4872"/>
                              <a:gd name="T11" fmla="*/ 5327 h 730"/>
                              <a:gd name="T12" fmla="+- 0 9765 9195"/>
                              <a:gd name="T13" fmla="*/ T12 w 570"/>
                              <a:gd name="T14" fmla="+- 0 5602 4872"/>
                              <a:gd name="T15" fmla="*/ 5602 h 730"/>
                              <a:gd name="T16" fmla="+- 0 9765 9195"/>
                              <a:gd name="T17" fmla="*/ T16 w 570"/>
                              <a:gd name="T18" fmla="+- 0 4872 4872"/>
                              <a:gd name="T19" fmla="*/ 4872 h 730"/>
                              <a:gd name="T20" fmla="+- 0 9765 9195"/>
                              <a:gd name="T21" fmla="*/ T20 w 570"/>
                              <a:gd name="T22" fmla="+- 0 5147 4872"/>
                              <a:gd name="T23" fmla="*/ 514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455"/>
                                </a:moveTo>
                                <a:lnTo>
                                  <a:pt x="570" y="73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22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680" y="5147"/>
                            <a:ext cx="1545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225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765" y="3957"/>
                            <a:ext cx="570" cy="1190"/>
                          </a:xfrm>
                          <a:custGeom>
                            <a:avLst/>
                            <a:gdLst>
                              <a:gd name="T0" fmla="+- 0 9765 9765"/>
                              <a:gd name="T1" fmla="*/ T0 w 570"/>
                              <a:gd name="T2" fmla="+- 0 4417 3957"/>
                              <a:gd name="T3" fmla="*/ 4417 h 1190"/>
                              <a:gd name="T4" fmla="+- 0 9765 9765"/>
                              <a:gd name="T5" fmla="*/ T4 w 570"/>
                              <a:gd name="T6" fmla="+- 0 4687 3957"/>
                              <a:gd name="T7" fmla="*/ 4687 h 1190"/>
                              <a:gd name="T8" fmla="+- 0 10335 9765"/>
                              <a:gd name="T9" fmla="*/ T8 w 570"/>
                              <a:gd name="T10" fmla="+- 0 4872 3957"/>
                              <a:gd name="T11" fmla="*/ 4872 h 1190"/>
                              <a:gd name="T12" fmla="+- 0 10335 9765"/>
                              <a:gd name="T13" fmla="*/ T12 w 570"/>
                              <a:gd name="T14" fmla="+- 0 5147 3957"/>
                              <a:gd name="T15" fmla="*/ 5147 h 1190"/>
                              <a:gd name="T16" fmla="+- 0 10335 9765"/>
                              <a:gd name="T17" fmla="*/ T16 w 570"/>
                              <a:gd name="T18" fmla="+- 0 3957 3957"/>
                              <a:gd name="T19" fmla="*/ 3957 h 1190"/>
                              <a:gd name="T20" fmla="+- 0 10335 9765"/>
                              <a:gd name="T21" fmla="*/ T20 w 570"/>
                              <a:gd name="T22" fmla="+- 0 4687 3957"/>
                              <a:gd name="T23" fmla="*/ 4687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1190">
                                <a:moveTo>
                                  <a:pt x="0" y="460"/>
                                </a:moveTo>
                                <a:lnTo>
                                  <a:pt x="0" y="730"/>
                                </a:lnTo>
                                <a:moveTo>
                                  <a:pt x="570" y="915"/>
                                </a:moveTo>
                                <a:lnTo>
                                  <a:pt x="570" y="119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7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22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8765" y="4687"/>
                            <a:ext cx="1515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260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765" y="395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docshape22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135" y="4232"/>
                            <a:ext cx="890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262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765" y="3502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docshape228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165" y="3777"/>
                            <a:ext cx="1060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29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765" y="3047"/>
                            <a:ext cx="570" cy="730"/>
                          </a:xfrm>
                          <a:custGeom>
                            <a:avLst/>
                            <a:gdLst>
                              <a:gd name="T0" fmla="+- 0 9765 9765"/>
                              <a:gd name="T1" fmla="*/ T0 w 570"/>
                              <a:gd name="T2" fmla="+- 0 3047 3047"/>
                              <a:gd name="T3" fmla="*/ 3047 h 730"/>
                              <a:gd name="T4" fmla="+- 0 9765 9765"/>
                              <a:gd name="T5" fmla="*/ T4 w 570"/>
                              <a:gd name="T6" fmla="+- 0 3322 3047"/>
                              <a:gd name="T7" fmla="*/ 3322 h 730"/>
                              <a:gd name="T8" fmla="+- 0 10335 9765"/>
                              <a:gd name="T9" fmla="*/ T8 w 570"/>
                              <a:gd name="T10" fmla="+- 0 3502 3047"/>
                              <a:gd name="T11" fmla="*/ 3502 h 730"/>
                              <a:gd name="T12" fmla="+- 0 10335 9765"/>
                              <a:gd name="T13" fmla="*/ T12 w 570"/>
                              <a:gd name="T14" fmla="+- 0 3777 3047"/>
                              <a:gd name="T15" fmla="*/ 3777 h 730"/>
                              <a:gd name="T16" fmla="+- 0 10335 9765"/>
                              <a:gd name="T17" fmla="*/ T16 w 570"/>
                              <a:gd name="T18" fmla="+- 0 3047 3047"/>
                              <a:gd name="T19" fmla="*/ 3047 h 730"/>
                              <a:gd name="T20" fmla="+- 0 10335 9765"/>
                              <a:gd name="T21" fmla="*/ T20 w 570"/>
                              <a:gd name="T22" fmla="+- 0 3322 3047"/>
                              <a:gd name="T23" fmla="*/ 3322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" h="730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moveTo>
                                  <a:pt x="570" y="455"/>
                                </a:moveTo>
                                <a:lnTo>
                                  <a:pt x="570" y="730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2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230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250" y="3322"/>
                            <a:ext cx="1115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266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9765" y="2592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docshape231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450" y="2862"/>
                            <a:ext cx="775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232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335" y="2137"/>
                            <a:ext cx="2" cy="725"/>
                          </a:xfrm>
                          <a:custGeom>
                            <a:avLst/>
                            <a:gdLst>
                              <a:gd name="T0" fmla="+- 0 2592 2137"/>
                              <a:gd name="T1" fmla="*/ 2592 h 725"/>
                              <a:gd name="T2" fmla="+- 0 2862 2137"/>
                              <a:gd name="T3" fmla="*/ 2862 h 725"/>
                              <a:gd name="T4" fmla="+- 0 2137 2137"/>
                              <a:gd name="T5" fmla="*/ 2137 h 725"/>
                              <a:gd name="T6" fmla="+- 0 2407 2137"/>
                              <a:gd name="T7" fmla="*/ 2407 h 7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455"/>
                                </a:moveTo>
                                <a:lnTo>
                                  <a:pt x="0" y="725"/>
                                </a:lnTo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233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650" y="2407"/>
                            <a:ext cx="745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270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335" y="167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docshape23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795" y="1952"/>
                            <a:ext cx="630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272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335" y="1222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docshape235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9965" y="1497"/>
                            <a:ext cx="460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274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335" y="76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docshape23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10080" y="1042"/>
                            <a:ext cx="315" cy="18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276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335" y="447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docshape23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10110" y="582"/>
                            <a:ext cx="340" cy="18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238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620" y="6697"/>
                            <a:ext cx="1145" cy="592"/>
                          </a:xfrm>
                          <a:custGeom>
                            <a:avLst/>
                            <a:gdLst>
                              <a:gd name="T0" fmla="+- 0 8620 8620"/>
                              <a:gd name="T1" fmla="*/ T0 w 1145"/>
                              <a:gd name="T2" fmla="+- 0 7152 6697"/>
                              <a:gd name="T3" fmla="*/ 7152 h 592"/>
                              <a:gd name="T4" fmla="+- 0 8620 8620"/>
                              <a:gd name="T5" fmla="*/ T4 w 1145"/>
                              <a:gd name="T6" fmla="+- 0 7288 6697"/>
                              <a:gd name="T7" fmla="*/ 7288 h 592"/>
                              <a:gd name="T8" fmla="+- 0 9195 8620"/>
                              <a:gd name="T9" fmla="*/ T8 w 1145"/>
                              <a:gd name="T10" fmla="+- 0 7152 6697"/>
                              <a:gd name="T11" fmla="*/ 7152 h 592"/>
                              <a:gd name="T12" fmla="+- 0 9195 8620"/>
                              <a:gd name="T13" fmla="*/ T12 w 1145"/>
                              <a:gd name="T14" fmla="+- 0 7288 6697"/>
                              <a:gd name="T15" fmla="*/ 7288 h 592"/>
                              <a:gd name="T16" fmla="+- 0 9195 8620"/>
                              <a:gd name="T17" fmla="*/ T16 w 1145"/>
                              <a:gd name="T18" fmla="+- 0 6697 6697"/>
                              <a:gd name="T19" fmla="*/ 6697 h 592"/>
                              <a:gd name="T20" fmla="+- 0 9195 8620"/>
                              <a:gd name="T21" fmla="*/ T20 w 1145"/>
                              <a:gd name="T22" fmla="+- 0 6967 6697"/>
                              <a:gd name="T23" fmla="*/ 6967 h 592"/>
                              <a:gd name="T24" fmla="+- 0 9765 8620"/>
                              <a:gd name="T25" fmla="*/ T24 w 1145"/>
                              <a:gd name="T26" fmla="+- 0 7152 6697"/>
                              <a:gd name="T27" fmla="*/ 7152 h 592"/>
                              <a:gd name="T28" fmla="+- 0 9765 8620"/>
                              <a:gd name="T29" fmla="*/ T28 w 1145"/>
                              <a:gd name="T30" fmla="+- 0 7288 6697"/>
                              <a:gd name="T31" fmla="*/ 7288 h 592"/>
                              <a:gd name="T32" fmla="+- 0 9765 8620"/>
                              <a:gd name="T33" fmla="*/ T32 w 1145"/>
                              <a:gd name="T34" fmla="+- 0 6697 6697"/>
                              <a:gd name="T35" fmla="*/ 6697 h 592"/>
                              <a:gd name="T36" fmla="+- 0 9765 8620"/>
                              <a:gd name="T37" fmla="*/ T36 w 1145"/>
                              <a:gd name="T38" fmla="+- 0 6967 6697"/>
                              <a:gd name="T39" fmla="*/ 6967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5" h="592">
                                <a:moveTo>
                                  <a:pt x="0" y="455"/>
                                </a:moveTo>
                                <a:lnTo>
                                  <a:pt x="0" y="591"/>
                                </a:lnTo>
                                <a:moveTo>
                                  <a:pt x="575" y="455"/>
                                </a:moveTo>
                                <a:lnTo>
                                  <a:pt x="575" y="591"/>
                                </a:lnTo>
                                <a:moveTo>
                                  <a:pt x="575" y="0"/>
                                </a:moveTo>
                                <a:lnTo>
                                  <a:pt x="575" y="270"/>
                                </a:lnTo>
                                <a:moveTo>
                                  <a:pt x="1145" y="455"/>
                                </a:moveTo>
                                <a:lnTo>
                                  <a:pt x="1145" y="591"/>
                                </a:lnTo>
                                <a:moveTo>
                                  <a:pt x="1145" y="0"/>
                                </a:moveTo>
                                <a:lnTo>
                                  <a:pt x="1145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239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8050" y="5602"/>
                            <a:ext cx="2200" cy="1550"/>
                          </a:xfrm>
                          <a:custGeom>
                            <a:avLst/>
                            <a:gdLst>
                              <a:gd name="T0" fmla="+- 0 9795 8050"/>
                              <a:gd name="T1" fmla="*/ T0 w 2200"/>
                              <a:gd name="T2" fmla="+- 0 6967 5602"/>
                              <a:gd name="T3" fmla="*/ 6967 h 1550"/>
                              <a:gd name="T4" fmla="+- 0 8050 8050"/>
                              <a:gd name="T5" fmla="*/ T4 w 2200"/>
                              <a:gd name="T6" fmla="+- 0 6967 5602"/>
                              <a:gd name="T7" fmla="*/ 6967 h 1550"/>
                              <a:gd name="T8" fmla="+- 0 8050 8050"/>
                              <a:gd name="T9" fmla="*/ T8 w 2200"/>
                              <a:gd name="T10" fmla="+- 0 7152 5602"/>
                              <a:gd name="T11" fmla="*/ 7152 h 1550"/>
                              <a:gd name="T12" fmla="+- 0 9795 8050"/>
                              <a:gd name="T13" fmla="*/ T12 w 2200"/>
                              <a:gd name="T14" fmla="+- 0 7152 5602"/>
                              <a:gd name="T15" fmla="*/ 7152 h 1550"/>
                              <a:gd name="T16" fmla="+- 0 9795 8050"/>
                              <a:gd name="T17" fmla="*/ T16 w 2200"/>
                              <a:gd name="T18" fmla="+- 0 6967 5602"/>
                              <a:gd name="T19" fmla="*/ 6967 h 1550"/>
                              <a:gd name="T20" fmla="+- 0 9910 8050"/>
                              <a:gd name="T21" fmla="*/ T20 w 2200"/>
                              <a:gd name="T22" fmla="+- 0 6512 5602"/>
                              <a:gd name="T23" fmla="*/ 6512 h 1550"/>
                              <a:gd name="T24" fmla="+- 0 8735 8050"/>
                              <a:gd name="T25" fmla="*/ T24 w 2200"/>
                              <a:gd name="T26" fmla="+- 0 6512 5602"/>
                              <a:gd name="T27" fmla="*/ 6512 h 1550"/>
                              <a:gd name="T28" fmla="+- 0 8735 8050"/>
                              <a:gd name="T29" fmla="*/ T28 w 2200"/>
                              <a:gd name="T30" fmla="+- 0 6697 5602"/>
                              <a:gd name="T31" fmla="*/ 6697 h 1550"/>
                              <a:gd name="T32" fmla="+- 0 9910 8050"/>
                              <a:gd name="T33" fmla="*/ T32 w 2200"/>
                              <a:gd name="T34" fmla="+- 0 6697 5602"/>
                              <a:gd name="T35" fmla="*/ 6697 h 1550"/>
                              <a:gd name="T36" fmla="+- 0 9910 8050"/>
                              <a:gd name="T37" fmla="*/ T36 w 2200"/>
                              <a:gd name="T38" fmla="+- 0 6512 5602"/>
                              <a:gd name="T39" fmla="*/ 6512 h 1550"/>
                              <a:gd name="T40" fmla="+- 0 10250 8050"/>
                              <a:gd name="T41" fmla="*/ T40 w 2200"/>
                              <a:gd name="T42" fmla="+- 0 6057 5602"/>
                              <a:gd name="T43" fmla="*/ 6057 h 1550"/>
                              <a:gd name="T44" fmla="+- 0 9735 8050"/>
                              <a:gd name="T45" fmla="*/ T44 w 2200"/>
                              <a:gd name="T46" fmla="+- 0 6057 5602"/>
                              <a:gd name="T47" fmla="*/ 6057 h 1550"/>
                              <a:gd name="T48" fmla="+- 0 9735 8050"/>
                              <a:gd name="T49" fmla="*/ T48 w 2200"/>
                              <a:gd name="T50" fmla="+- 0 6237 5602"/>
                              <a:gd name="T51" fmla="*/ 6237 h 1550"/>
                              <a:gd name="T52" fmla="+- 0 10250 8050"/>
                              <a:gd name="T53" fmla="*/ T52 w 2200"/>
                              <a:gd name="T54" fmla="+- 0 6237 5602"/>
                              <a:gd name="T55" fmla="*/ 6237 h 1550"/>
                              <a:gd name="T56" fmla="+- 0 10250 8050"/>
                              <a:gd name="T57" fmla="*/ T56 w 2200"/>
                              <a:gd name="T58" fmla="+- 0 6057 5602"/>
                              <a:gd name="T59" fmla="*/ 6057 h 1550"/>
                              <a:gd name="T60" fmla="+- 0 10250 8050"/>
                              <a:gd name="T61" fmla="*/ T60 w 2200"/>
                              <a:gd name="T62" fmla="+- 0 5602 5602"/>
                              <a:gd name="T63" fmla="*/ 5602 h 1550"/>
                              <a:gd name="T64" fmla="+- 0 9650 8050"/>
                              <a:gd name="T65" fmla="*/ T64 w 2200"/>
                              <a:gd name="T66" fmla="+- 0 5602 5602"/>
                              <a:gd name="T67" fmla="*/ 5602 h 1550"/>
                              <a:gd name="T68" fmla="+- 0 9650 8050"/>
                              <a:gd name="T69" fmla="*/ T68 w 2200"/>
                              <a:gd name="T70" fmla="+- 0 5782 5602"/>
                              <a:gd name="T71" fmla="*/ 5782 h 1550"/>
                              <a:gd name="T72" fmla="+- 0 10250 8050"/>
                              <a:gd name="T73" fmla="*/ T72 w 2200"/>
                              <a:gd name="T74" fmla="+- 0 5782 5602"/>
                              <a:gd name="T75" fmla="*/ 5782 h 1550"/>
                              <a:gd name="T76" fmla="+- 0 10250 8050"/>
                              <a:gd name="T77" fmla="*/ T76 w 2200"/>
                              <a:gd name="T78" fmla="+- 0 5602 5602"/>
                              <a:gd name="T79" fmla="*/ 5602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00" h="1550">
                                <a:moveTo>
                                  <a:pt x="1745" y="1365"/>
                                </a:moveTo>
                                <a:lnTo>
                                  <a:pt x="0" y="1365"/>
                                </a:lnTo>
                                <a:lnTo>
                                  <a:pt x="0" y="1550"/>
                                </a:lnTo>
                                <a:lnTo>
                                  <a:pt x="1745" y="1550"/>
                                </a:lnTo>
                                <a:lnTo>
                                  <a:pt x="1745" y="1365"/>
                                </a:lnTo>
                                <a:close/>
                                <a:moveTo>
                                  <a:pt x="1860" y="910"/>
                                </a:moveTo>
                                <a:lnTo>
                                  <a:pt x="685" y="910"/>
                                </a:lnTo>
                                <a:lnTo>
                                  <a:pt x="685" y="1095"/>
                                </a:lnTo>
                                <a:lnTo>
                                  <a:pt x="1860" y="1095"/>
                                </a:lnTo>
                                <a:lnTo>
                                  <a:pt x="1860" y="910"/>
                                </a:lnTo>
                                <a:close/>
                                <a:moveTo>
                                  <a:pt x="2200" y="455"/>
                                </a:moveTo>
                                <a:lnTo>
                                  <a:pt x="1685" y="455"/>
                                </a:lnTo>
                                <a:lnTo>
                                  <a:pt x="1685" y="635"/>
                                </a:lnTo>
                                <a:lnTo>
                                  <a:pt x="2200" y="635"/>
                                </a:lnTo>
                                <a:lnTo>
                                  <a:pt x="2200" y="455"/>
                                </a:lnTo>
                                <a:close/>
                                <a:moveTo>
                                  <a:pt x="2200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180"/>
                                </a:lnTo>
                                <a:lnTo>
                                  <a:pt x="2200" y="180"/>
                                </a:lnTo>
                                <a:lnTo>
                                  <a:pt x="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280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335" y="5327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docshape240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025" y="1042"/>
                            <a:ext cx="425" cy="4285"/>
                          </a:xfrm>
                          <a:custGeom>
                            <a:avLst/>
                            <a:gdLst>
                              <a:gd name="T0" fmla="+- 0 10335 10025"/>
                              <a:gd name="T1" fmla="*/ T0 w 425"/>
                              <a:gd name="T2" fmla="+- 0 4232 1042"/>
                              <a:gd name="T3" fmla="*/ 4232 h 4285"/>
                              <a:gd name="T4" fmla="+- 0 10025 10025"/>
                              <a:gd name="T5" fmla="*/ T4 w 425"/>
                              <a:gd name="T6" fmla="+- 0 4232 1042"/>
                              <a:gd name="T7" fmla="*/ 4232 h 4285"/>
                              <a:gd name="T8" fmla="+- 0 10025 10025"/>
                              <a:gd name="T9" fmla="*/ T8 w 425"/>
                              <a:gd name="T10" fmla="+- 0 4417 1042"/>
                              <a:gd name="T11" fmla="*/ 4417 h 4285"/>
                              <a:gd name="T12" fmla="+- 0 10335 10025"/>
                              <a:gd name="T13" fmla="*/ T12 w 425"/>
                              <a:gd name="T14" fmla="+- 0 4417 1042"/>
                              <a:gd name="T15" fmla="*/ 4417 h 4285"/>
                              <a:gd name="T16" fmla="+- 0 10335 10025"/>
                              <a:gd name="T17" fmla="*/ T16 w 425"/>
                              <a:gd name="T18" fmla="+- 0 4232 1042"/>
                              <a:gd name="T19" fmla="*/ 4232 h 4285"/>
                              <a:gd name="T20" fmla="+- 0 10365 10025"/>
                              <a:gd name="T21" fmla="*/ T20 w 425"/>
                              <a:gd name="T22" fmla="+- 0 5147 1042"/>
                              <a:gd name="T23" fmla="*/ 5147 h 4285"/>
                              <a:gd name="T24" fmla="+- 0 10225 10025"/>
                              <a:gd name="T25" fmla="*/ T24 w 425"/>
                              <a:gd name="T26" fmla="+- 0 5147 1042"/>
                              <a:gd name="T27" fmla="*/ 5147 h 4285"/>
                              <a:gd name="T28" fmla="+- 0 10225 10025"/>
                              <a:gd name="T29" fmla="*/ T28 w 425"/>
                              <a:gd name="T30" fmla="+- 0 5327 1042"/>
                              <a:gd name="T31" fmla="*/ 5327 h 4285"/>
                              <a:gd name="T32" fmla="+- 0 10365 10025"/>
                              <a:gd name="T33" fmla="*/ T32 w 425"/>
                              <a:gd name="T34" fmla="+- 0 5327 1042"/>
                              <a:gd name="T35" fmla="*/ 5327 h 4285"/>
                              <a:gd name="T36" fmla="+- 0 10365 10025"/>
                              <a:gd name="T37" fmla="*/ T36 w 425"/>
                              <a:gd name="T38" fmla="+- 0 5147 1042"/>
                              <a:gd name="T39" fmla="*/ 5147 h 4285"/>
                              <a:gd name="T40" fmla="+- 0 10365 10025"/>
                              <a:gd name="T41" fmla="*/ T40 w 425"/>
                              <a:gd name="T42" fmla="+- 0 2862 1042"/>
                              <a:gd name="T43" fmla="*/ 2862 h 4285"/>
                              <a:gd name="T44" fmla="+- 0 10225 10025"/>
                              <a:gd name="T45" fmla="*/ T44 w 425"/>
                              <a:gd name="T46" fmla="+- 0 2862 1042"/>
                              <a:gd name="T47" fmla="*/ 2862 h 4285"/>
                              <a:gd name="T48" fmla="+- 0 10225 10025"/>
                              <a:gd name="T49" fmla="*/ T48 w 425"/>
                              <a:gd name="T50" fmla="+- 0 3047 1042"/>
                              <a:gd name="T51" fmla="*/ 3047 h 4285"/>
                              <a:gd name="T52" fmla="+- 0 10365 10025"/>
                              <a:gd name="T53" fmla="*/ T52 w 425"/>
                              <a:gd name="T54" fmla="+- 0 3047 1042"/>
                              <a:gd name="T55" fmla="*/ 3047 h 4285"/>
                              <a:gd name="T56" fmla="+- 0 10365 10025"/>
                              <a:gd name="T57" fmla="*/ T56 w 425"/>
                              <a:gd name="T58" fmla="+- 0 2862 1042"/>
                              <a:gd name="T59" fmla="*/ 2862 h 4285"/>
                              <a:gd name="T60" fmla="+- 0 10395 10025"/>
                              <a:gd name="T61" fmla="*/ T60 w 425"/>
                              <a:gd name="T62" fmla="+- 0 4687 1042"/>
                              <a:gd name="T63" fmla="*/ 4687 h 4285"/>
                              <a:gd name="T64" fmla="+- 0 10280 10025"/>
                              <a:gd name="T65" fmla="*/ T64 w 425"/>
                              <a:gd name="T66" fmla="+- 0 4687 1042"/>
                              <a:gd name="T67" fmla="*/ 4687 h 4285"/>
                              <a:gd name="T68" fmla="+- 0 10280 10025"/>
                              <a:gd name="T69" fmla="*/ T68 w 425"/>
                              <a:gd name="T70" fmla="+- 0 4872 1042"/>
                              <a:gd name="T71" fmla="*/ 4872 h 4285"/>
                              <a:gd name="T72" fmla="+- 0 10395 10025"/>
                              <a:gd name="T73" fmla="*/ T72 w 425"/>
                              <a:gd name="T74" fmla="+- 0 4872 1042"/>
                              <a:gd name="T75" fmla="*/ 4872 h 4285"/>
                              <a:gd name="T76" fmla="+- 0 10395 10025"/>
                              <a:gd name="T77" fmla="*/ T76 w 425"/>
                              <a:gd name="T78" fmla="+- 0 4687 1042"/>
                              <a:gd name="T79" fmla="*/ 4687 h 4285"/>
                              <a:gd name="T80" fmla="+- 0 10395 10025"/>
                              <a:gd name="T81" fmla="*/ T80 w 425"/>
                              <a:gd name="T82" fmla="+- 0 3777 1042"/>
                              <a:gd name="T83" fmla="*/ 3777 h 4285"/>
                              <a:gd name="T84" fmla="+- 0 10225 10025"/>
                              <a:gd name="T85" fmla="*/ T84 w 425"/>
                              <a:gd name="T86" fmla="+- 0 3777 1042"/>
                              <a:gd name="T87" fmla="*/ 3777 h 4285"/>
                              <a:gd name="T88" fmla="+- 0 10225 10025"/>
                              <a:gd name="T89" fmla="*/ T88 w 425"/>
                              <a:gd name="T90" fmla="+- 0 3957 1042"/>
                              <a:gd name="T91" fmla="*/ 3957 h 4285"/>
                              <a:gd name="T92" fmla="+- 0 10395 10025"/>
                              <a:gd name="T93" fmla="*/ T92 w 425"/>
                              <a:gd name="T94" fmla="+- 0 3957 1042"/>
                              <a:gd name="T95" fmla="*/ 3957 h 4285"/>
                              <a:gd name="T96" fmla="+- 0 10395 10025"/>
                              <a:gd name="T97" fmla="*/ T96 w 425"/>
                              <a:gd name="T98" fmla="+- 0 3777 1042"/>
                              <a:gd name="T99" fmla="*/ 3777 h 4285"/>
                              <a:gd name="T100" fmla="+- 0 10395 10025"/>
                              <a:gd name="T101" fmla="*/ T100 w 425"/>
                              <a:gd name="T102" fmla="+- 0 3322 1042"/>
                              <a:gd name="T103" fmla="*/ 3322 h 4285"/>
                              <a:gd name="T104" fmla="+- 0 10365 10025"/>
                              <a:gd name="T105" fmla="*/ T104 w 425"/>
                              <a:gd name="T106" fmla="+- 0 3322 1042"/>
                              <a:gd name="T107" fmla="*/ 3322 h 4285"/>
                              <a:gd name="T108" fmla="+- 0 10365 10025"/>
                              <a:gd name="T109" fmla="*/ T108 w 425"/>
                              <a:gd name="T110" fmla="+- 0 3502 1042"/>
                              <a:gd name="T111" fmla="*/ 3502 h 4285"/>
                              <a:gd name="T112" fmla="+- 0 10395 10025"/>
                              <a:gd name="T113" fmla="*/ T112 w 425"/>
                              <a:gd name="T114" fmla="+- 0 3502 1042"/>
                              <a:gd name="T115" fmla="*/ 3502 h 4285"/>
                              <a:gd name="T116" fmla="+- 0 10395 10025"/>
                              <a:gd name="T117" fmla="*/ T116 w 425"/>
                              <a:gd name="T118" fmla="+- 0 3322 1042"/>
                              <a:gd name="T119" fmla="*/ 3322 h 4285"/>
                              <a:gd name="T120" fmla="+- 0 10425 10025"/>
                              <a:gd name="T121" fmla="*/ T120 w 425"/>
                              <a:gd name="T122" fmla="+- 0 1042 1042"/>
                              <a:gd name="T123" fmla="*/ 1042 h 4285"/>
                              <a:gd name="T124" fmla="+- 0 10395 10025"/>
                              <a:gd name="T125" fmla="*/ T124 w 425"/>
                              <a:gd name="T126" fmla="+- 0 1042 1042"/>
                              <a:gd name="T127" fmla="*/ 1042 h 4285"/>
                              <a:gd name="T128" fmla="+- 0 10395 10025"/>
                              <a:gd name="T129" fmla="*/ T128 w 425"/>
                              <a:gd name="T130" fmla="+- 0 1222 1042"/>
                              <a:gd name="T131" fmla="*/ 1222 h 4285"/>
                              <a:gd name="T132" fmla="+- 0 10425 10025"/>
                              <a:gd name="T133" fmla="*/ T132 w 425"/>
                              <a:gd name="T134" fmla="+- 0 1222 1042"/>
                              <a:gd name="T135" fmla="*/ 1222 h 4285"/>
                              <a:gd name="T136" fmla="+- 0 10425 10025"/>
                              <a:gd name="T137" fmla="*/ T136 w 425"/>
                              <a:gd name="T138" fmla="+- 0 1042 1042"/>
                              <a:gd name="T139" fmla="*/ 1042 h 4285"/>
                              <a:gd name="T140" fmla="+- 0 10450 10025"/>
                              <a:gd name="T141" fmla="*/ T140 w 425"/>
                              <a:gd name="T142" fmla="+- 0 1952 1042"/>
                              <a:gd name="T143" fmla="*/ 1952 h 4285"/>
                              <a:gd name="T144" fmla="+- 0 10425 10025"/>
                              <a:gd name="T145" fmla="*/ T144 w 425"/>
                              <a:gd name="T146" fmla="+- 0 1952 1042"/>
                              <a:gd name="T147" fmla="*/ 1952 h 4285"/>
                              <a:gd name="T148" fmla="+- 0 10425 10025"/>
                              <a:gd name="T149" fmla="*/ T148 w 425"/>
                              <a:gd name="T150" fmla="+- 0 2137 1042"/>
                              <a:gd name="T151" fmla="*/ 2137 h 4285"/>
                              <a:gd name="T152" fmla="+- 0 10450 10025"/>
                              <a:gd name="T153" fmla="*/ T152 w 425"/>
                              <a:gd name="T154" fmla="+- 0 2137 1042"/>
                              <a:gd name="T155" fmla="*/ 2137 h 4285"/>
                              <a:gd name="T156" fmla="+- 0 10450 10025"/>
                              <a:gd name="T157" fmla="*/ T156 w 425"/>
                              <a:gd name="T158" fmla="+- 0 1952 1042"/>
                              <a:gd name="T159" fmla="*/ 1952 h 4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5" h="4285">
                                <a:moveTo>
                                  <a:pt x="310" y="3190"/>
                                </a:moveTo>
                                <a:lnTo>
                                  <a:pt x="0" y="3190"/>
                                </a:lnTo>
                                <a:lnTo>
                                  <a:pt x="0" y="3375"/>
                                </a:lnTo>
                                <a:lnTo>
                                  <a:pt x="310" y="3375"/>
                                </a:lnTo>
                                <a:lnTo>
                                  <a:pt x="310" y="3190"/>
                                </a:lnTo>
                                <a:close/>
                                <a:moveTo>
                                  <a:pt x="340" y="4105"/>
                                </a:moveTo>
                                <a:lnTo>
                                  <a:pt x="200" y="4105"/>
                                </a:lnTo>
                                <a:lnTo>
                                  <a:pt x="200" y="4285"/>
                                </a:lnTo>
                                <a:lnTo>
                                  <a:pt x="340" y="4285"/>
                                </a:lnTo>
                                <a:lnTo>
                                  <a:pt x="340" y="4105"/>
                                </a:lnTo>
                                <a:close/>
                                <a:moveTo>
                                  <a:pt x="340" y="1820"/>
                                </a:moveTo>
                                <a:lnTo>
                                  <a:pt x="200" y="1820"/>
                                </a:lnTo>
                                <a:lnTo>
                                  <a:pt x="200" y="2005"/>
                                </a:lnTo>
                                <a:lnTo>
                                  <a:pt x="340" y="2005"/>
                                </a:lnTo>
                                <a:lnTo>
                                  <a:pt x="340" y="1820"/>
                                </a:lnTo>
                                <a:close/>
                                <a:moveTo>
                                  <a:pt x="370" y="3645"/>
                                </a:moveTo>
                                <a:lnTo>
                                  <a:pt x="255" y="3645"/>
                                </a:lnTo>
                                <a:lnTo>
                                  <a:pt x="255" y="3830"/>
                                </a:lnTo>
                                <a:lnTo>
                                  <a:pt x="370" y="3830"/>
                                </a:lnTo>
                                <a:lnTo>
                                  <a:pt x="370" y="3645"/>
                                </a:lnTo>
                                <a:close/>
                                <a:moveTo>
                                  <a:pt x="370" y="2735"/>
                                </a:moveTo>
                                <a:lnTo>
                                  <a:pt x="200" y="2735"/>
                                </a:lnTo>
                                <a:lnTo>
                                  <a:pt x="200" y="2915"/>
                                </a:lnTo>
                                <a:lnTo>
                                  <a:pt x="370" y="2915"/>
                                </a:lnTo>
                                <a:lnTo>
                                  <a:pt x="370" y="2735"/>
                                </a:lnTo>
                                <a:close/>
                                <a:moveTo>
                                  <a:pt x="370" y="2280"/>
                                </a:moveTo>
                                <a:lnTo>
                                  <a:pt x="340" y="2280"/>
                                </a:lnTo>
                                <a:lnTo>
                                  <a:pt x="340" y="2460"/>
                                </a:lnTo>
                                <a:lnTo>
                                  <a:pt x="370" y="2460"/>
                                </a:lnTo>
                                <a:lnTo>
                                  <a:pt x="370" y="228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180"/>
                                </a:lnTo>
                                <a:lnTo>
                                  <a:pt x="400" y="18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425" y="910"/>
                                </a:moveTo>
                                <a:lnTo>
                                  <a:pt x="400" y="910"/>
                                </a:lnTo>
                                <a:lnTo>
                                  <a:pt x="400" y="1095"/>
                                </a:lnTo>
                                <a:lnTo>
                                  <a:pt x="425" y="1095"/>
                                </a:lnTo>
                                <a:lnTo>
                                  <a:pt x="425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241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9795" y="2862"/>
                            <a:ext cx="630" cy="4290"/>
                          </a:xfrm>
                          <a:custGeom>
                            <a:avLst/>
                            <a:gdLst>
                              <a:gd name="T0" fmla="+- 0 10195 9795"/>
                              <a:gd name="T1" fmla="*/ T0 w 630"/>
                              <a:gd name="T2" fmla="+- 0 6967 2862"/>
                              <a:gd name="T3" fmla="*/ 6967 h 4290"/>
                              <a:gd name="T4" fmla="+- 0 9795 9795"/>
                              <a:gd name="T5" fmla="*/ T4 w 630"/>
                              <a:gd name="T6" fmla="+- 0 6967 2862"/>
                              <a:gd name="T7" fmla="*/ 6967 h 4290"/>
                              <a:gd name="T8" fmla="+- 0 9795 9795"/>
                              <a:gd name="T9" fmla="*/ T8 w 630"/>
                              <a:gd name="T10" fmla="+- 0 7152 2862"/>
                              <a:gd name="T11" fmla="*/ 7152 h 4290"/>
                              <a:gd name="T12" fmla="+- 0 10195 9795"/>
                              <a:gd name="T13" fmla="*/ T12 w 630"/>
                              <a:gd name="T14" fmla="+- 0 7152 2862"/>
                              <a:gd name="T15" fmla="*/ 7152 h 4290"/>
                              <a:gd name="T16" fmla="+- 0 10195 9795"/>
                              <a:gd name="T17" fmla="*/ T16 w 630"/>
                              <a:gd name="T18" fmla="+- 0 6967 2862"/>
                              <a:gd name="T19" fmla="*/ 6967 h 4290"/>
                              <a:gd name="T20" fmla="+- 0 10225 9795"/>
                              <a:gd name="T21" fmla="*/ T20 w 630"/>
                              <a:gd name="T22" fmla="+- 0 6512 2862"/>
                              <a:gd name="T23" fmla="*/ 6512 h 4290"/>
                              <a:gd name="T24" fmla="+- 0 9910 9795"/>
                              <a:gd name="T25" fmla="*/ T24 w 630"/>
                              <a:gd name="T26" fmla="+- 0 6512 2862"/>
                              <a:gd name="T27" fmla="*/ 6512 h 4290"/>
                              <a:gd name="T28" fmla="+- 0 9910 9795"/>
                              <a:gd name="T29" fmla="*/ T28 w 630"/>
                              <a:gd name="T30" fmla="+- 0 6697 2862"/>
                              <a:gd name="T31" fmla="*/ 6697 h 4290"/>
                              <a:gd name="T32" fmla="+- 0 10225 9795"/>
                              <a:gd name="T33" fmla="*/ T32 w 630"/>
                              <a:gd name="T34" fmla="+- 0 6697 2862"/>
                              <a:gd name="T35" fmla="*/ 6697 h 4290"/>
                              <a:gd name="T36" fmla="+- 0 10225 9795"/>
                              <a:gd name="T37" fmla="*/ T36 w 630"/>
                              <a:gd name="T38" fmla="+- 0 6512 2862"/>
                              <a:gd name="T39" fmla="*/ 6512 h 4290"/>
                              <a:gd name="T40" fmla="+- 0 10310 9795"/>
                              <a:gd name="T41" fmla="*/ T40 w 630"/>
                              <a:gd name="T42" fmla="+- 0 5602 2862"/>
                              <a:gd name="T43" fmla="*/ 5602 h 4290"/>
                              <a:gd name="T44" fmla="+- 0 10250 9795"/>
                              <a:gd name="T45" fmla="*/ T44 w 630"/>
                              <a:gd name="T46" fmla="+- 0 5602 2862"/>
                              <a:gd name="T47" fmla="*/ 5602 h 4290"/>
                              <a:gd name="T48" fmla="+- 0 10250 9795"/>
                              <a:gd name="T49" fmla="*/ T48 w 630"/>
                              <a:gd name="T50" fmla="+- 0 5782 2862"/>
                              <a:gd name="T51" fmla="*/ 5782 h 4290"/>
                              <a:gd name="T52" fmla="+- 0 10310 9795"/>
                              <a:gd name="T53" fmla="*/ T52 w 630"/>
                              <a:gd name="T54" fmla="+- 0 5782 2862"/>
                              <a:gd name="T55" fmla="*/ 5782 h 4290"/>
                              <a:gd name="T56" fmla="+- 0 10310 9795"/>
                              <a:gd name="T57" fmla="*/ T56 w 630"/>
                              <a:gd name="T58" fmla="+- 0 5602 2862"/>
                              <a:gd name="T59" fmla="*/ 5602 h 4290"/>
                              <a:gd name="T60" fmla="+- 0 10335 9795"/>
                              <a:gd name="T61" fmla="*/ T60 w 630"/>
                              <a:gd name="T62" fmla="+- 0 6057 2862"/>
                              <a:gd name="T63" fmla="*/ 6057 h 4290"/>
                              <a:gd name="T64" fmla="+- 0 10250 9795"/>
                              <a:gd name="T65" fmla="*/ T64 w 630"/>
                              <a:gd name="T66" fmla="+- 0 6057 2862"/>
                              <a:gd name="T67" fmla="*/ 6057 h 4290"/>
                              <a:gd name="T68" fmla="+- 0 10250 9795"/>
                              <a:gd name="T69" fmla="*/ T68 w 630"/>
                              <a:gd name="T70" fmla="+- 0 6237 2862"/>
                              <a:gd name="T71" fmla="*/ 6237 h 4290"/>
                              <a:gd name="T72" fmla="+- 0 10335 9795"/>
                              <a:gd name="T73" fmla="*/ T72 w 630"/>
                              <a:gd name="T74" fmla="+- 0 6237 2862"/>
                              <a:gd name="T75" fmla="*/ 6237 h 4290"/>
                              <a:gd name="T76" fmla="+- 0 10335 9795"/>
                              <a:gd name="T77" fmla="*/ T76 w 630"/>
                              <a:gd name="T78" fmla="+- 0 6057 2862"/>
                              <a:gd name="T79" fmla="*/ 6057 h 4290"/>
                              <a:gd name="T80" fmla="+- 0 10395 9795"/>
                              <a:gd name="T81" fmla="*/ T80 w 630"/>
                              <a:gd name="T82" fmla="+- 0 5147 2862"/>
                              <a:gd name="T83" fmla="*/ 5147 h 4290"/>
                              <a:gd name="T84" fmla="+- 0 10365 9795"/>
                              <a:gd name="T85" fmla="*/ T84 w 630"/>
                              <a:gd name="T86" fmla="+- 0 5147 2862"/>
                              <a:gd name="T87" fmla="*/ 5147 h 4290"/>
                              <a:gd name="T88" fmla="+- 0 10365 9795"/>
                              <a:gd name="T89" fmla="*/ T88 w 630"/>
                              <a:gd name="T90" fmla="+- 0 5327 2862"/>
                              <a:gd name="T91" fmla="*/ 5327 h 4290"/>
                              <a:gd name="T92" fmla="+- 0 10395 9795"/>
                              <a:gd name="T93" fmla="*/ T92 w 630"/>
                              <a:gd name="T94" fmla="+- 0 5327 2862"/>
                              <a:gd name="T95" fmla="*/ 5327 h 4290"/>
                              <a:gd name="T96" fmla="+- 0 10395 9795"/>
                              <a:gd name="T97" fmla="*/ T96 w 630"/>
                              <a:gd name="T98" fmla="+- 0 5147 2862"/>
                              <a:gd name="T99" fmla="*/ 5147 h 4290"/>
                              <a:gd name="T100" fmla="+- 0 10395 9795"/>
                              <a:gd name="T101" fmla="*/ T100 w 630"/>
                              <a:gd name="T102" fmla="+- 0 4232 2862"/>
                              <a:gd name="T103" fmla="*/ 4232 h 4290"/>
                              <a:gd name="T104" fmla="+- 0 10335 9795"/>
                              <a:gd name="T105" fmla="*/ T104 w 630"/>
                              <a:gd name="T106" fmla="+- 0 4232 2862"/>
                              <a:gd name="T107" fmla="*/ 4232 h 4290"/>
                              <a:gd name="T108" fmla="+- 0 10335 9795"/>
                              <a:gd name="T109" fmla="*/ T108 w 630"/>
                              <a:gd name="T110" fmla="+- 0 4417 2862"/>
                              <a:gd name="T111" fmla="*/ 4417 h 4290"/>
                              <a:gd name="T112" fmla="+- 0 10395 9795"/>
                              <a:gd name="T113" fmla="*/ T112 w 630"/>
                              <a:gd name="T114" fmla="+- 0 4417 2862"/>
                              <a:gd name="T115" fmla="*/ 4417 h 4290"/>
                              <a:gd name="T116" fmla="+- 0 10395 9795"/>
                              <a:gd name="T117" fmla="*/ T116 w 630"/>
                              <a:gd name="T118" fmla="+- 0 4232 2862"/>
                              <a:gd name="T119" fmla="*/ 4232 h 4290"/>
                              <a:gd name="T120" fmla="+- 0 10395 9795"/>
                              <a:gd name="T121" fmla="*/ T120 w 630"/>
                              <a:gd name="T122" fmla="+- 0 2862 2862"/>
                              <a:gd name="T123" fmla="*/ 2862 h 4290"/>
                              <a:gd name="T124" fmla="+- 0 10365 9795"/>
                              <a:gd name="T125" fmla="*/ T124 w 630"/>
                              <a:gd name="T126" fmla="+- 0 2862 2862"/>
                              <a:gd name="T127" fmla="*/ 2862 h 4290"/>
                              <a:gd name="T128" fmla="+- 0 10365 9795"/>
                              <a:gd name="T129" fmla="*/ T128 w 630"/>
                              <a:gd name="T130" fmla="+- 0 3047 2862"/>
                              <a:gd name="T131" fmla="*/ 3047 h 4290"/>
                              <a:gd name="T132" fmla="+- 0 10395 9795"/>
                              <a:gd name="T133" fmla="*/ T132 w 630"/>
                              <a:gd name="T134" fmla="+- 0 3047 2862"/>
                              <a:gd name="T135" fmla="*/ 3047 h 4290"/>
                              <a:gd name="T136" fmla="+- 0 10395 9795"/>
                              <a:gd name="T137" fmla="*/ T136 w 630"/>
                              <a:gd name="T138" fmla="+- 0 2862 2862"/>
                              <a:gd name="T139" fmla="*/ 2862 h 4290"/>
                              <a:gd name="T140" fmla="+- 0 10425 9795"/>
                              <a:gd name="T141" fmla="*/ T140 w 630"/>
                              <a:gd name="T142" fmla="+- 0 3777 2862"/>
                              <a:gd name="T143" fmla="*/ 3777 h 4290"/>
                              <a:gd name="T144" fmla="+- 0 10395 9795"/>
                              <a:gd name="T145" fmla="*/ T144 w 630"/>
                              <a:gd name="T146" fmla="+- 0 3777 2862"/>
                              <a:gd name="T147" fmla="*/ 3777 h 4290"/>
                              <a:gd name="T148" fmla="+- 0 10395 9795"/>
                              <a:gd name="T149" fmla="*/ T148 w 630"/>
                              <a:gd name="T150" fmla="+- 0 3957 2862"/>
                              <a:gd name="T151" fmla="*/ 3957 h 4290"/>
                              <a:gd name="T152" fmla="+- 0 10425 9795"/>
                              <a:gd name="T153" fmla="*/ T152 w 630"/>
                              <a:gd name="T154" fmla="+- 0 3957 2862"/>
                              <a:gd name="T155" fmla="*/ 3957 h 4290"/>
                              <a:gd name="T156" fmla="+- 0 10425 9795"/>
                              <a:gd name="T157" fmla="*/ T156 w 630"/>
                              <a:gd name="T158" fmla="+- 0 3777 2862"/>
                              <a:gd name="T159" fmla="*/ 3777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0" h="4290">
                                <a:moveTo>
                                  <a:pt x="400" y="4105"/>
                                </a:moveTo>
                                <a:lnTo>
                                  <a:pt x="0" y="4105"/>
                                </a:lnTo>
                                <a:lnTo>
                                  <a:pt x="0" y="4290"/>
                                </a:lnTo>
                                <a:lnTo>
                                  <a:pt x="400" y="4290"/>
                                </a:lnTo>
                                <a:lnTo>
                                  <a:pt x="400" y="4105"/>
                                </a:lnTo>
                                <a:close/>
                                <a:moveTo>
                                  <a:pt x="430" y="3650"/>
                                </a:moveTo>
                                <a:lnTo>
                                  <a:pt x="115" y="3650"/>
                                </a:lnTo>
                                <a:lnTo>
                                  <a:pt x="115" y="3835"/>
                                </a:lnTo>
                                <a:lnTo>
                                  <a:pt x="430" y="3835"/>
                                </a:lnTo>
                                <a:lnTo>
                                  <a:pt x="430" y="3650"/>
                                </a:lnTo>
                                <a:close/>
                                <a:moveTo>
                                  <a:pt x="515" y="2740"/>
                                </a:moveTo>
                                <a:lnTo>
                                  <a:pt x="455" y="2740"/>
                                </a:lnTo>
                                <a:lnTo>
                                  <a:pt x="455" y="2920"/>
                                </a:lnTo>
                                <a:lnTo>
                                  <a:pt x="515" y="2920"/>
                                </a:lnTo>
                                <a:lnTo>
                                  <a:pt x="515" y="2740"/>
                                </a:lnTo>
                                <a:close/>
                                <a:moveTo>
                                  <a:pt x="540" y="3195"/>
                                </a:moveTo>
                                <a:lnTo>
                                  <a:pt x="455" y="3195"/>
                                </a:lnTo>
                                <a:lnTo>
                                  <a:pt x="455" y="3375"/>
                                </a:lnTo>
                                <a:lnTo>
                                  <a:pt x="540" y="3375"/>
                                </a:lnTo>
                                <a:lnTo>
                                  <a:pt x="540" y="3195"/>
                                </a:lnTo>
                                <a:close/>
                                <a:moveTo>
                                  <a:pt x="600" y="2285"/>
                                </a:moveTo>
                                <a:lnTo>
                                  <a:pt x="570" y="2285"/>
                                </a:lnTo>
                                <a:lnTo>
                                  <a:pt x="570" y="2465"/>
                                </a:lnTo>
                                <a:lnTo>
                                  <a:pt x="600" y="2465"/>
                                </a:lnTo>
                                <a:lnTo>
                                  <a:pt x="600" y="2285"/>
                                </a:lnTo>
                                <a:close/>
                                <a:moveTo>
                                  <a:pt x="600" y="1370"/>
                                </a:moveTo>
                                <a:lnTo>
                                  <a:pt x="540" y="1370"/>
                                </a:lnTo>
                                <a:lnTo>
                                  <a:pt x="540" y="1555"/>
                                </a:lnTo>
                                <a:lnTo>
                                  <a:pt x="600" y="1555"/>
                                </a:lnTo>
                                <a:lnTo>
                                  <a:pt x="600" y="1370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70" y="0"/>
                                </a:lnTo>
                                <a:lnTo>
                                  <a:pt x="570" y="185"/>
                                </a:lnTo>
                                <a:lnTo>
                                  <a:pt x="600" y="18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30" y="915"/>
                                </a:moveTo>
                                <a:lnTo>
                                  <a:pt x="600" y="915"/>
                                </a:lnTo>
                                <a:lnTo>
                                  <a:pt x="600" y="1095"/>
                                </a:lnTo>
                                <a:lnTo>
                                  <a:pt x="630" y="1095"/>
                                </a:lnTo>
                                <a:lnTo>
                                  <a:pt x="630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283" descr="This is a graph presenting the findings from the DSS Engage survey on the most important things we can do to support people who are experiencing family, domestic and sexual violence. "/>
                        <wps:cNvCnPr>
                          <a:cxnSpLocks noChangeShapeType="1"/>
                        </wps:cNvCnPr>
                        <wps:spPr bwMode="auto">
                          <a:xfrm>
                            <a:off x="10335" y="7152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docshape242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10195" y="2862"/>
                            <a:ext cx="255" cy="4290"/>
                          </a:xfrm>
                          <a:custGeom>
                            <a:avLst/>
                            <a:gdLst>
                              <a:gd name="T0" fmla="+- 0 10310 10195"/>
                              <a:gd name="T1" fmla="*/ T0 w 255"/>
                              <a:gd name="T2" fmla="+- 0 6512 2862"/>
                              <a:gd name="T3" fmla="*/ 6512 h 4290"/>
                              <a:gd name="T4" fmla="+- 0 10225 10195"/>
                              <a:gd name="T5" fmla="*/ T4 w 255"/>
                              <a:gd name="T6" fmla="+- 0 6512 2862"/>
                              <a:gd name="T7" fmla="*/ 6512 h 4290"/>
                              <a:gd name="T8" fmla="+- 0 10225 10195"/>
                              <a:gd name="T9" fmla="*/ T8 w 255"/>
                              <a:gd name="T10" fmla="+- 0 6697 2862"/>
                              <a:gd name="T11" fmla="*/ 6697 h 4290"/>
                              <a:gd name="T12" fmla="+- 0 10310 10195"/>
                              <a:gd name="T13" fmla="*/ T12 w 255"/>
                              <a:gd name="T14" fmla="+- 0 6697 2862"/>
                              <a:gd name="T15" fmla="*/ 6697 h 4290"/>
                              <a:gd name="T16" fmla="+- 0 10310 10195"/>
                              <a:gd name="T17" fmla="*/ T16 w 255"/>
                              <a:gd name="T18" fmla="+- 0 6512 2862"/>
                              <a:gd name="T19" fmla="*/ 6512 h 4290"/>
                              <a:gd name="T20" fmla="+- 0 10335 10195"/>
                              <a:gd name="T21" fmla="*/ T20 w 255"/>
                              <a:gd name="T22" fmla="+- 0 5602 2862"/>
                              <a:gd name="T23" fmla="*/ 5602 h 4290"/>
                              <a:gd name="T24" fmla="+- 0 10310 10195"/>
                              <a:gd name="T25" fmla="*/ T24 w 255"/>
                              <a:gd name="T26" fmla="+- 0 5602 2862"/>
                              <a:gd name="T27" fmla="*/ 5602 h 4290"/>
                              <a:gd name="T28" fmla="+- 0 10310 10195"/>
                              <a:gd name="T29" fmla="*/ T28 w 255"/>
                              <a:gd name="T30" fmla="+- 0 5782 2862"/>
                              <a:gd name="T31" fmla="*/ 5782 h 4290"/>
                              <a:gd name="T32" fmla="+- 0 10335 10195"/>
                              <a:gd name="T33" fmla="*/ T32 w 255"/>
                              <a:gd name="T34" fmla="+- 0 5782 2862"/>
                              <a:gd name="T35" fmla="*/ 5782 h 4290"/>
                              <a:gd name="T36" fmla="+- 0 10335 10195"/>
                              <a:gd name="T37" fmla="*/ T36 w 255"/>
                              <a:gd name="T38" fmla="+- 0 5602 2862"/>
                              <a:gd name="T39" fmla="*/ 5602 h 4290"/>
                              <a:gd name="T40" fmla="+- 0 10365 10195"/>
                              <a:gd name="T41" fmla="*/ T40 w 255"/>
                              <a:gd name="T42" fmla="+- 0 6967 2862"/>
                              <a:gd name="T43" fmla="*/ 6967 h 4290"/>
                              <a:gd name="T44" fmla="+- 0 10195 10195"/>
                              <a:gd name="T45" fmla="*/ T44 w 255"/>
                              <a:gd name="T46" fmla="+- 0 6967 2862"/>
                              <a:gd name="T47" fmla="*/ 6967 h 4290"/>
                              <a:gd name="T48" fmla="+- 0 10195 10195"/>
                              <a:gd name="T49" fmla="*/ T48 w 255"/>
                              <a:gd name="T50" fmla="+- 0 7152 2862"/>
                              <a:gd name="T51" fmla="*/ 7152 h 4290"/>
                              <a:gd name="T52" fmla="+- 0 10365 10195"/>
                              <a:gd name="T53" fmla="*/ T52 w 255"/>
                              <a:gd name="T54" fmla="+- 0 7152 2862"/>
                              <a:gd name="T55" fmla="*/ 7152 h 4290"/>
                              <a:gd name="T56" fmla="+- 0 10365 10195"/>
                              <a:gd name="T57" fmla="*/ T56 w 255"/>
                              <a:gd name="T58" fmla="+- 0 6967 2862"/>
                              <a:gd name="T59" fmla="*/ 6967 h 4290"/>
                              <a:gd name="T60" fmla="+- 0 10425 10195"/>
                              <a:gd name="T61" fmla="*/ T60 w 255"/>
                              <a:gd name="T62" fmla="+- 0 4232 2862"/>
                              <a:gd name="T63" fmla="*/ 4232 h 4290"/>
                              <a:gd name="T64" fmla="+- 0 10395 10195"/>
                              <a:gd name="T65" fmla="*/ T64 w 255"/>
                              <a:gd name="T66" fmla="+- 0 4232 2862"/>
                              <a:gd name="T67" fmla="*/ 4232 h 4290"/>
                              <a:gd name="T68" fmla="+- 0 10395 10195"/>
                              <a:gd name="T69" fmla="*/ T68 w 255"/>
                              <a:gd name="T70" fmla="+- 0 4417 2862"/>
                              <a:gd name="T71" fmla="*/ 4417 h 4290"/>
                              <a:gd name="T72" fmla="+- 0 10425 10195"/>
                              <a:gd name="T73" fmla="*/ T72 w 255"/>
                              <a:gd name="T74" fmla="+- 0 4417 2862"/>
                              <a:gd name="T75" fmla="*/ 4417 h 4290"/>
                              <a:gd name="T76" fmla="+- 0 10425 10195"/>
                              <a:gd name="T77" fmla="*/ T76 w 255"/>
                              <a:gd name="T78" fmla="+- 0 4232 2862"/>
                              <a:gd name="T79" fmla="*/ 4232 h 4290"/>
                              <a:gd name="T80" fmla="+- 0 10425 10195"/>
                              <a:gd name="T81" fmla="*/ T80 w 255"/>
                              <a:gd name="T82" fmla="+- 0 2862 2862"/>
                              <a:gd name="T83" fmla="*/ 2862 h 4290"/>
                              <a:gd name="T84" fmla="+- 0 10395 10195"/>
                              <a:gd name="T85" fmla="*/ T84 w 255"/>
                              <a:gd name="T86" fmla="+- 0 2862 2862"/>
                              <a:gd name="T87" fmla="*/ 2862 h 4290"/>
                              <a:gd name="T88" fmla="+- 0 10395 10195"/>
                              <a:gd name="T89" fmla="*/ T88 w 255"/>
                              <a:gd name="T90" fmla="+- 0 3047 2862"/>
                              <a:gd name="T91" fmla="*/ 3047 h 4290"/>
                              <a:gd name="T92" fmla="+- 0 10425 10195"/>
                              <a:gd name="T93" fmla="*/ T92 w 255"/>
                              <a:gd name="T94" fmla="+- 0 3047 2862"/>
                              <a:gd name="T95" fmla="*/ 3047 h 4290"/>
                              <a:gd name="T96" fmla="+- 0 10425 10195"/>
                              <a:gd name="T97" fmla="*/ T96 w 255"/>
                              <a:gd name="T98" fmla="+- 0 2862 2862"/>
                              <a:gd name="T99" fmla="*/ 2862 h 4290"/>
                              <a:gd name="T100" fmla="+- 0 10450 10195"/>
                              <a:gd name="T101" fmla="*/ T100 w 255"/>
                              <a:gd name="T102" fmla="+- 0 3777 2862"/>
                              <a:gd name="T103" fmla="*/ 3777 h 4290"/>
                              <a:gd name="T104" fmla="+- 0 10425 10195"/>
                              <a:gd name="T105" fmla="*/ T104 w 255"/>
                              <a:gd name="T106" fmla="+- 0 3777 2862"/>
                              <a:gd name="T107" fmla="*/ 3777 h 4290"/>
                              <a:gd name="T108" fmla="+- 0 10425 10195"/>
                              <a:gd name="T109" fmla="*/ T108 w 255"/>
                              <a:gd name="T110" fmla="+- 0 3957 2862"/>
                              <a:gd name="T111" fmla="*/ 3957 h 4290"/>
                              <a:gd name="T112" fmla="+- 0 10450 10195"/>
                              <a:gd name="T113" fmla="*/ T112 w 255"/>
                              <a:gd name="T114" fmla="+- 0 3957 2862"/>
                              <a:gd name="T115" fmla="*/ 3957 h 4290"/>
                              <a:gd name="T116" fmla="+- 0 10450 10195"/>
                              <a:gd name="T117" fmla="*/ T116 w 255"/>
                              <a:gd name="T118" fmla="+- 0 3777 2862"/>
                              <a:gd name="T119" fmla="*/ 3777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5" h="4290">
                                <a:moveTo>
                                  <a:pt x="115" y="3650"/>
                                </a:moveTo>
                                <a:lnTo>
                                  <a:pt x="30" y="3650"/>
                                </a:lnTo>
                                <a:lnTo>
                                  <a:pt x="30" y="3835"/>
                                </a:lnTo>
                                <a:lnTo>
                                  <a:pt x="115" y="3835"/>
                                </a:lnTo>
                                <a:lnTo>
                                  <a:pt x="115" y="3650"/>
                                </a:lnTo>
                                <a:close/>
                                <a:moveTo>
                                  <a:pt x="140" y="2740"/>
                                </a:moveTo>
                                <a:lnTo>
                                  <a:pt x="115" y="2740"/>
                                </a:lnTo>
                                <a:lnTo>
                                  <a:pt x="115" y="2920"/>
                                </a:lnTo>
                                <a:lnTo>
                                  <a:pt x="140" y="2920"/>
                                </a:lnTo>
                                <a:lnTo>
                                  <a:pt x="140" y="2740"/>
                                </a:lnTo>
                                <a:close/>
                                <a:moveTo>
                                  <a:pt x="170" y="4105"/>
                                </a:moveTo>
                                <a:lnTo>
                                  <a:pt x="0" y="4105"/>
                                </a:lnTo>
                                <a:lnTo>
                                  <a:pt x="0" y="4290"/>
                                </a:lnTo>
                                <a:lnTo>
                                  <a:pt x="170" y="4290"/>
                                </a:lnTo>
                                <a:lnTo>
                                  <a:pt x="170" y="4105"/>
                                </a:lnTo>
                                <a:close/>
                                <a:moveTo>
                                  <a:pt x="230" y="1370"/>
                                </a:moveTo>
                                <a:lnTo>
                                  <a:pt x="200" y="1370"/>
                                </a:lnTo>
                                <a:lnTo>
                                  <a:pt x="200" y="1555"/>
                                </a:lnTo>
                                <a:lnTo>
                                  <a:pt x="230" y="1555"/>
                                </a:lnTo>
                                <a:lnTo>
                                  <a:pt x="230" y="137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85"/>
                                </a:lnTo>
                                <a:lnTo>
                                  <a:pt x="230" y="185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55" y="915"/>
                                </a:moveTo>
                                <a:lnTo>
                                  <a:pt x="230" y="915"/>
                                </a:lnTo>
                                <a:lnTo>
                                  <a:pt x="230" y="1095"/>
                                </a:lnTo>
                                <a:lnTo>
                                  <a:pt x="255" y="1095"/>
                                </a:lnTo>
                                <a:lnTo>
                                  <a:pt x="255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243" descr="This is a graph presenting the findings from the DSS Engage survey on the most important things we can do to support people who are experiencing family, domestic and sexual violence. "/>
                        <wps:cNvSpPr>
                          <a:spLocks/>
                        </wps:cNvSpPr>
                        <wps:spPr bwMode="auto">
                          <a:xfrm>
                            <a:off x="5762" y="447"/>
                            <a:ext cx="5148" cy="6842"/>
                          </a:xfrm>
                          <a:custGeom>
                            <a:avLst/>
                            <a:gdLst>
                              <a:gd name="T0" fmla="+- 0 5762 5762"/>
                              <a:gd name="T1" fmla="*/ T0 w 5148"/>
                              <a:gd name="T2" fmla="+- 0 7288 447"/>
                              <a:gd name="T3" fmla="*/ 7288 h 6842"/>
                              <a:gd name="T4" fmla="+- 0 5762 5762"/>
                              <a:gd name="T5" fmla="*/ T4 w 5148"/>
                              <a:gd name="T6" fmla="+- 0 447 447"/>
                              <a:gd name="T7" fmla="*/ 447 h 6842"/>
                              <a:gd name="T8" fmla="+- 0 10909 5762"/>
                              <a:gd name="T9" fmla="*/ T8 w 5148"/>
                              <a:gd name="T10" fmla="+- 0 447 447"/>
                              <a:gd name="T11" fmla="*/ 447 h 6842"/>
                              <a:gd name="T12" fmla="+- 0 10909 5762"/>
                              <a:gd name="T13" fmla="*/ T12 w 5148"/>
                              <a:gd name="T14" fmla="+- 0 7288 447"/>
                              <a:gd name="T15" fmla="*/ 7288 h 6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48" h="6842">
                                <a:moveTo>
                                  <a:pt x="0" y="6841"/>
                                </a:moveTo>
                                <a:lnTo>
                                  <a:pt x="0" y="0"/>
                                </a:lnTo>
                                <a:moveTo>
                                  <a:pt x="5147" y="0"/>
                                </a:moveTo>
                                <a:lnTo>
                                  <a:pt x="5147" y="68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244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3015" y="7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245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4487" y="7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246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5497" y="7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247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6417" y="7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248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7739" y="7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249" descr="This is a graph presenting the findings from the DSS Engage survey on the most important things we can do to support people who are experiencing family, domestic and sexual violence. "/>
                        <wps:cNvSpPr>
                          <a:spLocks noChangeArrowheads="1"/>
                        </wps:cNvSpPr>
                        <wps:spPr bwMode="auto">
                          <a:xfrm>
                            <a:off x="476" y="227"/>
                            <a:ext cx="10790" cy="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250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81"/>
                            <a:ext cx="5017" cy="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4B427" w14:textId="77777777" w:rsidR="00657758" w:rsidRDefault="00657758">
                              <w:pPr>
                                <w:spacing w:line="183" w:lineRule="exact"/>
                                <w:ind w:left="165" w:right="2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Receiving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authorities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educated,</w:t>
                              </w:r>
                            </w:p>
                            <w:p w14:paraId="6E7FF93B" w14:textId="77777777" w:rsidR="00657758" w:rsidRDefault="00657758">
                              <w:pPr>
                                <w:ind w:left="165" w:right="2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trauma-informed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response,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i.e.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reporting</w:t>
                              </w:r>
                            </w:p>
                            <w:p w14:paraId="3E894E0F" w14:textId="77777777" w:rsidR="00657758" w:rsidRDefault="00657758">
                              <w:pPr>
                                <w:spacing w:before="126" w:line="499" w:lineRule="auto"/>
                                <w:ind w:left="3728" w:right="18" w:firstLine="33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Safe housing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security</w:t>
                              </w:r>
                            </w:p>
                            <w:p w14:paraId="34847895" w14:textId="77777777" w:rsidR="00657758" w:rsidRDefault="00657758">
                              <w:pPr>
                                <w:spacing w:line="218" w:lineRule="exact"/>
                                <w:ind w:right="3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bookmarkStart w:id="68" w:name="_bookmark41"/>
                              <w:bookmarkEnd w:id="68"/>
                              <w:r>
                                <w:rPr>
                                  <w:rFonts w:ascii="Calibri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counselling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victim/survivors</w:t>
                              </w:r>
                            </w:p>
                            <w:p w14:paraId="5912AB84" w14:textId="77777777" w:rsidR="00657758" w:rsidRDefault="00657758">
                              <w:pPr>
                                <w:spacing w:before="127" w:line="220" w:lineRule="exact"/>
                                <w:ind w:left="570" w:right="2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Psychological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accessible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  <w:p w14:paraId="3C4ADA6B" w14:textId="77777777" w:rsidR="00657758" w:rsidRDefault="00657758">
                              <w:pPr>
                                <w:ind w:left="571" w:right="23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affordable</w:t>
                              </w:r>
                            </w:p>
                            <w:p w14:paraId="1EAA1131" w14:textId="77777777" w:rsidR="00657758" w:rsidRDefault="00657758">
                              <w:pPr>
                                <w:spacing w:before="127" w:line="499" w:lineRule="auto"/>
                                <w:ind w:left="103" w:right="26" w:firstLine="234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Perpetrator intervention programs</w:t>
                              </w:r>
                              <w:r>
                                <w:rPr>
                                  <w:rFonts w:ascii="Calibri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heard,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others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better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understood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others</w:t>
                              </w:r>
                            </w:p>
                            <w:p w14:paraId="7D6241DD" w14:textId="77777777" w:rsidR="00657758" w:rsidRDefault="00657758">
                              <w:pPr>
                                <w:spacing w:line="218" w:lineRule="exact"/>
                                <w:ind w:right="3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Counselling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perpetrators</w:t>
                              </w:r>
                            </w:p>
                            <w:p w14:paraId="3D85BCE9" w14:textId="77777777" w:rsidR="00657758" w:rsidRDefault="00657758">
                              <w:pPr>
                                <w:spacing w:before="4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4EAD19C6" w14:textId="77777777" w:rsidR="00657758" w:rsidRDefault="00657758">
                              <w:pPr>
                                <w:ind w:right="28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Removing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perpetrators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victim/survivors’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homes</w:t>
                              </w:r>
                            </w:p>
                            <w:p w14:paraId="61C2A6AE" w14:textId="77777777" w:rsidR="00657758" w:rsidRDefault="00657758">
                              <w:pPr>
                                <w:spacing w:before="5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038154AE" w14:textId="77777777" w:rsidR="00657758" w:rsidRDefault="00657758">
                              <w:pPr>
                                <w:ind w:right="2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</w:t>
                              </w:r>
                            </w:p>
                            <w:p w14:paraId="139A472B" w14:textId="77777777" w:rsidR="00657758" w:rsidRDefault="00657758">
                              <w:pPr>
                                <w:spacing w:before="4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20A8F9B1" w14:textId="77777777" w:rsidR="00657758" w:rsidRDefault="00657758">
                              <w:pPr>
                                <w:spacing w:before="1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employers</w:t>
                              </w:r>
                            </w:p>
                            <w:p w14:paraId="0D7FB034" w14:textId="77777777" w:rsidR="00657758" w:rsidRDefault="00657758">
                              <w:pPr>
                                <w:spacing w:before="126"/>
                                <w:ind w:left="1657" w:hanging="165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Installing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home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security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systems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and/or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enabling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victim/survivors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access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personal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alarms</w:t>
                              </w:r>
                            </w:p>
                            <w:p w14:paraId="76977781" w14:textId="77777777" w:rsidR="00657758" w:rsidRDefault="00657758">
                              <w:pPr>
                                <w:spacing w:before="127" w:line="499" w:lineRule="auto"/>
                                <w:ind w:left="2182" w:right="24" w:firstLine="113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Employment programs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Moving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victim/survivors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area</w:t>
                              </w:r>
                            </w:p>
                            <w:p w14:paraId="2BD08E0B" w14:textId="77777777" w:rsidR="00657758" w:rsidRDefault="00657758">
                              <w:pPr>
                                <w:spacing w:line="215" w:lineRule="exact"/>
                                <w:ind w:right="2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Spiritual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counselling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251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744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40C2C" w14:textId="77777777" w:rsidR="00657758" w:rsidRDefault="006577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252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7440"/>
                            <a:ext cx="48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FCC5B" w14:textId="77777777" w:rsidR="00657758" w:rsidRDefault="00657758">
                              <w:pPr>
                                <w:tabs>
                                  <w:tab w:val="left" w:pos="571"/>
                                  <w:tab w:val="left" w:pos="1143"/>
                                  <w:tab w:val="left" w:pos="1716"/>
                                  <w:tab w:val="left" w:pos="2242"/>
                                  <w:tab w:val="left" w:pos="2814"/>
                                  <w:tab w:val="left" w:pos="3386"/>
                                  <w:tab w:val="left" w:pos="3959"/>
                                  <w:tab w:val="left" w:pos="4531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40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60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120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160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253" descr="This is a graph presenting the findings from the DSS Engage survey on the most important things we can do to support people who are experiencing family, domestic and sexual violence. "/>
                        <wps:cNvSpPr txBox="1">
                          <a:spLocks noChangeArrowheads="1"/>
                        </wps:cNvSpPr>
                        <wps:spPr bwMode="auto">
                          <a:xfrm>
                            <a:off x="3158" y="7839"/>
                            <a:ext cx="56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C4624" w14:textId="77777777" w:rsidR="00657758" w:rsidRDefault="00657758">
                              <w:pPr>
                                <w:tabs>
                                  <w:tab w:val="left" w:pos="1471"/>
                                  <w:tab w:val="left" w:pos="2482"/>
                                  <w:tab w:val="left" w:pos="3402"/>
                                  <w:tab w:val="left" w:pos="4725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Highly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Neutral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Less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ab/>
                                <w:t>Not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8FCAC" id="docshapegroup185" o:spid="_x0000_s1204" alt="This is a graph presenting the findings from the DSS Engage survey on the most important things we can do to support people who are experiencing family, domestic and sexual violence. " style="width:540.25pt;height:399.9pt;mso-position-horizontal-relative:char;mso-position-vertical-relative:line" coordorigin="468,220" coordsize="10805,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">
                <v:shape id="docshape186" o:spid="_x0000_s1205" alt="This is a graph presenting the findings from the DSS Engage survey on the most important things we can do to support people who are experiencing family, domestic and sexual violence. " style="position:absolute;left:6335;top:6697;width:570;height:592;visibility:visible;mso-wrap-style:square;v-text-anchor:top" coordsize="57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" path="m,455l,591m,l,270m570,r,591e" filled="f" strokecolor="#d9d9d9">
                  <v:path arrowok="t" o:connecttype="custom" o:connectlocs="0,7152;0,7288;0,6697;0,6967;570,6697;570,7288" o:connectangles="0,0,0,0,0,0"/>
                </v:shape>
                <v:rect id="docshape187" o:spid="_x0000_s1206" alt="This is a graph presenting the findings from the DSS Engage survey on the most important things we can do to support people who are experiencing family, domestic and sexual violence. " style="position:absolute;left:5762;top:6967;width:114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" fillcolor="#4472c4" stroked="f"/>
                <v:shape id="docshape188" o:spid="_x0000_s1207" alt="This is a graph presenting the findings from the DSS Engage survey on the most important things we can do to support people who are experiencing family, domestic and sexual violence. " style="position:absolute;left:6335;top:6237;width:570;height:275;visibility:visible;mso-wrap-style:square;v-text-anchor:top" coordsize="5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" path="m,l,275m570,r,275e" filled="f" strokecolor="#d9d9d9">
                  <v:path arrowok="t" o:connecttype="custom" o:connectlocs="0,6237;0,6512;570,6237;570,6512" o:connectangles="0,0,0,0"/>
                </v:shape>
                <v:rect id="docshape189" o:spid="_x0000_s1208" alt="This is a graph presenting the findings from the DSS Engage survey on the most important things we can do to support people who are experiencing family, domestic and sexual violence. " style="position:absolute;left:5762;top:6512;width:120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" fillcolor="#4472c4" stroked="f"/>
                <v:shape id="docshape190" o:spid="_x0000_s1209" alt="This is a graph presenting the findings from the DSS Engage survey on the most important things we can do to support people who are experiencing family, domestic and sexual violence. " style="position:absolute;left:6335;top:5782;width:1715;height:730;visibility:visible;mso-wrap-style:square;v-text-anchor:top" coordsize="171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" path="m,l,275m570,r,275m1145,455r,275m1145,r,275m1715,455r,275m1715,r,275e" filled="f" strokecolor="#d9d9d9">
                  <v:path arrowok="t" o:connecttype="custom" o:connectlocs="0,5782;0,6057;570,5782;570,6057;1145,6237;1145,6512;1145,5782;1145,6057;1715,6237;1715,6512;1715,5782;1715,6057" o:connectangles="0,0,0,0,0,0,0,0,0,0,0,0"/>
                </v:shape>
                <v:rect id="docshape191" o:spid="_x0000_s1210" alt="This is a graph presenting the findings from the DSS Engage survey on the most important things we can do to support people who are experiencing family, domestic and sexual violence. " style="position:absolute;left:5762;top:6057;width:24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" fillcolor="#4472c4" stroked="f"/>
                <v:shape id="docshape192" o:spid="_x0000_s1211" alt="This is a graph presenting the findings from the DSS Engage survey on the most important things we can do to support people who are experiencing family, domestic and sexual violence. " style="position:absolute;left:6335;top:5327;width:1715;height:275;visibility:visible;mso-wrap-style:square;v-text-anchor:top" coordsize="17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" path="m,l,275m570,r,275m1145,r,275m1715,r,275e" filled="f" strokecolor="#d9d9d9">
                  <v:path arrowok="t" o:connecttype="custom" o:connectlocs="0,5327;0,5602;570,5327;570,5602;1145,5327;1145,5602;1715,5327;1715,5602" o:connectangles="0,0,0,0,0,0,0,0"/>
                </v:shape>
                <v:rect id="docshape193" o:spid="_x0000_s1212" alt="This is a graph presenting the findings from the DSS Engage survey on the most important things we can do to support people who are experiencing family, domestic and sexual violence. " style="position:absolute;left:5762;top:5602;width:24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" fillcolor="#4472c4" stroked="f"/>
                <v:shape id="docshape194" o:spid="_x0000_s1213" alt="This is a graph presenting the findings from the DSS Engage survey on the most important things we can do to support people who are experiencing family, domestic and sexual violence. " style="position:absolute;left:6335;top:4872;width:2285;height:730;visibility:visible;mso-wrap-style:square;v-text-anchor:top" coordsize="228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" path="m,l,275m570,r,275m1145,r,275m1715,r,275m2285,455r,275m2285,r,275e" filled="f" strokecolor="#d9d9d9">
                  <v:path arrowok="t" o:connecttype="custom" o:connectlocs="0,4872;0,5147;570,4872;570,5147;1145,4872;1145,5147;1715,4872;1715,5147;2285,5327;2285,5602;2285,4872;2285,5147" o:connectangles="0,0,0,0,0,0,0,0,0,0,0,0"/>
                </v:shape>
                <v:rect id="docshape195" o:spid="_x0000_s1214" alt="This is a graph presenting the findings from the DSS Engage survey on the most important things we can do to support people who are experiencing family, domestic and sexual violence. " style="position:absolute;left:5762;top:5147;width:291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" fillcolor="#4472c4" stroked="f"/>
                <v:shape id="docshape196" o:spid="_x0000_s1215" alt="This is a graph presenting the findings from the DSS Engage survey on the most important things we can do to support people who are experiencing family, domestic and sexual violence. " style="position:absolute;left:6335;top:4417;width:2285;height:270;visibility:visible;mso-wrap-style:square;v-text-anchor:top" coordsize="228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" path="m,l,270m570,r,270m1145,r,270m1715,r,270m2285,r,270e" filled="f" strokecolor="#d9d9d9">
                  <v:path arrowok="t" o:connecttype="custom" o:connectlocs="0,4417;0,4687;570,4417;570,4687;1145,4417;1145,4687;1715,4417;1715,4687;2285,4417;2285,4687" o:connectangles="0,0,0,0,0,0,0,0,0,0"/>
                </v:shape>
                <v:rect id="docshape197" o:spid="_x0000_s1216" alt="This is a graph presenting the findings from the DSS Engage survey on the most important things we can do to support people who are experiencing family, domestic and sexual violence. " style="position:absolute;left:5762;top:4687;width:300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" fillcolor="#4472c4" stroked="f"/>
                <v:shape id="docshape198" o:spid="_x0000_s1217" alt="This is a graph presenting the findings from the DSS Engage survey on the most important things we can do to support people who are experiencing family, domestic and sexual violence. " style="position:absolute;left:6335;top:3957;width:2860;height:730;visibility:visible;mso-wrap-style:square;v-text-anchor:top" coordsize="28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" path="m,l,275m570,r,275m1145,r,275m1715,r,275m2285,r,275m2860,460r,270m2860,r,275e" filled="f" strokecolor="#d9d9d9">
                  <v:path arrowok="t" o:connecttype="custom" o:connectlocs="0,3957;0,4232;570,3957;570,4232;1145,3957;1145,4232;1715,3957;1715,4232;2285,3957;2285,4232;2860,4417;2860,4687;2860,3957;2860,4232" o:connectangles="0,0,0,0,0,0,0,0,0,0,0,0,0,0"/>
                </v:shape>
                <v:rect id="docshape199" o:spid="_x0000_s1218" alt="This is a graph presenting the findings from the DSS Engage survey on the most important things we can do to support people who are experiencing family, domestic and sexual violence. " style="position:absolute;left:5762;top:4232;width:337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" fillcolor="#4472c4" stroked="f"/>
                <v:shape id="docshape200" o:spid="_x0000_s1219" alt="This is a graph presenting the findings from the DSS Engage survey on the most important things we can do to support people who are experiencing family, domestic and sexual violence. " style="position:absolute;left:6335;top:3502;width:2860;height:275;visibility:visible;mso-wrap-style:square;v-text-anchor:top" coordsize="286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" path="m,l,275m570,r,275m1145,r,275m1715,r,275m2285,r,275m2860,r,275e" filled="f" strokecolor="#d9d9d9">
                  <v:path arrowok="t" o:connecttype="custom" o:connectlocs="0,3502;0,3777;570,3502;570,3777;1145,3502;1145,3777;1715,3502;1715,3777;2285,3502;2285,3777;2860,3502;2860,3777" o:connectangles="0,0,0,0,0,0,0,0,0,0,0,0"/>
                </v:shape>
                <v:rect id="docshape201" o:spid="_x0000_s1220" alt="This is a graph presenting the findings from the DSS Engage survey on the most important things we can do to support people who are experiencing family, domestic and sexual violence. " style="position:absolute;left:5762;top:3777;width:34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" fillcolor="#4472c4" stroked="f"/>
                <v:shape id="docshape202" o:spid="_x0000_s1221" alt="This is a graph presenting the findings from the DSS Engage survey on the most important things we can do to support people who are experiencing family, domestic and sexual violence. " style="position:absolute;left:6335;top:3047;width:2860;height:275;visibility:visible;mso-wrap-style:square;v-text-anchor:top" coordsize="286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" path="m,l,275m570,r,275m1145,r,275m1715,r,275m2285,r,275m2860,r,275e" filled="f" strokecolor="#d9d9d9">
                  <v:path arrowok="t" o:connecttype="custom" o:connectlocs="0,3047;0,3322;570,3047;570,3322;1145,3047;1145,3322;1715,3047;1715,3322;2285,3047;2285,3322;2860,3047;2860,3322" o:connectangles="0,0,0,0,0,0,0,0,0,0,0,0"/>
                </v:shape>
                <v:rect id="docshape203" o:spid="_x0000_s1222" alt="This is a graph presenting the findings from the DSS Engage survey on the most important things we can do to support people who are experiencing family, domestic and sexual violence. " style="position:absolute;left:5762;top:3322;width:34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" fillcolor="#4472c4" stroked="f"/>
                <v:shape id="docshape204" o:spid="_x0000_s1223" alt="This is a graph presenting the findings from the DSS Engage survey on the most important things we can do to support people who are experiencing family, domestic and sexual violence. " style="position:absolute;left:6335;top:2592;width:2860;height:270;visibility:visible;mso-wrap-style:square;v-text-anchor:top" coordsize="286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" path="m,l,270m570,r,270m1145,r,270m1715,r,270m2285,r,270m2860,r,270e" filled="f" strokecolor="#d9d9d9">
                  <v:path arrowok="t" o:connecttype="custom" o:connectlocs="0,2592;0,2862;570,2592;570,2862;1145,2592;1145,2862;1715,2592;1715,2862;2285,2592;2285,2862;2860,2592;2860,2862" o:connectangles="0,0,0,0,0,0,0,0,0,0,0,0"/>
                </v:shape>
                <v:rect id="docshape205" o:spid="_x0000_s1224" alt="This is a graph presenting the findings from the DSS Engage survey on the most important things we can do to support people who are experiencing family, domestic and sexual violence. " style="position:absolute;left:5762;top:2862;width:368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" fillcolor="#4472c4" stroked="f"/>
                <v:shape id="docshape206" o:spid="_x0000_s1225" alt="This is a graph presenting the findings from the DSS Engage survey on the most important things we can do to support people who are experiencing family, domestic and sexual violence. " style="position:absolute;left:6335;top:2137;width:2860;height:270;visibility:visible;mso-wrap-style:square;v-text-anchor:top" coordsize="286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" path="m,l,270m570,r,270m1145,r,270m1715,r,270m2285,r,270m2860,r,270e" filled="f" strokecolor="#d9d9d9">
                  <v:path arrowok="t" o:connecttype="custom" o:connectlocs="0,2137;0,2407;570,2137;570,2407;1145,2137;1145,2407;1715,2137;1715,2407;2285,2137;2285,2407;2860,2137;2860,2407" o:connectangles="0,0,0,0,0,0,0,0,0,0,0,0"/>
                </v:shape>
                <v:rect id="docshape207" o:spid="_x0000_s1226" alt="This is a graph presenting the findings from the DSS Engage survey on the most important things we can do to support people who are experiencing family, domestic and sexual violence. " style="position:absolute;left:5762;top:2407;width:388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" fillcolor="#4472c4" stroked="f"/>
                <v:shape id="docshape208" o:spid="_x0000_s1227" alt="This is a graph presenting the findings from the DSS Engage survey on the most important things we can do to support people who are experiencing family, domestic and sexual violence. " style="position:absolute;left:6335;top:1677;width:3430;height:730;visibility:visible;mso-wrap-style:square;v-text-anchor:top" coordsize="343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" path="m,l,275m570,r,275m1145,r,275m1715,r,275m2285,r,275m2860,r,275m3430,460r,270m3430,r,275e" filled="f" strokecolor="#d9d9d9">
                  <v:path arrowok="t" o:connecttype="custom" o:connectlocs="0,1677;0,1952;570,1677;570,1952;1145,1677;1145,1952;1715,1677;1715,1952;2285,1677;2285,1952;2860,1677;2860,1952;3430,2137;3430,2407;3430,1677;3430,1952" o:connectangles="0,0,0,0,0,0,0,0,0,0,0,0,0,0,0,0"/>
                </v:shape>
                <v:rect id="docshape209" o:spid="_x0000_s1228" alt="This is a graph presenting the findings from the DSS Engage survey on the most important things we can do to support people who are experiencing family, domestic and sexual violence. " style="position:absolute;left:5762;top:1952;width:403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" fillcolor="#4472c4" stroked="f"/>
                <v:shape id="docshape210" o:spid="_x0000_s1229" alt="This is a graph presenting the findings from the DSS Engage survey on the most important things we can do to support people who are experiencing family, domestic and sexual violence. " style="position:absolute;left:6335;top:1222;width:3430;height:275;visibility:visible;mso-wrap-style:square;v-text-anchor:top" coordsize="343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" path="m,l,275m570,r,275m1145,r,275m1715,r,275m2285,r,275m2860,r,275m3430,r,275e" filled="f" strokecolor="#d9d9d9">
                  <v:path arrowok="t" o:connecttype="custom" o:connectlocs="0,1222;0,1497;570,1222;570,1497;1145,1222;1145,1497;1715,1222;1715,1497;2285,1222;2285,1497;2860,1222;2860,1497;3430,1222;3430,1497" o:connectangles="0,0,0,0,0,0,0,0,0,0,0,0,0,0"/>
                </v:shape>
                <v:rect id="docshape211" o:spid="_x0000_s1230" alt="This is a graph presenting the findings from the DSS Engage survey on the most important things we can do to support people who are experiencing family, domestic and sexual violence. " style="position:absolute;left:5762;top:1497;width:4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" fillcolor="#4472c4" stroked="f"/>
                <v:shape id="docshape212" o:spid="_x0000_s1231" alt="This is a graph presenting the findings from the DSS Engage survey on the most important things we can do to support people who are experiencing family, domestic and sexual violence. " style="position:absolute;left:6335;top:767;width:3430;height:275;visibility:visible;mso-wrap-style:square;v-text-anchor:top" coordsize="343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" path="m,l,275m570,r,275m1145,r,275m1715,r,275m2285,r,275m2860,r,275m3430,r,275e" filled="f" strokecolor="#d9d9d9">
                  <v:path arrowok="t" o:connecttype="custom" o:connectlocs="0,767;0,1042;570,767;570,1042;1145,767;1145,1042;1715,767;1715,1042;2285,767;2285,1042;2860,767;2860,1042;3430,767;3430,1042" o:connectangles="0,0,0,0,0,0,0,0,0,0,0,0,0,0"/>
                </v:shape>
                <v:rect id="docshape213" o:spid="_x0000_s1232" alt="This is a graph presenting the findings from the DSS Engage survey on the most important things we can do to support people who are experiencing family, domestic and sexual violence. " style="position:absolute;left:5762;top:1042;width:431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" fillcolor="#4472c4" stroked="f"/>
                <v:shape id="docshape214" o:spid="_x0000_s1233" alt="This is a graph presenting the findings from the DSS Engage survey on the most important things we can do to support people who are experiencing family, domestic and sexual violence. " style="position:absolute;left:6335;top:447;width:3430;height:135;visibility:visible;mso-wrap-style:square;v-text-anchor:top" coordsize="34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" path="m,l,135m570,r,135m1145,r,135m1715,r,135m2285,r,135m2860,r,135m3430,r,135e" filled="f" strokecolor="#d9d9d9">
                  <v:path arrowok="t" o:connecttype="custom" o:connectlocs="0,447;0,582;570,447;570,582;1145,447;1145,582;1715,447;1715,582;2285,447;2285,582;2860,447;2860,582;3430,447;3430,582" o:connectangles="0,0,0,0,0,0,0,0,0,0,0,0,0,0"/>
                </v:shape>
                <v:rect id="docshape215" o:spid="_x0000_s1234" alt="This is a graph presenting the findings from the DSS Engage survey on the most important things we can do to support people who are experiencing family, domestic and sexual violence. " style="position:absolute;left:5762;top:582;width:43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" fillcolor="#4472c4" stroked="f"/>
                <v:shape id="docshape216" o:spid="_x0000_s1235" alt="This is a graph presenting the findings from the DSS Engage survey on the most important things we can do to support people who are experiencing family, domestic and sexual violence. " style="position:absolute;left:7480;top:6697;width:570;height:592;visibility:visible;mso-wrap-style:square;v-text-anchor:top" coordsize="57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" path="m,455l,591m,l,270m570,r,591e" filled="f" strokecolor="#d9d9d9">
                  <v:path arrowok="t" o:connecttype="custom" o:connectlocs="0,7152;0,7288;0,6697;0,6967;570,6697;570,7288" o:connectangles="0,0,0,0,0,0"/>
                </v:shape>
                <v:rect id="docshape217" o:spid="_x0000_s1236" alt="This is a graph presenting the findings from the DSS Engage survey on the most important things we can do to support people who are experiencing family, domestic and sexual violence. " style="position:absolute;left:6905;top:6967;width:114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" fillcolor="#ed7d31" stroked="f"/>
                <v:shape id="docshape218" o:spid="_x0000_s1237" alt="This is a graph presenting the findings from the DSS Engage survey on the most important things we can do to support people who are experiencing family, domestic and sexual violence. " style="position:absolute;left:8620;top:6237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" path="m,460l,730m,l,275e" filled="f" strokecolor="#d9d9d9">
                  <v:path arrowok="t" o:connecttype="custom" o:connectlocs="0,6697;0,6967;0,6237;0,6512" o:connectangles="0,0,0,0"/>
                </v:shape>
                <v:rect id="docshape219" o:spid="_x0000_s1238" alt="This is a graph presenting the findings from the DSS Engage survey on the most important things we can do to support people who are experiencing family, domestic and sexual violence. " style="position:absolute;left:6965;top:6512;width:177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" fillcolor="#ed7d31" stroked="f"/>
                <v:shape id="docshape220" o:spid="_x0000_s1239" alt="This is a graph presenting the findings from the DSS Engage survey on the most important things we can do to support people who are experiencing family, domestic and sexual violence. " style="position:absolute;left:8620;top:5782;width:1145;height:730;visibility:visible;mso-wrap-style:square;v-text-anchor:top" coordsize="114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" path="m,l,275m575,455r,275m575,r,275m1145,455r,275m1145,r,275e" filled="f" strokecolor="#d9d9d9">
                  <v:path arrowok="t" o:connecttype="custom" o:connectlocs="0,5782;0,6057;575,6237;575,6512;575,5782;575,6057;1145,6237;1145,6512;1145,5782;1145,6057" o:connectangles="0,0,0,0,0,0,0,0,0,0"/>
                </v:shape>
                <v:rect id="docshape221" o:spid="_x0000_s1240" alt="This is a graph presenting the findings from the DSS Engage survey on the most important things we can do to support people who are experiencing family, domestic and sexual violence. " style="position:absolute;left:8195;top:6057;width:1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" fillcolor="#ed7d31" stroked="f"/>
                <v:line id="Line 254" o:spid="_x0000_s1241" alt="This is a graph presenting the findings from the DSS Engage survey on the most important things we can do to support people who are experiencing family, domestic and sexual violence. " style="position:absolute;visibility:visible;mso-wrap-style:square" from="9195,5327" to="9195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" strokecolor="#d9d9d9"/>
                <v:rect id="docshape222" o:spid="_x0000_s1242" alt="This is a graph presenting the findings from the DSS Engage survey on the most important things we can do to support people who are experiencing family, domestic and sexual violence. " style="position:absolute;left:8250;top:5602;width:1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" fillcolor="#ed7d31" stroked="f"/>
                <v:shape id="docshape223" o:spid="_x0000_s1243" alt="This is a graph presenting the findings from the DSS Engage survey on the most important things we can do to support people who are experiencing family, domestic and sexual violence. " style="position:absolute;left:9195;top:4872;width:570;height:730;visibility:visible;mso-wrap-style:square;v-text-anchor:top" coordsize="57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" path="m,l,275m570,455r,275m570,r,275e" filled="f" strokecolor="#d9d9d9">
                  <v:path arrowok="t" o:connecttype="custom" o:connectlocs="0,4872;0,5147;570,5327;570,5602;570,4872;570,5147" o:connectangles="0,0,0,0,0,0"/>
                </v:shape>
                <v:rect id="docshape224" o:spid="_x0000_s1244" alt="This is a graph presenting the findings from the DSS Engage survey on the most important things we can do to support people who are experiencing family, domestic and sexual violence. " style="position:absolute;left:8680;top:5147;width:15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" fillcolor="#ed7d31" stroked="f"/>
                <v:shape id="docshape225" o:spid="_x0000_s1245" alt="This is a graph presenting the findings from the DSS Engage survey on the most important things we can do to support people who are experiencing family, domestic and sexual violence. " style="position:absolute;left:9765;top:3957;width:570;height:1190;visibility:visible;mso-wrap-style:square;v-text-anchor:top" coordsize="57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" path="m,460l,730m570,915r,275m570,r,730e" filled="f" strokecolor="#d9d9d9">
                  <v:path arrowok="t" o:connecttype="custom" o:connectlocs="0,4417;0,4687;570,4872;570,5147;570,3957;570,4687" o:connectangles="0,0,0,0,0,0"/>
                </v:shape>
                <v:rect id="docshape226" o:spid="_x0000_s1246" alt="This is a graph presenting the findings from the DSS Engage survey on the most important things we can do to support people who are experiencing family, domestic and sexual violence. " style="position:absolute;left:8765;top:4687;width:151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" fillcolor="#ed7d31" stroked="f"/>
                <v:line id="Line 260" o:spid="_x0000_s1247" alt="This is a graph presenting the findings from the DSS Engage survey on the most important things we can do to support people who are experiencing family, domestic and sexual violence. " style="position:absolute;visibility:visible;mso-wrap-style:square" from="9765,3957" to="9765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" strokecolor="#d9d9d9"/>
                <v:rect id="docshape227" o:spid="_x0000_s1248" alt="This is a graph presenting the findings from the DSS Engage survey on the most important things we can do to support people who are experiencing family, domestic and sexual violence. " style="position:absolute;left:9135;top:4232;width:89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" fillcolor="#ed7d31" stroked="f"/>
                <v:line id="Line 262" o:spid="_x0000_s1249" alt="This is a graph presenting the findings from the DSS Engage survey on the most important things we can do to support people who are experiencing family, domestic and sexual violence. " style="position:absolute;visibility:visible;mso-wrap-style:square" from="9765,3502" to="9765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" strokecolor="#d9d9d9"/>
                <v:rect id="docshape228" o:spid="_x0000_s1250" alt="This is a graph presenting the findings from the DSS Engage survey on the most important things we can do to support people who are experiencing family, domestic and sexual violence. " style="position:absolute;left:9165;top:3777;width:10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" fillcolor="#ed7d31" stroked="f"/>
                <v:shape id="docshape229" o:spid="_x0000_s1251" alt="This is a graph presenting the findings from the DSS Engage survey on the most important things we can do to support people who are experiencing family, domestic and sexual violence. " style="position:absolute;left:9765;top:3047;width:570;height:730;visibility:visible;mso-wrap-style:square;v-text-anchor:top" coordsize="57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" path="m,l,275m570,455r,275m570,r,275e" filled="f" strokecolor="#d9d9d9">
                  <v:path arrowok="t" o:connecttype="custom" o:connectlocs="0,3047;0,3322;570,3502;570,3777;570,3047;570,3322" o:connectangles="0,0,0,0,0,0"/>
                </v:shape>
                <v:rect id="docshape230" o:spid="_x0000_s1252" alt="This is a graph presenting the findings from the DSS Engage survey on the most important things we can do to support people who are experiencing family, domestic and sexual violence. " style="position:absolute;left:9250;top:3322;width:11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" fillcolor="#ed7d31" stroked="f"/>
                <v:line id="Line 266" o:spid="_x0000_s1253" alt="This is a graph presenting the findings from the DSS Engage survey on the most important things we can do to support people who are experiencing family, domestic and sexual violence. " style="position:absolute;visibility:visible;mso-wrap-style:square" from="9765,2592" to="9765,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" strokecolor="#d9d9d9"/>
                <v:rect id="docshape231" o:spid="_x0000_s1254" alt="This is a graph presenting the findings from the DSS Engage survey on the most important things we can do to support people who are experiencing family, domestic and sexual violence. " style="position:absolute;left:9450;top:2862;width:77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" fillcolor="#ed7d31" stroked="f"/>
                <v:shape id="docshape232" o:spid="_x0000_s1255" alt="This is a graph presenting the findings from the DSS Engage survey on the most important things we can do to support people who are experiencing family, domestic and sexual violence. " style="position:absolute;left:10335;top:2137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" path="m,455l,725m,l,270e" filled="f" strokecolor="#d9d9d9">
                  <v:path arrowok="t" o:connecttype="custom" o:connectlocs="0,2592;0,2862;0,2137;0,2407" o:connectangles="0,0,0,0"/>
                </v:shape>
                <v:rect id="docshape233" o:spid="_x0000_s1256" alt="This is a graph presenting the findings from the DSS Engage survey on the most important things we can do to support people who are experiencing family, domestic and sexual violence. " style="position:absolute;left:9650;top:2407;width:74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" fillcolor="#ed7d31" stroked="f"/>
                <v:line id="Line 270" o:spid="_x0000_s1257" alt="This is a graph presenting the findings from the DSS Engage survey on the most important things we can do to support people who are experiencing family, domestic and sexual violence. " style="position:absolute;visibility:visible;mso-wrap-style:square" from="10335,1677" to="10335,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" strokecolor="#d9d9d9"/>
                <v:rect id="docshape234" o:spid="_x0000_s1258" alt="This is a graph presenting the findings from the DSS Engage survey on the most important things we can do to support people who are experiencing family, domestic and sexual violence. " style="position:absolute;left:9795;top:1952;width:63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" fillcolor="#ed7d31" stroked="f"/>
                <v:line id="Line 272" o:spid="_x0000_s1259" alt="This is a graph presenting the findings from the DSS Engage survey on the most important things we can do to support people who are experiencing family, domestic and sexual violence. " style="position:absolute;visibility:visible;mso-wrap-style:square" from="10335,1222" to="10335,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" strokecolor="#d9d9d9"/>
                <v:rect id="docshape235" o:spid="_x0000_s1260" alt="This is a graph presenting the findings from the DSS Engage survey on the most important things we can do to support people who are experiencing family, domestic and sexual violence. " style="position:absolute;left:9965;top:1497;width:4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" fillcolor="#ed7d31" stroked="f"/>
                <v:line id="Line 274" o:spid="_x0000_s1261" alt="This is a graph presenting the findings from the DSS Engage survey on the most important things we can do to support people who are experiencing family, domestic and sexual violence. " style="position:absolute;visibility:visible;mso-wrap-style:square" from="10335,767" to="10335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" strokecolor="#d9d9d9"/>
                <v:rect id="docshape236" o:spid="_x0000_s1262" alt="This is a graph presenting the findings from the DSS Engage survey on the most important things we can do to support people who are experiencing family, domestic and sexual violence. " style="position:absolute;left:10080;top:1042;width:3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" fillcolor="#ed7d31" stroked="f"/>
                <v:line id="Line 276" o:spid="_x0000_s1263" alt="This is a graph presenting the findings from the DSS Engage survey on the most important things we can do to support people who are experiencing family, domestic and sexual violence. " style="position:absolute;visibility:visible;mso-wrap-style:square" from="10335,447" to="10335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" strokecolor="#d9d9d9"/>
                <v:rect id="docshape237" o:spid="_x0000_s1264" alt="This is a graph presenting the findings from the DSS Engage survey on the most important things we can do to support people who are experiencing family, domestic and sexual violence. " style="position:absolute;left:10110;top:582;width:34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" fillcolor="#ed7d31" stroked="f"/>
                <v:shape id="docshape238" o:spid="_x0000_s1265" alt="This is a graph presenting the findings from the DSS Engage survey on the most important things we can do to support people who are experiencing family, domestic and sexual violence. " style="position:absolute;left:8620;top:6697;width:1145;height:592;visibility:visible;mso-wrap-style:square;v-text-anchor:top" coordsize="1145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" path="m,455l,591m575,455r,136m575,r,270m1145,455r,136m1145,r,270e" filled="f" strokecolor="#d9d9d9">
                  <v:path arrowok="t" o:connecttype="custom" o:connectlocs="0,7152;0,7288;575,7152;575,7288;575,6697;575,6967;1145,7152;1145,7288;1145,6697;1145,6967" o:connectangles="0,0,0,0,0,0,0,0,0,0"/>
                </v:shape>
                <v:shape id="docshape239" o:spid="_x0000_s1266" alt="This is a graph presenting the findings from the DSS Engage survey on the most important things we can do to support people who are experiencing family, domestic and sexual violence. " style="position:absolute;left:8050;top:5602;width:2200;height:1550;visibility:visible;mso-wrap-style:square;v-text-anchor:top" coordsize="2200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" path="m1745,1365l,1365r,185l1745,1550r,-185xm1860,910r-1175,l685,1095r1175,l1860,910xm2200,455r-515,l1685,635r515,l2200,455xm2200,l1600,r,180l2200,180,2200,xe" fillcolor="#a5a5a5" stroked="f">
                  <v:path arrowok="t" o:connecttype="custom" o:connectlocs="1745,6967;0,6967;0,7152;1745,7152;1745,6967;1860,6512;685,6512;685,6697;1860,6697;1860,6512;2200,6057;1685,6057;1685,6237;2200,6237;2200,6057;2200,5602;1600,5602;1600,5782;2200,5782;2200,5602" o:connectangles="0,0,0,0,0,0,0,0,0,0,0,0,0,0,0,0,0,0,0,0"/>
                </v:shape>
                <v:line id="Line 280" o:spid="_x0000_s1267" alt="This is a graph presenting the findings from the DSS Engage survey on the most important things we can do to support people who are experiencing family, domestic and sexual violence. " style="position:absolute;visibility:visible;mso-wrap-style:square" from="10335,5327" to="10335,6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" strokecolor="#d9d9d9"/>
                <v:shape id="docshape240" o:spid="_x0000_s1268" alt="This is a graph presenting the findings from the DSS Engage survey on the most important things we can do to support people who are experiencing family, domestic and sexual violence. " style="position:absolute;left:10025;top:1042;width:425;height:4285;visibility:visible;mso-wrap-style:square;v-text-anchor:top" coordsize="425,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" path="m310,3190l,3190r,185l310,3375r,-185xm340,4105r-140,l200,4285r140,l340,4105xm340,1820r-140,l200,2005r140,l340,1820xm370,3645r-115,l255,3830r115,l370,3645xm370,2735r-170,l200,2915r170,l370,2735xm370,2280r-30,l340,2460r30,l370,2280xm400,l370,r,180l400,180,400,xm425,910r-25,l400,1095r25,l425,910xe" fillcolor="#a5a5a5" stroked="f">
                  <v:path arrowok="t" o:connecttype="custom" o:connectlocs="310,4232;0,4232;0,4417;310,4417;310,4232;340,5147;200,5147;200,5327;340,5327;340,5147;340,2862;200,2862;200,3047;340,3047;340,2862;370,4687;255,4687;255,4872;370,4872;370,4687;370,3777;200,3777;200,3957;370,3957;370,3777;370,3322;340,3322;340,3502;370,3502;370,3322;400,1042;370,1042;370,1222;400,1222;400,1042;425,1952;400,1952;400,2137;425,2137;425,1952" o:connectangles="0,0,0,0,0,0,0,0,0,0,0,0,0,0,0,0,0,0,0,0,0,0,0,0,0,0,0,0,0,0,0,0,0,0,0,0,0,0,0,0"/>
                </v:shape>
                <v:shape id="docshape241" o:spid="_x0000_s1269" alt="This is a graph presenting the findings from the DSS Engage survey on the most important things we can do to support people who are experiencing family, domestic and sexual violence. " style="position:absolute;left:9795;top:2862;width:630;height:4290;visibility:visible;mso-wrap-style:square;v-text-anchor:top" coordsize="63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" path="m400,4105l,4105r,185l400,4290r,-185xm430,3650r-315,l115,3835r315,l430,3650xm515,2740r-60,l455,2920r60,l515,2740xm540,3195r-85,l455,3375r85,l540,3195xm600,2285r-30,l570,2465r30,l600,2285xm600,1370r-60,l540,1555r60,l600,1370xm600,l570,r,185l600,185,600,xm630,915r-30,l600,1095r30,l630,915xe" fillcolor="#ffc000" stroked="f">
                  <v:path arrowok="t" o:connecttype="custom" o:connectlocs="400,6967;0,6967;0,7152;400,7152;400,6967;430,6512;115,6512;115,6697;430,6697;430,6512;515,5602;455,5602;455,5782;515,5782;515,5602;540,6057;455,6057;455,6237;540,6237;540,6057;600,5147;570,5147;570,5327;600,5327;600,5147;600,4232;540,4232;540,4417;600,4417;600,4232;600,2862;570,2862;570,3047;600,3047;600,2862;630,3777;600,3777;600,3957;630,3957;630,3777" o:connectangles="0,0,0,0,0,0,0,0,0,0,0,0,0,0,0,0,0,0,0,0,0,0,0,0,0,0,0,0,0,0,0,0,0,0,0,0,0,0,0,0"/>
                </v:shape>
                <v:line id="Line 283" o:spid="_x0000_s1270" alt="This is a graph presenting the findings from the DSS Engage survey on the most important things we can do to support people who are experiencing family, domestic and sexual violence. " style="position:absolute;visibility:visible;mso-wrap-style:square" from="10335,7152" to="10335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" strokecolor="#d9d9d9"/>
                <v:shape id="docshape242" o:spid="_x0000_s1271" alt="This is a graph presenting the findings from the DSS Engage survey on the most important things we can do to support people who are experiencing family, domestic and sexual violence. " style="position:absolute;left:10195;top:2862;width:255;height:4290;visibility:visible;mso-wrap-style:square;v-text-anchor:top" coordsize="25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" path="m115,3650r-85,l30,3835r85,l115,3650xm140,2740r-25,l115,2920r25,l140,2740xm170,4105l,4105r,185l170,4290r,-185xm230,1370r-30,l200,1555r30,l230,1370xm230,l200,r,185l230,185,230,xm255,915r-25,l230,1095r25,l255,915xe" fillcolor="#5b9bd5" stroked="f">
                  <v:path arrowok="t" o:connecttype="custom" o:connectlocs="115,6512;30,6512;30,6697;115,6697;115,6512;140,5602;115,5602;115,5782;140,5782;140,5602;170,6967;0,6967;0,7152;170,7152;170,6967;230,4232;200,4232;200,4417;230,4417;230,4232;230,2862;200,2862;200,3047;230,3047;230,2862;255,3777;230,3777;230,3957;255,3957;255,3777" o:connectangles="0,0,0,0,0,0,0,0,0,0,0,0,0,0,0,0,0,0,0,0,0,0,0,0,0,0,0,0,0,0"/>
                </v:shape>
                <v:shape id="docshape243" o:spid="_x0000_s1272" alt="This is a graph presenting the findings from the DSS Engage survey on the most important things we can do to support people who are experiencing family, domestic and sexual violence. " style="position:absolute;left:5762;top:447;width:5148;height:6842;visibility:visible;mso-wrap-style:square;v-text-anchor:top" coordsize="5148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" path="m,6841l,m5147,r,6841e" filled="f" strokecolor="#d9d9d9">
                  <v:path arrowok="t" o:connecttype="custom" o:connectlocs="0,7288;0,447;5147,447;5147,7288" o:connectangles="0,0,0,0"/>
                </v:shape>
                <v:rect id="docshape244" o:spid="_x0000_s1273" alt="This is a graph presenting the findings from the DSS Engage survey on the most important things we can do to support people who are experiencing family, domestic and sexual violence. " style="position:absolute;left:3015;top:7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" fillcolor="#4472c4" stroked="f"/>
                <v:rect id="docshape245" o:spid="_x0000_s1274" alt="This is a graph presenting the findings from the DSS Engage survey on the most important things we can do to support people who are experiencing family, domestic and sexual violence. " style="position:absolute;left:4487;top:7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" fillcolor="#ed7d31" stroked="f"/>
                <v:rect id="docshape246" o:spid="_x0000_s1275" alt="This is a graph presenting the findings from the DSS Engage survey on the most important things we can do to support people who are experiencing family, domestic and sexual violence. " style="position:absolute;left:5497;top:7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" fillcolor="#a5a5a5" stroked="f"/>
                <v:rect id="docshape247" o:spid="_x0000_s1276" alt="This is a graph presenting the findings from the DSS Engage survey on the most important things we can do to support people who are experiencing family, domestic and sexual violence. " style="position:absolute;left:6417;top:7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" fillcolor="#ffc000" stroked="f"/>
                <v:rect id="docshape248" o:spid="_x0000_s1277" alt="This is a graph presenting the findings from the DSS Engage survey on the most important things we can do to support people who are experiencing family, domestic and sexual violence. " style="position:absolute;left:7739;top:7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" fillcolor="#5b9bd5" stroked="f"/>
                <v:rect id="docshape249" o:spid="_x0000_s1278" alt="This is a graph presenting the findings from the DSS Engage survey on the most important things we can do to support people who are experiencing family, domestic and sexual violence. " style="position:absolute;left:476;top:227;width:10790;height:7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" filled="f" strokecolor="#d9d9d9"/>
                <v:shape id="docshape250" o:spid="_x0000_s1279" type="#_x0000_t202" alt="This is a graph presenting the findings from the DSS Engage survey on the most important things we can do to support people who are experiencing family, domestic and sexual violence. " style="position:absolute;left:606;top:481;width:5017;height:6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2B04B427" w14:textId="77777777" w:rsidR="00657758" w:rsidRDefault="00657758">
                        <w:pPr>
                          <w:spacing w:line="183" w:lineRule="exact"/>
                          <w:ind w:left="165" w:right="2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Receiving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appropriate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authorities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(an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educated,</w:t>
                        </w:r>
                      </w:p>
                      <w:p w14:paraId="6E7FF93B" w14:textId="77777777" w:rsidR="00657758" w:rsidRDefault="00657758">
                        <w:pPr>
                          <w:ind w:left="165" w:right="2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trauma-informed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response,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i.e.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under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reporting</w:t>
                        </w:r>
                      </w:p>
                      <w:p w14:paraId="3E894E0F" w14:textId="77777777" w:rsidR="00657758" w:rsidRDefault="00657758">
                        <w:pPr>
                          <w:spacing w:before="126" w:line="499" w:lineRule="auto"/>
                          <w:ind w:left="3728" w:right="18" w:firstLine="3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Safe housing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Financial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security</w:t>
                        </w:r>
                      </w:p>
                      <w:p w14:paraId="34847895" w14:textId="77777777" w:rsidR="00657758" w:rsidRDefault="00657758">
                        <w:pPr>
                          <w:spacing w:line="218" w:lineRule="exact"/>
                          <w:ind w:right="3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bookmarkStart w:id="69" w:name="_bookmark41"/>
                        <w:bookmarkEnd w:id="69"/>
                        <w:r>
                          <w:rPr>
                            <w:rFonts w:ascii="Calibri"/>
                            <w:sz w:val="18"/>
                          </w:rPr>
                          <w:t>Specialist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counselling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victim/survivors</w:t>
                        </w:r>
                      </w:p>
                      <w:p w14:paraId="5912AB84" w14:textId="77777777" w:rsidR="00657758" w:rsidRDefault="00657758">
                        <w:pPr>
                          <w:spacing w:before="127" w:line="220" w:lineRule="exact"/>
                          <w:ind w:left="570" w:right="2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Psychological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emotional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which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accessible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  <w:p w14:paraId="3C4ADA6B" w14:textId="77777777" w:rsidR="00657758" w:rsidRDefault="00657758">
                        <w:pPr>
                          <w:ind w:left="571" w:right="23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affordable</w:t>
                        </w:r>
                      </w:p>
                      <w:p w14:paraId="1EAA1131" w14:textId="77777777" w:rsidR="00657758" w:rsidRDefault="00657758">
                        <w:pPr>
                          <w:spacing w:before="127" w:line="499" w:lineRule="auto"/>
                          <w:ind w:left="103" w:right="26" w:firstLine="234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Perpetrator intervention programs</w:t>
                        </w:r>
                        <w:r>
                          <w:rPr>
                            <w:rFonts w:ascii="Calibri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Being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heard,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supported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by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others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better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understood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by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others</w:t>
                        </w:r>
                      </w:p>
                      <w:p w14:paraId="7D6241DD" w14:textId="77777777" w:rsidR="00657758" w:rsidRDefault="00657758">
                        <w:pPr>
                          <w:spacing w:line="218" w:lineRule="exact"/>
                          <w:ind w:right="3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Counselling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perpetrators</w:t>
                        </w:r>
                      </w:p>
                      <w:p w14:paraId="3D85BCE9" w14:textId="77777777" w:rsidR="00657758" w:rsidRDefault="00657758">
                        <w:pPr>
                          <w:spacing w:before="4"/>
                          <w:rPr>
                            <w:rFonts w:ascii="Calibri"/>
                            <w:sz w:val="19"/>
                          </w:rPr>
                        </w:pPr>
                      </w:p>
                      <w:p w14:paraId="4EAD19C6" w14:textId="77777777" w:rsidR="00657758" w:rsidRDefault="00657758">
                        <w:pPr>
                          <w:ind w:right="28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Removing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perpetrators</w:t>
                        </w:r>
                        <w:r>
                          <w:rPr>
                            <w:rFonts w:ascii="Calibri" w:hAns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victim/survivors’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homes</w:t>
                        </w:r>
                      </w:p>
                      <w:p w14:paraId="61C2A6AE" w14:textId="77777777" w:rsidR="00657758" w:rsidRDefault="00657758">
                        <w:pPr>
                          <w:spacing w:before="5"/>
                          <w:rPr>
                            <w:rFonts w:ascii="Calibri"/>
                            <w:sz w:val="19"/>
                          </w:rPr>
                        </w:pPr>
                      </w:p>
                      <w:p w14:paraId="038154AE" w14:textId="77777777" w:rsidR="00657758" w:rsidRDefault="00657758">
                        <w:pPr>
                          <w:ind w:right="2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support</w:t>
                        </w:r>
                      </w:p>
                      <w:p w14:paraId="139A472B" w14:textId="77777777" w:rsidR="00657758" w:rsidRDefault="00657758">
                        <w:pPr>
                          <w:spacing w:before="4"/>
                          <w:rPr>
                            <w:rFonts w:ascii="Calibri"/>
                            <w:sz w:val="19"/>
                          </w:rPr>
                        </w:pPr>
                      </w:p>
                      <w:p w14:paraId="20A8F9B1" w14:textId="77777777" w:rsidR="00657758" w:rsidRDefault="00657758">
                        <w:pPr>
                          <w:spacing w:before="1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employers</w:t>
                        </w:r>
                      </w:p>
                      <w:p w14:paraId="0D7FB034" w14:textId="77777777" w:rsidR="00657758" w:rsidRDefault="00657758">
                        <w:pPr>
                          <w:spacing w:before="126"/>
                          <w:ind w:left="1657" w:hanging="16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Installing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home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security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systems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and/or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enabling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victim/survivors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access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personal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alarms</w:t>
                        </w:r>
                      </w:p>
                      <w:p w14:paraId="76977781" w14:textId="77777777" w:rsidR="00657758" w:rsidRDefault="00657758">
                        <w:pPr>
                          <w:spacing w:before="127" w:line="499" w:lineRule="auto"/>
                          <w:ind w:left="2182" w:right="24" w:firstLine="11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Employment programs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Moving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victim/survivors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area</w:t>
                        </w:r>
                      </w:p>
                      <w:p w14:paraId="2BD08E0B" w14:textId="77777777" w:rsidR="00657758" w:rsidRDefault="00657758">
                        <w:pPr>
                          <w:spacing w:line="215" w:lineRule="exact"/>
                          <w:ind w:right="2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Spiritual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counselling</w:t>
                        </w:r>
                      </w:p>
                    </w:txbxContent>
                  </v:textbox>
                </v:shape>
                <v:shape id="docshape251" o:spid="_x0000_s1280" type="#_x0000_t202" alt="This is a graph presenting the findings from the DSS Engage survey on the most important things we can do to support people who are experiencing family, domestic and sexual violence. " style="position:absolute;left:5719;top:744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67340C2C" w14:textId="77777777" w:rsidR="00657758" w:rsidRDefault="006577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252" o:spid="_x0000_s1281" type="#_x0000_t202" alt="This is a graph presenting the findings from the DSS Engage survey on the most important things we can do to support people who are experiencing family, domestic and sexual violence. " style="position:absolute;left:6245;top:7440;width:48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3F3FCC5B" w14:textId="77777777" w:rsidR="00657758" w:rsidRDefault="00657758">
                        <w:pPr>
                          <w:tabs>
                            <w:tab w:val="left" w:pos="571"/>
                            <w:tab w:val="left" w:pos="1143"/>
                            <w:tab w:val="left" w:pos="1716"/>
                            <w:tab w:val="left" w:pos="2242"/>
                            <w:tab w:val="left" w:pos="2814"/>
                            <w:tab w:val="left" w:pos="3386"/>
                            <w:tab w:val="left" w:pos="3959"/>
                            <w:tab w:val="left" w:pos="4531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40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60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80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100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120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140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160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180</w:t>
                        </w:r>
                      </w:p>
                    </w:txbxContent>
                  </v:textbox>
                </v:shape>
                <v:shape id="docshape253" o:spid="_x0000_s1282" type="#_x0000_t202" alt="This is a graph presenting the findings from the DSS Engage survey on the most important things we can do to support people who are experiencing family, domestic and sexual violence. " style="position:absolute;left:3158;top:7839;width:56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587C4624" w14:textId="77777777" w:rsidR="00657758" w:rsidRDefault="00657758">
                        <w:pPr>
                          <w:tabs>
                            <w:tab w:val="left" w:pos="1471"/>
                            <w:tab w:val="left" w:pos="2482"/>
                            <w:tab w:val="left" w:pos="3402"/>
                            <w:tab w:val="left" w:pos="4725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Highly</w:t>
                        </w:r>
                        <w:r>
                          <w:rPr>
                            <w:rFonts w:ascii="Calibri"/>
                            <w:color w:val="595959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Neutral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Less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ab/>
                          <w:t>Not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relevant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CBEF2C" w14:textId="77777777" w:rsidR="002E3BB7" w:rsidRDefault="002E3BB7">
      <w:pPr>
        <w:pStyle w:val="BodyText"/>
      </w:pPr>
    </w:p>
    <w:p w14:paraId="49A347D2" w14:textId="77777777" w:rsidR="002E3BB7" w:rsidRDefault="002E3BB7">
      <w:pPr>
        <w:pStyle w:val="BodyText"/>
        <w:spacing w:before="8"/>
        <w:rPr>
          <w:sz w:val="29"/>
        </w:rPr>
      </w:pPr>
    </w:p>
    <w:p w14:paraId="18071F27" w14:textId="77777777" w:rsidR="002E3BB7" w:rsidRDefault="00166F8A">
      <w:pPr>
        <w:pStyle w:val="Heading3"/>
        <w:ind w:left="245"/>
        <w:jc w:val="both"/>
      </w:pPr>
      <w:bookmarkStart w:id="70" w:name="Organisation_Responses:_Qualitative_Find"/>
      <w:bookmarkStart w:id="71" w:name="_bookmark42"/>
      <w:bookmarkEnd w:id="70"/>
      <w:bookmarkEnd w:id="71"/>
      <w:r>
        <w:rPr>
          <w:color w:val="2F5496"/>
        </w:rPr>
        <w:t>Organisation</w:t>
      </w:r>
      <w:r>
        <w:rPr>
          <w:color w:val="2F5496"/>
          <w:spacing w:val="63"/>
        </w:rPr>
        <w:t xml:space="preserve"> </w:t>
      </w:r>
      <w:r>
        <w:rPr>
          <w:color w:val="2F5496"/>
        </w:rPr>
        <w:t>Responses:</w:t>
      </w:r>
      <w:r>
        <w:rPr>
          <w:color w:val="2F5496"/>
          <w:spacing w:val="72"/>
        </w:rPr>
        <w:t xml:space="preserve"> </w:t>
      </w:r>
      <w:r>
        <w:rPr>
          <w:color w:val="2F5496"/>
        </w:rPr>
        <w:t>Qualitative</w:t>
      </w:r>
      <w:r>
        <w:rPr>
          <w:color w:val="2F5496"/>
          <w:spacing w:val="65"/>
        </w:rPr>
        <w:t xml:space="preserve"> </w:t>
      </w:r>
      <w:r>
        <w:rPr>
          <w:color w:val="2F5496"/>
        </w:rPr>
        <w:t>Findings</w:t>
      </w:r>
    </w:p>
    <w:p w14:paraId="6442E92B" w14:textId="77777777" w:rsidR="002E3BB7" w:rsidRDefault="002E3BB7">
      <w:pPr>
        <w:pStyle w:val="BodyText"/>
        <w:spacing w:before="6"/>
        <w:rPr>
          <w:rFonts w:ascii="Calibri Light"/>
          <w:sz w:val="27"/>
        </w:rPr>
      </w:pPr>
    </w:p>
    <w:p w14:paraId="75F7F3D4" w14:textId="77777777" w:rsidR="002E3BB7" w:rsidRDefault="00166F8A">
      <w:pPr>
        <w:pStyle w:val="BodyText"/>
        <w:spacing w:before="1" w:line="276" w:lineRule="auto"/>
        <w:ind w:left="245" w:right="229"/>
        <w:jc w:val="both"/>
      </w:pPr>
      <w:r>
        <w:t>There</w:t>
      </w:r>
      <w:r>
        <w:rPr>
          <w:spacing w:val="17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substantial</w:t>
      </w:r>
      <w:r>
        <w:rPr>
          <w:spacing w:val="14"/>
        </w:rPr>
        <w:t xml:space="preserve"> </w:t>
      </w:r>
      <w:r>
        <w:t>variation</w:t>
      </w:r>
      <w:r>
        <w:rPr>
          <w:spacing w:val="1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detail</w:t>
      </w:r>
      <w:r>
        <w:rPr>
          <w:spacing w:val="8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organisations</w:t>
      </w:r>
      <w:r>
        <w:rPr>
          <w:spacing w:val="1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qualitative</w:t>
      </w:r>
      <w:r>
        <w:rPr>
          <w:spacing w:val="11"/>
        </w:rPr>
        <w:t xml:space="preserve"> </w:t>
      </w:r>
      <w:r>
        <w:t>responses,</w:t>
      </w:r>
      <w:r>
        <w:rPr>
          <w:spacing w:val="1"/>
        </w:rPr>
        <w:t xml:space="preserve"> </w:t>
      </w:r>
      <w:r>
        <w:t>as well as diversity in focus. The need for a diverse service offering that is accessible and fully funded was</w:t>
      </w:r>
      <w:r>
        <w:rPr>
          <w:spacing w:val="1"/>
        </w:rPr>
        <w:t xml:space="preserve"> </w:t>
      </w:r>
      <w:r>
        <w:t>identified. Some organisations highlighted the need for services to be trauma-informed, culturally safe and</w:t>
      </w:r>
      <w:r>
        <w:rPr>
          <w:spacing w:val="1"/>
        </w:rPr>
        <w:t xml:space="preserve"> </w:t>
      </w:r>
      <w:r>
        <w:t>co-designed</w:t>
      </w:r>
      <w:r>
        <w:rPr>
          <w:spacing w:val="15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diverse</w:t>
      </w:r>
      <w:r>
        <w:rPr>
          <w:spacing w:val="16"/>
        </w:rPr>
        <w:t xml:space="preserve"> </w:t>
      </w:r>
      <w:r>
        <w:t>communities</w:t>
      </w:r>
      <w:r>
        <w:rPr>
          <w:spacing w:val="12"/>
        </w:rPr>
        <w:t xml:space="preserve"> </w:t>
      </w:r>
      <w:r>
        <w:t>(where</w:t>
      </w:r>
      <w:r>
        <w:rPr>
          <w:spacing w:val="10"/>
        </w:rPr>
        <w:t xml:space="preserve"> </w:t>
      </w:r>
      <w:r>
        <w:t>appropriate</w:t>
      </w:r>
      <w:r>
        <w:rPr>
          <w:spacing w:val="1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relevant).</w:t>
      </w:r>
    </w:p>
    <w:p w14:paraId="44520AB8" w14:textId="77777777" w:rsidR="002E3BB7" w:rsidRDefault="002E3BB7">
      <w:pPr>
        <w:pStyle w:val="BodyText"/>
        <w:spacing w:before="9"/>
        <w:rPr>
          <w:sz w:val="28"/>
        </w:rPr>
      </w:pPr>
    </w:p>
    <w:p w14:paraId="1A7214AE" w14:textId="77777777" w:rsidR="002E3BB7" w:rsidRDefault="00166F8A">
      <w:pPr>
        <w:pStyle w:val="Heading6"/>
        <w:ind w:left="245"/>
      </w:pP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themes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emerged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survey</w:t>
      </w:r>
      <w:r>
        <w:rPr>
          <w:spacing w:val="-6"/>
          <w:w w:val="105"/>
        </w:rPr>
        <w:t xml:space="preserve"> </w:t>
      </w:r>
      <w:r>
        <w:rPr>
          <w:w w:val="105"/>
        </w:rPr>
        <w:t>responses</w:t>
      </w:r>
      <w:r>
        <w:rPr>
          <w:spacing w:val="-1"/>
          <w:w w:val="105"/>
        </w:rPr>
        <w:t xml:space="preserve"> </w:t>
      </w:r>
      <w:r>
        <w:rPr>
          <w:w w:val="105"/>
        </w:rPr>
        <w:t>provided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organisations included:</w:t>
      </w:r>
    </w:p>
    <w:p w14:paraId="259016E7" w14:textId="77777777" w:rsidR="002E3BB7" w:rsidRDefault="002E3BB7">
      <w:pPr>
        <w:pStyle w:val="BodyText"/>
        <w:rPr>
          <w:b/>
          <w:sz w:val="24"/>
        </w:rPr>
      </w:pPr>
    </w:p>
    <w:p w14:paraId="23CB5E88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172"/>
        <w:ind w:right="232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increased</w:t>
      </w:r>
      <w:r>
        <w:rPr>
          <w:spacing w:val="-14"/>
        </w:rPr>
        <w:t xml:space="preserve"> </w:t>
      </w:r>
      <w:r>
        <w:rPr>
          <w:spacing w:val="-1"/>
        </w:rPr>
        <w:t>accessibility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mental</w:t>
      </w:r>
      <w:r>
        <w:rPr>
          <w:spacing w:val="-16"/>
        </w:rPr>
        <w:t xml:space="preserve"> </w:t>
      </w:r>
      <w:r>
        <w:t>health,</w:t>
      </w:r>
      <w:r>
        <w:rPr>
          <w:spacing w:val="-17"/>
        </w:rPr>
        <w:t xml:space="preserve"> </w:t>
      </w:r>
      <w:r>
        <w:t>drug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alcohol</w:t>
      </w:r>
      <w:r>
        <w:rPr>
          <w:spacing w:val="-11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individuals</w:t>
      </w:r>
      <w:r>
        <w:rPr>
          <w:spacing w:val="-17"/>
        </w:rPr>
        <w:t xml:space="preserve"> </w:t>
      </w:r>
      <w:r>
        <w:t>experiencing</w:t>
      </w:r>
      <w:r>
        <w:rPr>
          <w:spacing w:val="-59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violence,</w:t>
      </w:r>
    </w:p>
    <w:p w14:paraId="4BF64D3D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40" w:line="237" w:lineRule="auto"/>
        <w:ind w:right="222"/>
        <w:jc w:val="both"/>
      </w:pPr>
      <w:r>
        <w:t>The importance of specialist family, domestic and sexual violence training, including trauma-informed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police,</w:t>
      </w:r>
      <w:r>
        <w:rPr>
          <w:spacing w:val="-13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protection,</w:t>
      </w:r>
      <w:r>
        <w:rPr>
          <w:spacing w:val="-13"/>
        </w:rPr>
        <w:t xml:space="preserve"> </w:t>
      </w:r>
      <w:r>
        <w:t>corrections,</w:t>
      </w:r>
      <w:r>
        <w:rPr>
          <w:spacing w:val="-13"/>
        </w:rPr>
        <w:t xml:space="preserve"> </w:t>
      </w:r>
      <w:r>
        <w:t>youth</w:t>
      </w:r>
      <w:r>
        <w:rPr>
          <w:spacing w:val="-14"/>
        </w:rPr>
        <w:t xml:space="preserve"> </w:t>
      </w:r>
      <w:r>
        <w:t>justice,</w:t>
      </w:r>
      <w:r>
        <w:rPr>
          <w:spacing w:val="-13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practitioners,</w:t>
      </w:r>
      <w:r>
        <w:rPr>
          <w:spacing w:val="-13"/>
        </w:rPr>
        <w:t xml:space="preserve"> </w:t>
      </w:r>
      <w:r>
        <w:t>housing,</w:t>
      </w:r>
      <w:r>
        <w:rPr>
          <w:spacing w:val="-13"/>
        </w:rPr>
        <w:t xml:space="preserve"> </w:t>
      </w:r>
      <w:r>
        <w:t>disability,</w:t>
      </w:r>
      <w:r>
        <w:rPr>
          <w:spacing w:val="-13"/>
        </w:rPr>
        <w:t xml:space="preserve"> </w:t>
      </w:r>
      <w:r>
        <w:t>aged</w:t>
      </w:r>
      <w:r>
        <w:rPr>
          <w:spacing w:val="1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youth</w:t>
      </w:r>
      <w:r>
        <w:rPr>
          <w:spacing w:val="3"/>
        </w:rPr>
        <w:t xml:space="preserve"> </w:t>
      </w:r>
      <w:r>
        <w:t>services,</w:t>
      </w:r>
    </w:p>
    <w:p w14:paraId="42FE0217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0"/>
        <w:ind w:right="219"/>
      </w:pPr>
      <w:r>
        <w:t>A need for stronger responses in family, domestic and sexual violence matters at the Magistrates Court</w:t>
      </w:r>
      <w:r>
        <w:rPr>
          <w:spacing w:val="-59"/>
        </w:rPr>
        <w:t xml:space="preserve"> </w:t>
      </w:r>
      <w:r>
        <w:t>level,</w:t>
      </w:r>
    </w:p>
    <w:p w14:paraId="25A2F989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8"/>
        <w:ind w:hanging="361"/>
      </w:pP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availability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accessibility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areas,</w:t>
      </w:r>
    </w:p>
    <w:p w14:paraId="784BB3B0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0"/>
        <w:ind w:hanging="3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community awareness</w:t>
      </w:r>
      <w:r>
        <w:rPr>
          <w:spacing w:val="-2"/>
        </w:rPr>
        <w:t xml:space="preserve"> </w:t>
      </w:r>
      <w:r>
        <w:t>initiatives,</w:t>
      </w:r>
      <w:r>
        <w:rPr>
          <w:spacing w:val="-7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workplace</w:t>
      </w:r>
      <w:r>
        <w:rPr>
          <w:spacing w:val="13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training,</w:t>
      </w:r>
    </w:p>
    <w:p w14:paraId="0B396C9D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6"/>
        <w:ind w:hanging="361"/>
      </w:pPr>
      <w:r>
        <w:t>A</w:t>
      </w:r>
      <w:r>
        <w:rPr>
          <w:spacing w:val="-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improving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victim-survivors,</w:t>
      </w:r>
      <w:r>
        <w:rPr>
          <w:spacing w:val="-5"/>
        </w:rPr>
        <w:t xml:space="preserve"> </w:t>
      </w:r>
      <w:r>
        <w:t>and</w:t>
      </w:r>
    </w:p>
    <w:p w14:paraId="3508784F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5"/>
        <w:ind w:hanging="361"/>
      </w:pPr>
      <w:r>
        <w:t>Acknowledging</w:t>
      </w:r>
      <w:r>
        <w:rPr>
          <w:spacing w:val="2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perpetrator</w:t>
      </w:r>
      <w:r>
        <w:rPr>
          <w:spacing w:val="19"/>
        </w:rPr>
        <w:t xml:space="preserve"> </w:t>
      </w:r>
      <w:r>
        <w:t>interventions</w:t>
      </w:r>
      <w:r>
        <w:rPr>
          <w:spacing w:val="2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Nations</w:t>
      </w:r>
      <w:r>
        <w:rPr>
          <w:spacing w:val="17"/>
        </w:rPr>
        <w:t xml:space="preserve"> </w:t>
      </w:r>
      <w:r>
        <w:t>men</w:t>
      </w:r>
      <w:r>
        <w:rPr>
          <w:spacing w:val="26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longer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duration</w:t>
      </w:r>
      <w:r>
        <w:rPr>
          <w:spacing w:val="25"/>
        </w:rPr>
        <w:t xml:space="preserve"> </w:t>
      </w:r>
      <w:r>
        <w:t>than</w:t>
      </w:r>
    </w:p>
    <w:p w14:paraId="20FC4E29" w14:textId="77777777" w:rsidR="002E3BB7" w:rsidRDefault="002E3BB7">
      <w:pPr>
        <w:sectPr w:rsidR="002E3BB7">
          <w:footerReference w:type="default" r:id="rId37"/>
          <w:pgSz w:w="11910" w:h="16840"/>
          <w:pgMar w:top="600" w:right="340" w:bottom="500" w:left="320" w:header="0" w:footer="309" w:gutter="0"/>
          <w:pgNumType w:start="51"/>
          <w:cols w:space="720"/>
        </w:sectPr>
      </w:pPr>
    </w:p>
    <w:p w14:paraId="0A4F3E1C" w14:textId="77777777" w:rsidR="002E3BB7" w:rsidRDefault="00166F8A">
      <w:pPr>
        <w:pStyle w:val="BodyText"/>
        <w:spacing w:before="64"/>
        <w:ind w:left="965"/>
      </w:pPr>
      <w:r>
        <w:lastRenderedPageBreak/>
        <w:t>standard</w:t>
      </w:r>
      <w:r>
        <w:rPr>
          <w:spacing w:val="-1"/>
        </w:rPr>
        <w:t xml:space="preserve"> </w:t>
      </w:r>
      <w:r>
        <w:t>MBCPs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healing</w:t>
      </w:r>
      <w:r>
        <w:rPr>
          <w:spacing w:val="-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wellbeing.</w:t>
      </w:r>
    </w:p>
    <w:p w14:paraId="1D0E6907" w14:textId="77777777" w:rsidR="002E3BB7" w:rsidRDefault="002E3BB7">
      <w:pPr>
        <w:pStyle w:val="BodyText"/>
        <w:spacing w:before="11"/>
        <w:rPr>
          <w:sz w:val="24"/>
        </w:rPr>
      </w:pPr>
    </w:p>
    <w:p w14:paraId="4CDFF581" w14:textId="77777777" w:rsidR="002E3BB7" w:rsidRDefault="00166F8A">
      <w:pPr>
        <w:spacing w:line="276" w:lineRule="auto"/>
        <w:ind w:left="245" w:right="231"/>
        <w:jc w:val="both"/>
      </w:pPr>
      <w:r>
        <w:rPr>
          <w:b/>
          <w:w w:val="105"/>
        </w:rPr>
        <w:t xml:space="preserve">A number of the responses provided by organisations focused on current funding needs.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responses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following</w:t>
      </w:r>
      <w:r>
        <w:rPr>
          <w:spacing w:val="5"/>
          <w:w w:val="105"/>
        </w:rPr>
        <w:t xml:space="preserve"> </w:t>
      </w:r>
      <w:r>
        <w:rPr>
          <w:w w:val="105"/>
        </w:rPr>
        <w:t>needs.</w:t>
      </w:r>
    </w:p>
    <w:p w14:paraId="46DA2609" w14:textId="77777777" w:rsidR="002E3BB7" w:rsidRDefault="002E3BB7">
      <w:pPr>
        <w:pStyle w:val="BodyText"/>
        <w:spacing w:before="6"/>
        <w:rPr>
          <w:sz w:val="28"/>
        </w:rPr>
      </w:pPr>
    </w:p>
    <w:p w14:paraId="39F20EBF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0"/>
        <w:ind w:right="222"/>
      </w:pPr>
      <w:r>
        <w:t>Increased</w:t>
      </w:r>
      <w:r>
        <w:rPr>
          <w:spacing w:val="1"/>
        </w:rPr>
        <w:t xml:space="preserve"> </w:t>
      </w:r>
      <w:r>
        <w:t>funding of services 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 accessibility, availability, training, specialisation</w:t>
      </w:r>
      <w:r>
        <w:rPr>
          <w:spacing w:val="1"/>
        </w:rPr>
        <w:t xml:space="preserve"> </w:t>
      </w:r>
      <w:r>
        <w:t>(including</w:t>
      </w:r>
      <w:r>
        <w:rPr>
          <w:spacing w:val="-59"/>
        </w:rPr>
        <w:t xml:space="preserve"> </w:t>
      </w:r>
      <w:r>
        <w:t>culturally</w:t>
      </w:r>
      <w:r>
        <w:rPr>
          <w:spacing w:val="-8"/>
        </w:rPr>
        <w:t xml:space="preserve"> </w:t>
      </w:r>
      <w:r>
        <w:t>appropriate responses),</w:t>
      </w:r>
      <w:r>
        <w:rPr>
          <w:spacing w:val="-4"/>
        </w:rPr>
        <w:t xml:space="preserve"> </w:t>
      </w:r>
      <w:r>
        <w:t>frontline service provision and case</w:t>
      </w:r>
      <w:r>
        <w:rPr>
          <w:spacing w:val="2"/>
        </w:rPr>
        <w:t xml:space="preserve"> </w:t>
      </w:r>
      <w:r>
        <w:t>management,</w:t>
      </w:r>
    </w:p>
    <w:p w14:paraId="162C894F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8"/>
        <w:ind w:right="222"/>
      </w:pPr>
      <w:r>
        <w:t>Increased</w:t>
      </w:r>
      <w:r>
        <w:rPr>
          <w:spacing w:val="32"/>
        </w:rPr>
        <w:t xml:space="preserve"> </w:t>
      </w:r>
      <w:r>
        <w:t>funding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short-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medium-term</w:t>
      </w:r>
      <w:r>
        <w:rPr>
          <w:spacing w:val="32"/>
        </w:rPr>
        <w:t xml:space="preserve"> </w:t>
      </w:r>
      <w:r>
        <w:t>support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victim-survivors,</w:t>
      </w:r>
      <w:r>
        <w:rPr>
          <w:spacing w:val="29"/>
        </w:rPr>
        <w:t xml:space="preserve"> </w:t>
      </w:r>
      <w:r>
        <w:t>noting</w:t>
      </w:r>
      <w:r>
        <w:rPr>
          <w:spacing w:val="28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current</w:t>
      </w:r>
      <w:r>
        <w:rPr>
          <w:spacing w:val="29"/>
        </w:rPr>
        <w:t xml:space="preserve"> </w:t>
      </w:r>
      <w:r>
        <w:t>funding</w:t>
      </w:r>
      <w:r>
        <w:rPr>
          <w:spacing w:val="-58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inadequate,</w:t>
      </w:r>
    </w:p>
    <w:p w14:paraId="459C5FF5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38"/>
        <w:ind w:hanging="361"/>
      </w:pP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funding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mitigate</w:t>
      </w:r>
      <w:r>
        <w:rPr>
          <w:spacing w:val="1"/>
        </w:rPr>
        <w:t xml:space="preserve"> </w:t>
      </w:r>
      <w:r>
        <w:rPr>
          <w:spacing w:val="-1"/>
        </w:rPr>
        <w:t>waitlists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counselling</w:t>
      </w:r>
      <w:r>
        <w:rPr>
          <w:spacing w:val="-3"/>
        </w:rPr>
        <w:t xml:space="preserve"> </w:t>
      </w:r>
      <w:r>
        <w:t>for victim-survivors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MBCPs</w:t>
      </w:r>
      <w:r>
        <w:rPr>
          <w:spacing w:val="-2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perpetrators,</w:t>
      </w:r>
    </w:p>
    <w:p w14:paraId="1B1A260E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5"/>
          <w:tab w:val="left" w:pos="966"/>
        </w:tabs>
        <w:spacing w:before="40"/>
        <w:ind w:hanging="361"/>
      </w:pPr>
      <w:r>
        <w:rPr>
          <w:spacing w:val="-1"/>
        </w:rPr>
        <w:t>Sustainable</w:t>
      </w:r>
      <w:r>
        <w:rPr>
          <w:spacing w:val="1"/>
        </w:rPr>
        <w:t xml:space="preserve"> </w:t>
      </w:r>
      <w:r>
        <w:rPr>
          <w:spacing w:val="-1"/>
        </w:rPr>
        <w:t>long-term</w:t>
      </w:r>
      <w:r>
        <w:t xml:space="preserve"> </w:t>
      </w:r>
      <w:r>
        <w:rPr>
          <w:spacing w:val="-1"/>
        </w:rPr>
        <w:t>funding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services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specialist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readily</w:t>
      </w:r>
      <w:r>
        <w:rPr>
          <w:spacing w:val="-17"/>
        </w:rPr>
        <w:t xml:space="preserve"> </w:t>
      </w:r>
      <w:r>
        <w:t>retained,</w:t>
      </w:r>
    </w:p>
    <w:p w14:paraId="553297B7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36" w:line="242" w:lineRule="auto"/>
        <w:ind w:right="222"/>
        <w:jc w:val="both"/>
      </w:pPr>
      <w:r>
        <w:t>Funding for housing responses, including short-term, medium and long-term solutions. Responses</w:t>
      </w:r>
      <w:r>
        <w:rPr>
          <w:spacing w:val="1"/>
        </w:rPr>
        <w:t xml:space="preserve"> </w:t>
      </w:r>
      <w:r>
        <w:t>received from several organisations noted that victim-survivors of family, domestic and sexual violence</w:t>
      </w:r>
      <w:r>
        <w:rPr>
          <w:spacing w:val="1"/>
        </w:rPr>
        <w:t xml:space="preserve"> </w:t>
      </w:r>
      <w:r>
        <w:t>face an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homelessness,</w:t>
      </w:r>
      <w:r>
        <w:rPr>
          <w:spacing w:val="-3"/>
        </w:rPr>
        <w:t xml:space="preserve"> </w:t>
      </w:r>
      <w:r>
        <w:t>and</w:t>
      </w:r>
    </w:p>
    <w:p w14:paraId="10F31CE7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36" w:line="235" w:lineRule="auto"/>
        <w:ind w:right="229"/>
        <w:jc w:val="both"/>
      </w:pPr>
      <w:r>
        <w:t>Increased investment in primary prevention and early intervention, including education in schools on</w:t>
      </w:r>
      <w:r>
        <w:rPr>
          <w:spacing w:val="1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relationships,</w:t>
      </w:r>
      <w:r>
        <w:rPr>
          <w:spacing w:val="-4"/>
        </w:rPr>
        <w:t xml:space="preserve"> </w:t>
      </w:r>
      <w:r>
        <w:t>respectful</w:t>
      </w:r>
      <w:r>
        <w:rPr>
          <w:spacing w:val="-1"/>
        </w:rPr>
        <w:t xml:space="preserve"> </w:t>
      </w:r>
      <w:r>
        <w:t>relationships,</w:t>
      </w:r>
      <w:r>
        <w:rPr>
          <w:spacing w:val="-4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diversity.</w:t>
      </w:r>
    </w:p>
    <w:p w14:paraId="59A88017" w14:textId="77777777" w:rsidR="002E3BB7" w:rsidRDefault="002E3BB7">
      <w:pPr>
        <w:pStyle w:val="BodyText"/>
        <w:spacing w:before="6"/>
        <w:rPr>
          <w:sz w:val="25"/>
        </w:rPr>
      </w:pPr>
    </w:p>
    <w:p w14:paraId="3046D8B5" w14:textId="77777777" w:rsidR="002E3BB7" w:rsidRDefault="00166F8A">
      <w:pPr>
        <w:spacing w:line="276" w:lineRule="auto"/>
        <w:ind w:left="245" w:right="223"/>
        <w:jc w:val="both"/>
      </w:pPr>
      <w:r>
        <w:rPr>
          <w:b/>
          <w:w w:val="105"/>
        </w:rPr>
        <w:t xml:space="preserve">Attention to and investment in the needs of culturally and linguistically diverse communities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indicated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organisational</w:t>
      </w:r>
      <w:r>
        <w:rPr>
          <w:spacing w:val="5"/>
          <w:w w:val="105"/>
        </w:rPr>
        <w:t xml:space="preserve"> </w:t>
      </w:r>
      <w:r>
        <w:rPr>
          <w:w w:val="105"/>
        </w:rPr>
        <w:t>survey</w:t>
      </w:r>
      <w:r>
        <w:rPr>
          <w:spacing w:val="-2"/>
          <w:w w:val="105"/>
        </w:rPr>
        <w:t xml:space="preserve"> </w:t>
      </w:r>
      <w:r>
        <w:rPr>
          <w:w w:val="105"/>
        </w:rPr>
        <w:t>responses.</w:t>
      </w:r>
      <w:r>
        <w:rPr>
          <w:spacing w:val="2"/>
          <w:w w:val="105"/>
        </w:rPr>
        <w:t xml:space="preserve"> </w:t>
      </w:r>
      <w:r>
        <w:rPr>
          <w:w w:val="105"/>
        </w:rPr>
        <w:t>Respondents</w:t>
      </w:r>
      <w:r>
        <w:rPr>
          <w:spacing w:val="3"/>
          <w:w w:val="105"/>
        </w:rPr>
        <w:t xml:space="preserve"> </w:t>
      </w:r>
      <w:r>
        <w:rPr>
          <w:w w:val="105"/>
        </w:rPr>
        <w:t>pointed</w:t>
      </w:r>
      <w:r>
        <w:rPr>
          <w:spacing w:val="14"/>
          <w:w w:val="105"/>
        </w:rPr>
        <w:t xml:space="preserve"> </w:t>
      </w:r>
      <w:r>
        <w:rPr>
          <w:w w:val="105"/>
        </w:rPr>
        <w:t>to:</w:t>
      </w:r>
    </w:p>
    <w:p w14:paraId="28F4763D" w14:textId="77777777" w:rsidR="002E3BB7" w:rsidRDefault="002E3BB7">
      <w:pPr>
        <w:pStyle w:val="BodyText"/>
        <w:spacing w:before="7"/>
        <w:rPr>
          <w:sz w:val="28"/>
        </w:rPr>
      </w:pPr>
    </w:p>
    <w:p w14:paraId="4568DDDF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0"/>
        <w:ind w:hanging="361"/>
        <w:jc w:val="both"/>
      </w:pPr>
      <w:r>
        <w:t>The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visas,</w:t>
      </w:r>
    </w:p>
    <w:p w14:paraId="63149A70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41"/>
        <w:ind w:right="240"/>
        <w:jc w:val="both"/>
      </w:pPr>
      <w:r>
        <w:t>The need for primary prevention initiatives to be developed and delivered by government and the local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collaboration,</w:t>
      </w:r>
    </w:p>
    <w:p w14:paraId="2875A024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42" w:line="235" w:lineRule="auto"/>
        <w:ind w:right="232"/>
        <w:jc w:val="both"/>
      </w:pP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senior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members,</w:t>
      </w:r>
      <w:r>
        <w:rPr>
          <w:spacing w:val="-59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 recognising</w:t>
      </w:r>
      <w:r>
        <w:rPr>
          <w:spacing w:val="-4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violence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home,</w:t>
      </w:r>
      <w:r>
        <w:rPr>
          <w:spacing w:val="-4"/>
        </w:rPr>
        <w:t xml:space="preserve"> </w:t>
      </w:r>
      <w:r>
        <w:t>and</w:t>
      </w:r>
    </w:p>
    <w:p w14:paraId="438D5CAB" w14:textId="77777777" w:rsidR="002E3BB7" w:rsidRDefault="00166F8A">
      <w:pPr>
        <w:pStyle w:val="ListParagraph"/>
        <w:numPr>
          <w:ilvl w:val="1"/>
          <w:numId w:val="73"/>
        </w:numPr>
        <w:tabs>
          <w:tab w:val="left" w:pos="966"/>
        </w:tabs>
        <w:spacing w:before="38"/>
        <w:ind w:right="223"/>
        <w:jc w:val="both"/>
      </w:pPr>
      <w:r>
        <w:t>The need to recognise the role that community organisations play in assisting victim-survivors and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appropriate programs.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culturally</w:t>
      </w:r>
      <w:r>
        <w:rPr>
          <w:spacing w:val="-4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organisations</w:t>
      </w:r>
      <w:r>
        <w:rPr>
          <w:spacing w:val="-3"/>
        </w:rPr>
        <w:t xml:space="preserve"> </w:t>
      </w:r>
      <w:r>
        <w:t>to lead</w:t>
      </w:r>
      <w:r>
        <w:rPr>
          <w:spacing w:val="-5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within their</w:t>
      </w:r>
      <w:r>
        <w:rPr>
          <w:spacing w:val="1"/>
        </w:rPr>
        <w:t xml:space="preserve"> </w:t>
      </w:r>
      <w:r>
        <w:t>community.</w:t>
      </w:r>
    </w:p>
    <w:p w14:paraId="2128F2ED" w14:textId="77777777" w:rsidR="002E3BB7" w:rsidRDefault="002E3BB7">
      <w:pPr>
        <w:pStyle w:val="BodyText"/>
        <w:spacing w:before="2"/>
        <w:rPr>
          <w:sz w:val="25"/>
        </w:rPr>
      </w:pPr>
    </w:p>
    <w:p w14:paraId="3AFC29AB" w14:textId="77777777" w:rsidR="002E3BB7" w:rsidRDefault="00166F8A">
      <w:pPr>
        <w:pStyle w:val="BodyText"/>
        <w:spacing w:line="276" w:lineRule="auto"/>
        <w:ind w:left="245" w:right="231"/>
        <w:jc w:val="both"/>
      </w:pPr>
      <w:r>
        <w:t xml:space="preserve">The </w:t>
      </w:r>
      <w:r>
        <w:rPr>
          <w:b/>
        </w:rPr>
        <w:t>family law</w:t>
      </w:r>
      <w:r>
        <w:rPr>
          <w:b/>
          <w:spacing w:val="1"/>
        </w:rPr>
        <w:t xml:space="preserve"> </w:t>
      </w:r>
      <w:r>
        <w:rPr>
          <w:b/>
        </w:rPr>
        <w:t>system and the Migration Act</w:t>
      </w:r>
      <w:r>
        <w:rPr>
          <w:b/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systems requiring</w:t>
      </w:r>
      <w:r>
        <w:rPr>
          <w:spacing w:val="61"/>
        </w:rPr>
        <w:t xml:space="preserve"> </w:t>
      </w:r>
      <w:r>
        <w:t>reform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accessibility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Numerous respondents called</w:t>
      </w:r>
      <w:r>
        <w:rPr>
          <w:spacing w:val="1"/>
        </w:rPr>
        <w:t xml:space="preserve"> </w:t>
      </w:r>
      <w:r>
        <w:t>for an</w:t>
      </w:r>
      <w:r>
        <w:rPr>
          <w:spacing w:val="1"/>
        </w:rPr>
        <w:t xml:space="preserve"> </w:t>
      </w:r>
      <w:r>
        <w:t>overhaul of the</w:t>
      </w:r>
      <w:r>
        <w:rPr>
          <w:spacing w:val="1"/>
        </w:rPr>
        <w:t xml:space="preserve"> </w:t>
      </w:r>
      <w:r>
        <w:t>Family Law Court system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more adequate</w:t>
      </w:r>
      <w:r>
        <w:rPr>
          <w:spacing w:val="1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protections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individuals</w:t>
      </w:r>
      <w:r>
        <w:rPr>
          <w:spacing w:val="13"/>
        </w:rPr>
        <w:t xml:space="preserve"> </w:t>
      </w:r>
      <w:r>
        <w:t>experiencing</w:t>
      </w:r>
      <w:r>
        <w:rPr>
          <w:spacing w:val="9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violence.</w:t>
      </w:r>
    </w:p>
    <w:p w14:paraId="76D7481B" w14:textId="77777777" w:rsidR="002E3BB7" w:rsidRDefault="002E3BB7">
      <w:pPr>
        <w:spacing w:line="276" w:lineRule="auto"/>
        <w:jc w:val="both"/>
        <w:sectPr w:rsidR="002E3BB7">
          <w:pgSz w:w="11910" w:h="16840"/>
          <w:pgMar w:top="620" w:right="340" w:bottom="500" w:left="320" w:header="0" w:footer="309" w:gutter="0"/>
          <w:cols w:space="720"/>
        </w:sectPr>
      </w:pPr>
    </w:p>
    <w:p w14:paraId="3BF61C7C" w14:textId="59F602F9" w:rsidR="002E3BB7" w:rsidRDefault="005011FE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1681920" behindDoc="1" locked="0" layoutInCell="1" allowOverlap="1" wp14:anchorId="5BF9273E" wp14:editId="22EE50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3" name="docshape254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26562" id="docshape254" o:spid="_x0000_s1026" alt="Title: Decorative Image" style="position:absolute;margin-left:0;margin-top:0;width:595.3pt;height:841.9pt;z-index:-21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" fillcolor="#374ea2" stroked="f">
                <w10:wrap anchorx="page" anchory="page"/>
              </v:rect>
            </w:pict>
          </mc:Fallback>
        </mc:AlternateContent>
      </w:r>
    </w:p>
    <w:p w14:paraId="6BAF9171" w14:textId="77777777" w:rsidR="002E3BB7" w:rsidRDefault="002E3BB7">
      <w:pPr>
        <w:pStyle w:val="BodyText"/>
        <w:rPr>
          <w:sz w:val="20"/>
        </w:rPr>
      </w:pPr>
    </w:p>
    <w:p w14:paraId="496B986E" w14:textId="77777777" w:rsidR="002E3BB7" w:rsidRDefault="002E3BB7">
      <w:pPr>
        <w:pStyle w:val="BodyText"/>
        <w:rPr>
          <w:sz w:val="20"/>
        </w:rPr>
      </w:pPr>
    </w:p>
    <w:p w14:paraId="3FC3A1E2" w14:textId="77777777" w:rsidR="002E3BB7" w:rsidRDefault="002E3BB7">
      <w:pPr>
        <w:pStyle w:val="BodyText"/>
        <w:rPr>
          <w:sz w:val="20"/>
        </w:rPr>
      </w:pPr>
    </w:p>
    <w:p w14:paraId="4F26207C" w14:textId="77777777" w:rsidR="002E3BB7" w:rsidRDefault="002E3BB7">
      <w:pPr>
        <w:pStyle w:val="BodyText"/>
        <w:rPr>
          <w:sz w:val="20"/>
        </w:rPr>
      </w:pPr>
    </w:p>
    <w:p w14:paraId="04B91688" w14:textId="77777777" w:rsidR="002E3BB7" w:rsidRDefault="002E3BB7">
      <w:pPr>
        <w:pStyle w:val="BodyText"/>
        <w:rPr>
          <w:sz w:val="20"/>
        </w:rPr>
      </w:pPr>
    </w:p>
    <w:p w14:paraId="4BA21EF2" w14:textId="77777777" w:rsidR="002E3BB7" w:rsidRDefault="002E3BB7">
      <w:pPr>
        <w:pStyle w:val="BodyText"/>
        <w:rPr>
          <w:sz w:val="20"/>
        </w:rPr>
      </w:pPr>
    </w:p>
    <w:p w14:paraId="258A04F4" w14:textId="77777777" w:rsidR="002E3BB7" w:rsidRDefault="002E3BB7">
      <w:pPr>
        <w:pStyle w:val="BodyText"/>
        <w:rPr>
          <w:sz w:val="20"/>
        </w:rPr>
      </w:pPr>
    </w:p>
    <w:p w14:paraId="3AECD2B7" w14:textId="77777777" w:rsidR="002E3BB7" w:rsidRDefault="002E3BB7">
      <w:pPr>
        <w:pStyle w:val="BodyText"/>
        <w:rPr>
          <w:sz w:val="20"/>
        </w:rPr>
      </w:pPr>
    </w:p>
    <w:p w14:paraId="2A5C9AA9" w14:textId="77777777" w:rsidR="002E3BB7" w:rsidRDefault="002E3BB7">
      <w:pPr>
        <w:pStyle w:val="BodyText"/>
        <w:rPr>
          <w:sz w:val="20"/>
        </w:rPr>
      </w:pPr>
    </w:p>
    <w:p w14:paraId="3DA6199D" w14:textId="77777777" w:rsidR="002E3BB7" w:rsidRDefault="002E3BB7">
      <w:pPr>
        <w:pStyle w:val="BodyText"/>
        <w:spacing w:before="2"/>
        <w:rPr>
          <w:sz w:val="23"/>
        </w:rPr>
      </w:pPr>
    </w:p>
    <w:p w14:paraId="28317C2C" w14:textId="3A2DBAB6" w:rsidR="002E3BB7" w:rsidRDefault="005011FE">
      <w:pPr>
        <w:spacing w:before="51" w:line="264" w:lineRule="auto"/>
        <w:ind w:left="756" w:right="753" w:hanging="1"/>
        <w:jc w:val="center"/>
        <w:rPr>
          <w:rFonts w:ascii="Times New Roman"/>
          <w:sz w:val="1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032AE92" wp14:editId="2B85FDE0">
                <wp:simplePos x="0" y="0"/>
                <wp:positionH relativeFrom="page">
                  <wp:posOffset>3565525</wp:posOffset>
                </wp:positionH>
                <wp:positionV relativeFrom="paragraph">
                  <wp:posOffset>5315585</wp:posOffset>
                </wp:positionV>
                <wp:extent cx="414020" cy="1575435"/>
                <wp:effectExtent l="0" t="0" r="0" b="0"/>
                <wp:wrapNone/>
                <wp:docPr id="352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D0064" w14:textId="77777777" w:rsidR="00657758" w:rsidRDefault="00657758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2AE92" id="docshape255" o:spid="_x0000_s1283" type="#_x0000_t202" style="position:absolute;left:0;text-align:left;margin-left:280.75pt;margin-top:418.55pt;width:32.6pt;height:124.0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" filled="f" stroked="f">
                <v:textbox style="layout-flow:vertical" inset="0,0,0,0">
                  <w:txbxContent>
                    <w:p w14:paraId="19AD0064" w14:textId="77777777" w:rsidR="00657758" w:rsidRDefault="00657758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6F8A">
        <w:rPr>
          <w:rFonts w:ascii="Times New Roman"/>
          <w:color w:val="FFFFFF"/>
          <w:sz w:val="114"/>
        </w:rPr>
        <w:t>Consultation</w:t>
      </w:r>
      <w:r w:rsidR="00166F8A">
        <w:rPr>
          <w:rFonts w:ascii="Times New Roman"/>
          <w:color w:val="FFFFFF"/>
          <w:spacing w:val="1"/>
          <w:sz w:val="114"/>
        </w:rPr>
        <w:t xml:space="preserve"> </w:t>
      </w:r>
      <w:r w:rsidR="00166F8A">
        <w:rPr>
          <w:rFonts w:ascii="Times New Roman"/>
          <w:color w:val="FFFFFF"/>
          <w:sz w:val="114"/>
        </w:rPr>
        <w:t>Stage 3:</w:t>
      </w:r>
      <w:r w:rsidR="00166F8A">
        <w:rPr>
          <w:rFonts w:ascii="Times New Roman"/>
          <w:color w:val="FFFFFF"/>
          <w:spacing w:val="1"/>
          <w:sz w:val="114"/>
        </w:rPr>
        <w:t xml:space="preserve"> </w:t>
      </w:r>
      <w:r w:rsidR="00166F8A">
        <w:rPr>
          <w:rFonts w:ascii="Times New Roman"/>
          <w:color w:val="FFFFFF"/>
          <w:sz w:val="114"/>
        </w:rPr>
        <w:t>Stakeholder</w:t>
      </w:r>
      <w:r w:rsidR="00166F8A">
        <w:rPr>
          <w:rFonts w:ascii="Times New Roman"/>
          <w:color w:val="FFFFFF"/>
          <w:spacing w:val="1"/>
          <w:sz w:val="114"/>
        </w:rPr>
        <w:t xml:space="preserve"> </w:t>
      </w:r>
      <w:r w:rsidR="00166F8A">
        <w:rPr>
          <w:rFonts w:ascii="Times New Roman"/>
          <w:color w:val="FFFFFF"/>
          <w:spacing w:val="-3"/>
          <w:sz w:val="114"/>
        </w:rPr>
        <w:t>Workshops</w:t>
      </w:r>
      <w:r w:rsidR="00166F8A">
        <w:rPr>
          <w:rFonts w:ascii="Times New Roman"/>
          <w:color w:val="FFFFFF"/>
          <w:spacing w:val="-66"/>
          <w:sz w:val="114"/>
        </w:rPr>
        <w:t xml:space="preserve"> </w:t>
      </w:r>
      <w:r w:rsidR="00166F8A">
        <w:rPr>
          <w:rFonts w:ascii="Times New Roman"/>
          <w:color w:val="FFFFFF"/>
          <w:spacing w:val="-3"/>
          <w:sz w:val="114"/>
        </w:rPr>
        <w:t>and</w:t>
      </w:r>
      <w:r w:rsidR="00166F8A">
        <w:rPr>
          <w:rFonts w:ascii="Times New Roman"/>
          <w:color w:val="FFFFFF"/>
          <w:spacing w:val="-282"/>
          <w:sz w:val="114"/>
        </w:rPr>
        <w:t xml:space="preserve"> </w:t>
      </w:r>
      <w:r w:rsidR="00166F8A">
        <w:rPr>
          <w:rFonts w:ascii="Times New Roman"/>
          <w:color w:val="FFFFFF"/>
          <w:sz w:val="114"/>
        </w:rPr>
        <w:t>Interviews</w:t>
      </w:r>
    </w:p>
    <w:p w14:paraId="0D755930" w14:textId="77777777" w:rsidR="002E3BB7" w:rsidRDefault="002E3BB7">
      <w:pPr>
        <w:spacing w:line="264" w:lineRule="auto"/>
        <w:jc w:val="center"/>
        <w:rPr>
          <w:rFonts w:ascii="Times New Roman"/>
          <w:sz w:val="114"/>
        </w:rPr>
        <w:sectPr w:rsidR="002E3BB7">
          <w:footerReference w:type="default" r:id="rId38"/>
          <w:pgSz w:w="11910" w:h="16840"/>
          <w:pgMar w:top="1580" w:right="1680" w:bottom="280" w:left="1680" w:header="0" w:footer="0" w:gutter="0"/>
          <w:cols w:space="720"/>
        </w:sectPr>
      </w:pPr>
    </w:p>
    <w:p w14:paraId="69EB3890" w14:textId="77777777" w:rsidR="002E3BB7" w:rsidRDefault="00166F8A">
      <w:pPr>
        <w:spacing w:before="80"/>
        <w:ind w:left="245"/>
        <w:jc w:val="both"/>
        <w:rPr>
          <w:b/>
          <w:sz w:val="31"/>
        </w:rPr>
      </w:pPr>
      <w:bookmarkStart w:id="72" w:name="Consultation_Stage_3:_Stakeholder_Worksh"/>
      <w:bookmarkStart w:id="73" w:name="_bookmark43"/>
      <w:bookmarkEnd w:id="72"/>
      <w:bookmarkEnd w:id="73"/>
      <w:r>
        <w:rPr>
          <w:b/>
          <w:w w:val="105"/>
          <w:sz w:val="31"/>
        </w:rPr>
        <w:lastRenderedPageBreak/>
        <w:t>Consultation</w:t>
      </w:r>
      <w:r>
        <w:rPr>
          <w:b/>
          <w:spacing w:val="-7"/>
          <w:w w:val="105"/>
          <w:sz w:val="31"/>
        </w:rPr>
        <w:t xml:space="preserve"> </w:t>
      </w:r>
      <w:r>
        <w:rPr>
          <w:b/>
          <w:w w:val="105"/>
          <w:sz w:val="31"/>
        </w:rPr>
        <w:t>Stage</w:t>
      </w:r>
      <w:r>
        <w:rPr>
          <w:b/>
          <w:spacing w:val="-9"/>
          <w:w w:val="105"/>
          <w:sz w:val="31"/>
        </w:rPr>
        <w:t xml:space="preserve"> </w:t>
      </w:r>
      <w:r>
        <w:rPr>
          <w:b/>
          <w:w w:val="105"/>
          <w:sz w:val="31"/>
        </w:rPr>
        <w:t>3:</w:t>
      </w:r>
      <w:r>
        <w:rPr>
          <w:b/>
          <w:spacing w:val="-3"/>
          <w:w w:val="105"/>
          <w:sz w:val="31"/>
        </w:rPr>
        <w:t xml:space="preserve"> </w:t>
      </w:r>
      <w:r>
        <w:rPr>
          <w:b/>
          <w:w w:val="105"/>
          <w:sz w:val="31"/>
        </w:rPr>
        <w:t>Stakeholder</w:t>
      </w:r>
      <w:r>
        <w:rPr>
          <w:b/>
          <w:spacing w:val="-10"/>
          <w:w w:val="105"/>
          <w:sz w:val="31"/>
        </w:rPr>
        <w:t xml:space="preserve"> </w:t>
      </w:r>
      <w:r>
        <w:rPr>
          <w:b/>
          <w:w w:val="105"/>
          <w:sz w:val="31"/>
        </w:rPr>
        <w:t>Workshops</w:t>
      </w:r>
      <w:r>
        <w:rPr>
          <w:b/>
          <w:spacing w:val="-9"/>
          <w:w w:val="105"/>
          <w:sz w:val="31"/>
        </w:rPr>
        <w:t xml:space="preserve"> </w:t>
      </w:r>
      <w:r>
        <w:rPr>
          <w:b/>
          <w:w w:val="105"/>
          <w:sz w:val="31"/>
        </w:rPr>
        <w:t>and</w:t>
      </w:r>
      <w:r>
        <w:rPr>
          <w:b/>
          <w:spacing w:val="-10"/>
          <w:w w:val="105"/>
          <w:sz w:val="31"/>
        </w:rPr>
        <w:t xml:space="preserve"> </w:t>
      </w:r>
      <w:r>
        <w:rPr>
          <w:b/>
          <w:w w:val="105"/>
          <w:sz w:val="31"/>
        </w:rPr>
        <w:t>Interviews</w:t>
      </w:r>
    </w:p>
    <w:p w14:paraId="7FE5DA01" w14:textId="77777777" w:rsidR="002E3BB7" w:rsidRDefault="002E3BB7">
      <w:pPr>
        <w:pStyle w:val="BodyText"/>
        <w:rPr>
          <w:b/>
          <w:sz w:val="34"/>
        </w:rPr>
      </w:pPr>
    </w:p>
    <w:p w14:paraId="2FE95592" w14:textId="71B12D1C" w:rsidR="002E3BB7" w:rsidRDefault="00166F8A">
      <w:pPr>
        <w:pStyle w:val="Heading1"/>
        <w:spacing w:before="232"/>
        <w:jc w:val="both"/>
      </w:pPr>
      <w:bookmarkStart w:id="74" w:name="PRIORITY_POPULATIONS_AND_COMMUNITIES"/>
      <w:bookmarkStart w:id="75" w:name="_bookmark44"/>
      <w:bookmarkEnd w:id="74"/>
      <w:bookmarkEnd w:id="75"/>
      <w:r>
        <w:t>PRIORITY</w:t>
      </w:r>
      <w:r>
        <w:rPr>
          <w:spacing w:val="110"/>
        </w:rPr>
        <w:t xml:space="preserve"> </w:t>
      </w:r>
      <w:r>
        <w:t>POPULATIONS</w:t>
      </w:r>
      <w:r>
        <w:rPr>
          <w:spacing w:val="98"/>
        </w:rPr>
        <w:t xml:space="preserve"> </w:t>
      </w:r>
      <w:r>
        <w:t>AND</w:t>
      </w:r>
      <w:r>
        <w:rPr>
          <w:spacing w:val="104"/>
        </w:rPr>
        <w:t xml:space="preserve"> </w:t>
      </w:r>
      <w:r>
        <w:t>COMMUNITIES</w:t>
      </w:r>
    </w:p>
    <w:p w14:paraId="25848999" w14:textId="77777777" w:rsidR="002E3BB7" w:rsidRDefault="002E3BB7">
      <w:pPr>
        <w:pStyle w:val="BodyText"/>
        <w:spacing w:before="3"/>
        <w:rPr>
          <w:b/>
          <w:sz w:val="30"/>
        </w:rPr>
      </w:pPr>
    </w:p>
    <w:p w14:paraId="689F77F7" w14:textId="77777777" w:rsidR="002E3BB7" w:rsidRDefault="00166F8A">
      <w:pPr>
        <w:pStyle w:val="BodyText"/>
        <w:spacing w:line="276" w:lineRule="auto"/>
        <w:ind w:left="1701" w:right="146"/>
        <w:jc w:val="both"/>
      </w:pPr>
      <w:r>
        <w:t>This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 voices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stakeholders</w:t>
      </w:r>
      <w:r>
        <w:rPr>
          <w:spacing w:val="61"/>
        </w:rPr>
        <w:t xml:space="preserve"> </w:t>
      </w:r>
      <w:r>
        <w:t>who participated in the consultation but</w:t>
      </w:r>
      <w:r>
        <w:rPr>
          <w:spacing w:val="1"/>
        </w:rPr>
        <w:t xml:space="preserve"> </w:t>
      </w:r>
      <w:r>
        <w:t>does not seek to speak on behalf of these populations. We acknowledge that there will be a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represented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part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consultation.</w:t>
      </w:r>
    </w:p>
    <w:p w14:paraId="48CA2036" w14:textId="77777777" w:rsidR="002E3BB7" w:rsidRDefault="002E3BB7">
      <w:pPr>
        <w:pStyle w:val="BodyText"/>
        <w:spacing w:before="2"/>
        <w:rPr>
          <w:sz w:val="25"/>
        </w:rPr>
      </w:pPr>
    </w:p>
    <w:p w14:paraId="0D429D86" w14:textId="77777777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1"/>
        <w:ind w:hanging="386"/>
      </w:pPr>
      <w:bookmarkStart w:id="76" w:name="1.1_Aboriginal_and_Torres_Strait_Islande"/>
      <w:bookmarkStart w:id="77" w:name="_bookmark45"/>
      <w:bookmarkEnd w:id="76"/>
      <w:bookmarkEnd w:id="77"/>
      <w:r>
        <w:rPr>
          <w:color w:val="2F5496"/>
        </w:rPr>
        <w:t>Aboriginal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Torres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Strait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Islander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Communities</w:t>
      </w:r>
    </w:p>
    <w:p w14:paraId="4FA1D25B" w14:textId="77777777" w:rsidR="002E3BB7" w:rsidRDefault="002E3BB7">
      <w:pPr>
        <w:pStyle w:val="BodyText"/>
        <w:spacing w:before="8"/>
        <w:rPr>
          <w:rFonts w:ascii="Calibri Light"/>
          <w:sz w:val="27"/>
        </w:rPr>
      </w:pPr>
    </w:p>
    <w:p w14:paraId="0C8AEB89" w14:textId="259102E3" w:rsidR="002E3BB7" w:rsidRPr="004D3FD6" w:rsidRDefault="00166F8A" w:rsidP="004D3FD6">
      <w:pPr>
        <w:ind w:left="1430"/>
        <w:jc w:val="both"/>
        <w:rPr>
          <w:rFonts w:asci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65C3F833" wp14:editId="4E695111">
            <wp:extent cx="452119" cy="452120"/>
            <wp:effectExtent l="0" t="0" r="0" b="0"/>
            <wp:docPr id="2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19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2F5496"/>
        </w:rPr>
        <w:t>Aboriginal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24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19"/>
        </w:rPr>
        <w:t xml:space="preserve"> </w:t>
      </w:r>
      <w:r>
        <w:rPr>
          <w:rFonts w:ascii="Times New Roman"/>
          <w:i/>
          <w:color w:val="2F5496"/>
        </w:rPr>
        <w:t>getting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more</w:t>
      </w:r>
      <w:r>
        <w:rPr>
          <w:rFonts w:ascii="Times New Roman"/>
          <w:i/>
          <w:color w:val="2F5496"/>
          <w:spacing w:val="25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17"/>
        </w:rPr>
        <w:t xml:space="preserve"> </w:t>
      </w:r>
      <w:r>
        <w:rPr>
          <w:rFonts w:ascii="Times New Roman"/>
          <w:i/>
          <w:color w:val="2F5496"/>
        </w:rPr>
        <w:t>voice</w:t>
      </w:r>
      <w:r>
        <w:rPr>
          <w:rFonts w:ascii="Times New Roman"/>
          <w:i/>
          <w:color w:val="2F5496"/>
          <w:spacing w:val="25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17"/>
        </w:rPr>
        <w:t xml:space="preserve"> </w:t>
      </w:r>
      <w:r>
        <w:rPr>
          <w:rFonts w:ascii="Times New Roman"/>
          <w:i/>
          <w:color w:val="2F5496"/>
        </w:rPr>
        <w:t>this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space</w:t>
      </w:r>
      <w:r>
        <w:rPr>
          <w:rFonts w:ascii="Times New Roman"/>
          <w:i/>
          <w:color w:val="2F5496"/>
          <w:spacing w:val="25"/>
        </w:rPr>
        <w:t xml:space="preserve"> </w:t>
      </w:r>
      <w:r>
        <w:rPr>
          <w:rFonts w:ascii="Times New Roman"/>
          <w:i/>
          <w:color w:val="2F5496"/>
        </w:rPr>
        <w:t>now</w:t>
      </w:r>
      <w:r>
        <w:rPr>
          <w:rFonts w:ascii="Times New Roman"/>
          <w:i/>
          <w:color w:val="2F5496"/>
          <w:spacing w:val="16"/>
        </w:rPr>
        <w:t xml:space="preserve"> </w:t>
      </w:r>
      <w:r>
        <w:rPr>
          <w:rFonts w:ascii="Times New Roman"/>
          <w:i/>
          <w:color w:val="2F5496"/>
        </w:rPr>
        <w:t>but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still,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unless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you</w:t>
      </w:r>
      <w:r>
        <w:rPr>
          <w:rFonts w:ascii="Times New Roman"/>
          <w:i/>
          <w:color w:val="2F5496"/>
          <w:spacing w:val="17"/>
        </w:rPr>
        <w:t xml:space="preserve"> </w:t>
      </w:r>
      <w:r>
        <w:rPr>
          <w:rFonts w:ascii="Times New Roman"/>
          <w:i/>
          <w:color w:val="2F5496"/>
        </w:rPr>
        <w:t>listen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look</w:t>
      </w:r>
      <w:r>
        <w:rPr>
          <w:rFonts w:ascii="Times New Roman"/>
          <w:i/>
          <w:color w:val="2F5496"/>
          <w:spacing w:val="20"/>
        </w:rPr>
        <w:t xml:space="preserve"> </w:t>
      </w:r>
      <w:r>
        <w:rPr>
          <w:rFonts w:ascii="Times New Roman"/>
          <w:i/>
          <w:color w:val="2F5496"/>
        </w:rPr>
        <w:t>at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it</w:t>
      </w:r>
      <w:r w:rsidR="004D3FD6">
        <w:rPr>
          <w:rFonts w:ascii="Times New Roman"/>
          <w:i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 Aboriginal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lens 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white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lens, then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much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going 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change.</w:t>
      </w:r>
    </w:p>
    <w:p w14:paraId="487A94A0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21A49E43" w14:textId="77777777" w:rsidR="002E3BB7" w:rsidRDefault="00166F8A">
      <w:pPr>
        <w:spacing w:line="276" w:lineRule="auto"/>
        <w:ind w:left="1521" w:right="15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If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you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look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Australia,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lots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Aboriginal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Torres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Strait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Islander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leaders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space.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We’ve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men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working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space,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they’ve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doctorates,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they’ve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knowledge,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they’ve got the research, et cetera. It’s important that we don’t have to reinvent the wheel, we’ve got our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working 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spaces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already.</w:t>
      </w:r>
    </w:p>
    <w:p w14:paraId="4358258A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27A4F7A0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Throughout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series</w:t>
      </w:r>
      <w:r>
        <w:rPr>
          <w:spacing w:val="4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three</w:t>
      </w:r>
      <w:r>
        <w:rPr>
          <w:spacing w:val="44"/>
        </w:rPr>
        <w:t xml:space="preserve"> </w:t>
      </w:r>
      <w:r>
        <w:t>dedicated</w:t>
      </w:r>
      <w:r>
        <w:rPr>
          <w:spacing w:val="44"/>
        </w:rPr>
        <w:t xml:space="preserve"> </w:t>
      </w:r>
      <w:r>
        <w:t>workshops</w:t>
      </w:r>
      <w:r>
        <w:rPr>
          <w:spacing w:val="3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individual</w:t>
      </w:r>
      <w:r>
        <w:rPr>
          <w:spacing w:val="41"/>
        </w:rPr>
        <w:t xml:space="preserve"> </w:t>
      </w:r>
      <w:r>
        <w:t>interviews,</w:t>
      </w:r>
      <w:r>
        <w:rPr>
          <w:spacing w:val="38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across</w:t>
      </w:r>
      <w:r>
        <w:rPr>
          <w:spacing w:val="46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thematic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jurisdictional workshops,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extremely privileged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draw 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and experience of members of the First Nations communities. This section presents a summary of the key</w:t>
      </w:r>
      <w:r>
        <w:rPr>
          <w:spacing w:val="1"/>
        </w:rPr>
        <w:t xml:space="preserve"> </w:t>
      </w:r>
      <w:r>
        <w:t>themes</w:t>
      </w:r>
      <w:r>
        <w:rPr>
          <w:spacing w:val="26"/>
        </w:rPr>
        <w:t xml:space="preserve"> </w:t>
      </w:r>
      <w:r>
        <w:t>emerging</w:t>
      </w:r>
      <w:r>
        <w:rPr>
          <w:spacing w:val="25"/>
        </w:rPr>
        <w:t xml:space="preserve"> </w:t>
      </w:r>
      <w:r>
        <w:t>across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consultation</w:t>
      </w:r>
      <w:r>
        <w:rPr>
          <w:spacing w:val="31"/>
        </w:rPr>
        <w:t xml:space="preserve"> </w:t>
      </w:r>
      <w:r>
        <w:t>specific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Aboriginal</w:t>
      </w:r>
      <w:r>
        <w:rPr>
          <w:spacing w:val="4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Torres</w:t>
      </w:r>
      <w:r>
        <w:rPr>
          <w:spacing w:val="27"/>
        </w:rPr>
        <w:t xml:space="preserve"> </w:t>
      </w:r>
      <w:r>
        <w:t>Strait</w:t>
      </w:r>
      <w:r>
        <w:rPr>
          <w:spacing w:val="25"/>
        </w:rPr>
        <w:t xml:space="preserve"> </w:t>
      </w:r>
      <w:r>
        <w:t>Islander</w:t>
      </w:r>
      <w:r>
        <w:rPr>
          <w:spacing w:val="30"/>
        </w:rPr>
        <w:t xml:space="preserve"> </w:t>
      </w:r>
      <w:r>
        <w:t>communities.</w:t>
      </w:r>
      <w:r>
        <w:rPr>
          <w:spacing w:val="2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 so, we draw here on insights from the dedicated workshops but note also that across key aspects of the</w:t>
      </w:r>
      <w:r>
        <w:rPr>
          <w:spacing w:val="1"/>
        </w:rPr>
        <w:t xml:space="preserve"> </w:t>
      </w:r>
      <w:r>
        <w:t>consultation more broadly that workshops focused on systems and other key populations also repeatedly</w:t>
      </w:r>
      <w:r>
        <w:rPr>
          <w:spacing w:val="1"/>
        </w:rPr>
        <w:t xml:space="preserve"> </w:t>
      </w:r>
      <w:r>
        <w:t>brought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understanding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Nations-led</w:t>
      </w:r>
      <w:r>
        <w:rPr>
          <w:spacing w:val="11"/>
        </w:rPr>
        <w:t xml:space="preserve"> </w:t>
      </w:r>
      <w:r>
        <w:t>responses.</w:t>
      </w:r>
    </w:p>
    <w:p w14:paraId="7EBC7C74" w14:textId="77777777" w:rsidR="002E3BB7" w:rsidRDefault="002E3BB7">
      <w:pPr>
        <w:pStyle w:val="BodyText"/>
        <w:spacing w:before="2"/>
        <w:rPr>
          <w:sz w:val="25"/>
        </w:rPr>
      </w:pPr>
    </w:p>
    <w:p w14:paraId="1FFF6B59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adopting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strengths-based</w:t>
      </w:r>
      <w:r>
        <w:rPr>
          <w:spacing w:val="6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towards</w:t>
      </w:r>
      <w:r>
        <w:rPr>
          <w:spacing w:val="35"/>
        </w:rPr>
        <w:t xml:space="preserve"> </w:t>
      </w:r>
      <w:r>
        <w:t>ensuring</w:t>
      </w:r>
      <w:r>
        <w:rPr>
          <w:spacing w:val="33"/>
        </w:rPr>
        <w:t xml:space="preserve"> </w:t>
      </w:r>
      <w:r>
        <w:t>family</w:t>
      </w:r>
      <w:r>
        <w:rPr>
          <w:spacing w:val="36"/>
        </w:rPr>
        <w:t xml:space="preserve"> </w:t>
      </w:r>
      <w:r>
        <w:t>safety</w:t>
      </w:r>
      <w:r>
        <w:rPr>
          <w:spacing w:val="35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critically</w:t>
      </w:r>
      <w:r>
        <w:rPr>
          <w:spacing w:val="35"/>
        </w:rPr>
        <w:t xml:space="preserve"> </w:t>
      </w:r>
      <w:r>
        <w:t>important.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strength-based</w:t>
      </w:r>
      <w:r>
        <w:rPr>
          <w:spacing w:val="40"/>
        </w:rPr>
        <w:t xml:space="preserve"> </w:t>
      </w:r>
      <w:r>
        <w:t>framework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talks</w:t>
      </w:r>
      <w:r>
        <w:rPr>
          <w:spacing w:val="3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 of Aboriginal and</w:t>
      </w:r>
      <w:r>
        <w:rPr>
          <w:spacing w:val="1"/>
        </w:rPr>
        <w:t xml:space="preserve"> </w:t>
      </w:r>
      <w:r>
        <w:t>Torres Strait Islander peoples to practice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 continue embedding</w:t>
      </w:r>
      <w:r>
        <w:rPr>
          <w:spacing w:val="1"/>
        </w:rPr>
        <w:t xml:space="preserve"> </w:t>
      </w:r>
      <w:r>
        <w:t>those cultural systems as part of what is safe and healthy for their communities. The value of this approach</w:t>
      </w:r>
      <w:r>
        <w:rPr>
          <w:spacing w:val="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succinctly</w:t>
      </w:r>
      <w:r>
        <w:rPr>
          <w:spacing w:val="10"/>
        </w:rPr>
        <w:t xml:space="preserve"> </w:t>
      </w:r>
      <w:r>
        <w:t>explained</w:t>
      </w:r>
      <w:r>
        <w:rPr>
          <w:spacing w:val="7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stakeholder:</w:t>
      </w:r>
    </w:p>
    <w:p w14:paraId="24C5FCE4" w14:textId="77777777" w:rsidR="002E3BB7" w:rsidRDefault="002E3BB7">
      <w:pPr>
        <w:pStyle w:val="BodyText"/>
        <w:spacing w:before="9"/>
        <w:rPr>
          <w:sz w:val="25"/>
        </w:rPr>
      </w:pPr>
    </w:p>
    <w:p w14:paraId="5A837C36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know that properly resourced Aboriginal people can live meaningful and healthy lives on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traditional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lands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cultural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customs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bringing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makes us who we are as Indigenous people should be valued and should be celebrated and not seen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keeps 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down,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wouldn’t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who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are.</w:t>
      </w:r>
    </w:p>
    <w:p w14:paraId="0141051A" w14:textId="77777777" w:rsidR="002E3BB7" w:rsidRDefault="002E3BB7">
      <w:pPr>
        <w:pStyle w:val="BodyText"/>
        <w:spacing w:before="10"/>
        <w:rPr>
          <w:rFonts w:ascii="Times New Roman"/>
          <w:i/>
          <w:sz w:val="24"/>
        </w:rPr>
      </w:pPr>
    </w:p>
    <w:p w14:paraId="366D75FC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Stakeholders recognised that a whole-of-family approach is critical to community</w:t>
      </w:r>
      <w:r>
        <w:rPr>
          <w:spacing w:val="1"/>
        </w:rPr>
        <w:t xml:space="preserve"> </w:t>
      </w:r>
      <w:r>
        <w:t>safety and healing 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communities: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very</w:t>
      </w:r>
      <w:r>
        <w:rPr>
          <w:spacing w:val="6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foundation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mainstream</w:t>
      </w:r>
      <w:r>
        <w:rPr>
          <w:spacing w:val="61"/>
        </w:rPr>
        <w:t xml:space="preserve"> </w:t>
      </w:r>
      <w:r>
        <w:t>responses</w:t>
      </w:r>
      <w:r>
        <w:rPr>
          <w:spacing w:val="-59"/>
        </w:rPr>
        <w:t xml:space="preserve"> </w:t>
      </w:r>
      <w:r>
        <w:t>that tend to</w:t>
      </w:r>
      <w:r>
        <w:rPr>
          <w:spacing w:val="61"/>
        </w:rPr>
        <w:t xml:space="preserve"> </w:t>
      </w:r>
      <w:r>
        <w:t>separate out young people, women</w:t>
      </w:r>
      <w:r>
        <w:rPr>
          <w:spacing w:val="61"/>
        </w:rPr>
        <w:t xml:space="preserve"> </w:t>
      </w:r>
      <w:r>
        <w:t>and men to respond</w:t>
      </w:r>
      <w:r>
        <w:rPr>
          <w:spacing w:val="61"/>
        </w:rPr>
        <w:t xml:space="preserve"> </w:t>
      </w:r>
      <w:r>
        <w:t>to or prevent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violence.</w:t>
      </w:r>
    </w:p>
    <w:p w14:paraId="20541F97" w14:textId="77777777" w:rsidR="002E3BB7" w:rsidRDefault="002E3BB7">
      <w:pPr>
        <w:pStyle w:val="BodyText"/>
        <w:spacing w:before="4"/>
        <w:rPr>
          <w:sz w:val="25"/>
        </w:rPr>
      </w:pPr>
    </w:p>
    <w:p w14:paraId="564C9708" w14:textId="77777777" w:rsidR="002E3BB7" w:rsidRDefault="00166F8A">
      <w:pPr>
        <w:pStyle w:val="BodyText"/>
        <w:spacing w:before="1" w:line="276" w:lineRule="auto"/>
        <w:ind w:left="245" w:right="141"/>
        <w:jc w:val="both"/>
      </w:pPr>
      <w:r>
        <w:t>First Nations stakeholders who participated in the consultation were clear in their agreement that the next</w:t>
      </w:r>
      <w:r>
        <w:rPr>
          <w:spacing w:val="1"/>
        </w:rPr>
        <w:t xml:space="preserve"> </w:t>
      </w:r>
      <w:r>
        <w:t>National Plan needed to dramatically change its approach to preventing and improving responses to family,</w:t>
      </w:r>
      <w:r>
        <w:rPr>
          <w:spacing w:val="1"/>
        </w:rPr>
        <w:t xml:space="preserve"> </w:t>
      </w:r>
      <w:r>
        <w:t>domestic and sexual violence in Aboriginal and Torres</w:t>
      </w:r>
      <w:r>
        <w:rPr>
          <w:spacing w:val="1"/>
        </w:rPr>
        <w:t xml:space="preserve"> </w:t>
      </w:r>
      <w:r>
        <w:t>Strait Islander communities. As one stakeholder</w:t>
      </w:r>
      <w:r>
        <w:rPr>
          <w:spacing w:val="1"/>
        </w:rPr>
        <w:t xml:space="preserve"> </w:t>
      </w:r>
      <w:r>
        <w:t>explained:</w:t>
      </w:r>
    </w:p>
    <w:p w14:paraId="534AEA11" w14:textId="77777777" w:rsidR="002E3BB7" w:rsidRDefault="002E3BB7">
      <w:pPr>
        <w:pStyle w:val="BodyText"/>
        <w:spacing w:before="5"/>
        <w:rPr>
          <w:sz w:val="25"/>
        </w:rPr>
      </w:pPr>
    </w:p>
    <w:p w14:paraId="7C02780C" w14:textId="77777777" w:rsidR="002E3BB7" w:rsidRDefault="00166F8A">
      <w:pPr>
        <w:spacing w:line="278" w:lineRule="auto"/>
        <w:ind w:left="126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fundamentally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conceptually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word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disruption,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simplest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basically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means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from.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prepared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differently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such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move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[from]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quantitative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qualitative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else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be</w:t>
      </w:r>
    </w:p>
    <w:p w14:paraId="05C45774" w14:textId="77777777" w:rsidR="002E3BB7" w:rsidRDefault="002E3BB7">
      <w:pPr>
        <w:spacing w:line="278" w:lineRule="auto"/>
        <w:jc w:val="both"/>
        <w:rPr>
          <w:rFonts w:ascii="Times New Roman" w:hAnsi="Times New Roman"/>
        </w:rPr>
        <w:sectPr w:rsidR="002E3BB7">
          <w:footerReference w:type="default" r:id="rId39"/>
          <w:pgSz w:w="11910" w:h="16840"/>
          <w:pgMar w:top="600" w:right="440" w:bottom="500" w:left="320" w:header="0" w:footer="309" w:gutter="0"/>
          <w:pgNumType w:start="54"/>
          <w:cols w:space="720"/>
        </w:sectPr>
      </w:pPr>
    </w:p>
    <w:p w14:paraId="585BB09D" w14:textId="77777777" w:rsidR="002E3BB7" w:rsidRDefault="00166F8A">
      <w:pPr>
        <w:spacing w:before="80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then we’re actually not causing disruption. So, to cause disruption to the cycle we have to be prepared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 different … I think that’s been a bit of a barrier at the moment, is people like to talk about causing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disruption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policy level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repeat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same,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maybe slightly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used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 the policy that gets drawn up or the framework that gets developed but it has the same intent, the same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KPIs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outcomes.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 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disruption.</w:t>
      </w:r>
    </w:p>
    <w:p w14:paraId="50936F12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4318DEEE" w14:textId="77777777" w:rsidR="002E3BB7" w:rsidRDefault="00166F8A">
      <w:pPr>
        <w:pStyle w:val="BodyText"/>
        <w:spacing w:before="179" w:line="276" w:lineRule="auto"/>
        <w:ind w:left="245" w:right="122"/>
        <w:jc w:val="both"/>
      </w:pPr>
      <w:r>
        <w:t>Part of this ‘disruption’ requires acknowledging the need for all</w:t>
      </w:r>
      <w:r>
        <w:rPr>
          <w:spacing w:val="1"/>
        </w:rPr>
        <w:t xml:space="preserve"> </w:t>
      </w:r>
      <w:r>
        <w:t>activities relevant to</w:t>
      </w:r>
      <w:r>
        <w:rPr>
          <w:spacing w:val="61"/>
        </w:rPr>
        <w:t xml:space="preserve"> </w:t>
      </w:r>
      <w:r>
        <w:t>Aboriginal and 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stemming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led.</w:t>
      </w:r>
      <w:r>
        <w:rPr>
          <w:spacing w:val="1"/>
        </w:rPr>
        <w:t xml:space="preserve"> </w:t>
      </w:r>
      <w:r>
        <w:t>Importantly,</w:t>
      </w:r>
      <w:r>
        <w:rPr>
          <w:spacing w:val="1"/>
        </w:rPr>
        <w:t xml:space="preserve"> </w:t>
      </w:r>
      <w:r>
        <w:t>stakeholders</w:t>
      </w:r>
      <w:r>
        <w:rPr>
          <w:spacing w:val="22"/>
        </w:rPr>
        <w:t xml:space="preserve"> </w:t>
      </w:r>
      <w:r>
        <w:t>emphasised</w:t>
      </w:r>
      <w:r>
        <w:rPr>
          <w:spacing w:val="2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leadership</w:t>
      </w:r>
      <w:r>
        <w:rPr>
          <w:spacing w:val="27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enshrined</w:t>
      </w:r>
      <w:r>
        <w:rPr>
          <w:spacing w:val="27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outset</w:t>
      </w:r>
      <w:r>
        <w:rPr>
          <w:spacing w:val="21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measurements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success.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2C2D1EB0" w14:textId="77777777" w:rsidR="002E3BB7" w:rsidRDefault="002E3BB7">
      <w:pPr>
        <w:pStyle w:val="BodyText"/>
        <w:rPr>
          <w:sz w:val="24"/>
        </w:rPr>
      </w:pPr>
    </w:p>
    <w:p w14:paraId="59FF11B0" w14:textId="77777777" w:rsidR="002E3BB7" w:rsidRDefault="00166F8A">
      <w:pPr>
        <w:spacing w:before="182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master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story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gets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told,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others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measure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story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story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kids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grow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despite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immense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odds,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changed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story,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despite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community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having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had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huge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lack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unemployment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community,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despite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racism,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despite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intergenerational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trauma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being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moved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from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mission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stolen,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rebuilding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community, how they’re tackling the violence that’s in that community. They’re the stories that’s our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strength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future,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that’s what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build,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stories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tell.</w:t>
      </w:r>
    </w:p>
    <w:p w14:paraId="29567F48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765DA7AC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significant agreement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this point.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stakeholders emphasised</w:t>
      </w:r>
      <w:r>
        <w:rPr>
          <w:spacing w:val="-59"/>
        </w:rPr>
        <w:t xml:space="preserve"> </w:t>
      </w:r>
      <w:r>
        <w:t>the need to ensure that any measures and indicators that are built into the next National Plan, or individual</w:t>
      </w:r>
      <w:r>
        <w:rPr>
          <w:spacing w:val="1"/>
        </w:rPr>
        <w:t xml:space="preserve"> </w:t>
      </w:r>
      <w:r>
        <w:t>action</w:t>
      </w:r>
      <w:r>
        <w:rPr>
          <w:spacing w:val="6"/>
        </w:rPr>
        <w:t xml:space="preserve"> </w:t>
      </w:r>
      <w:r>
        <w:t>plans</w:t>
      </w:r>
      <w:r>
        <w:rPr>
          <w:spacing w:val="13"/>
        </w:rPr>
        <w:t xml:space="preserve"> </w:t>
      </w:r>
      <w:r>
        <w:t>arising</w:t>
      </w:r>
      <w:r>
        <w:rPr>
          <w:spacing w:val="10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it,</w:t>
      </w:r>
      <w:r>
        <w:rPr>
          <w:spacing w:val="12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Nations</w:t>
      </w:r>
      <w:r>
        <w:rPr>
          <w:spacing w:val="8"/>
        </w:rPr>
        <w:t xml:space="preserve"> </w:t>
      </w:r>
      <w:r>
        <w:t>led.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another</w:t>
      </w:r>
      <w:r>
        <w:rPr>
          <w:spacing w:val="15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noted:</w:t>
      </w:r>
    </w:p>
    <w:p w14:paraId="01F66C5F" w14:textId="77777777" w:rsidR="002E3BB7" w:rsidRDefault="002E3BB7">
      <w:pPr>
        <w:pStyle w:val="BodyText"/>
        <w:rPr>
          <w:sz w:val="29"/>
        </w:rPr>
      </w:pPr>
    </w:p>
    <w:p w14:paraId="65A827CA" w14:textId="77777777" w:rsidR="002E3BB7" w:rsidRDefault="00166F8A">
      <w:pPr>
        <w:spacing w:line="276" w:lineRule="auto"/>
        <w:ind w:left="1265" w:right="63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it’s really worth, if we’re looking at asking local communities to come up with the strategies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issues,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also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ask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them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come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up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looks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them.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localising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else, 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localise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 well.</w:t>
      </w:r>
    </w:p>
    <w:p w14:paraId="7F0B61D3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72B4CCA4" w14:textId="77777777" w:rsidR="002E3BB7" w:rsidRDefault="002E3BB7">
      <w:pPr>
        <w:pStyle w:val="BodyText"/>
        <w:spacing w:before="2"/>
        <w:rPr>
          <w:rFonts w:ascii="Times New Roman"/>
          <w:i/>
          <w:sz w:val="30"/>
        </w:rPr>
      </w:pPr>
    </w:p>
    <w:p w14:paraId="1D1BAC7C" w14:textId="77777777" w:rsidR="002E3BB7" w:rsidRDefault="00166F8A">
      <w:pPr>
        <w:pStyle w:val="Heading5"/>
      </w:pPr>
      <w:bookmarkStart w:id="78" w:name="Governance_and_implementation_arrangemen"/>
      <w:bookmarkEnd w:id="78"/>
      <w:r>
        <w:rPr>
          <w:color w:val="1F3763"/>
          <w:w w:val="105"/>
        </w:rPr>
        <w:t>Governance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implementation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arrangements</w:t>
      </w:r>
    </w:p>
    <w:p w14:paraId="49B4E318" w14:textId="77777777" w:rsidR="002E3BB7" w:rsidRDefault="002E3BB7">
      <w:pPr>
        <w:pStyle w:val="BodyText"/>
        <w:spacing w:before="6"/>
        <w:rPr>
          <w:sz w:val="28"/>
        </w:rPr>
      </w:pPr>
    </w:p>
    <w:p w14:paraId="3B78E596" w14:textId="77777777" w:rsidR="002E3BB7" w:rsidRDefault="00166F8A">
      <w:pPr>
        <w:spacing w:before="1" w:line="278" w:lineRule="auto"/>
        <w:ind w:left="1140" w:right="149"/>
        <w:jc w:val="both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673A6900" wp14:editId="3957D916">
            <wp:extent cx="452120" cy="452120"/>
            <wp:effectExtent l="0" t="0" r="0" b="0"/>
            <wp:docPr id="2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2F5496"/>
        </w:rPr>
        <w:t>It’s the collective that needs to be addressed at a local space. If we’re continually picking up and planting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responses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worked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other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areas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without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consulting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local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mob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work,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fail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them.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solutions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based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</w:p>
    <w:p w14:paraId="280C8B7A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solution.</w:t>
      </w:r>
    </w:p>
    <w:p w14:paraId="044F94F3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7C11E8A5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Aboriginal and Torres Strait Islander stakeholders involved in the consultation emphasised that if the next</w:t>
      </w:r>
      <w:r>
        <w:rPr>
          <w:spacing w:val="1"/>
        </w:rPr>
        <w:t xml:space="preserve"> </w:t>
      </w:r>
      <w:r>
        <w:t>National Plan is to bring about change in</w:t>
      </w:r>
      <w:r>
        <w:rPr>
          <w:spacing w:val="61"/>
        </w:rPr>
        <w:t xml:space="preserve"> </w:t>
      </w:r>
      <w:r>
        <w:t>Aboriginal 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 Islander communities, then First</w:t>
      </w:r>
      <w:r>
        <w:rPr>
          <w:spacing w:val="1"/>
        </w:rPr>
        <w:t xml:space="preserve"> </w:t>
      </w:r>
      <w:r>
        <w:t>Nations leadership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non-negotiable. Priority</w:t>
      </w:r>
      <w:r>
        <w:rPr>
          <w:spacing w:val="1"/>
        </w:rPr>
        <w:t xml:space="preserve"> </w:t>
      </w:r>
      <w:r>
        <w:t>Reform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Agreement on</w:t>
      </w:r>
      <w:r>
        <w:rPr>
          <w:spacing w:val="61"/>
        </w:rPr>
        <w:t xml:space="preserve"> </w:t>
      </w:r>
      <w:r>
        <w:t>Closing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 was often cited.</w:t>
      </w:r>
      <w:r>
        <w:rPr>
          <w:spacing w:val="1"/>
        </w:rPr>
        <w:t xml:space="preserve"> </w:t>
      </w:r>
      <w:r>
        <w:t>23 This priority reform mandates formal partnerships and shared decision -making</w:t>
      </w:r>
      <w:r>
        <w:rPr>
          <w:spacing w:val="1"/>
        </w:rPr>
        <w:t xml:space="preserve"> </w:t>
      </w:r>
      <w:r>
        <w:t>between government and Aboriginal and Torres Strait Islander peoples. Joint decision-making roles and</w:t>
      </w:r>
      <w:r>
        <w:rPr>
          <w:spacing w:val="1"/>
        </w:rPr>
        <w:t xml:space="preserve"> </w:t>
      </w:r>
      <w:r>
        <w:t>responsibilities for First Nations peoples are enshrined and a guaranteed ‘seat at the table’ for First Nations</w:t>
      </w:r>
      <w:r>
        <w:rPr>
          <w:spacing w:val="1"/>
        </w:rPr>
        <w:t xml:space="preserve"> </w:t>
      </w:r>
      <w:r>
        <w:t>representatives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required.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noted:</w:t>
      </w:r>
    </w:p>
    <w:p w14:paraId="5616EEE3" w14:textId="77777777" w:rsidR="002E3BB7" w:rsidRDefault="002E3BB7">
      <w:pPr>
        <w:pStyle w:val="BodyText"/>
        <w:spacing w:before="8"/>
        <w:rPr>
          <w:sz w:val="25"/>
        </w:rPr>
      </w:pPr>
    </w:p>
    <w:p w14:paraId="48D75880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important that government and policy makers, that they have to listen to us, listen to the advice from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 people because for 200 years plus, they’ve been working – they’ve been having these programs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hasn’t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worked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developed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white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bureaucrats.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 relationship with the policy makers, the funding bodies that are providing services, funding to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people.</w:t>
      </w:r>
    </w:p>
    <w:p w14:paraId="086AFEC5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0BBC7DFF" w14:textId="35693A91" w:rsidR="002E3BB7" w:rsidRDefault="005011FE">
      <w:pPr>
        <w:pStyle w:val="BodyText"/>
        <w:spacing w:before="5"/>
        <w:rPr>
          <w:rFonts w:ascii="Times New Roman"/>
          <w:i/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2E0F561A" wp14:editId="7A2FE7A5">
                <wp:extent cx="1829435" cy="6350"/>
                <wp:effectExtent l="0" t="0" r="0" b="0"/>
                <wp:docPr id="351" name="docshape257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10CA9" id="docshape257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CS&#10;b1wk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593A5C7A" w14:textId="77777777" w:rsidR="002E3BB7" w:rsidRDefault="00166F8A">
      <w:pPr>
        <w:spacing w:before="87" w:line="273" w:lineRule="auto"/>
        <w:ind w:left="245"/>
        <w:rPr>
          <w:sz w:val="18"/>
        </w:rPr>
      </w:pPr>
      <w:r>
        <w:rPr>
          <w:position w:val="6"/>
          <w:sz w:val="12"/>
        </w:rPr>
        <w:lastRenderedPageBreak/>
        <w:t>23</w:t>
      </w:r>
      <w:r>
        <w:rPr>
          <w:spacing w:val="23"/>
          <w:position w:val="6"/>
          <w:sz w:val="12"/>
        </w:rPr>
        <w:t xml:space="preserve"> </w:t>
      </w:r>
      <w:r>
        <w:rPr>
          <w:sz w:val="18"/>
        </w:rPr>
        <w:t>Coalition</w:t>
      </w:r>
      <w:r>
        <w:rPr>
          <w:spacing w:val="8"/>
          <w:sz w:val="18"/>
        </w:rPr>
        <w:t xml:space="preserve"> </w:t>
      </w:r>
      <w:r>
        <w:rPr>
          <w:sz w:val="18"/>
        </w:rPr>
        <w:t>of</w:t>
      </w:r>
      <w:r>
        <w:rPr>
          <w:spacing w:val="8"/>
          <w:sz w:val="18"/>
        </w:rPr>
        <w:t xml:space="preserve"> </w:t>
      </w:r>
      <w:r>
        <w:rPr>
          <w:sz w:val="18"/>
        </w:rPr>
        <w:t>Aboriginal</w:t>
      </w:r>
      <w:r>
        <w:rPr>
          <w:spacing w:val="14"/>
          <w:sz w:val="18"/>
        </w:rPr>
        <w:t xml:space="preserve"> </w:t>
      </w:r>
      <w:r>
        <w:rPr>
          <w:sz w:val="18"/>
        </w:rPr>
        <w:t>and</w:t>
      </w:r>
      <w:r>
        <w:rPr>
          <w:spacing w:val="9"/>
          <w:sz w:val="18"/>
        </w:rPr>
        <w:t xml:space="preserve"> </w:t>
      </w:r>
      <w:r>
        <w:rPr>
          <w:sz w:val="18"/>
        </w:rPr>
        <w:t>Torres</w:t>
      </w:r>
      <w:r>
        <w:rPr>
          <w:spacing w:val="8"/>
          <w:sz w:val="18"/>
        </w:rPr>
        <w:t xml:space="preserve"> </w:t>
      </w:r>
      <w:r>
        <w:rPr>
          <w:sz w:val="18"/>
        </w:rPr>
        <w:t>Strait</w:t>
      </w:r>
      <w:r>
        <w:rPr>
          <w:spacing w:val="13"/>
          <w:sz w:val="18"/>
        </w:rPr>
        <w:t xml:space="preserve"> </w:t>
      </w:r>
      <w:r>
        <w:rPr>
          <w:sz w:val="18"/>
        </w:rPr>
        <w:t>Islander</w:t>
      </w:r>
      <w:r>
        <w:rPr>
          <w:spacing w:val="8"/>
          <w:sz w:val="18"/>
        </w:rPr>
        <w:t xml:space="preserve"> </w:t>
      </w:r>
      <w:r>
        <w:rPr>
          <w:sz w:val="18"/>
        </w:rPr>
        <w:t>Peak</w:t>
      </w:r>
      <w:r>
        <w:rPr>
          <w:spacing w:val="8"/>
          <w:sz w:val="18"/>
        </w:rPr>
        <w:t xml:space="preserve"> </w:t>
      </w:r>
      <w:r>
        <w:rPr>
          <w:sz w:val="18"/>
        </w:rPr>
        <w:t>Organisations</w:t>
      </w:r>
      <w:r>
        <w:rPr>
          <w:spacing w:val="8"/>
          <w:sz w:val="18"/>
        </w:rPr>
        <w:t xml:space="preserve"> </w:t>
      </w:r>
      <w:r>
        <w:rPr>
          <w:sz w:val="18"/>
        </w:rPr>
        <w:t>&amp;</w:t>
      </w:r>
      <w:r>
        <w:rPr>
          <w:spacing w:val="9"/>
          <w:sz w:val="18"/>
        </w:rPr>
        <w:t xml:space="preserve"> </w:t>
      </w:r>
      <w:r>
        <w:rPr>
          <w:sz w:val="18"/>
        </w:rPr>
        <w:t>all</w:t>
      </w:r>
      <w:r>
        <w:rPr>
          <w:spacing w:val="8"/>
          <w:sz w:val="18"/>
        </w:rPr>
        <w:t xml:space="preserve"> </w:t>
      </w:r>
      <w:r>
        <w:rPr>
          <w:sz w:val="18"/>
        </w:rPr>
        <w:t>Australian</w:t>
      </w:r>
      <w:r>
        <w:rPr>
          <w:spacing w:val="8"/>
          <w:sz w:val="18"/>
        </w:rPr>
        <w:t xml:space="preserve"> </w:t>
      </w:r>
      <w:r>
        <w:rPr>
          <w:sz w:val="18"/>
        </w:rPr>
        <w:t>Governments.</w:t>
      </w:r>
      <w:r>
        <w:rPr>
          <w:spacing w:val="8"/>
          <w:sz w:val="18"/>
        </w:rPr>
        <w:t xml:space="preserve"> </w:t>
      </w:r>
      <w:r>
        <w:rPr>
          <w:sz w:val="18"/>
        </w:rPr>
        <w:t>(2020).</w:t>
      </w:r>
      <w:r>
        <w:rPr>
          <w:spacing w:val="8"/>
          <w:sz w:val="18"/>
        </w:rPr>
        <w:t xml:space="preserve"> </w:t>
      </w:r>
      <w:r>
        <w:rPr>
          <w:sz w:val="18"/>
        </w:rPr>
        <w:t>National</w:t>
      </w:r>
      <w:r>
        <w:rPr>
          <w:spacing w:val="13"/>
          <w:sz w:val="18"/>
        </w:rPr>
        <w:t xml:space="preserve"> </w:t>
      </w:r>
      <w:r>
        <w:rPr>
          <w:sz w:val="18"/>
        </w:rPr>
        <w:t>Agreement</w:t>
      </w:r>
      <w:r>
        <w:rPr>
          <w:spacing w:val="8"/>
          <w:sz w:val="18"/>
        </w:rPr>
        <w:t xml:space="preserve"> </w:t>
      </w:r>
      <w:r>
        <w:rPr>
          <w:sz w:val="18"/>
        </w:rPr>
        <w:t>on</w:t>
      </w:r>
      <w:r>
        <w:rPr>
          <w:spacing w:val="-47"/>
          <w:sz w:val="18"/>
        </w:rPr>
        <w:t xml:space="preserve"> </w:t>
      </w:r>
      <w:r>
        <w:rPr>
          <w:sz w:val="18"/>
        </w:rPr>
        <w:t>Closing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Gap.</w:t>
      </w:r>
      <w:r>
        <w:rPr>
          <w:spacing w:val="-2"/>
          <w:sz w:val="18"/>
        </w:rPr>
        <w:t xml:space="preserve"> </w:t>
      </w:r>
      <w:r>
        <w:rPr>
          <w:sz w:val="18"/>
        </w:rPr>
        <w:t>Retrieved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hyperlink r:id="rId40">
        <w:r>
          <w:rPr>
            <w:color w:val="0563C1"/>
            <w:sz w:val="18"/>
            <w:u w:val="single" w:color="0563C1"/>
          </w:rPr>
          <w:t>https://www.closingthegap.gov.au/sites/default/files/files/national-agreement-ctg.pdf</w:t>
        </w:r>
      </w:hyperlink>
    </w:p>
    <w:p w14:paraId="2EFAA10B" w14:textId="77777777" w:rsidR="002E3BB7" w:rsidRDefault="002E3BB7">
      <w:pPr>
        <w:spacing w:line="273" w:lineRule="auto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000EBFA" w14:textId="77777777" w:rsidR="002E3BB7" w:rsidRDefault="00166F8A">
      <w:pPr>
        <w:pStyle w:val="BodyText"/>
        <w:spacing w:before="79" w:line="276" w:lineRule="auto"/>
        <w:ind w:left="245" w:right="153"/>
        <w:jc w:val="both"/>
      </w:pPr>
      <w:r>
        <w:lastRenderedPageBreak/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35"/>
        </w:rPr>
        <w:t xml:space="preserve"> </w:t>
      </w:r>
      <w:r>
        <w:t>arrangements</w:t>
      </w:r>
      <w:r>
        <w:rPr>
          <w:spacing w:val="31"/>
        </w:rPr>
        <w:t xml:space="preserve"> </w:t>
      </w:r>
      <w:r>
        <w:t>emerging</w:t>
      </w:r>
      <w:r>
        <w:rPr>
          <w:spacing w:val="28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Plan.</w:t>
      </w:r>
      <w:r>
        <w:rPr>
          <w:spacing w:val="30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another</w:t>
      </w:r>
      <w:r>
        <w:rPr>
          <w:spacing w:val="34"/>
        </w:rPr>
        <w:t xml:space="preserve"> </w:t>
      </w:r>
      <w:r>
        <w:t>stakeholder</w:t>
      </w:r>
      <w:r>
        <w:rPr>
          <w:spacing w:val="28"/>
        </w:rPr>
        <w:t xml:space="preserve"> </w:t>
      </w:r>
      <w:r>
        <w:t>explained:</w:t>
      </w:r>
    </w:p>
    <w:p w14:paraId="1E69AC84" w14:textId="77777777" w:rsidR="002E3BB7" w:rsidRDefault="002E3BB7">
      <w:pPr>
        <w:pStyle w:val="BodyText"/>
        <w:spacing w:before="6"/>
        <w:rPr>
          <w:sz w:val="25"/>
        </w:rPr>
      </w:pPr>
    </w:p>
    <w:p w14:paraId="570BFD7F" w14:textId="77777777" w:rsidR="002E3BB7" w:rsidRDefault="00166F8A">
      <w:pPr>
        <w:spacing w:before="1"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checking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institute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changes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 which we respond, if we’re not checking with community about how it’s being received and how 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operating in our communities and how it’s making a change or not then we don’t know if it’s effective 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helping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hindering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mob.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 working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fundamental at every stage, not just at the start, not just at the end but all the time, all the way through.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month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doing and how we’re doing it is essential, it’s fundamental and not enough communities have that.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resource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them to 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0208DE29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293F8963" w14:textId="77777777" w:rsidR="002E3BB7" w:rsidRDefault="002E3BB7">
      <w:pPr>
        <w:pStyle w:val="BodyText"/>
        <w:spacing w:before="9"/>
        <w:rPr>
          <w:rFonts w:ascii="Times New Roman"/>
          <w:i/>
          <w:sz w:val="29"/>
        </w:rPr>
      </w:pPr>
    </w:p>
    <w:p w14:paraId="0586612E" w14:textId="77777777" w:rsidR="002E3BB7" w:rsidRDefault="00166F8A">
      <w:pPr>
        <w:pStyle w:val="Heading5"/>
      </w:pPr>
      <w:r>
        <w:rPr>
          <w:noProof/>
          <w:lang w:val="en-AU" w:eastAsia="en-AU"/>
        </w:rPr>
        <w:drawing>
          <wp:inline distT="0" distB="0" distL="0" distR="0" wp14:anchorId="747DEA92" wp14:editId="1AD6B029">
            <wp:extent cx="452120" cy="452120"/>
            <wp:effectExtent l="0" t="0" r="0" b="0"/>
            <wp:docPr id="2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9" w:name="Funding_of_community-owned_activities"/>
      <w:bookmarkEnd w:id="79"/>
      <w:r>
        <w:rPr>
          <w:color w:val="1F3763"/>
          <w:w w:val="105"/>
        </w:rPr>
        <w:t>Funding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community-owned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activities</w:t>
      </w:r>
    </w:p>
    <w:p w14:paraId="0F4ACD66" w14:textId="77777777" w:rsidR="002E3BB7" w:rsidRDefault="002E3BB7">
      <w:pPr>
        <w:pStyle w:val="BodyText"/>
        <w:rPr>
          <w:sz w:val="29"/>
        </w:rPr>
      </w:pPr>
    </w:p>
    <w:p w14:paraId="43B6718F" w14:textId="77777777" w:rsidR="002E3BB7" w:rsidRDefault="00166F8A">
      <w:pPr>
        <w:spacing w:line="278" w:lineRule="auto"/>
        <w:ind w:left="965" w:right="149" w:firstLine="175"/>
        <w:jc w:val="right"/>
        <w:rPr>
          <w:rFonts w:ascii="Times New Roman"/>
          <w:i/>
        </w:rPr>
      </w:pP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have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very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cognisant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there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no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quick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fix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experiences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have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our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communities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11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9"/>
        </w:rPr>
        <w:t xml:space="preserve"> </w:t>
      </w:r>
      <w:r>
        <w:rPr>
          <w:rFonts w:ascii="Times New Roman"/>
          <w:i/>
          <w:color w:val="2F5496"/>
        </w:rPr>
        <w:t>solutions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16"/>
        </w:rPr>
        <w:t xml:space="preserve"> </w:t>
      </w:r>
      <w:r>
        <w:rPr>
          <w:rFonts w:ascii="Times New Roman"/>
          <w:i/>
          <w:color w:val="2F5496"/>
        </w:rPr>
        <w:t>available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11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non-Indigenous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community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not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solutions</w:t>
      </w:r>
      <w:r>
        <w:rPr>
          <w:rFonts w:ascii="Times New Roman"/>
          <w:i/>
          <w:color w:val="2F5496"/>
          <w:spacing w:val="1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necessarily going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work for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us.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Too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often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think the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solutions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are often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thought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they will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work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us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and</w:t>
      </w:r>
    </w:p>
    <w:p w14:paraId="492F5AEF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often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big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mistake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hurts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our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community.</w:t>
      </w:r>
    </w:p>
    <w:p w14:paraId="38C05073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44DB2C83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Many participants expressed the sentiment that the ability of the next National Plan to deliver meaningful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 and</w:t>
      </w:r>
      <w:r>
        <w:rPr>
          <w:spacing w:val="61"/>
        </w:rPr>
        <w:t xml:space="preserve"> </w:t>
      </w:r>
      <w:r>
        <w:t>Torres Strait Islander</w:t>
      </w:r>
      <w:r>
        <w:rPr>
          <w:spacing w:val="61"/>
        </w:rPr>
        <w:t xml:space="preserve"> </w:t>
      </w:r>
      <w:r>
        <w:t>communities requires a</w:t>
      </w:r>
      <w:r>
        <w:rPr>
          <w:spacing w:val="61"/>
        </w:rPr>
        <w:t xml:space="preserve"> </w:t>
      </w:r>
      <w:r>
        <w:t>commitment to self-determination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representation.</w:t>
      </w:r>
      <w:r>
        <w:rPr>
          <w:spacing w:val="1"/>
        </w:rPr>
        <w:t xml:space="preserve"> </w:t>
      </w:r>
      <w:r>
        <w:t>Several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explained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beyond</w:t>
      </w:r>
      <w:r>
        <w:rPr>
          <w:spacing w:val="61"/>
        </w:rPr>
        <w:t xml:space="preserve"> </w:t>
      </w:r>
      <w:r>
        <w:t>governance arrangements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detail of implementation plans, this shift will require activities flowing from 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owned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funded.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described:</w:t>
      </w:r>
    </w:p>
    <w:p w14:paraId="2747642D" w14:textId="77777777" w:rsidR="002E3BB7" w:rsidRDefault="002E3BB7">
      <w:pPr>
        <w:pStyle w:val="BodyText"/>
        <w:spacing w:before="10"/>
        <w:rPr>
          <w:sz w:val="28"/>
        </w:rPr>
      </w:pPr>
    </w:p>
    <w:p w14:paraId="78DAC9DE" w14:textId="77777777" w:rsidR="002E3BB7" w:rsidRDefault="00166F8A">
      <w:pPr>
        <w:spacing w:line="278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ownership,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agree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makes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world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difference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changing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narrative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purposes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into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government’s thoughts around</w:t>
      </w:r>
      <w:r>
        <w:rPr>
          <w:rFonts w:ascii="Times New Roman" w:hAnsi="Times New Roman"/>
          <w:i/>
        </w:rPr>
        <w:t xml:space="preserve"> 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should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and how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should be</w:t>
      </w:r>
      <w:r>
        <w:rPr>
          <w:rFonts w:ascii="Times New Roman" w:hAnsi="Times New Roman"/>
          <w:i/>
          <w:spacing w:val="-32"/>
        </w:rPr>
        <w:t xml:space="preserve"> </w:t>
      </w:r>
      <w:r>
        <w:rPr>
          <w:rFonts w:ascii="Times New Roman" w:hAnsi="Times New Roman"/>
          <w:i/>
        </w:rPr>
        <w:t>doing.</w:t>
      </w:r>
    </w:p>
    <w:p w14:paraId="7C7F3A56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37EDFCA3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self-determination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ownership of the next National Plan will require a significant investment in resourcing Aboriginal and Torres</w:t>
      </w:r>
      <w:r>
        <w:rPr>
          <w:spacing w:val="1"/>
        </w:rPr>
        <w:t xml:space="preserve"> </w:t>
      </w:r>
      <w:r>
        <w:t>Strait</w:t>
      </w:r>
      <w:r>
        <w:rPr>
          <w:spacing w:val="-12"/>
        </w:rPr>
        <w:t xml:space="preserve"> </w:t>
      </w:r>
      <w:r>
        <w:t>Islander</w:t>
      </w:r>
      <w:r>
        <w:rPr>
          <w:spacing w:val="11"/>
        </w:rPr>
        <w:t xml:space="preserve"> </w:t>
      </w:r>
      <w:r>
        <w:t>communities:</w:t>
      </w:r>
    </w:p>
    <w:p w14:paraId="4001DBBF" w14:textId="77777777" w:rsidR="002E3BB7" w:rsidRDefault="002E3BB7">
      <w:pPr>
        <w:pStyle w:val="BodyText"/>
        <w:rPr>
          <w:sz w:val="29"/>
        </w:rPr>
      </w:pPr>
    </w:p>
    <w:p w14:paraId="225802C2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talk about self-determination; well, our communities don’t have that. If we’re to see any proper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changes, I keep going back to our communities, we’ve got to see governments that are fair dinkum about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resourcing and building the capacity of our communities before we’re to see any proper changes in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children’s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lives.</w:t>
      </w:r>
    </w:p>
    <w:p w14:paraId="256E942F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1E37A266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Stakeholders pointed out that care</w:t>
      </w:r>
      <w:r>
        <w:rPr>
          <w:spacing w:val="61"/>
        </w:rPr>
        <w:t xml:space="preserve"> </w:t>
      </w:r>
      <w:r>
        <w:t>must be</w:t>
      </w:r>
      <w:r>
        <w:rPr>
          <w:spacing w:val="61"/>
        </w:rPr>
        <w:t xml:space="preserve"> </w:t>
      </w:r>
      <w:r>
        <w:t>taken to ensure</w:t>
      </w:r>
      <w:r>
        <w:rPr>
          <w:spacing w:val="61"/>
        </w:rPr>
        <w:t xml:space="preserve"> </w:t>
      </w:r>
      <w:r>
        <w:t>that there is sufficient resourcing to</w:t>
      </w:r>
      <w:r>
        <w:rPr>
          <w:spacing w:val="6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these shifts. Without adequate resourcing, the transitions will not be successful, and this will have negative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provoking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disappointment.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stakeholders</w:t>
      </w:r>
      <w:r>
        <w:rPr>
          <w:spacing w:val="3"/>
        </w:rPr>
        <w:t xml:space="preserve"> </w:t>
      </w:r>
      <w:r>
        <w:t>explained:</w:t>
      </w:r>
    </w:p>
    <w:p w14:paraId="575DD5EE" w14:textId="77777777" w:rsidR="002E3BB7" w:rsidRDefault="002E3BB7">
      <w:pPr>
        <w:pStyle w:val="BodyText"/>
        <w:spacing w:before="5"/>
        <w:rPr>
          <w:sz w:val="25"/>
        </w:rPr>
      </w:pPr>
    </w:p>
    <w:p w14:paraId="45E4F21D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matter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project,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program,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initiative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transferring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power and control back to communities … we actually have to ensure that the opportunities and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resources are available to support that transfer. So making sure that we’re not just – and we’ve seen 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happen before where we’ve tried to transition stuff back to communities and agencies probably had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inkling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hasn’t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resources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available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supports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present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transitions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occur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things fall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over.</w:t>
      </w:r>
    </w:p>
    <w:p w14:paraId="7B291687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72522AA2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All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does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leave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further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sense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shame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disappointment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etc.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if</w:t>
      </w:r>
    </w:p>
    <w:p w14:paraId="553A70C7" w14:textId="77777777" w:rsidR="002E3BB7" w:rsidRDefault="002E3BB7">
      <w:pPr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E0559BC" w14:textId="77777777" w:rsidR="002E3BB7" w:rsidRDefault="00166F8A">
      <w:pPr>
        <w:spacing w:before="80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anything that’s going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be developed it needs to start from a position of looking 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‘okay, what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opportunities and resources, be that skills, be that human resource, be that financial resource, whatever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 currently available and how do we build on that to ensure that whatever we’re looking at is actually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 to be sustainable, manageable and sustainable’ by the community so that there are initiatives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 actually more likely to have a positive outcome and to have a legacy than setting people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organisations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communities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up for another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failure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then 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blamed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for.</w:t>
      </w:r>
    </w:p>
    <w:p w14:paraId="6E505A29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1B9FC112" w14:textId="77777777" w:rsidR="002E3BB7" w:rsidRDefault="00166F8A">
      <w:pPr>
        <w:pStyle w:val="BodyText"/>
        <w:spacing w:line="278" w:lineRule="auto"/>
        <w:ind w:left="245" w:right="127"/>
        <w:jc w:val="both"/>
      </w:pPr>
      <w:r>
        <w:t>A related point emphasised</w:t>
      </w:r>
      <w:r>
        <w:rPr>
          <w:spacing w:val="61"/>
        </w:rPr>
        <w:t xml:space="preserve"> </w:t>
      </w:r>
      <w:r>
        <w:t>by stakeholders was that communities need</w:t>
      </w:r>
      <w:r>
        <w:rPr>
          <w:spacing w:val="61"/>
        </w:rPr>
        <w:t xml:space="preserve"> </w:t>
      </w:r>
      <w:r>
        <w:t>to be afforded the</w:t>
      </w:r>
      <w:r>
        <w:rPr>
          <w:spacing w:val="61"/>
        </w:rPr>
        <w:t xml:space="preserve"> </w:t>
      </w:r>
      <w:r>
        <w:t>flexibility to</w:t>
      </w:r>
      <w:r>
        <w:rPr>
          <w:spacing w:val="1"/>
        </w:rPr>
        <w:t xml:space="preserve"> </w:t>
      </w:r>
      <w:r>
        <w:t>choose</w:t>
      </w:r>
      <w:r>
        <w:rPr>
          <w:spacing w:val="61"/>
        </w:rPr>
        <w:t xml:space="preserve"> </w:t>
      </w:r>
      <w:r>
        <w:t>where</w:t>
      </w:r>
      <w:r>
        <w:rPr>
          <w:spacing w:val="61"/>
        </w:rPr>
        <w:t xml:space="preserve"> </w:t>
      </w:r>
      <w:r>
        <w:t>funding is invested</w:t>
      </w:r>
      <w:r>
        <w:rPr>
          <w:spacing w:val="61"/>
        </w:rPr>
        <w:t xml:space="preserve"> </w:t>
      </w:r>
      <w:r>
        <w:t>because</w:t>
      </w:r>
      <w:r>
        <w:rPr>
          <w:spacing w:val="61"/>
        </w:rPr>
        <w:t xml:space="preserve"> </w:t>
      </w:r>
      <w:r>
        <w:t>there is</w:t>
      </w:r>
      <w:r>
        <w:rPr>
          <w:spacing w:val="6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one-size-fits-all approach to</w:t>
      </w:r>
      <w:r>
        <w:rPr>
          <w:spacing w:val="61"/>
        </w:rPr>
        <w:t xml:space="preserve"> </w:t>
      </w:r>
      <w:r>
        <w:t>funding First Nations</w:t>
      </w:r>
      <w:r>
        <w:rPr>
          <w:spacing w:val="1"/>
        </w:rPr>
        <w:t xml:space="preserve"> </w:t>
      </w:r>
      <w:r>
        <w:t>led</w:t>
      </w:r>
      <w:r>
        <w:rPr>
          <w:spacing w:val="9"/>
        </w:rPr>
        <w:t xml:space="preserve"> </w:t>
      </w:r>
      <w:r>
        <w:t>responses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prevention</w:t>
      </w:r>
      <w:r>
        <w:rPr>
          <w:spacing w:val="10"/>
        </w:rPr>
        <w:t xml:space="preserve"> </w:t>
      </w:r>
      <w:r>
        <w:t>initiatives.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explained:</w:t>
      </w:r>
    </w:p>
    <w:p w14:paraId="5ABE91D9" w14:textId="77777777" w:rsidR="002E3BB7" w:rsidRDefault="002E3BB7">
      <w:pPr>
        <w:pStyle w:val="BodyText"/>
        <w:spacing w:before="3"/>
        <w:rPr>
          <w:sz w:val="28"/>
        </w:rPr>
      </w:pPr>
    </w:p>
    <w:p w14:paraId="5BEE2884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collective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addressed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local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space.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continually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picking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planting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responses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worked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consulting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local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mob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fail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them.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work 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 work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solutions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based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on 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solution.</w:t>
      </w:r>
    </w:p>
    <w:p w14:paraId="5A95455D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2B92F2D4" w14:textId="77777777" w:rsidR="002E3BB7" w:rsidRDefault="00166F8A">
      <w:pPr>
        <w:spacing w:line="276" w:lineRule="auto"/>
        <w:ind w:left="245" w:right="130"/>
        <w:jc w:val="both"/>
      </w:pPr>
      <w:r>
        <w:t>This</w:t>
      </w:r>
      <w:r>
        <w:rPr>
          <w:spacing w:val="1"/>
        </w:rPr>
        <w:t xml:space="preserve"> </w:t>
      </w:r>
      <w:r>
        <w:t>was also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 as supporting</w:t>
      </w:r>
      <w:r>
        <w:rPr>
          <w:spacing w:val="61"/>
        </w:rPr>
        <w:t xml:space="preserve"> </w:t>
      </w:r>
      <w:r>
        <w:t>a ‘co-design</w:t>
      </w:r>
      <w:r>
        <w:rPr>
          <w:spacing w:val="61"/>
        </w:rPr>
        <w:t xml:space="preserve"> </w:t>
      </w:r>
      <w:r>
        <w:t>process’,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noting that, ‘</w:t>
      </w:r>
      <w:r>
        <w:rPr>
          <w:i/>
        </w:rPr>
        <w:t>Aboriginal</w:t>
      </w:r>
      <w:r>
        <w:rPr>
          <w:i/>
          <w:spacing w:val="1"/>
        </w:rPr>
        <w:t xml:space="preserve"> </w:t>
      </w:r>
      <w:r>
        <w:rPr>
          <w:i/>
        </w:rPr>
        <w:t>people have</w:t>
      </w:r>
      <w:r>
        <w:rPr>
          <w:i/>
          <w:spacing w:val="61"/>
        </w:rPr>
        <w:t xml:space="preserve"> </w:t>
      </w:r>
      <w:r>
        <w:rPr>
          <w:i/>
        </w:rPr>
        <w:t>got to</w:t>
      </w:r>
      <w:r>
        <w:rPr>
          <w:i/>
          <w:spacing w:val="61"/>
        </w:rPr>
        <w:t xml:space="preserve"> </w:t>
      </w:r>
      <w:r>
        <w:rPr>
          <w:i/>
        </w:rPr>
        <w:t>be</w:t>
      </w:r>
      <w:r>
        <w:rPr>
          <w:i/>
          <w:spacing w:val="61"/>
        </w:rPr>
        <w:t xml:space="preserve"> </w:t>
      </w:r>
      <w:r>
        <w:rPr>
          <w:i/>
        </w:rPr>
        <w:t>part of designing, developing</w:t>
      </w:r>
      <w:r>
        <w:rPr>
          <w:i/>
          <w:spacing w:val="61"/>
        </w:rPr>
        <w:t xml:space="preserve"> </w:t>
      </w:r>
      <w:r>
        <w:rPr>
          <w:i/>
        </w:rPr>
        <w:t>and</w:t>
      </w:r>
      <w:r>
        <w:rPr>
          <w:i/>
          <w:spacing w:val="61"/>
        </w:rPr>
        <w:t xml:space="preserve"> </w:t>
      </w:r>
      <w:r>
        <w:rPr>
          <w:i/>
        </w:rPr>
        <w:t>evaluating</w:t>
      </w:r>
      <w:r>
        <w:rPr>
          <w:i/>
          <w:spacing w:val="61"/>
        </w:rPr>
        <w:t xml:space="preserve"> </w:t>
      </w:r>
      <w:r>
        <w:rPr>
          <w:i/>
        </w:rPr>
        <w:t>programs for</w:t>
      </w:r>
      <w:r>
        <w:rPr>
          <w:i/>
          <w:spacing w:val="1"/>
        </w:rPr>
        <w:t xml:space="preserve"> </w:t>
      </w:r>
      <w:r>
        <w:rPr>
          <w:i/>
        </w:rPr>
        <w:t>their people.’</w:t>
      </w:r>
      <w:r>
        <w:rPr>
          <w:i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 end, funding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place-based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led</w:t>
      </w:r>
      <w:r>
        <w:rPr>
          <w:spacing w:val="61"/>
        </w:rPr>
        <w:t xml:space="preserve"> </w:t>
      </w:r>
      <w:r>
        <w:t>interventions.</w:t>
      </w:r>
      <w:r>
        <w:rPr>
          <w:spacing w:val="-59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frustration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programs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interventions</w:t>
      </w:r>
      <w:r>
        <w:rPr>
          <w:spacing w:val="12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often</w:t>
      </w:r>
      <w:r>
        <w:rPr>
          <w:spacing w:val="14"/>
        </w:rPr>
        <w:t xml:space="preserve"> </w:t>
      </w:r>
      <w:r>
        <w:t>failed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receive</w:t>
      </w:r>
      <w:r>
        <w:rPr>
          <w:spacing w:val="22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funding.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explained:</w:t>
      </w:r>
    </w:p>
    <w:p w14:paraId="3F7A7406" w14:textId="77777777" w:rsidR="002E3BB7" w:rsidRDefault="002E3BB7">
      <w:pPr>
        <w:pStyle w:val="BodyText"/>
        <w:spacing w:before="10"/>
        <w:rPr>
          <w:sz w:val="28"/>
        </w:rPr>
      </w:pPr>
    </w:p>
    <w:p w14:paraId="57C1EF2F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Aboriginal women don’t have an issue developing programs … What we do have an issue with is getting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correct funding behind those programs to run them out from our Aboriginal perspective. That’s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issue. There’s great programs sitting around that were developed that never got funded because heaven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forbid Aboriginal women come up with the right ideas and the right ways to go out and help their own.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Heaven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forbid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 haven’t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white 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telling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 should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women.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really is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 basis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colonisation.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on.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that’s not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case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is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case,</w:t>
      </w:r>
      <w:r>
        <w:rPr>
          <w:rFonts w:ascii="Times New Roman" w:hAnsi="Times New Roman"/>
          <w:i/>
        </w:rPr>
        <w:t xml:space="preserve"> whether 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 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bottom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line.</w:t>
      </w:r>
    </w:p>
    <w:p w14:paraId="4601B238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4A1EE782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The need to recognise the importance of the leadership and work of the Aboriginal Community Controlled</w:t>
      </w:r>
      <w:r>
        <w:rPr>
          <w:spacing w:val="1"/>
        </w:rPr>
        <w:t xml:space="preserve"> </w:t>
      </w:r>
      <w:r>
        <w:t>Organisations (ACCOs) was frequently cited by stakeholders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funding.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empowered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initiatives. Stakeholders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 in</w:t>
      </w:r>
      <w:r>
        <w:rPr>
          <w:spacing w:val="1"/>
        </w:rPr>
        <w:t xml:space="preserve"> </w:t>
      </w:r>
      <w:r>
        <w:t>certain</w:t>
      </w:r>
      <w:r>
        <w:rPr>
          <w:spacing w:val="61"/>
        </w:rPr>
        <w:t xml:space="preserve"> </w:t>
      </w:r>
      <w:r>
        <w:t>areas</w:t>
      </w:r>
      <w:r>
        <w:rPr>
          <w:spacing w:val="61"/>
        </w:rPr>
        <w:t xml:space="preserve"> </w:t>
      </w:r>
      <w:r>
        <w:t>ACCOs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presently</w:t>
      </w:r>
      <w:r>
        <w:rPr>
          <w:spacing w:val="61"/>
        </w:rPr>
        <w:t xml:space="preserve"> </w:t>
      </w:r>
      <w:r>
        <w:t>working with</w:t>
      </w:r>
      <w:r>
        <w:rPr>
          <w:spacing w:val="61"/>
        </w:rPr>
        <w:t xml:space="preserve"> </w:t>
      </w:r>
      <w:r w:rsidR="00EF08DF">
        <w:t>communit</w:t>
      </w:r>
      <w:r>
        <w:t>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bearing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services 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providing</w:t>
      </w:r>
      <w:r>
        <w:rPr>
          <w:spacing w:val="61"/>
        </w:rPr>
        <w:t xml:space="preserve"> </w:t>
      </w:r>
      <w:r>
        <w:t>advice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consultation services for the government when called upon to do so. Stakeholders frequently pointed to the</w:t>
      </w:r>
      <w:r>
        <w:rPr>
          <w:spacing w:val="1"/>
        </w:rPr>
        <w:t xml:space="preserve"> </w:t>
      </w:r>
      <w:r>
        <w:t>impossibility of this situation. First Nations communities are tasked with enormous responsibility; they 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dependence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insecurity.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explained:</w:t>
      </w:r>
    </w:p>
    <w:p w14:paraId="1EA445EA" w14:textId="77777777" w:rsidR="002E3BB7" w:rsidRDefault="002E3BB7">
      <w:pPr>
        <w:pStyle w:val="BodyText"/>
        <w:spacing w:before="5"/>
        <w:rPr>
          <w:sz w:val="25"/>
        </w:rPr>
      </w:pPr>
    </w:p>
    <w:p w14:paraId="1F1AD3C3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 an Aboriginal organisation, we depend on government to fund our organisation, but we’ve got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 looking at how that – the funding comes in, the reporting, all of that, we can’t wait until the 11th hour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know that we’re going to get another two year’s funding. And the weight of this organisation 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enormous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asking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advice,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sick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giving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advice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listening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tick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box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exercise.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hope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better.</w:t>
      </w:r>
    </w:p>
    <w:p w14:paraId="633AAAB1" w14:textId="77777777" w:rsidR="002E3BB7" w:rsidRDefault="002E3BB7">
      <w:pPr>
        <w:pStyle w:val="BodyText"/>
        <w:spacing w:before="3"/>
        <w:rPr>
          <w:rFonts w:ascii="Times New Roman"/>
          <w:i/>
          <w:sz w:val="32"/>
        </w:rPr>
      </w:pPr>
    </w:p>
    <w:p w14:paraId="5CB333BF" w14:textId="77777777" w:rsidR="002E3BB7" w:rsidRDefault="00166F8A">
      <w:pPr>
        <w:pStyle w:val="Heading5"/>
      </w:pPr>
      <w:bookmarkStart w:id="80" w:name="Interrupting_the_cycle_of_intergeneratio"/>
      <w:bookmarkEnd w:id="80"/>
      <w:r>
        <w:rPr>
          <w:color w:val="1F3763"/>
          <w:w w:val="105"/>
        </w:rPr>
        <w:t>Interrupting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cycle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intergenerational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trauma</w:t>
      </w:r>
    </w:p>
    <w:p w14:paraId="61D5125B" w14:textId="77777777" w:rsidR="002E3BB7" w:rsidRDefault="002E3BB7">
      <w:pPr>
        <w:pStyle w:val="BodyText"/>
        <w:spacing w:before="10"/>
        <w:rPr>
          <w:sz w:val="35"/>
        </w:rPr>
      </w:pPr>
    </w:p>
    <w:p w14:paraId="462E2372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During the consultation, stakeholders reflected on how the</w:t>
      </w:r>
      <w:r>
        <w:rPr>
          <w:spacing w:val="1"/>
        </w:rPr>
        <w:t xml:space="preserve"> </w:t>
      </w:r>
      <w:r>
        <w:t>next National Plan can interrupt the cycle of</w:t>
      </w:r>
      <w:r>
        <w:rPr>
          <w:spacing w:val="1"/>
        </w:rPr>
        <w:t xml:space="preserve"> </w:t>
      </w:r>
      <w:r>
        <w:t>intergenerational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normalisation</w:t>
      </w:r>
      <w:r>
        <w:rPr>
          <w:spacing w:val="3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violence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shame</w:t>
      </w:r>
      <w:r>
        <w:rPr>
          <w:spacing w:val="27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stigma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help-seeking.</w:t>
      </w:r>
      <w:r>
        <w:rPr>
          <w:spacing w:val="29"/>
        </w:rPr>
        <w:t xml:space="preserve"> </w:t>
      </w:r>
      <w:r>
        <w:t>Stakeholders</w:t>
      </w:r>
      <w:r>
        <w:rPr>
          <w:spacing w:val="26"/>
        </w:rPr>
        <w:t xml:space="preserve"> </w:t>
      </w:r>
      <w:r>
        <w:t>emphasised</w:t>
      </w:r>
      <w:r>
        <w:rPr>
          <w:spacing w:val="34"/>
        </w:rPr>
        <w:t xml:space="preserve"> </w:t>
      </w:r>
      <w:r>
        <w:t>the</w:t>
      </w:r>
    </w:p>
    <w:p w14:paraId="7312A5F3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D755DCE" w14:textId="77777777" w:rsidR="002E3BB7" w:rsidRDefault="00166F8A">
      <w:pPr>
        <w:pStyle w:val="BodyText"/>
        <w:spacing w:before="79" w:line="276" w:lineRule="auto"/>
        <w:ind w:left="245" w:right="120"/>
        <w:jc w:val="both"/>
      </w:pPr>
      <w:r>
        <w:lastRenderedPageBreak/>
        <w:t>importance of developing and delivering trauma-informed</w:t>
      </w:r>
      <w:r>
        <w:rPr>
          <w:spacing w:val="1"/>
        </w:rPr>
        <w:t xml:space="preserve"> </w:t>
      </w:r>
      <w:r>
        <w:t>responses by First Nations people, as well as</w:t>
      </w:r>
      <w:r>
        <w:rPr>
          <w:spacing w:val="1"/>
        </w:rPr>
        <w:t xml:space="preserve"> </w:t>
      </w:r>
      <w:r>
        <w:t>community education to break the</w:t>
      </w:r>
      <w:r>
        <w:rPr>
          <w:spacing w:val="1"/>
        </w:rPr>
        <w:t xml:space="preserve"> </w:t>
      </w:r>
      <w:r>
        <w:t>silence</w:t>
      </w:r>
      <w:r>
        <w:rPr>
          <w:spacing w:val="1"/>
        </w:rPr>
        <w:t xml:space="preserve"> </w:t>
      </w:r>
      <w:r>
        <w:t>about intergenerational trauma</w:t>
      </w:r>
      <w:r>
        <w:rPr>
          <w:spacing w:val="61"/>
        </w:rPr>
        <w:t xml:space="preserve"> </w:t>
      </w:r>
      <w:r>
        <w:t>and educate people on</w:t>
      </w:r>
      <w:r>
        <w:rPr>
          <w:spacing w:val="61"/>
        </w:rPr>
        <w:t xml:space="preserve"> </w:t>
      </w:r>
      <w:r>
        <w:t>what it is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looks</w:t>
      </w:r>
      <w:r>
        <w:rPr>
          <w:spacing w:val="-12"/>
        </w:rPr>
        <w:t xml:space="preserve"> </w:t>
      </w:r>
      <w:r>
        <w:t>like.</w:t>
      </w:r>
    </w:p>
    <w:p w14:paraId="0A9C6B80" w14:textId="77777777" w:rsidR="002E3BB7" w:rsidRDefault="002E3BB7">
      <w:pPr>
        <w:pStyle w:val="BodyText"/>
        <w:spacing w:before="10"/>
        <w:rPr>
          <w:sz w:val="28"/>
        </w:rPr>
      </w:pPr>
    </w:p>
    <w:p w14:paraId="2DD4C1CD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Numerous stakeholders highlighted the ongoing impacts of colonisation and</w:t>
      </w:r>
      <w:r>
        <w:rPr>
          <w:spacing w:val="1"/>
        </w:rPr>
        <w:t xml:space="preserve"> </w:t>
      </w:r>
      <w:r>
        <w:t>the need to increase public</w:t>
      </w:r>
      <w:r>
        <w:rPr>
          <w:spacing w:val="1"/>
        </w:rPr>
        <w:t xml:space="preserve"> </w:t>
      </w:r>
      <w:r>
        <w:t>awareness of how they contribute to the experiences of Aboriginal and/or Torres Strait Islander peoples in</w:t>
      </w:r>
      <w:r>
        <w:rPr>
          <w:spacing w:val="1"/>
        </w:rPr>
        <w:t xml:space="preserve"> </w:t>
      </w:r>
      <w:r>
        <w:t>Australia. Stakeholders powerfully</w:t>
      </w:r>
      <w:r>
        <w:rPr>
          <w:spacing w:val="61"/>
        </w:rPr>
        <w:t xml:space="preserve"> </w:t>
      </w:r>
      <w:r>
        <w:t>captured</w:t>
      </w:r>
      <w:r>
        <w:rPr>
          <w:spacing w:val="61"/>
        </w:rPr>
        <w:t xml:space="preserve"> </w:t>
      </w:r>
      <w:r>
        <w:t>how</w:t>
      </w:r>
      <w:r>
        <w:rPr>
          <w:spacing w:val="61"/>
        </w:rPr>
        <w:t xml:space="preserve"> </w:t>
      </w:r>
      <w:r>
        <w:t>truth-telling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Australia’s colonial history can</w:t>
      </w:r>
      <w:r>
        <w:rPr>
          <w:spacing w:val="6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disrupt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passing</w:t>
      </w:r>
      <w:r>
        <w:rPr>
          <w:spacing w:val="8"/>
        </w:rPr>
        <w:t xml:space="preserve"> </w:t>
      </w:r>
      <w:r>
        <w:t>down</w:t>
      </w:r>
      <w:r>
        <w:rPr>
          <w:spacing w:val="1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trauma.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stakeholders</w:t>
      </w:r>
      <w:r>
        <w:rPr>
          <w:spacing w:val="12"/>
        </w:rPr>
        <w:t xml:space="preserve"> </w:t>
      </w:r>
      <w:r>
        <w:t>explained:</w:t>
      </w:r>
    </w:p>
    <w:p w14:paraId="561BA712" w14:textId="77777777" w:rsidR="002E3BB7" w:rsidRDefault="002E3BB7">
      <w:pPr>
        <w:pStyle w:val="BodyText"/>
        <w:spacing w:before="11"/>
        <w:rPr>
          <w:sz w:val="28"/>
        </w:rPr>
      </w:pPr>
    </w:p>
    <w:p w14:paraId="7DE52FF5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 we’re going to be disrupters and we’re going to disrupt the cycle of intergenerational trauma, then 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taught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schools.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truth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colonisation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taught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schools.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Everyone’s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image 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people 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drunks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back 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colonisation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 time.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 order for Aboriginal people to be accepted and treated equal as the white people, you’ve got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understand, what were the colonisers doing when they came? They were raping, they were stealing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children, they were pillaging land, they were just taking over and that’s no excuse for violence but that’s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where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stems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from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… 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talk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intergenerational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trauma,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heirloom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nobody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wants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gets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passed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down,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order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break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cycle,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telling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truth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order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tell the truth, we have to go back to where it all started and that hasn’t happened and we continually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conversations,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continually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forums.</w:t>
      </w:r>
    </w:p>
    <w:p w14:paraId="5C6DC2B6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9D3B1EE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Beyond the individual stories which are absolutely important it also requires institutional and national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truth- telling like if we’re not prepared to look at the colonised history that has led to this and there’s not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some collective responsibility taken at that national and at the institutional level then we’re still only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getting a half-truth, we still only get our stories coming out. We don’t get the other side accepting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yarning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true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realities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exist,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we're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conversations.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We’re unfortunately all in the business of First Nations ill health and despair. I think we need to call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out and say, ‘we’re only employed because of that, we’re only having this yarn, we’re only having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create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that’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driven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previous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legislation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as individual mindset under that. So there’s two sides to that truth-telling and yes, we need to be able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our truths,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side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step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up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tell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truth.</w:t>
      </w:r>
    </w:p>
    <w:p w14:paraId="495DF44B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3471AC66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social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inequity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non-Indigenous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 re-framing required to meet Priority Reform One of the National Agreement on Closing the Gap.</w:t>
      </w:r>
      <w:r>
        <w:rPr>
          <w:spacing w:val="1"/>
        </w:rPr>
        <w:t xml:space="preserve"> </w:t>
      </w:r>
      <w:r>
        <w:t>Stakeholders reflected that to date First Nations people have been responsible to 'solve problems that they</w:t>
      </w:r>
      <w:r>
        <w:rPr>
          <w:spacing w:val="1"/>
        </w:rPr>
        <w:t xml:space="preserve"> </w:t>
      </w:r>
      <w:r>
        <w:t>haven't</w:t>
      </w:r>
      <w:r>
        <w:rPr>
          <w:spacing w:val="3"/>
        </w:rPr>
        <w:t xml:space="preserve"> </w:t>
      </w:r>
      <w:r>
        <w:t>created'.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explained:</w:t>
      </w:r>
    </w:p>
    <w:p w14:paraId="07EFA604" w14:textId="77777777" w:rsidR="002E3BB7" w:rsidRDefault="002E3BB7">
      <w:pPr>
        <w:pStyle w:val="BodyText"/>
        <w:rPr>
          <w:sz w:val="28"/>
        </w:rPr>
      </w:pPr>
    </w:p>
    <w:p w14:paraId="0FC09C95" w14:textId="77777777" w:rsidR="002E3BB7" w:rsidRDefault="00166F8A">
      <w:pPr>
        <w:spacing w:line="276" w:lineRule="auto"/>
        <w:ind w:left="1265" w:right="623"/>
        <w:jc w:val="both"/>
        <w:rPr>
          <w:rFonts w:ascii="Times New Roman"/>
          <w:i/>
        </w:rPr>
      </w:pPr>
      <w:r>
        <w:rPr>
          <w:rFonts w:ascii="Times New Roman"/>
          <w:i/>
        </w:rPr>
        <w:t>The other thing that troubles me a little in this space is the way that much of our focus is on individual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families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service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responses,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lot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levers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drivers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actually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causing</w:t>
      </w:r>
    </w:p>
    <w:p w14:paraId="6B43AB49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– that make violence more likely remain out of the reach of communities, and I worry that it puts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 in a position where they’re being made responsible for solving problems that they haven’t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created.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mindful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also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structural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conversation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well,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broader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issues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representation,</w:t>
      </w:r>
      <w:r>
        <w:rPr>
          <w:rFonts w:ascii="Times New Roman" w:hAnsi="Times New Roman"/>
          <w:i/>
        </w:rPr>
        <w:t xml:space="preserve">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self-determination,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poverty,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 economic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social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1E0F0157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40B316C9" w14:textId="77777777" w:rsidR="002E3BB7" w:rsidRDefault="00166F8A">
      <w:pPr>
        <w:pStyle w:val="BodyText"/>
        <w:ind w:left="245"/>
        <w:jc w:val="both"/>
      </w:pPr>
      <w:r>
        <w:t>Other</w:t>
      </w:r>
      <w:r>
        <w:rPr>
          <w:spacing w:val="34"/>
        </w:rPr>
        <w:t xml:space="preserve"> </w:t>
      </w:r>
      <w:r>
        <w:t>stakeholders</w:t>
      </w:r>
      <w:r>
        <w:rPr>
          <w:spacing w:val="31"/>
        </w:rPr>
        <w:t xml:space="preserve"> </w:t>
      </w:r>
      <w:r>
        <w:t>raised</w:t>
      </w:r>
      <w:r>
        <w:rPr>
          <w:spacing w:val="43"/>
        </w:rPr>
        <w:t xml:space="preserve"> </w:t>
      </w:r>
      <w:r>
        <w:t>similar</w:t>
      </w:r>
      <w:r>
        <w:rPr>
          <w:spacing w:val="41"/>
        </w:rPr>
        <w:t xml:space="preserve"> </w:t>
      </w:r>
      <w:r>
        <w:t>points</w:t>
      </w:r>
      <w:r>
        <w:rPr>
          <w:spacing w:val="38"/>
        </w:rPr>
        <w:t xml:space="preserve"> </w:t>
      </w:r>
      <w:r>
        <w:t>throughout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Consultation:</w:t>
      </w:r>
    </w:p>
    <w:p w14:paraId="317DEEFE" w14:textId="77777777" w:rsidR="002E3BB7" w:rsidRDefault="002E3BB7">
      <w:pPr>
        <w:pStyle w:val="BodyText"/>
        <w:spacing w:before="6"/>
        <w:rPr>
          <w:sz w:val="35"/>
        </w:rPr>
      </w:pPr>
    </w:p>
    <w:p w14:paraId="4746552C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absolutely necessary to recognise the underlying drivers, but in doing that also reinforcing what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everyone’s said … there’s been something else that caused it, and that’s about accountability, and that is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acknowledging in the framework that the accountability doesn’t sit on us, and this is the product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structural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bias over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many, many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years.</w:t>
      </w:r>
    </w:p>
    <w:p w14:paraId="703E5D16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2386089C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one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unique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contributors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call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out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here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current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past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policies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have</w:t>
      </w:r>
    </w:p>
    <w:p w14:paraId="680506A3" w14:textId="77777777" w:rsidR="002E3BB7" w:rsidRDefault="002E3BB7">
      <w:pPr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3DC7D5F" w14:textId="77777777" w:rsidR="002E3BB7" w:rsidRDefault="00166F8A">
      <w:pPr>
        <w:spacing w:before="80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actually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caused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these inequities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continue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perpetuate them,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policies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themselves as being a driver then – that should be the foundation for them saying, ‘We need new policies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drive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solutions.’</w:t>
      </w:r>
    </w:p>
    <w:p w14:paraId="5CC27D67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2C51B4BB" w14:textId="5876AA95" w:rsidR="002E3BB7" w:rsidRDefault="00166F8A">
      <w:pPr>
        <w:pStyle w:val="BodyText"/>
        <w:spacing w:line="276" w:lineRule="auto"/>
        <w:ind w:left="245" w:right="132"/>
        <w:jc w:val="both"/>
      </w:pPr>
      <w:r>
        <w:t>These quotes, as well as the numerous discussions that took place throughout the consultation, provide</w:t>
      </w:r>
      <w:r>
        <w:rPr>
          <w:spacing w:val="1"/>
        </w:rPr>
        <w:t xml:space="preserve"> </w:t>
      </w:r>
      <w:r>
        <w:t>consistent recognition</w:t>
      </w:r>
      <w:r>
        <w:rPr>
          <w:spacing w:val="1"/>
        </w:rPr>
        <w:t xml:space="preserve"> </w:t>
      </w:r>
      <w:r>
        <w:t>that family</w:t>
      </w:r>
      <w:r>
        <w:rPr>
          <w:spacing w:val="1"/>
        </w:rPr>
        <w:t xml:space="preserve"> </w:t>
      </w:r>
      <w:r>
        <w:t>violence is</w:t>
      </w:r>
      <w:r>
        <w:rPr>
          <w:spacing w:val="1"/>
        </w:rPr>
        <w:t xml:space="preserve"> </w:t>
      </w:r>
      <w:r>
        <w:t>more a</w:t>
      </w:r>
      <w:r>
        <w:rPr>
          <w:spacing w:val="1"/>
        </w:rPr>
        <w:t xml:space="preserve"> </w:t>
      </w:r>
      <w:r>
        <w:t>symptom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much larger intergenerational trauma,</w:t>
      </w:r>
      <w:r>
        <w:rPr>
          <w:spacing w:val="1"/>
        </w:rPr>
        <w:t xml:space="preserve"> </w:t>
      </w:r>
      <w:r>
        <w:t>complex</w:t>
      </w:r>
      <w:r>
        <w:rPr>
          <w:spacing w:val="12"/>
        </w:rPr>
        <w:t xml:space="preserve"> </w:t>
      </w:r>
      <w:r>
        <w:t>trauma,</w:t>
      </w:r>
      <w:r>
        <w:rPr>
          <w:spacing w:val="12"/>
        </w:rPr>
        <w:t xml:space="preserve"> </w:t>
      </w:r>
      <w:r>
        <w:t>structural</w:t>
      </w:r>
      <w:r>
        <w:rPr>
          <w:spacing w:val="14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broader</w:t>
      </w:r>
      <w:r>
        <w:rPr>
          <w:spacing w:val="10"/>
        </w:rPr>
        <w:t xml:space="preserve"> </w:t>
      </w:r>
      <w:r>
        <w:t>holistic</w:t>
      </w:r>
      <w:r>
        <w:rPr>
          <w:spacing w:val="13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determinants.</w:t>
      </w:r>
    </w:p>
    <w:p w14:paraId="3249A5D3" w14:textId="77777777" w:rsidR="004D3FD6" w:rsidRDefault="004D3FD6">
      <w:pPr>
        <w:pStyle w:val="BodyText"/>
        <w:spacing w:line="276" w:lineRule="auto"/>
        <w:ind w:left="245" w:right="132"/>
        <w:jc w:val="both"/>
        <w:rPr>
          <w:color w:val="1F3763"/>
          <w:w w:val="105"/>
        </w:rPr>
      </w:pPr>
    </w:p>
    <w:p w14:paraId="558F3B61" w14:textId="2DDE2E5C" w:rsidR="002E3BB7" w:rsidRPr="004D3FD6" w:rsidRDefault="004D3FD6" w:rsidP="004D3FD6">
      <w:pPr>
        <w:pStyle w:val="BodyText"/>
        <w:spacing w:line="276" w:lineRule="auto"/>
        <w:ind w:left="245" w:right="132"/>
        <w:jc w:val="both"/>
      </w:pPr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right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healing</w:t>
      </w:r>
    </w:p>
    <w:p w14:paraId="23F3F3F7" w14:textId="749621D6" w:rsidR="002E3BB7" w:rsidRPr="004D3FD6" w:rsidRDefault="00166F8A" w:rsidP="004D3FD6">
      <w:pPr>
        <w:pStyle w:val="Heading5"/>
        <w:spacing w:before="1"/>
      </w:pPr>
      <w:r>
        <w:rPr>
          <w:noProof/>
          <w:lang w:val="en-AU" w:eastAsia="en-AU"/>
        </w:rPr>
        <w:drawing>
          <wp:inline distT="0" distB="0" distL="0" distR="0" wp14:anchorId="7E6C17BC" wp14:editId="3930DB41">
            <wp:extent cx="452120" cy="452120"/>
            <wp:effectExtent l="0" t="0" r="0" b="0"/>
            <wp:docPr id="3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1" w:name="The_right_to_healing"/>
      <w:bookmarkEnd w:id="81"/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big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funding frameworks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support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type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cultural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healing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makes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feel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proud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gives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strength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creates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women’s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ceremony,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such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wonderful,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wonderful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safe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place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loved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strong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love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framework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celebrated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celebrated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incredible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history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culture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cultural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practice.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deep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psychology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healing,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healing rhythm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...,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 w:rsidR="004D3FD6"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don’t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you’d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frame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that,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geez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I’d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love to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it.</w:t>
      </w:r>
    </w:p>
    <w:p w14:paraId="60E31F8C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043E2F61" w14:textId="77777777" w:rsidR="002E3BB7" w:rsidRDefault="00166F8A">
      <w:pPr>
        <w:pStyle w:val="BodyText"/>
        <w:spacing w:before="1" w:line="276" w:lineRule="auto"/>
        <w:ind w:left="245" w:right="148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consultations,</w:t>
      </w:r>
      <w:r>
        <w:rPr>
          <w:spacing w:val="1"/>
        </w:rPr>
        <w:t xml:space="preserve"> </w:t>
      </w:r>
      <w:r>
        <w:t>embedding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healing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1"/>
        </w:rPr>
        <w:t xml:space="preserve"> </w:t>
      </w:r>
      <w:r>
        <w:t>emerged</w:t>
      </w:r>
      <w:r>
        <w:rPr>
          <w:spacing w:val="15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theme.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9"/>
        </w:rPr>
        <w:t xml:space="preserve"> </w:t>
      </w:r>
      <w:r>
        <w:t>explained:</w:t>
      </w:r>
    </w:p>
    <w:p w14:paraId="60AC56D5" w14:textId="77777777" w:rsidR="002E3BB7" w:rsidRDefault="002E3BB7">
      <w:pPr>
        <w:pStyle w:val="BodyText"/>
        <w:spacing w:before="1"/>
        <w:rPr>
          <w:sz w:val="29"/>
        </w:rPr>
      </w:pPr>
    </w:p>
    <w:p w14:paraId="4E8C04DE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healing,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never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attached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healing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stuff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attached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program.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families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together,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deals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making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families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feeling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themselves,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boosts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self-esteem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helps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mental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health,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gets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day-to-day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stuff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under-investments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governments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 just in overcrowded homes. When we know that that does a world of good for people, but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always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around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delivery.</w:t>
      </w:r>
    </w:p>
    <w:p w14:paraId="6CA38A2B" w14:textId="77777777" w:rsidR="002E3BB7" w:rsidRDefault="00166F8A">
      <w:pPr>
        <w:spacing w:line="276" w:lineRule="auto"/>
        <w:ind w:left="1265" w:right="618" w:firstLine="55"/>
        <w:jc w:val="both"/>
        <w:rPr>
          <w:rFonts w:ascii="Times New Roman"/>
          <w:i/>
        </w:rPr>
      </w:pP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working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Healing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Foundation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was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cited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by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several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stakeholders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representing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innovative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  <w:spacing w:val="-1"/>
        </w:rPr>
        <w:t>meaningful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interventions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support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healing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First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Nations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individuals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impacted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by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family,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domestic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violence.</w:t>
      </w:r>
    </w:p>
    <w:p w14:paraId="58F88570" w14:textId="77777777" w:rsidR="002E3BB7" w:rsidRDefault="002E3BB7">
      <w:pPr>
        <w:pStyle w:val="BodyText"/>
        <w:spacing w:before="4"/>
        <w:rPr>
          <w:rFonts w:ascii="Times New Roman"/>
          <w:i/>
          <w:sz w:val="32"/>
        </w:rPr>
      </w:pPr>
    </w:p>
    <w:p w14:paraId="5123F03B" w14:textId="77777777" w:rsidR="002E3BB7" w:rsidRDefault="00166F8A">
      <w:pPr>
        <w:pStyle w:val="Heading5"/>
      </w:pPr>
      <w:bookmarkStart w:id="82" w:name="Criminal_justice_intervention_in_Aborigi"/>
      <w:bookmarkEnd w:id="82"/>
      <w:r>
        <w:rPr>
          <w:color w:val="1F3763"/>
          <w:w w:val="105"/>
        </w:rPr>
        <w:t>Criminal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justice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intervention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Aboriginal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Torres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Strait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Islander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communities</w:t>
      </w:r>
    </w:p>
    <w:p w14:paraId="6AC3D967" w14:textId="77777777" w:rsidR="002E3BB7" w:rsidRDefault="002E3BB7">
      <w:pPr>
        <w:pStyle w:val="BodyText"/>
        <w:spacing w:before="5"/>
        <w:rPr>
          <w:sz w:val="35"/>
        </w:rPr>
      </w:pPr>
    </w:p>
    <w:p w14:paraId="767839AE" w14:textId="77777777" w:rsidR="002E3BB7" w:rsidRDefault="00166F8A">
      <w:pPr>
        <w:pStyle w:val="BodyText"/>
        <w:spacing w:line="276" w:lineRule="auto"/>
        <w:ind w:left="245" w:right="115"/>
        <w:jc w:val="both"/>
      </w:pPr>
      <w:r>
        <w:t>There was strong recognition across all consultation with First Nations stakeholders that criminal justice</w:t>
      </w:r>
      <w:r>
        <w:rPr>
          <w:spacing w:val="1"/>
        </w:rPr>
        <w:t xml:space="preserve"> </w:t>
      </w:r>
      <w:r>
        <w:t>responses to family, domestic and sexual violence in Aboriginal and Torres Strait Islander communities are</w:t>
      </w:r>
      <w:r>
        <w:rPr>
          <w:spacing w:val="1"/>
        </w:rPr>
        <w:t xml:space="preserve"> </w:t>
      </w:r>
      <w:r>
        <w:t>failing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offer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effective</w:t>
      </w:r>
      <w:r>
        <w:rPr>
          <w:spacing w:val="29"/>
        </w:rPr>
        <w:t xml:space="preserve"> </w:t>
      </w:r>
      <w:r>
        <w:t>response.</w:t>
      </w:r>
      <w:r>
        <w:rPr>
          <w:spacing w:val="23"/>
        </w:rPr>
        <w:t xml:space="preserve"> </w:t>
      </w:r>
      <w:r>
        <w:t>Stakeholders</w:t>
      </w:r>
      <w:r>
        <w:rPr>
          <w:spacing w:val="25"/>
        </w:rPr>
        <w:t xml:space="preserve"> </w:t>
      </w:r>
      <w:r>
        <w:t>noted</w:t>
      </w:r>
      <w:r>
        <w:rPr>
          <w:spacing w:val="27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First</w:t>
      </w:r>
      <w:r>
        <w:rPr>
          <w:spacing w:val="30"/>
        </w:rPr>
        <w:t xml:space="preserve"> </w:t>
      </w:r>
      <w:r>
        <w:t>Nations</w:t>
      </w:r>
      <w:r>
        <w:rPr>
          <w:spacing w:val="24"/>
        </w:rPr>
        <w:t xml:space="preserve"> </w:t>
      </w:r>
      <w:r>
        <w:t>people</w:t>
      </w:r>
      <w:r>
        <w:rPr>
          <w:spacing w:val="35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over</w:t>
      </w:r>
      <w:r>
        <w:rPr>
          <w:spacing w:val="-30"/>
        </w:rPr>
        <w:t xml:space="preserve"> </w:t>
      </w:r>
      <w:r>
        <w:t>-represented</w:t>
      </w:r>
      <w:r>
        <w:rPr>
          <w:spacing w:val="3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levels of the</w:t>
      </w:r>
      <w:r>
        <w:rPr>
          <w:spacing w:val="61"/>
        </w:rPr>
        <w:t xml:space="preserve"> </w:t>
      </w:r>
      <w:r>
        <w:t>criminal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system, that there</w:t>
      </w:r>
      <w:r>
        <w:rPr>
          <w:spacing w:val="61"/>
        </w:rPr>
        <w:t xml:space="preserve"> </w:t>
      </w:r>
      <w:r>
        <w:t>is a lack of culturally safe and trauma-informed practice</w:t>
      </w:r>
      <w:r>
        <w:rPr>
          <w:spacing w:val="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training,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Aboriginal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Torres</w:t>
      </w:r>
      <w:r>
        <w:rPr>
          <w:spacing w:val="34"/>
        </w:rPr>
        <w:t xml:space="preserve"> </w:t>
      </w:r>
      <w:r>
        <w:t>Strait</w:t>
      </w:r>
      <w:r>
        <w:rPr>
          <w:spacing w:val="25"/>
        </w:rPr>
        <w:t xml:space="preserve"> </w:t>
      </w:r>
      <w:r>
        <w:t>Islander</w:t>
      </w:r>
      <w:r>
        <w:rPr>
          <w:spacing w:val="30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t>who</w:t>
      </w:r>
      <w:r>
        <w:rPr>
          <w:spacing w:val="31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experienced</w:t>
      </w:r>
      <w:r>
        <w:rPr>
          <w:spacing w:val="31"/>
        </w:rPr>
        <w:t xml:space="preserve"> </w:t>
      </w:r>
      <w:r>
        <w:t>domestic,</w:t>
      </w:r>
      <w:r>
        <w:rPr>
          <w:spacing w:val="25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 sexual violence are at high risk of misidentification of the primary aggressor and criminalisation of the</w:t>
      </w:r>
      <w:r>
        <w:rPr>
          <w:spacing w:val="1"/>
        </w:rPr>
        <w:t xml:space="preserve"> </w:t>
      </w:r>
      <w:r>
        <w:t>victim through the civil system. These issues are explored in more depth in the relevant sections of this</w:t>
      </w:r>
      <w:r>
        <w:rPr>
          <w:spacing w:val="1"/>
        </w:rPr>
        <w:t xml:space="preserve"> </w:t>
      </w:r>
      <w:r>
        <w:t>Consultation</w:t>
      </w:r>
      <w:r>
        <w:rPr>
          <w:spacing w:val="8"/>
        </w:rPr>
        <w:t xml:space="preserve"> </w:t>
      </w:r>
      <w:r>
        <w:t>Report.</w:t>
      </w:r>
    </w:p>
    <w:p w14:paraId="7D49AC50" w14:textId="77777777" w:rsidR="002E3BB7" w:rsidRDefault="002E3BB7">
      <w:pPr>
        <w:pStyle w:val="BodyText"/>
        <w:spacing w:before="6"/>
        <w:rPr>
          <w:sz w:val="25"/>
        </w:rPr>
      </w:pPr>
    </w:p>
    <w:p w14:paraId="0E646CAE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 xml:space="preserve">Child protection was also identified as a particularly concerning point of the system’s responses </w:t>
      </w:r>
      <w:r>
        <w:rPr>
          <w:spacing w:val="10"/>
        </w:rPr>
        <w:t xml:space="preserve">to </w:t>
      </w:r>
      <w:r>
        <w:t>family,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sexual violence. Stakeholders identified that First Nations victim-survivors face</w:t>
      </w:r>
      <w:r>
        <w:rPr>
          <w:spacing w:val="1"/>
        </w:rPr>
        <w:t xml:space="preserve"> </w:t>
      </w:r>
      <w:r>
        <w:t>barriers to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result 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removed.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overrepresentation</w:t>
      </w:r>
      <w:r>
        <w:rPr>
          <w:spacing w:val="1"/>
        </w:rPr>
        <w:t xml:space="preserve"> </w:t>
      </w:r>
      <w:r>
        <w:t>of 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 Islander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 protection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exacerbates this fear. There was a view that investment in prevention and health-based responses may</w:t>
      </w:r>
      <w:r>
        <w:rPr>
          <w:spacing w:val="1"/>
        </w:rPr>
        <w:t xml:space="preserve"> </w:t>
      </w:r>
      <w:r>
        <w:t>mitigate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involvement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child</w:t>
      </w:r>
      <w:r>
        <w:rPr>
          <w:spacing w:val="13"/>
        </w:rPr>
        <w:t xml:space="preserve"> </w:t>
      </w:r>
      <w:r>
        <w:t>protection</w:t>
      </w:r>
      <w:r>
        <w:rPr>
          <w:spacing w:val="13"/>
        </w:rPr>
        <w:t xml:space="preserve"> </w:t>
      </w:r>
      <w:r>
        <w:t>services.</w:t>
      </w:r>
    </w:p>
    <w:p w14:paraId="3DAA0D2D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FC85981" w14:textId="5EB7BA0B" w:rsidR="002E3BB7" w:rsidRDefault="00166F8A">
      <w:pPr>
        <w:pStyle w:val="Heading5"/>
        <w:spacing w:before="75" w:line="278" w:lineRule="auto"/>
        <w:ind w:right="136"/>
      </w:pPr>
      <w:bookmarkStart w:id="83" w:name="The_need_to_better_understand_family,_do"/>
      <w:bookmarkEnd w:id="83"/>
      <w:r>
        <w:rPr>
          <w:color w:val="1F3763"/>
          <w:w w:val="105"/>
        </w:rPr>
        <w:lastRenderedPageBreak/>
        <w:t>The need to better understand family, domestic and sexual violence experienced by Aboriginal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Torres Strait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Islander communities</w:t>
      </w:r>
    </w:p>
    <w:p w14:paraId="041E81C2" w14:textId="77777777" w:rsidR="002E3BB7" w:rsidRDefault="002E3BB7">
      <w:pPr>
        <w:pStyle w:val="BodyText"/>
        <w:spacing w:before="2"/>
        <w:rPr>
          <w:sz w:val="25"/>
        </w:rPr>
      </w:pPr>
    </w:p>
    <w:p w14:paraId="694648D7" w14:textId="62B3FD19" w:rsidR="002E3BB7" w:rsidRDefault="004D3FD6" w:rsidP="004D3FD6">
      <w:pPr>
        <w:ind w:left="1140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60DDB964" wp14:editId="22581598">
            <wp:extent cx="452120" cy="452120"/>
            <wp:effectExtent l="0" t="0" r="0" b="0"/>
            <wp:docPr id="3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F8A">
        <w:rPr>
          <w:rFonts w:ascii="Times New Roman" w:hAnsi="Times New Roman"/>
          <w:i/>
          <w:color w:val="2F5496"/>
        </w:rPr>
        <w:t>At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-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moment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it’s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just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-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community that</w:t>
      </w:r>
      <w:r w:rsidR="00166F8A">
        <w:rPr>
          <w:rFonts w:ascii="Times New Roman" w:hAnsi="Times New Roman"/>
          <w:i/>
          <w:color w:val="2F5496"/>
          <w:spacing w:val="-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gets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painted</w:t>
      </w:r>
      <w:r w:rsidR="00166F8A">
        <w:rPr>
          <w:rFonts w:ascii="Times New Roman" w:hAnsi="Times New Roman"/>
          <w:i/>
          <w:color w:val="2F5496"/>
          <w:spacing w:val="-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as</w:t>
      </w:r>
      <w:r w:rsidR="00166F8A">
        <w:rPr>
          <w:rFonts w:ascii="Times New Roman" w:hAnsi="Times New Roman"/>
          <w:i/>
          <w:color w:val="2F5496"/>
          <w:spacing w:val="-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if</w:t>
      </w:r>
      <w:r w:rsidR="00166F8A">
        <w:rPr>
          <w:rFonts w:ascii="Times New Roman" w:hAnsi="Times New Roman"/>
          <w:i/>
          <w:color w:val="2F5496"/>
          <w:spacing w:val="-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it’s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abusive</w:t>
      </w:r>
      <w:r w:rsidR="00166F8A">
        <w:rPr>
          <w:rFonts w:ascii="Times New Roman" w:hAnsi="Times New Roman"/>
          <w:i/>
          <w:color w:val="2F5496"/>
          <w:spacing w:val="-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and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all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-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abuse</w:t>
      </w:r>
      <w:r w:rsidR="00166F8A">
        <w:rPr>
          <w:rFonts w:ascii="Times New Roman" w:hAnsi="Times New Roman"/>
          <w:i/>
          <w:color w:val="2F5496"/>
          <w:spacing w:val="-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is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internal</w:t>
      </w:r>
      <w:r w:rsidR="00166F8A">
        <w:rPr>
          <w:rFonts w:ascii="Times New Roman" w:hAnsi="Times New Roman"/>
          <w:i/>
          <w:color w:val="2F5496"/>
          <w:spacing w:val="-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rather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than</w:t>
      </w:r>
      <w:r>
        <w:rPr>
          <w:rFonts w:ascii="Times New Roman" w:hAnsi="Times New Roman"/>
          <w:i/>
        </w:rPr>
        <w:t xml:space="preserve"> </w:t>
      </w:r>
      <w:r w:rsidR="00166F8A">
        <w:rPr>
          <w:rFonts w:ascii="Times New Roman"/>
          <w:i/>
          <w:color w:val="2F5496"/>
        </w:rPr>
        <w:t>recognising</w:t>
      </w:r>
      <w:r w:rsidR="00166F8A">
        <w:rPr>
          <w:rFonts w:ascii="Times New Roman"/>
          <w:i/>
          <w:color w:val="2F5496"/>
          <w:spacing w:val="7"/>
        </w:rPr>
        <w:t xml:space="preserve"> </w:t>
      </w:r>
      <w:r w:rsidR="00166F8A">
        <w:rPr>
          <w:rFonts w:ascii="Times New Roman"/>
          <w:i/>
          <w:color w:val="2F5496"/>
        </w:rPr>
        <w:t>that</w:t>
      </w:r>
      <w:r w:rsidR="00166F8A">
        <w:rPr>
          <w:rFonts w:ascii="Times New Roman"/>
          <w:i/>
          <w:color w:val="2F5496"/>
          <w:spacing w:val="6"/>
        </w:rPr>
        <w:t xml:space="preserve"> </w:t>
      </w:r>
      <w:r w:rsidR="00166F8A">
        <w:rPr>
          <w:rFonts w:ascii="Times New Roman"/>
          <w:i/>
          <w:color w:val="2F5496"/>
        </w:rPr>
        <w:t>a</w:t>
      </w:r>
      <w:r w:rsidR="00166F8A">
        <w:rPr>
          <w:rFonts w:ascii="Times New Roman"/>
          <w:i/>
          <w:color w:val="2F5496"/>
          <w:spacing w:val="7"/>
        </w:rPr>
        <w:t xml:space="preserve"> </w:t>
      </w:r>
      <w:r w:rsidR="00166F8A">
        <w:rPr>
          <w:rFonts w:ascii="Times New Roman"/>
          <w:i/>
          <w:color w:val="2F5496"/>
        </w:rPr>
        <w:t>lot</w:t>
      </w:r>
      <w:r w:rsidR="00166F8A">
        <w:rPr>
          <w:rFonts w:ascii="Times New Roman"/>
          <w:i/>
          <w:color w:val="2F5496"/>
          <w:spacing w:val="6"/>
        </w:rPr>
        <w:t xml:space="preserve"> </w:t>
      </w:r>
      <w:r w:rsidR="00166F8A">
        <w:rPr>
          <w:rFonts w:ascii="Times New Roman"/>
          <w:i/>
          <w:color w:val="2F5496"/>
        </w:rPr>
        <w:t>of</w:t>
      </w:r>
      <w:r w:rsidR="00166F8A">
        <w:rPr>
          <w:rFonts w:ascii="Times New Roman"/>
          <w:i/>
          <w:color w:val="2F5496"/>
          <w:spacing w:val="7"/>
        </w:rPr>
        <w:t xml:space="preserve"> </w:t>
      </w:r>
      <w:r w:rsidR="00166F8A">
        <w:rPr>
          <w:rFonts w:ascii="Times New Roman"/>
          <w:i/>
          <w:color w:val="2F5496"/>
        </w:rPr>
        <w:t>that</w:t>
      </w:r>
      <w:r w:rsidR="00166F8A">
        <w:rPr>
          <w:rFonts w:ascii="Times New Roman"/>
          <w:i/>
          <w:color w:val="2F5496"/>
          <w:spacing w:val="6"/>
        </w:rPr>
        <w:t xml:space="preserve"> </w:t>
      </w:r>
      <w:r w:rsidR="00166F8A">
        <w:rPr>
          <w:rFonts w:ascii="Times New Roman"/>
          <w:i/>
          <w:color w:val="2F5496"/>
        </w:rPr>
        <w:t>abuse</w:t>
      </w:r>
      <w:r w:rsidR="00166F8A">
        <w:rPr>
          <w:rFonts w:ascii="Times New Roman"/>
          <w:i/>
          <w:color w:val="2F5496"/>
          <w:spacing w:val="9"/>
        </w:rPr>
        <w:t xml:space="preserve"> </w:t>
      </w:r>
      <w:r w:rsidR="00166F8A">
        <w:rPr>
          <w:rFonts w:ascii="Times New Roman"/>
          <w:i/>
          <w:color w:val="2F5496"/>
        </w:rPr>
        <w:t>is</w:t>
      </w:r>
      <w:r w:rsidR="00166F8A">
        <w:rPr>
          <w:rFonts w:ascii="Times New Roman"/>
          <w:i/>
          <w:color w:val="2F5496"/>
          <w:spacing w:val="7"/>
        </w:rPr>
        <w:t xml:space="preserve"> </w:t>
      </w:r>
      <w:r w:rsidR="00166F8A">
        <w:rPr>
          <w:rFonts w:ascii="Times New Roman"/>
          <w:i/>
          <w:color w:val="2F5496"/>
        </w:rPr>
        <w:t>coming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external</w:t>
      </w:r>
      <w:r w:rsidR="00166F8A">
        <w:rPr>
          <w:rFonts w:ascii="Times New Roman"/>
          <w:i/>
          <w:color w:val="2F5496"/>
          <w:spacing w:val="5"/>
        </w:rPr>
        <w:t xml:space="preserve"> </w:t>
      </w:r>
      <w:r w:rsidR="00166F8A">
        <w:rPr>
          <w:rFonts w:ascii="Times New Roman"/>
          <w:i/>
          <w:color w:val="2F5496"/>
        </w:rPr>
        <w:t>from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the</w:t>
      </w:r>
      <w:r w:rsidR="00166F8A">
        <w:rPr>
          <w:rFonts w:ascii="Times New Roman"/>
          <w:i/>
          <w:color w:val="2F5496"/>
          <w:spacing w:val="9"/>
        </w:rPr>
        <w:t xml:space="preserve"> </w:t>
      </w:r>
      <w:r w:rsidR="00166F8A">
        <w:rPr>
          <w:rFonts w:ascii="Times New Roman"/>
          <w:i/>
          <w:color w:val="2F5496"/>
        </w:rPr>
        <w:t>community,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be</w:t>
      </w:r>
      <w:r w:rsidR="00166F8A">
        <w:rPr>
          <w:rFonts w:ascii="Times New Roman"/>
          <w:i/>
          <w:color w:val="2F5496"/>
          <w:spacing w:val="5"/>
        </w:rPr>
        <w:t xml:space="preserve"> </w:t>
      </w:r>
      <w:r w:rsidR="00166F8A">
        <w:rPr>
          <w:rFonts w:ascii="Times New Roman"/>
          <w:i/>
          <w:color w:val="2F5496"/>
        </w:rPr>
        <w:t>it</w:t>
      </w:r>
      <w:r w:rsidR="00166F8A">
        <w:rPr>
          <w:rFonts w:ascii="Times New Roman"/>
          <w:i/>
          <w:color w:val="2F5496"/>
          <w:spacing w:val="6"/>
        </w:rPr>
        <w:t xml:space="preserve"> </w:t>
      </w:r>
      <w:r w:rsidR="00166F8A">
        <w:rPr>
          <w:rFonts w:ascii="Times New Roman"/>
          <w:i/>
          <w:color w:val="2F5496"/>
        </w:rPr>
        <w:t>from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non-Indigenous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peoples</w:t>
      </w:r>
      <w:r>
        <w:rPr>
          <w:rFonts w:ascii="Times New Roman" w:hAnsi="Times New Roman"/>
          <w:i/>
        </w:rPr>
        <w:t xml:space="preserve"> </w:t>
      </w:r>
      <w:r w:rsidR="00166F8A">
        <w:rPr>
          <w:rFonts w:ascii="Times New Roman" w:hAnsi="Times New Roman"/>
          <w:i/>
          <w:color w:val="2F5496"/>
        </w:rPr>
        <w:t>or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even</w:t>
      </w:r>
      <w:r w:rsidR="00166F8A">
        <w:rPr>
          <w:rFonts w:ascii="Times New Roman" w:hAnsi="Times New Roman"/>
          <w:i/>
          <w:color w:val="2F5496"/>
          <w:spacing w:val="-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further,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through</w:t>
      </w:r>
      <w:r w:rsidR="00166F8A">
        <w:rPr>
          <w:rFonts w:ascii="Times New Roman" w:hAnsi="Times New Roman"/>
          <w:i/>
          <w:color w:val="2F5496"/>
          <w:spacing w:val="-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-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systemic</w:t>
      </w:r>
      <w:r w:rsidR="00166F8A">
        <w:rPr>
          <w:rFonts w:ascii="Times New Roman" w:hAnsi="Times New Roman"/>
          <w:i/>
          <w:color w:val="2F5496"/>
          <w:spacing w:val="-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discrimination</w:t>
      </w:r>
      <w:r w:rsidR="00166F8A">
        <w:rPr>
          <w:rFonts w:ascii="Times New Roman" w:hAnsi="Times New Roman"/>
          <w:i/>
          <w:color w:val="2F5496"/>
          <w:spacing w:val="-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that’s</w:t>
      </w:r>
      <w:r w:rsidR="00166F8A">
        <w:rPr>
          <w:rFonts w:ascii="Times New Roman" w:hAnsi="Times New Roman"/>
          <w:i/>
          <w:color w:val="2F5496"/>
          <w:spacing w:val="-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present</w:t>
      </w:r>
      <w:r w:rsidR="00166F8A">
        <w:rPr>
          <w:rFonts w:ascii="Times New Roman" w:hAnsi="Times New Roman"/>
          <w:i/>
          <w:color w:val="2F5496"/>
          <w:spacing w:val="-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that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sits</w:t>
      </w:r>
      <w:r w:rsidR="00166F8A">
        <w:rPr>
          <w:rFonts w:ascii="Times New Roman" w:hAnsi="Times New Roman"/>
          <w:i/>
          <w:color w:val="2F5496"/>
          <w:spacing w:val="-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outside of</w:t>
      </w:r>
      <w:r w:rsidR="00166F8A">
        <w:rPr>
          <w:rFonts w:ascii="Times New Roman" w:hAnsi="Times New Roman"/>
          <w:i/>
          <w:color w:val="2F5496"/>
          <w:spacing w:val="-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 community.</w:t>
      </w:r>
    </w:p>
    <w:p w14:paraId="4865610F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4494713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Stakeholders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distinguish</w:t>
      </w:r>
      <w:r>
        <w:rPr>
          <w:spacing w:val="61"/>
        </w:rPr>
        <w:t xml:space="preserve"> </w:t>
      </w:r>
      <w:r>
        <w:t>between</w:t>
      </w:r>
      <w:r>
        <w:rPr>
          <w:spacing w:val="62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perpetrated by Aboriginal and Torres Strait Islander peoples and violence perpetrated by non-Indigenous</w:t>
      </w:r>
      <w:r>
        <w:rPr>
          <w:spacing w:val="1"/>
        </w:rPr>
        <w:t xml:space="preserve"> </w:t>
      </w:r>
      <w:r>
        <w:t>individuals.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experiences</w:t>
      </w:r>
      <w:r>
        <w:rPr>
          <w:spacing w:val="2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against</w:t>
      </w:r>
      <w:r>
        <w:rPr>
          <w:spacing w:val="25"/>
        </w:rPr>
        <w:t xml:space="preserve"> </w:t>
      </w:r>
      <w:r>
        <w:t>Aboriginal</w:t>
      </w:r>
      <w:r>
        <w:rPr>
          <w:spacing w:val="2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Torres</w:t>
      </w:r>
      <w:r>
        <w:rPr>
          <w:spacing w:val="32"/>
        </w:rPr>
        <w:t xml:space="preserve"> </w:t>
      </w:r>
      <w:r>
        <w:t>Strait</w:t>
      </w:r>
      <w:r>
        <w:rPr>
          <w:spacing w:val="32"/>
        </w:rPr>
        <w:t xml:space="preserve"> </w:t>
      </w:r>
      <w:r>
        <w:t>Islander</w:t>
      </w:r>
      <w:r>
        <w:rPr>
          <w:spacing w:val="35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complex.</w:t>
      </w:r>
      <w:r>
        <w:rPr>
          <w:spacing w:val="1"/>
        </w:rPr>
        <w:t xml:space="preserve"> </w:t>
      </w:r>
      <w:r>
        <w:t>It is commonly assumed that high rates of victimisation are perpetrated by one’s own culture, but this is not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quantified.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non-Indigenous</w:t>
      </w:r>
      <w:r>
        <w:rPr>
          <w:spacing w:val="6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‘fly</w:t>
      </w:r>
      <w:r>
        <w:rPr>
          <w:spacing w:val="61"/>
        </w:rPr>
        <w:t xml:space="preserve"> </w:t>
      </w:r>
      <w:r>
        <w:t>under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radar’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tactics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intertwined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racism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discrimination,</w:t>
      </w:r>
      <w:r>
        <w:rPr>
          <w:spacing w:val="61"/>
        </w:rPr>
        <w:t xml:space="preserve"> </w:t>
      </w:r>
      <w:r>
        <w:t>further</w:t>
      </w:r>
      <w:r>
        <w:rPr>
          <w:spacing w:val="61"/>
        </w:rPr>
        <w:t xml:space="preserve"> </w:t>
      </w:r>
      <w:r>
        <w:t>complicating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peoples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violence. One</w:t>
      </w:r>
      <w:r>
        <w:rPr>
          <w:spacing w:val="1"/>
        </w:rPr>
        <w:t xml:space="preserve"> </w:t>
      </w:r>
      <w:r>
        <w:t>stakeholder observed that it is ‘always the community or the First Nations individual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gets</w:t>
      </w:r>
      <w:r>
        <w:rPr>
          <w:spacing w:val="61"/>
        </w:rPr>
        <w:t xml:space="preserve"> </w:t>
      </w:r>
      <w:r>
        <w:t>labelled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either the perpetrator or the villain’, despite knowledge that a large proportion of violence is perpetrated by</w:t>
      </w:r>
      <w:r>
        <w:rPr>
          <w:spacing w:val="1"/>
        </w:rPr>
        <w:t xml:space="preserve"> </w:t>
      </w:r>
      <w:r>
        <w:t>non-Indigenous individuals. Stakeholders highlighted the need for this to be recognised in policy and to filter</w:t>
      </w:r>
      <w:r>
        <w:rPr>
          <w:spacing w:val="1"/>
        </w:rPr>
        <w:t xml:space="preserve"> </w:t>
      </w:r>
      <w:r>
        <w:t>down</w:t>
      </w:r>
      <w:r>
        <w:rPr>
          <w:spacing w:val="3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tailored</w:t>
      </w:r>
      <w:r>
        <w:rPr>
          <w:spacing w:val="9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Nations 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perpetrators.</w:t>
      </w:r>
    </w:p>
    <w:p w14:paraId="3A38A0CF" w14:textId="77777777" w:rsidR="002E3BB7" w:rsidRDefault="002E3BB7">
      <w:pPr>
        <w:pStyle w:val="BodyText"/>
        <w:spacing w:before="8"/>
        <w:rPr>
          <w:sz w:val="28"/>
        </w:rPr>
      </w:pPr>
    </w:p>
    <w:p w14:paraId="297DF73F" w14:textId="77777777" w:rsidR="002E3BB7" w:rsidRDefault="00166F8A">
      <w:pPr>
        <w:pStyle w:val="BodyText"/>
        <w:spacing w:before="1" w:line="276" w:lineRule="auto"/>
        <w:ind w:left="245" w:right="122"/>
        <w:jc w:val="both"/>
      </w:pPr>
      <w:r>
        <w:t>Stakeholders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racism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exacerbated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perpetrated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non-Indigenous</w:t>
      </w:r>
      <w:r>
        <w:rPr>
          <w:spacing w:val="1"/>
        </w:rPr>
        <w:t xml:space="preserve"> </w:t>
      </w:r>
      <w:r>
        <w:t>individuals.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institutional racism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inflicts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pain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shame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experience</w:t>
      </w:r>
      <w:r>
        <w:rPr>
          <w:spacing w:val="11"/>
        </w:rPr>
        <w:t xml:space="preserve"> </w:t>
      </w:r>
      <w:r>
        <w:t>violence.</w:t>
      </w:r>
    </w:p>
    <w:p w14:paraId="608301C1" w14:textId="77777777" w:rsidR="002E3BB7" w:rsidRDefault="002E3BB7">
      <w:pPr>
        <w:pStyle w:val="BodyText"/>
        <w:spacing w:before="9"/>
        <w:rPr>
          <w:sz w:val="28"/>
        </w:rPr>
      </w:pPr>
    </w:p>
    <w:p w14:paraId="1CE72919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taboo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men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Aboriginal and Torres Strait Islander communities. This was identified as a priority area, as it is an under-</w:t>
      </w:r>
      <w:r>
        <w:rPr>
          <w:spacing w:val="1"/>
        </w:rPr>
        <w:t xml:space="preserve"> </w:t>
      </w:r>
      <w:r>
        <w:t>researched</w:t>
      </w:r>
      <w:r>
        <w:rPr>
          <w:spacing w:val="3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poorly</w:t>
      </w:r>
      <w:r>
        <w:rPr>
          <w:spacing w:val="29"/>
        </w:rPr>
        <w:t xml:space="preserve"> </w:t>
      </w:r>
      <w:r>
        <w:t>understood</w:t>
      </w:r>
      <w:r>
        <w:rPr>
          <w:spacing w:val="34"/>
        </w:rPr>
        <w:t xml:space="preserve"> </w:t>
      </w:r>
      <w:r>
        <w:t>form</w:t>
      </w:r>
      <w:r>
        <w:rPr>
          <w:spacing w:val="3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victimisation.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flow-on</w:t>
      </w:r>
      <w:r>
        <w:rPr>
          <w:spacing w:val="33"/>
        </w:rPr>
        <w:t xml:space="preserve"> </w:t>
      </w:r>
      <w:r>
        <w:t>effect</w:t>
      </w:r>
      <w:r>
        <w:rPr>
          <w:spacing w:val="2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this,</w:t>
      </w:r>
      <w:r>
        <w:rPr>
          <w:spacing w:val="21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noted</w:t>
      </w:r>
      <w:r>
        <w:rPr>
          <w:spacing w:val="33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is a lack of culturally safe services for Aboriginal and Torres Strait Islander young people, specifically young</w:t>
      </w:r>
      <w:r>
        <w:rPr>
          <w:spacing w:val="1"/>
        </w:rPr>
        <w:t xml:space="preserve"> </w:t>
      </w:r>
      <w:r>
        <w:t>men, experiencing sexual violence in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abuse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cause</w:t>
      </w:r>
      <w:r>
        <w:rPr>
          <w:spacing w:val="1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trauma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driver</w:t>
      </w:r>
      <w:r>
        <w:rPr>
          <w:spacing w:val="1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cycle</w:t>
      </w:r>
      <w:r>
        <w:rPr>
          <w:spacing w:val="1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family,</w:t>
      </w:r>
      <w:r>
        <w:rPr>
          <w:spacing w:val="7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6B2071B5" w14:textId="77777777" w:rsidR="002E3BB7" w:rsidRDefault="002E3BB7">
      <w:pPr>
        <w:pStyle w:val="BodyText"/>
        <w:rPr>
          <w:sz w:val="24"/>
        </w:rPr>
      </w:pPr>
    </w:p>
    <w:p w14:paraId="56B70D7C" w14:textId="77777777" w:rsidR="002E3BB7" w:rsidRDefault="002E3BB7">
      <w:pPr>
        <w:pStyle w:val="BodyText"/>
        <w:rPr>
          <w:sz w:val="30"/>
        </w:rPr>
      </w:pPr>
    </w:p>
    <w:p w14:paraId="478D3B11" w14:textId="068D9855" w:rsidR="002E3BB7" w:rsidRDefault="00166F8A">
      <w:pPr>
        <w:pStyle w:val="Heading5"/>
        <w:spacing w:before="1"/>
      </w:pPr>
      <w:bookmarkStart w:id="84" w:name="Developing_specialist_responses_for_the_"/>
      <w:bookmarkEnd w:id="84"/>
      <w:r>
        <w:rPr>
          <w:color w:val="1F3763"/>
          <w:w w:val="105"/>
        </w:rPr>
        <w:t>Developing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specialist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Sistergirl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Brotherboy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communities</w:t>
      </w:r>
    </w:p>
    <w:p w14:paraId="101FE008" w14:textId="37B6F856" w:rsidR="002E3BB7" w:rsidRDefault="002E3BB7">
      <w:pPr>
        <w:pStyle w:val="BodyText"/>
        <w:rPr>
          <w:sz w:val="29"/>
        </w:rPr>
      </w:pPr>
    </w:p>
    <w:p w14:paraId="31E2591E" w14:textId="247BEBFB" w:rsidR="002E3BB7" w:rsidRDefault="004D3FD6">
      <w:pPr>
        <w:spacing w:line="278" w:lineRule="auto"/>
        <w:ind w:left="965" w:right="145" w:firstLine="175"/>
        <w:jc w:val="right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4118B761" wp14:editId="28413EEA">
            <wp:extent cx="452120" cy="452120"/>
            <wp:effectExtent l="0" t="0" r="0" b="0"/>
            <wp:docPr id="3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F8A">
        <w:rPr>
          <w:rFonts w:ascii="Times New Roman" w:hAnsi="Times New Roman"/>
          <w:i/>
          <w:color w:val="2F5496"/>
        </w:rPr>
        <w:t>We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are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marginalised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within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marginalised</w:t>
      </w:r>
      <w:r w:rsidR="00166F8A">
        <w:rPr>
          <w:rFonts w:ascii="Times New Roman" w:hAnsi="Times New Roman"/>
          <w:i/>
          <w:color w:val="2F5496"/>
          <w:spacing w:val="1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…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we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have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discrimination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and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bigotry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and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all</w:t>
      </w:r>
      <w:r w:rsidR="00166F8A">
        <w:rPr>
          <w:rFonts w:ascii="Times New Roman" w:hAnsi="Times New Roman"/>
          <w:i/>
          <w:color w:val="2F5496"/>
          <w:spacing w:val="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of</w:t>
      </w:r>
      <w:r w:rsidR="00166F8A">
        <w:rPr>
          <w:rFonts w:ascii="Times New Roman" w:hAnsi="Times New Roman"/>
          <w:i/>
          <w:color w:val="2F5496"/>
          <w:spacing w:val="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these</w:t>
      </w:r>
      <w:r w:rsidR="00166F8A">
        <w:rPr>
          <w:rFonts w:ascii="Times New Roman" w:hAnsi="Times New Roman"/>
          <w:i/>
          <w:color w:val="2F5496"/>
          <w:spacing w:val="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awful</w:t>
      </w:r>
      <w:r w:rsidR="00166F8A">
        <w:rPr>
          <w:rFonts w:ascii="Times New Roman" w:hAnsi="Times New Roman"/>
          <w:i/>
          <w:color w:val="2F5496"/>
          <w:spacing w:val="-5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negative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views</w:t>
      </w:r>
      <w:r w:rsidR="00166F8A">
        <w:rPr>
          <w:rFonts w:ascii="Times New Roman" w:hAnsi="Times New Roman"/>
          <w:i/>
          <w:color w:val="2F5496"/>
          <w:spacing w:val="2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coming</w:t>
      </w:r>
      <w:r w:rsidR="00166F8A">
        <w:rPr>
          <w:rFonts w:ascii="Times New Roman" w:hAnsi="Times New Roman"/>
          <w:i/>
          <w:color w:val="2F5496"/>
          <w:spacing w:val="2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at</w:t>
      </w:r>
      <w:r w:rsidR="00166F8A">
        <w:rPr>
          <w:rFonts w:ascii="Times New Roman" w:hAnsi="Times New Roman"/>
          <w:i/>
          <w:color w:val="2F5496"/>
          <w:spacing w:val="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us</w:t>
      </w:r>
      <w:r w:rsidR="00166F8A">
        <w:rPr>
          <w:rFonts w:ascii="Times New Roman" w:hAnsi="Times New Roman"/>
          <w:i/>
          <w:color w:val="2F5496"/>
          <w:spacing w:val="2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from</w:t>
      </w:r>
      <w:r w:rsidR="00166F8A">
        <w:rPr>
          <w:rFonts w:ascii="Times New Roman" w:hAnsi="Times New Roman"/>
          <w:i/>
          <w:color w:val="2F5496"/>
          <w:spacing w:val="23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both</w:t>
      </w:r>
      <w:r w:rsidR="00166F8A">
        <w:rPr>
          <w:rFonts w:ascii="Times New Roman" w:hAnsi="Times New Roman"/>
          <w:i/>
          <w:color w:val="2F5496"/>
          <w:spacing w:val="2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sides;</w:t>
      </w:r>
      <w:r w:rsidR="00166F8A">
        <w:rPr>
          <w:rFonts w:ascii="Times New Roman" w:hAnsi="Times New Roman"/>
          <w:i/>
          <w:color w:val="2F5496"/>
          <w:spacing w:val="2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…</w:t>
      </w:r>
      <w:r w:rsidR="00166F8A">
        <w:rPr>
          <w:rFonts w:ascii="Times New Roman" w:hAnsi="Times New Roman"/>
          <w:i/>
          <w:color w:val="2F5496"/>
          <w:spacing w:val="1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we’ve</w:t>
      </w:r>
      <w:r w:rsidR="00166F8A">
        <w:rPr>
          <w:rFonts w:ascii="Times New Roman" w:hAnsi="Times New Roman"/>
          <w:i/>
          <w:color w:val="2F5496"/>
          <w:spacing w:val="2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got</w:t>
      </w:r>
      <w:r w:rsidR="00166F8A">
        <w:rPr>
          <w:rFonts w:ascii="Times New Roman" w:hAnsi="Times New Roman"/>
          <w:i/>
          <w:color w:val="2F5496"/>
          <w:spacing w:val="2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racism</w:t>
      </w:r>
      <w:r w:rsidR="00166F8A">
        <w:rPr>
          <w:rFonts w:ascii="Times New Roman" w:hAnsi="Times New Roman"/>
          <w:i/>
          <w:color w:val="2F5496"/>
          <w:spacing w:val="25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…</w:t>
      </w:r>
      <w:r w:rsidR="00166F8A">
        <w:rPr>
          <w:rFonts w:ascii="Times New Roman" w:hAnsi="Times New Roman"/>
          <w:i/>
          <w:color w:val="2F5496"/>
          <w:spacing w:val="2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intergenerational</w:t>
      </w:r>
      <w:r w:rsidR="00166F8A">
        <w:rPr>
          <w:rFonts w:ascii="Times New Roman" w:hAnsi="Times New Roman"/>
          <w:i/>
          <w:color w:val="2F5496"/>
          <w:spacing w:val="2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trauma,</w:t>
      </w:r>
      <w:r w:rsidR="00166F8A">
        <w:rPr>
          <w:rFonts w:ascii="Times New Roman" w:hAnsi="Times New Roman"/>
          <w:i/>
          <w:color w:val="2F5496"/>
          <w:spacing w:val="1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intergenerational</w:t>
      </w:r>
      <w:r w:rsidR="00166F8A">
        <w:rPr>
          <w:rFonts w:ascii="Times New Roman" w:hAnsi="Times New Roman"/>
          <w:i/>
          <w:color w:val="2F5496"/>
          <w:spacing w:val="-17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bad</w:t>
      </w:r>
      <w:r w:rsidR="00166F8A">
        <w:rPr>
          <w:rFonts w:ascii="Times New Roman" w:hAnsi="Times New Roman"/>
          <w:i/>
          <w:color w:val="2F5496"/>
          <w:spacing w:val="-15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treatment</w:t>
      </w:r>
      <w:r w:rsidR="00166F8A">
        <w:rPr>
          <w:rFonts w:ascii="Times New Roman" w:hAnsi="Times New Roman"/>
          <w:i/>
          <w:color w:val="2F5496"/>
          <w:spacing w:val="-17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from</w:t>
      </w:r>
      <w:r w:rsidR="00166F8A">
        <w:rPr>
          <w:rFonts w:ascii="Times New Roman" w:hAnsi="Times New Roman"/>
          <w:i/>
          <w:color w:val="2F5496"/>
          <w:spacing w:val="-10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white</w:t>
      </w:r>
      <w:r w:rsidR="00166F8A">
        <w:rPr>
          <w:rFonts w:ascii="Times New Roman" w:hAnsi="Times New Roman"/>
          <w:i/>
          <w:color w:val="2F5496"/>
          <w:spacing w:val="-8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fellas,</w:t>
      </w:r>
      <w:r w:rsidR="00166F8A">
        <w:rPr>
          <w:rFonts w:ascii="Times New Roman" w:hAnsi="Times New Roman"/>
          <w:i/>
          <w:color w:val="2F5496"/>
          <w:spacing w:val="-16"/>
        </w:rPr>
        <w:t xml:space="preserve"> </w:t>
      </w:r>
      <w:r w:rsidR="00166F8A">
        <w:rPr>
          <w:rFonts w:ascii="Times New Roman" w:hAnsi="Times New Roman"/>
          <w:i/>
          <w:color w:val="2F5496"/>
          <w:spacing w:val="-1"/>
        </w:rPr>
        <w:t>and</w:t>
      </w:r>
      <w:r w:rsidR="00166F8A">
        <w:rPr>
          <w:rFonts w:ascii="Times New Roman" w:hAnsi="Times New Roman"/>
          <w:i/>
          <w:color w:val="2F5496"/>
          <w:spacing w:val="-1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then</w:t>
      </w:r>
      <w:r w:rsidR="00166F8A">
        <w:rPr>
          <w:rFonts w:ascii="Times New Roman" w:hAnsi="Times New Roman"/>
          <w:i/>
          <w:color w:val="2F5496"/>
          <w:spacing w:val="-1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we’ve</w:t>
      </w:r>
      <w:r w:rsidR="00166F8A">
        <w:rPr>
          <w:rFonts w:ascii="Times New Roman" w:hAnsi="Times New Roman"/>
          <w:i/>
          <w:color w:val="2F5496"/>
          <w:spacing w:val="-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also</w:t>
      </w:r>
      <w:r w:rsidR="00166F8A">
        <w:rPr>
          <w:rFonts w:ascii="Times New Roman" w:hAnsi="Times New Roman"/>
          <w:i/>
          <w:color w:val="2F5496"/>
          <w:spacing w:val="-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got</w:t>
      </w:r>
      <w:r w:rsidR="00166F8A">
        <w:rPr>
          <w:rFonts w:ascii="Times New Roman" w:hAnsi="Times New Roman"/>
          <w:i/>
          <w:color w:val="2F5496"/>
          <w:spacing w:val="-22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that</w:t>
      </w:r>
      <w:r w:rsidR="00166F8A">
        <w:rPr>
          <w:rFonts w:ascii="Times New Roman" w:hAnsi="Times New Roman"/>
          <w:i/>
          <w:color w:val="2F5496"/>
          <w:spacing w:val="-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transphobia,</w:t>
      </w:r>
      <w:r w:rsidR="00166F8A">
        <w:rPr>
          <w:rFonts w:ascii="Times New Roman" w:hAnsi="Times New Roman"/>
          <w:i/>
          <w:color w:val="2F5496"/>
          <w:spacing w:val="-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bigotry</w:t>
      </w:r>
      <w:r w:rsidR="00166F8A">
        <w:rPr>
          <w:rFonts w:ascii="Times New Roman" w:hAnsi="Times New Roman"/>
          <w:i/>
          <w:color w:val="2F5496"/>
          <w:spacing w:val="-14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from</w:t>
      </w:r>
      <w:r w:rsidR="00166F8A">
        <w:rPr>
          <w:rFonts w:ascii="Times New Roman" w:hAnsi="Times New Roman"/>
          <w:i/>
          <w:color w:val="2F5496"/>
          <w:spacing w:val="-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cis</w:t>
      </w:r>
      <w:r w:rsidR="00166F8A">
        <w:rPr>
          <w:rFonts w:ascii="Times New Roman" w:hAnsi="Times New Roman"/>
          <w:i/>
          <w:color w:val="2F5496"/>
          <w:spacing w:val="-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people,</w:t>
      </w:r>
    </w:p>
    <w:p w14:paraId="53818EF1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society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pushing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their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gender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binary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onto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us,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which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also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colonial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racist.</w:t>
      </w:r>
    </w:p>
    <w:p w14:paraId="2C55927D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69E17E34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Stakeholders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gender</w:t>
      </w:r>
      <w:r>
        <w:rPr>
          <w:spacing w:val="6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peoples</w:t>
      </w:r>
      <w:r>
        <w:rPr>
          <w:spacing w:val="1"/>
        </w:rPr>
        <w:t xml:space="preserve"> </w:t>
      </w:r>
      <w:r>
        <w:t>experiencing family, domestic and sexual violence. While noting that some communities are more inclusive</w:t>
      </w:r>
      <w:r>
        <w:rPr>
          <w:spacing w:val="1"/>
        </w:rPr>
        <w:t xml:space="preserve"> </w:t>
      </w:r>
      <w:r>
        <w:t>than others, stakeholders believed this may in part reflect the relative lack of acknowledgement of trans and</w:t>
      </w:r>
      <w:r>
        <w:rPr>
          <w:spacing w:val="1"/>
        </w:rPr>
        <w:t xml:space="preserve"> </w:t>
      </w:r>
      <w:r>
        <w:t>non-binary people within Aboriginal and Torres Strait Islander communities. Gender diverse individuals are</w:t>
      </w:r>
      <w:r>
        <w:rPr>
          <w:spacing w:val="1"/>
        </w:rPr>
        <w:t xml:space="preserve"> </w:t>
      </w:r>
      <w:r>
        <w:t>often required to relocate</w:t>
      </w:r>
      <w:r>
        <w:rPr>
          <w:spacing w:val="1"/>
        </w:rPr>
        <w:t xml:space="preserve"> </w:t>
      </w:r>
      <w:r>
        <w:t>to bigger</w:t>
      </w:r>
      <w:r>
        <w:rPr>
          <w:spacing w:val="1"/>
        </w:rPr>
        <w:t xml:space="preserve"> </w:t>
      </w:r>
      <w:r>
        <w:t>cities and</w:t>
      </w:r>
      <w:r>
        <w:rPr>
          <w:spacing w:val="1"/>
        </w:rPr>
        <w:t xml:space="preserve"> </w:t>
      </w:r>
      <w:r>
        <w:t>metropolitan areas in order to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able to access</w:t>
      </w:r>
      <w:r>
        <w:rPr>
          <w:spacing w:val="6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services.</w:t>
      </w:r>
    </w:p>
    <w:p w14:paraId="0AB384F5" w14:textId="77777777" w:rsidR="002E3BB7" w:rsidRDefault="002E3BB7">
      <w:pPr>
        <w:pStyle w:val="BodyText"/>
        <w:spacing w:before="9"/>
        <w:rPr>
          <w:sz w:val="28"/>
        </w:rPr>
      </w:pPr>
    </w:p>
    <w:p w14:paraId="24006C58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undertaken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representatives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gathered</w:t>
      </w:r>
      <w:r>
        <w:rPr>
          <w:spacing w:val="1"/>
        </w:rPr>
        <w:t xml:space="preserve"> </w:t>
      </w:r>
      <w:r>
        <w:t>insights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 on</w:t>
      </w:r>
      <w:r>
        <w:rPr>
          <w:spacing w:val="1"/>
        </w:rPr>
        <w:t xml:space="preserve"> </w:t>
      </w:r>
      <w:r>
        <w:t>this cohort and how</w:t>
      </w:r>
      <w:r>
        <w:rPr>
          <w:spacing w:val="1"/>
        </w:rPr>
        <w:t xml:space="preserve"> </w:t>
      </w:r>
      <w:r>
        <w:t>their identified</w:t>
      </w:r>
      <w:r>
        <w:rPr>
          <w:spacing w:val="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should be reflected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Plan.</w:t>
      </w:r>
      <w:r>
        <w:rPr>
          <w:spacing w:val="1"/>
        </w:rPr>
        <w:t xml:space="preserve"> </w:t>
      </w:r>
      <w:r>
        <w:t>Aboriginal and</w:t>
      </w:r>
      <w:r>
        <w:rPr>
          <w:spacing w:val="1"/>
        </w:rPr>
        <w:t xml:space="preserve"> </w:t>
      </w:r>
      <w:r>
        <w:t xml:space="preserve">Torres </w:t>
      </w:r>
      <w:r>
        <w:lastRenderedPageBreak/>
        <w:t>Strait Islander Sistergirls and Brotherboys describe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cultural lived experience for</w:t>
      </w:r>
      <w:r>
        <w:rPr>
          <w:spacing w:val="1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Australians</w:t>
      </w:r>
      <w:r>
        <w:rPr>
          <w:spacing w:val="5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sit</w:t>
      </w:r>
      <w:r>
        <w:rPr>
          <w:spacing w:val="4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binary</w:t>
      </w:r>
      <w:r>
        <w:rPr>
          <w:spacing w:val="5"/>
        </w:rPr>
        <w:t xml:space="preserve"> </w:t>
      </w:r>
      <w:r>
        <w:t>gender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sexuality</w:t>
      </w:r>
      <w:r>
        <w:rPr>
          <w:spacing w:val="5"/>
        </w:rPr>
        <w:t xml:space="preserve"> </w:t>
      </w:r>
      <w:r>
        <w:t>definitions</w:t>
      </w:r>
      <w:r>
        <w:rPr>
          <w:spacing w:val="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</w:p>
    <w:p w14:paraId="3F492E6E" w14:textId="77777777" w:rsidR="002E3BB7" w:rsidRDefault="002E3BB7">
      <w:pPr>
        <w:spacing w:line="276" w:lineRule="auto"/>
        <w:jc w:val="both"/>
        <w:sectPr w:rsidR="002E3BB7">
          <w:pgSz w:w="11910" w:h="16840"/>
          <w:pgMar w:top="960" w:right="440" w:bottom="500" w:left="320" w:header="0" w:footer="309" w:gutter="0"/>
          <w:cols w:space="720"/>
        </w:sectPr>
      </w:pPr>
    </w:p>
    <w:p w14:paraId="75871038" w14:textId="77777777" w:rsidR="002E3BB7" w:rsidRDefault="00166F8A">
      <w:pPr>
        <w:pStyle w:val="BodyText"/>
        <w:spacing w:before="79" w:line="276" w:lineRule="auto"/>
        <w:ind w:left="245" w:right="131"/>
        <w:jc w:val="both"/>
      </w:pPr>
      <w:r>
        <w:lastRenderedPageBreak/>
        <w:t>dominant</w:t>
      </w:r>
      <w:r>
        <w:rPr>
          <w:spacing w:val="1"/>
        </w:rPr>
        <w:t xml:space="preserve"> </w:t>
      </w:r>
      <w:r>
        <w:t>culture.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Brotherboys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not fit western definitions of transgender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incorporate</w:t>
      </w:r>
      <w:r>
        <w:rPr>
          <w:spacing w:val="1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umbrella</w:t>
      </w:r>
      <w:r>
        <w:rPr>
          <w:spacing w:val="14"/>
        </w:rPr>
        <w:t xml:space="preserve"> </w:t>
      </w:r>
      <w:r>
        <w:t>definition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concepts</w:t>
      </w:r>
      <w:r>
        <w:rPr>
          <w:spacing w:val="6"/>
        </w:rPr>
        <w:t xml:space="preserve"> </w:t>
      </w:r>
      <w:r>
        <w:t>beyond</w:t>
      </w:r>
      <w:r>
        <w:rPr>
          <w:spacing w:val="13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understanding.</w:t>
      </w:r>
    </w:p>
    <w:p w14:paraId="59862183" w14:textId="77777777" w:rsidR="002E3BB7" w:rsidRDefault="002E3BB7">
      <w:pPr>
        <w:pStyle w:val="BodyText"/>
        <w:spacing w:before="6"/>
        <w:rPr>
          <w:sz w:val="28"/>
        </w:rPr>
      </w:pPr>
    </w:p>
    <w:p w14:paraId="09C09175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Reflecting on what makes Sistergirls and Brotherboys at risk of domestic and family violence, stakeholders</w:t>
      </w:r>
      <w:r>
        <w:rPr>
          <w:spacing w:val="1"/>
        </w:rPr>
        <w:t xml:space="preserve"> </w:t>
      </w:r>
      <w:r>
        <w:t>spoke about how this cohort experiences discrimination within multiple systems. As First Nations peoples,</w:t>
      </w:r>
      <w:r>
        <w:rPr>
          <w:spacing w:val="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transphobic</w:t>
      </w:r>
      <w:r>
        <w:rPr>
          <w:spacing w:val="1"/>
        </w:rPr>
        <w:t xml:space="preserve"> </w:t>
      </w:r>
      <w:r>
        <w:t>attitudes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intergenerational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experienced in</w:t>
      </w:r>
      <w:r>
        <w:rPr>
          <w:spacing w:val="1"/>
        </w:rPr>
        <w:t xml:space="preserve"> </w:t>
      </w:r>
      <w:r>
        <w:t>broader Indigenous communities. Participants spoke</w:t>
      </w:r>
      <w:r>
        <w:rPr>
          <w:spacing w:val="61"/>
        </w:rPr>
        <w:t xml:space="preserve"> </w:t>
      </w:r>
      <w:r>
        <w:t>about the</w:t>
      </w:r>
      <w:r>
        <w:rPr>
          <w:spacing w:val="61"/>
        </w:rPr>
        <w:t xml:space="preserve"> </w:t>
      </w:r>
      <w:r>
        <w:t>gender binary as a</w:t>
      </w:r>
      <w:r>
        <w:rPr>
          <w:spacing w:val="6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and racist structure, and they attributed the discriminatory attitudes they face from within their own cultural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colonial</w:t>
      </w:r>
      <w:r>
        <w:rPr>
          <w:spacing w:val="61"/>
        </w:rPr>
        <w:t xml:space="preserve"> </w:t>
      </w:r>
      <w:r>
        <w:t>imposition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Christianity</w:t>
      </w:r>
      <w:r>
        <w:rPr>
          <w:spacing w:val="61"/>
        </w:rPr>
        <w:t xml:space="preserve"> </w:t>
      </w:r>
      <w:r>
        <w:t>on Indigenous populations. One participant spoke</w:t>
      </w:r>
      <w:r>
        <w:rPr>
          <w:spacing w:val="1"/>
        </w:rPr>
        <w:t xml:space="preserve"> </w:t>
      </w:r>
      <w:r>
        <w:t>about the difficultly for Sistergirls in community when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encounter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men’s</w:t>
      </w:r>
      <w:r>
        <w:rPr>
          <w:spacing w:val="61"/>
        </w:rPr>
        <w:t xml:space="preserve"> </w:t>
      </w:r>
      <w:r>
        <w:t>ceremonial</w:t>
      </w:r>
      <w:r>
        <w:rPr>
          <w:spacing w:val="1"/>
        </w:rPr>
        <w:t xml:space="preserve"> </w:t>
      </w:r>
      <w:r>
        <w:t>practices forced upon them in an effort to ‘defeminise’ them. The repercussions for not conforming to cultural</w:t>
      </w:r>
      <w:r>
        <w:rPr>
          <w:spacing w:val="1"/>
        </w:rPr>
        <w:t xml:space="preserve"> </w:t>
      </w:r>
      <w:r>
        <w:t>expectations can create</w:t>
      </w:r>
      <w:r>
        <w:rPr>
          <w:spacing w:val="-4"/>
        </w:rPr>
        <w:t xml:space="preserve"> </w:t>
      </w:r>
      <w:r>
        <w:t>significant</w:t>
      </w:r>
      <w:r>
        <w:rPr>
          <w:spacing w:val="-13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for Sistergirls,</w:t>
      </w:r>
      <w:r>
        <w:rPr>
          <w:spacing w:val="-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participant</w:t>
      </w:r>
      <w:r>
        <w:rPr>
          <w:spacing w:val="12"/>
        </w:rPr>
        <w:t xml:space="preserve"> </w:t>
      </w:r>
      <w:r>
        <w:t>noted:</w:t>
      </w:r>
    </w:p>
    <w:p w14:paraId="3B98FA70" w14:textId="77777777" w:rsidR="002E3BB7" w:rsidRDefault="002E3BB7">
      <w:pPr>
        <w:pStyle w:val="BodyText"/>
        <w:rPr>
          <w:sz w:val="29"/>
        </w:rPr>
      </w:pPr>
    </w:p>
    <w:p w14:paraId="76CC78B8" w14:textId="77777777" w:rsidR="002E3BB7" w:rsidRDefault="00166F8A">
      <w:pPr>
        <w:spacing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lot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us,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run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away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communities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because 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threats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get,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discrimination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get, 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facing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make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death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threats,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even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bashings.</w:t>
      </w:r>
    </w:p>
    <w:p w14:paraId="1D40297A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4183DFE6" w14:textId="77777777" w:rsidR="002E3BB7" w:rsidRDefault="00166F8A">
      <w:pPr>
        <w:pStyle w:val="BodyText"/>
        <w:spacing w:line="276" w:lineRule="auto"/>
        <w:ind w:left="245" w:right="119"/>
        <w:jc w:val="both"/>
      </w:pP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61"/>
        </w:rPr>
        <w:t xml:space="preserve"> </w:t>
      </w:r>
      <w:r>
        <w:t>locations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 having to</w:t>
      </w:r>
      <w:r>
        <w:rPr>
          <w:spacing w:val="61"/>
        </w:rPr>
        <w:t xml:space="preserve"> </w:t>
      </w:r>
      <w:r>
        <w:t>move</w:t>
      </w:r>
      <w:r>
        <w:rPr>
          <w:spacing w:val="61"/>
        </w:rPr>
        <w:t xml:space="preserve"> </w:t>
      </w:r>
      <w:r>
        <w:t>off Country to escape discrimination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potential</w:t>
      </w:r>
      <w:r>
        <w:rPr>
          <w:spacing w:val="61"/>
        </w:rPr>
        <w:t xml:space="preserve"> </w:t>
      </w:r>
      <w:r>
        <w:t>violence, as</w:t>
      </w:r>
      <w:r>
        <w:rPr>
          <w:spacing w:val="1"/>
        </w:rPr>
        <w:t xml:space="preserve"> </w:t>
      </w:r>
      <w:r>
        <w:t>well</w:t>
      </w:r>
      <w:r>
        <w:rPr>
          <w:spacing w:val="2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access</w:t>
      </w:r>
      <w:r>
        <w:rPr>
          <w:spacing w:val="29"/>
        </w:rPr>
        <w:t xml:space="preserve"> </w:t>
      </w:r>
      <w:r>
        <w:t>appropriate</w:t>
      </w:r>
      <w:r>
        <w:rPr>
          <w:spacing w:val="5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gender-affirming</w:t>
      </w:r>
      <w:r>
        <w:rPr>
          <w:spacing w:val="27"/>
        </w:rPr>
        <w:t xml:space="preserve"> </w:t>
      </w:r>
      <w:r>
        <w:t>healthcare</w:t>
      </w:r>
      <w:r>
        <w:rPr>
          <w:spacing w:val="2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services.</w:t>
      </w:r>
      <w:r>
        <w:rPr>
          <w:spacing w:val="20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t>participant</w:t>
      </w:r>
      <w:r>
        <w:rPr>
          <w:spacing w:val="21"/>
        </w:rPr>
        <w:t xml:space="preserve"> </w:t>
      </w:r>
      <w:r>
        <w:t>observed</w:t>
      </w:r>
      <w:r>
        <w:rPr>
          <w:spacing w:val="3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 imparts a sense of being ‘</w:t>
      </w:r>
      <w:r>
        <w:rPr>
          <w:i/>
        </w:rPr>
        <w:t>a refugee in our own Country’</w:t>
      </w:r>
      <w:r>
        <w:t>. Another stakeholder spoke about the isolation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Elders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alienation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communities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 of</w:t>
      </w:r>
      <w:r>
        <w:rPr>
          <w:spacing w:val="1"/>
        </w:rPr>
        <w:t xml:space="preserve"> </w:t>
      </w:r>
      <w:r>
        <w:t>understanding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complexity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intersecting</w:t>
      </w:r>
      <w:r>
        <w:rPr>
          <w:spacing w:val="5"/>
        </w:rPr>
        <w:t xml:space="preserve"> </w:t>
      </w:r>
      <w:r>
        <w:t>issues</w:t>
      </w:r>
      <w:r>
        <w:rPr>
          <w:spacing w:val="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queer</w:t>
      </w:r>
      <w:r>
        <w:rPr>
          <w:spacing w:val="18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Nations</w:t>
      </w:r>
      <w:r>
        <w:rPr>
          <w:spacing w:val="10"/>
        </w:rPr>
        <w:t xml:space="preserve"> </w:t>
      </w:r>
      <w:r>
        <w:t>people:</w:t>
      </w:r>
    </w:p>
    <w:p w14:paraId="7B314554" w14:textId="77777777" w:rsidR="002E3BB7" w:rsidRDefault="002E3BB7">
      <w:pPr>
        <w:pStyle w:val="BodyText"/>
        <w:spacing w:before="10"/>
        <w:rPr>
          <w:sz w:val="28"/>
        </w:rPr>
      </w:pPr>
    </w:p>
    <w:p w14:paraId="2C3DB25C" w14:textId="77777777" w:rsidR="002E3BB7" w:rsidRDefault="00166F8A">
      <w:pPr>
        <w:spacing w:line="276" w:lineRule="auto"/>
        <w:ind w:left="126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massive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barrier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between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Elders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leaders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used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speak a lot around this particular subject, and then I would have Elders who would refuse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acknowledge me after I’d spoken, because of what I was speaking about … I think what’s scary for me,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for other Brotherboys and Sistergirls, is that even culturally it’s unsafe … we then flock to cities 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[a]nd we’re often isolated, disconnected from culture, and then it kind of puts us into that space of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abuse of drugs and alcohol and possibly into the prison system…for a lot of us, we don’t have a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strong community to go back to, and…[e]ven white trans people can’t understand our kinship and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connection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culture.</w:t>
      </w:r>
    </w:p>
    <w:p w14:paraId="55F03D3A" w14:textId="77777777" w:rsidR="002E3BB7" w:rsidRDefault="002E3BB7">
      <w:pPr>
        <w:pStyle w:val="BodyText"/>
        <w:spacing w:before="6"/>
        <w:rPr>
          <w:rFonts w:ascii="Times New Roman"/>
          <w:i/>
          <w:sz w:val="27"/>
        </w:rPr>
      </w:pPr>
    </w:p>
    <w:p w14:paraId="7C69B0AF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Sistergirl and Brotherboy contributors spoke about the difficulty in accessing gender-affirming shelter and</w:t>
      </w:r>
      <w:r>
        <w:rPr>
          <w:spacing w:val="1"/>
        </w:rPr>
        <w:t xml:space="preserve"> </w:t>
      </w:r>
      <w:r>
        <w:t>refuge</w:t>
      </w:r>
      <w:r>
        <w:rPr>
          <w:spacing w:val="1"/>
        </w:rPr>
        <w:t xml:space="preserve"> </w:t>
      </w:r>
      <w:r>
        <w:t>services, specifically Sistergirls being</w:t>
      </w:r>
      <w:r>
        <w:rPr>
          <w:spacing w:val="61"/>
        </w:rPr>
        <w:t xml:space="preserve"> </w:t>
      </w:r>
      <w:r>
        <w:t>denied</w:t>
      </w:r>
      <w:r>
        <w:rPr>
          <w:spacing w:val="61"/>
        </w:rPr>
        <w:t xml:space="preserve"> </w:t>
      </w:r>
      <w:r>
        <w:t>access to</w:t>
      </w:r>
      <w:r>
        <w:rPr>
          <w:spacing w:val="61"/>
        </w:rPr>
        <w:t xml:space="preserve"> </w:t>
      </w:r>
      <w:r>
        <w:t>women’s</w:t>
      </w:r>
      <w:r>
        <w:rPr>
          <w:spacing w:val="61"/>
        </w:rPr>
        <w:t xml:space="preserve"> </w:t>
      </w:r>
      <w:r>
        <w:t>shelters and</w:t>
      </w:r>
      <w:r>
        <w:rPr>
          <w:spacing w:val="61"/>
        </w:rPr>
        <w:t xml:space="preserve"> </w:t>
      </w:r>
      <w:r>
        <w:t>Brotherboys</w:t>
      </w:r>
      <w:r>
        <w:rPr>
          <w:spacing w:val="6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only offered</w:t>
      </w:r>
      <w:r>
        <w:rPr>
          <w:spacing w:val="61"/>
        </w:rPr>
        <w:t xml:space="preserve"> </w:t>
      </w:r>
      <w:r>
        <w:t>a women’s refuge. Stakeholders also raised significant concerns about First Nations peoples</w:t>
      </w:r>
      <w:r>
        <w:rPr>
          <w:spacing w:val="1"/>
        </w:rPr>
        <w:t xml:space="preserve"> </w:t>
      </w:r>
      <w:r>
        <w:t>being</w:t>
      </w:r>
      <w:r>
        <w:rPr>
          <w:spacing w:val="4"/>
        </w:rPr>
        <w:t xml:space="preserve"> </w:t>
      </w:r>
      <w:r>
        <w:t>targeted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police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resulting</w:t>
      </w:r>
      <w:r>
        <w:rPr>
          <w:spacing w:val="8"/>
        </w:rPr>
        <w:t xml:space="preserve"> </w:t>
      </w:r>
      <w:r>
        <w:t>lack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trust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police.</w:t>
      </w:r>
    </w:p>
    <w:p w14:paraId="7DAC28E0" w14:textId="77777777" w:rsidR="002E3BB7" w:rsidRDefault="002E3BB7">
      <w:pPr>
        <w:pStyle w:val="BodyText"/>
        <w:spacing w:before="10"/>
        <w:rPr>
          <w:sz w:val="28"/>
        </w:rPr>
      </w:pPr>
    </w:p>
    <w:p w14:paraId="50A90A97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Reflecting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strengthening</w:t>
      </w:r>
      <w:r>
        <w:rPr>
          <w:spacing w:val="1"/>
        </w:rPr>
        <w:t xml:space="preserve"> </w:t>
      </w:r>
      <w:r>
        <w:t>communities</w:t>
      </w:r>
      <w:r>
        <w:rPr>
          <w:spacing w:val="61"/>
        </w:rPr>
        <w:t xml:space="preserve"> </w:t>
      </w:r>
      <w:r>
        <w:t>rather</w:t>
      </w:r>
      <w:r>
        <w:rPr>
          <w:spacing w:val="6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reforming</w:t>
      </w:r>
      <w:r>
        <w:rPr>
          <w:spacing w:val="1"/>
        </w:rPr>
        <w:t xml:space="preserve"> </w:t>
      </w:r>
      <w:r>
        <w:t>institutions was highlighted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priority. Stakeholders emphasised</w:t>
      </w:r>
      <w:r>
        <w:rPr>
          <w:spacing w:val="61"/>
        </w:rPr>
        <w:t xml:space="preserve"> </w:t>
      </w:r>
      <w:r>
        <w:t>that they want culturally safe</w:t>
      </w:r>
      <w:r>
        <w:rPr>
          <w:spacing w:val="6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 are LGBTIQA+</w:t>
      </w:r>
      <w:r>
        <w:rPr>
          <w:spacing w:val="61"/>
        </w:rPr>
        <w:t xml:space="preserve"> </w:t>
      </w:r>
      <w:r>
        <w:t>informed</w:t>
      </w:r>
      <w:r>
        <w:rPr>
          <w:spacing w:val="61"/>
        </w:rPr>
        <w:t xml:space="preserve"> </w:t>
      </w:r>
      <w:r>
        <w:t>and that they no longer</w:t>
      </w:r>
      <w:r>
        <w:rPr>
          <w:spacing w:val="61"/>
        </w:rPr>
        <w:t xml:space="preserve"> </w:t>
      </w:r>
      <w:r>
        <w:t>want to</w:t>
      </w:r>
      <w:r>
        <w:rPr>
          <w:spacing w:val="61"/>
        </w:rPr>
        <w:t xml:space="preserve"> </w:t>
      </w:r>
      <w:r>
        <w:t>feel medicalised. Participants also advocated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widespread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noting,</w:t>
      </w:r>
      <w:r>
        <w:rPr>
          <w:spacing w:val="1"/>
        </w:rPr>
        <w:t xml:space="preserve"> </w:t>
      </w:r>
      <w:r>
        <w:t>‘[o]ur</w:t>
      </w:r>
      <w:r>
        <w:rPr>
          <w:spacing w:val="1"/>
        </w:rPr>
        <w:t xml:space="preserve"> </w:t>
      </w:r>
      <w:r>
        <w:t>knowledge shouldn’t exist in places where we’re only the ones to access it, because we’re not the ones</w:t>
      </w:r>
      <w:r>
        <w:rPr>
          <w:spacing w:val="1"/>
        </w:rPr>
        <w:t xml:space="preserve"> </w:t>
      </w:r>
      <w:r>
        <w:t>causing</w:t>
      </w:r>
      <w:r>
        <w:rPr>
          <w:spacing w:val="-2"/>
        </w:rPr>
        <w:t xml:space="preserve"> </w:t>
      </w:r>
      <w:r>
        <w:t>harm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ourselves’.</w:t>
      </w:r>
    </w:p>
    <w:p w14:paraId="00082E62" w14:textId="77777777" w:rsidR="002E3BB7" w:rsidRDefault="002E3BB7">
      <w:pPr>
        <w:pStyle w:val="BodyText"/>
        <w:spacing w:before="8"/>
        <w:rPr>
          <w:sz w:val="28"/>
        </w:rPr>
      </w:pPr>
    </w:p>
    <w:p w14:paraId="54E80BD0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Reflecting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stakeholders indicated a desire for the following: representation on the National Plan Aboriginal and Torres</w:t>
      </w:r>
      <w:r>
        <w:rPr>
          <w:spacing w:val="1"/>
        </w:rPr>
        <w:t xml:space="preserve"> </w:t>
      </w:r>
      <w:r>
        <w:t>Strait Islander Advisory Group; opportunities to work with emerging leaders; cross-sectoral engagement,</w:t>
      </w:r>
      <w:r>
        <w:rPr>
          <w:spacing w:val="1"/>
        </w:rPr>
        <w:t xml:space="preserve"> </w:t>
      </w:r>
      <w:r>
        <w:t>including representation on a range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advisory</w:t>
      </w:r>
      <w:r>
        <w:rPr>
          <w:spacing w:val="61"/>
        </w:rPr>
        <w:t xml:space="preserve"> </w:t>
      </w:r>
      <w:r>
        <w:t>boards;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explicit</w:t>
      </w:r>
      <w:r>
        <w:rPr>
          <w:spacing w:val="61"/>
        </w:rPr>
        <w:t xml:space="preserve"> </w:t>
      </w:r>
      <w:r>
        <w:t>naming of</w:t>
      </w:r>
      <w:r>
        <w:rPr>
          <w:spacing w:val="61"/>
        </w:rPr>
        <w:t xml:space="preserve"> </w:t>
      </w:r>
      <w:r>
        <w:t>Sistergirls and Brotherboys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Plan;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renaming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using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language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‘gendered</w:t>
      </w:r>
      <w:r>
        <w:rPr>
          <w:spacing w:val="6"/>
        </w:rPr>
        <w:t xml:space="preserve"> </w:t>
      </w:r>
      <w:r>
        <w:t>violence’.</w:t>
      </w:r>
    </w:p>
    <w:p w14:paraId="651A1CD4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5D0D891" w14:textId="77777777" w:rsidR="002E3BB7" w:rsidRDefault="002E3BB7">
      <w:pPr>
        <w:pStyle w:val="BodyText"/>
        <w:spacing w:before="11"/>
        <w:rPr>
          <w:sz w:val="18"/>
        </w:rPr>
      </w:pPr>
    </w:p>
    <w:p w14:paraId="28110D91" w14:textId="3BB7A271" w:rsidR="002E3BB7" w:rsidRDefault="00166F8A">
      <w:pPr>
        <w:pStyle w:val="Heading4"/>
        <w:spacing w:before="92"/>
        <w:ind w:left="191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14233D1" w14:textId="77777777" w:rsidR="002E3BB7" w:rsidRDefault="002E3BB7">
      <w:pPr>
        <w:pStyle w:val="BodyText"/>
        <w:spacing w:before="10"/>
        <w:rPr>
          <w:b/>
          <w:sz w:val="32"/>
        </w:rPr>
      </w:pPr>
    </w:p>
    <w:p w14:paraId="53CA9EFC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0" w:line="273" w:lineRule="auto"/>
        <w:ind w:right="175"/>
        <w:jc w:val="both"/>
      </w:pPr>
      <w:r>
        <w:t>Governance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arising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align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commitments</w:t>
      </w:r>
      <w:r>
        <w:rPr>
          <w:spacing w:val="1"/>
        </w:rPr>
        <w:t xml:space="preserve"> </w:t>
      </w:r>
      <w:r>
        <w:t>enshrined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7"/>
        </w:rPr>
        <w:t xml:space="preserve"> </w:t>
      </w:r>
      <w:r>
        <w:t>Agreement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Closing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Gap.</w:t>
      </w:r>
    </w:p>
    <w:p w14:paraId="1F41FD05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0" w:line="276" w:lineRule="auto"/>
        <w:ind w:right="160"/>
        <w:jc w:val="both"/>
      </w:pPr>
      <w:r>
        <w:t>The next National Plan should embed the right to truth telling, healing, and self-</w:t>
      </w:r>
      <w:r>
        <w:rPr>
          <w:spacing w:val="1"/>
        </w:rPr>
        <w:t xml:space="preserve"> </w:t>
      </w:r>
      <w:r>
        <w:t>determination</w:t>
      </w:r>
      <w:r>
        <w:rPr>
          <w:spacing w:val="1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Aboriginal</w:t>
      </w:r>
      <w:r>
        <w:rPr>
          <w:spacing w:val="1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Torres</w:t>
      </w:r>
      <w:r>
        <w:rPr>
          <w:spacing w:val="16"/>
        </w:rPr>
        <w:t xml:space="preserve"> </w:t>
      </w:r>
      <w:r>
        <w:t>Strait</w:t>
      </w:r>
      <w:r>
        <w:rPr>
          <w:spacing w:val="9"/>
        </w:rPr>
        <w:t xml:space="preserve"> </w:t>
      </w:r>
      <w:r>
        <w:t>Islander</w:t>
      </w:r>
      <w:r>
        <w:rPr>
          <w:spacing w:val="29"/>
        </w:rPr>
        <w:t xml:space="preserve"> </w:t>
      </w:r>
      <w:r>
        <w:t>communities.</w:t>
      </w:r>
    </w:p>
    <w:p w14:paraId="419469A1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3" w:line="273" w:lineRule="auto"/>
        <w:ind w:right="157"/>
        <w:jc w:val="both"/>
      </w:pPr>
      <w:r>
        <w:t>It is essential that the voices of Aboriginal and Torres Strait Islander peoples are</w:t>
      </w:r>
      <w:r>
        <w:rPr>
          <w:spacing w:val="1"/>
        </w:rPr>
        <w:t xml:space="preserve"> </w:t>
      </w:r>
      <w:r>
        <w:t>embedded throughout the development, implementation and evaluation of the next</w:t>
      </w:r>
      <w:r>
        <w:rPr>
          <w:spacing w:val="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Plan.</w:t>
      </w:r>
    </w:p>
    <w:p w14:paraId="75A523E5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0" w:line="273" w:lineRule="auto"/>
        <w:ind w:right="159"/>
        <w:jc w:val="both"/>
      </w:pPr>
      <w:r>
        <w:t>The next National Plan must include dedicated funding for First Nations led and run</w:t>
      </w:r>
      <w:r>
        <w:rPr>
          <w:spacing w:val="1"/>
        </w:rPr>
        <w:t xml:space="preserve"> </w:t>
      </w:r>
      <w:r>
        <w:t>community-controlled</w:t>
      </w:r>
      <w:r>
        <w:rPr>
          <w:spacing w:val="1"/>
        </w:rPr>
        <w:t xml:space="preserve"> </w:t>
      </w:r>
      <w:r>
        <w:t>organisations,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local</w:t>
      </w:r>
      <w:r>
        <w:rPr>
          <w:spacing w:val="61"/>
        </w:rPr>
        <w:t xml:space="preserve"> </w:t>
      </w:r>
      <w:r>
        <w:t>retention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Aboriginal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Torres</w:t>
      </w:r>
      <w:r>
        <w:rPr>
          <w:spacing w:val="14"/>
        </w:rPr>
        <w:t xml:space="preserve"> </w:t>
      </w:r>
      <w:r>
        <w:t>Strait</w:t>
      </w:r>
      <w:r>
        <w:rPr>
          <w:spacing w:val="14"/>
        </w:rPr>
        <w:t xml:space="preserve"> </w:t>
      </w:r>
      <w:r>
        <w:t>Islander</w:t>
      </w:r>
      <w:r>
        <w:rPr>
          <w:spacing w:val="17"/>
        </w:rPr>
        <w:t xml:space="preserve"> </w:t>
      </w:r>
      <w:r>
        <w:t>trauma-informed</w:t>
      </w:r>
      <w:r>
        <w:rPr>
          <w:spacing w:val="4"/>
        </w:rPr>
        <w:t xml:space="preserve"> </w:t>
      </w:r>
      <w:r>
        <w:t>workforce.</w:t>
      </w:r>
    </w:p>
    <w:p w14:paraId="5B5F034C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7" w:line="266" w:lineRule="auto"/>
        <w:ind w:right="180"/>
        <w:jc w:val="both"/>
      </w:pPr>
      <w:r>
        <w:t>Specific</w:t>
      </w:r>
      <w:r>
        <w:rPr>
          <w:spacing w:val="1"/>
        </w:rPr>
        <w:t xml:space="preserve"> </w:t>
      </w:r>
      <w:r>
        <w:t>naming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LGBTQIA+,</w:t>
      </w:r>
      <w:r>
        <w:rPr>
          <w:spacing w:val="20"/>
        </w:rPr>
        <w:t xml:space="preserve"> </w:t>
      </w:r>
      <w:r>
        <w:t>Sistergirls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Brotherboys</w:t>
      </w:r>
      <w:r>
        <w:rPr>
          <w:spacing w:val="17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Plan.</w:t>
      </w:r>
    </w:p>
    <w:p w14:paraId="670E653B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24" w:line="273" w:lineRule="auto"/>
        <w:ind w:right="175"/>
        <w:jc w:val="both"/>
      </w:pPr>
      <w:r>
        <w:t>The next National Plan must seek to build ACCOs competency to deliver inclusive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LGBTQIA+,</w:t>
      </w:r>
      <w:r>
        <w:rPr>
          <w:spacing w:val="1"/>
        </w:rPr>
        <w:t xml:space="preserve"> </w:t>
      </w: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0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education.</w:t>
      </w:r>
    </w:p>
    <w:p w14:paraId="2E4E747B" w14:textId="77777777" w:rsidR="002E3BB7" w:rsidRDefault="00166F8A">
      <w:pPr>
        <w:pStyle w:val="ListParagraph"/>
        <w:numPr>
          <w:ilvl w:val="0"/>
          <w:numId w:val="67"/>
        </w:numPr>
        <w:tabs>
          <w:tab w:val="left" w:pos="2601"/>
        </w:tabs>
        <w:spacing w:before="0" w:line="273" w:lineRule="auto"/>
        <w:ind w:right="156"/>
        <w:jc w:val="both"/>
      </w:pPr>
      <w:r>
        <w:t>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on the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 Islander Advisory Council, and opportunities for cross-sectorial engagement</w:t>
      </w:r>
      <w:r>
        <w:rPr>
          <w:spacing w:val="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sought.</w:t>
      </w:r>
    </w:p>
    <w:p w14:paraId="12D769AE" w14:textId="77777777" w:rsidR="002E3BB7" w:rsidRDefault="002E3BB7">
      <w:pPr>
        <w:pStyle w:val="BodyText"/>
        <w:rPr>
          <w:sz w:val="20"/>
        </w:rPr>
      </w:pPr>
    </w:p>
    <w:p w14:paraId="6CFDE743" w14:textId="77777777" w:rsidR="002E3BB7" w:rsidRDefault="002E3BB7">
      <w:pPr>
        <w:pStyle w:val="BodyText"/>
        <w:rPr>
          <w:sz w:val="26"/>
        </w:rPr>
      </w:pPr>
    </w:p>
    <w:p w14:paraId="639DF83D" w14:textId="31DA06CF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49"/>
        <w:ind w:hanging="386"/>
      </w:pPr>
      <w:bookmarkStart w:id="85" w:name="1.2_Children_and_young_people"/>
      <w:bookmarkStart w:id="86" w:name="_bookmark46"/>
      <w:bookmarkEnd w:id="85"/>
      <w:bookmarkEnd w:id="86"/>
      <w:r>
        <w:rPr>
          <w:color w:val="2F5496"/>
        </w:rPr>
        <w:t>Children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young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people</w:t>
      </w:r>
    </w:p>
    <w:p w14:paraId="3E492296" w14:textId="77777777" w:rsidR="002E3BB7" w:rsidRDefault="002E3BB7">
      <w:pPr>
        <w:pStyle w:val="BodyText"/>
        <w:spacing w:before="8"/>
        <w:rPr>
          <w:rFonts w:ascii="Calibri Light"/>
          <w:sz w:val="27"/>
        </w:rPr>
      </w:pPr>
    </w:p>
    <w:p w14:paraId="16C0B9F3" w14:textId="1444058C" w:rsidR="002E3BB7" w:rsidRDefault="004D3FD6">
      <w:pPr>
        <w:spacing w:line="276" w:lineRule="auto"/>
        <w:ind w:left="1140"/>
        <w:rPr>
          <w:rFonts w:asci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1095973E" wp14:editId="6A17508D">
            <wp:extent cx="452120" cy="452120"/>
            <wp:effectExtent l="0" t="0" r="0" b="0"/>
            <wp:docPr id="3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F8A">
        <w:rPr>
          <w:rFonts w:ascii="Times New Roman"/>
          <w:i/>
          <w:color w:val="2F5496"/>
        </w:rPr>
        <w:t>Children</w:t>
      </w:r>
      <w:r w:rsidR="00166F8A">
        <w:rPr>
          <w:rFonts w:ascii="Times New Roman"/>
          <w:i/>
          <w:color w:val="2F5496"/>
          <w:spacing w:val="11"/>
        </w:rPr>
        <w:t xml:space="preserve"> </w:t>
      </w:r>
      <w:r w:rsidR="00166F8A">
        <w:rPr>
          <w:rFonts w:ascii="Times New Roman"/>
          <w:i/>
          <w:color w:val="2F5496"/>
        </w:rPr>
        <w:t>have</w:t>
      </w:r>
      <w:r w:rsidR="00166F8A">
        <w:rPr>
          <w:rFonts w:ascii="Times New Roman"/>
          <w:i/>
          <w:color w:val="2F5496"/>
          <w:spacing w:val="14"/>
        </w:rPr>
        <w:t xml:space="preserve"> </w:t>
      </w:r>
      <w:r w:rsidR="00166F8A">
        <w:rPr>
          <w:rFonts w:ascii="Times New Roman"/>
          <w:i/>
          <w:color w:val="2F5496"/>
        </w:rPr>
        <w:t>been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at</w:t>
      </w:r>
      <w:r w:rsidR="00166F8A">
        <w:rPr>
          <w:rFonts w:ascii="Times New Roman"/>
          <w:i/>
          <w:color w:val="2F5496"/>
          <w:spacing w:val="11"/>
        </w:rPr>
        <w:t xml:space="preserve"> </w:t>
      </w:r>
      <w:r w:rsidR="00166F8A">
        <w:rPr>
          <w:rFonts w:ascii="Times New Roman"/>
          <w:i/>
          <w:color w:val="2F5496"/>
        </w:rPr>
        <w:t>best</w:t>
      </w:r>
      <w:r w:rsidR="00166F8A">
        <w:rPr>
          <w:rFonts w:ascii="Times New Roman"/>
          <w:i/>
          <w:color w:val="2F5496"/>
          <w:spacing w:val="10"/>
        </w:rPr>
        <w:t xml:space="preserve"> </w:t>
      </w:r>
      <w:r w:rsidR="00166F8A">
        <w:rPr>
          <w:rFonts w:ascii="Times New Roman"/>
          <w:i/>
          <w:color w:val="2F5496"/>
        </w:rPr>
        <w:t>an</w:t>
      </w:r>
      <w:r w:rsidR="00166F8A">
        <w:rPr>
          <w:rFonts w:ascii="Times New Roman"/>
          <w:i/>
          <w:color w:val="2F5496"/>
          <w:spacing w:val="7"/>
        </w:rPr>
        <w:t xml:space="preserve"> </w:t>
      </w:r>
      <w:r w:rsidR="00166F8A">
        <w:rPr>
          <w:rFonts w:ascii="Times New Roman"/>
          <w:i/>
          <w:color w:val="2F5496"/>
        </w:rPr>
        <w:t>afterthought,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if</w:t>
      </w:r>
      <w:r w:rsidR="00166F8A">
        <w:rPr>
          <w:rFonts w:ascii="Times New Roman"/>
          <w:i/>
          <w:color w:val="2F5496"/>
          <w:spacing w:val="11"/>
        </w:rPr>
        <w:t xml:space="preserve"> </w:t>
      </w:r>
      <w:r w:rsidR="00166F8A">
        <w:rPr>
          <w:rFonts w:ascii="Times New Roman"/>
          <w:i/>
          <w:color w:val="2F5496"/>
        </w:rPr>
        <w:t>not</w:t>
      </w:r>
      <w:r w:rsidR="00166F8A">
        <w:rPr>
          <w:rFonts w:ascii="Times New Roman"/>
          <w:i/>
          <w:color w:val="2F5496"/>
          <w:spacing w:val="16"/>
        </w:rPr>
        <w:t xml:space="preserve"> </w:t>
      </w:r>
      <w:r w:rsidR="00166F8A">
        <w:rPr>
          <w:rFonts w:ascii="Times New Roman"/>
          <w:i/>
          <w:color w:val="2F5496"/>
        </w:rPr>
        <w:t>invisible,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in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the</w:t>
      </w:r>
      <w:r w:rsidR="00166F8A">
        <w:rPr>
          <w:rFonts w:ascii="Times New Roman"/>
          <w:i/>
          <w:color w:val="2F5496"/>
          <w:spacing w:val="14"/>
        </w:rPr>
        <w:t xml:space="preserve"> </w:t>
      </w:r>
      <w:r w:rsidR="00166F8A">
        <w:rPr>
          <w:rFonts w:ascii="Times New Roman"/>
          <w:i/>
          <w:color w:val="2F5496"/>
        </w:rPr>
        <w:t>National</w:t>
      </w:r>
      <w:r w:rsidR="00166F8A">
        <w:rPr>
          <w:rFonts w:ascii="Times New Roman"/>
          <w:i/>
          <w:color w:val="2F5496"/>
          <w:spacing w:val="11"/>
        </w:rPr>
        <w:t xml:space="preserve"> </w:t>
      </w:r>
      <w:r w:rsidR="00166F8A">
        <w:rPr>
          <w:rFonts w:ascii="Times New Roman"/>
          <w:i/>
          <w:color w:val="2F5496"/>
        </w:rPr>
        <w:t>Plan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and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in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the</w:t>
      </w:r>
      <w:r w:rsidR="00166F8A">
        <w:rPr>
          <w:rFonts w:ascii="Times New Roman"/>
          <w:i/>
          <w:color w:val="2F5496"/>
          <w:spacing w:val="14"/>
        </w:rPr>
        <w:t xml:space="preserve"> </w:t>
      </w:r>
      <w:r w:rsidR="00166F8A">
        <w:rPr>
          <w:rFonts w:ascii="Times New Roman"/>
          <w:i/>
          <w:color w:val="2F5496"/>
        </w:rPr>
        <w:t>domestic</w:t>
      </w:r>
      <w:r w:rsidR="00166F8A">
        <w:rPr>
          <w:rFonts w:ascii="Times New Roman"/>
          <w:i/>
          <w:color w:val="2F5496"/>
          <w:spacing w:val="10"/>
        </w:rPr>
        <w:t xml:space="preserve"> </w:t>
      </w:r>
      <w:r w:rsidR="00166F8A">
        <w:rPr>
          <w:rFonts w:ascii="Times New Roman"/>
          <w:i/>
          <w:color w:val="2F5496"/>
        </w:rPr>
        <w:t>violence</w:t>
      </w:r>
      <w:r w:rsidR="00166F8A">
        <w:rPr>
          <w:rFonts w:ascii="Times New Roman"/>
          <w:i/>
          <w:color w:val="2F5496"/>
          <w:spacing w:val="-52"/>
        </w:rPr>
        <w:t xml:space="preserve"> </w:t>
      </w:r>
      <w:r w:rsidR="00166F8A">
        <w:rPr>
          <w:rFonts w:ascii="Times New Roman"/>
          <w:i/>
          <w:color w:val="2F5496"/>
        </w:rPr>
        <w:t>field</w:t>
      </w:r>
      <w:r w:rsidR="00166F8A">
        <w:rPr>
          <w:rFonts w:ascii="Times New Roman"/>
          <w:i/>
          <w:color w:val="2F5496"/>
          <w:spacing w:val="-1"/>
        </w:rPr>
        <w:t xml:space="preserve"> </w:t>
      </w:r>
      <w:r w:rsidR="00166F8A">
        <w:rPr>
          <w:rFonts w:ascii="Times New Roman"/>
          <w:i/>
          <w:color w:val="2F5496"/>
        </w:rPr>
        <w:t>up until</w:t>
      </w:r>
      <w:r w:rsidR="00166F8A">
        <w:rPr>
          <w:rFonts w:ascii="Times New Roman"/>
          <w:i/>
          <w:color w:val="2F5496"/>
          <w:spacing w:val="-2"/>
        </w:rPr>
        <w:t xml:space="preserve"> </w:t>
      </w:r>
      <w:r w:rsidR="00166F8A">
        <w:rPr>
          <w:rFonts w:ascii="Times New Roman"/>
          <w:i/>
          <w:color w:val="2F5496"/>
        </w:rPr>
        <w:t>now.</w:t>
      </w:r>
    </w:p>
    <w:p w14:paraId="7AAA5081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72DF4BAA" w14:textId="77777777" w:rsidR="002E3BB7" w:rsidRDefault="00166F8A">
      <w:pPr>
        <w:spacing w:before="1" w:line="276" w:lineRule="auto"/>
        <w:ind w:left="965" w:right="14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kids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keep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telling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us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day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aren’t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great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the reality of big plans, that somehow seem to get so far away from kids who are every day saying, ‘why is it that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there are so many adults in the world and that no one helps me?’ So there’s a level of humanity in that, I think,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needs to come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through in whatever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design.</w:t>
      </w:r>
    </w:p>
    <w:p w14:paraId="7B669AB0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2A493B5D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Throughout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consultations,</w:t>
      </w:r>
      <w:r>
        <w:rPr>
          <w:spacing w:val="29"/>
        </w:rPr>
        <w:t xml:space="preserve"> </w:t>
      </w:r>
      <w:r>
        <w:t>stakeholders</w:t>
      </w:r>
      <w:r>
        <w:rPr>
          <w:spacing w:val="37"/>
        </w:rPr>
        <w:t xml:space="preserve"> </w:t>
      </w:r>
      <w:r>
        <w:t>called</w:t>
      </w:r>
      <w:r>
        <w:rPr>
          <w:spacing w:val="35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children</w:t>
      </w:r>
      <w:r>
        <w:rPr>
          <w:spacing w:val="3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young</w:t>
      </w:r>
      <w:r>
        <w:rPr>
          <w:spacing w:val="35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clearly</w:t>
      </w:r>
      <w:r>
        <w:rPr>
          <w:spacing w:val="37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priority in the next National Plan. This would require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wellbeing, recovery, and safety needs of</w:t>
      </w:r>
      <w:r>
        <w:rPr>
          <w:spacing w:val="1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young</w:t>
      </w:r>
      <w:r>
        <w:rPr>
          <w:spacing w:val="11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central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Plan’s</w:t>
      </w:r>
      <w:r>
        <w:rPr>
          <w:spacing w:val="14"/>
        </w:rPr>
        <w:t xml:space="preserve"> </w:t>
      </w:r>
      <w:r>
        <w:t>focus,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voices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young</w:t>
      </w:r>
      <w:r>
        <w:rPr>
          <w:spacing w:val="18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visible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implementation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activities</w:t>
      </w:r>
      <w:r>
        <w:rPr>
          <w:spacing w:val="3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stem</w:t>
      </w:r>
      <w:r>
        <w:rPr>
          <w:spacing w:val="39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Plan’s</w:t>
      </w:r>
      <w:r>
        <w:rPr>
          <w:spacing w:val="30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56772824" w14:textId="77777777" w:rsidR="002E3BB7" w:rsidRDefault="002E3BB7">
      <w:pPr>
        <w:pStyle w:val="BodyText"/>
        <w:spacing w:before="4"/>
        <w:rPr>
          <w:sz w:val="25"/>
        </w:rPr>
      </w:pPr>
    </w:p>
    <w:p w14:paraId="344BC040" w14:textId="77777777" w:rsidR="002E3BB7" w:rsidRDefault="00166F8A">
      <w:pPr>
        <w:spacing w:line="276" w:lineRule="auto"/>
        <w:ind w:left="1265"/>
        <w:rPr>
          <w:rFonts w:ascii="Times New Roman"/>
          <w:i/>
        </w:rPr>
      </w:pPr>
      <w:r>
        <w:rPr>
          <w:rFonts w:ascii="Times New Roman"/>
          <w:i/>
        </w:rPr>
        <w:t>Naming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issues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children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young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very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expressly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Plan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going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incredibly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important.</w:t>
      </w:r>
    </w:p>
    <w:p w14:paraId="591B228D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01096A1F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 highlighted the need for the next National Plan to be trauma informed. This was considered</w:t>
      </w:r>
      <w:r>
        <w:rPr>
          <w:spacing w:val="1"/>
        </w:rPr>
        <w:t xml:space="preserve"> </w:t>
      </w:r>
      <w:r>
        <w:t>particularly important in the context the wellbeing and support of children and young people experiencing</w:t>
      </w:r>
      <w:r>
        <w:rPr>
          <w:spacing w:val="1"/>
        </w:rPr>
        <w:t xml:space="preserve"> </w:t>
      </w:r>
      <w:r>
        <w:t>family,</w:t>
      </w:r>
      <w:r>
        <w:rPr>
          <w:spacing w:val="37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sexual</w:t>
      </w:r>
      <w:r>
        <w:rPr>
          <w:spacing w:val="40"/>
        </w:rPr>
        <w:t xml:space="preserve"> </w:t>
      </w:r>
      <w:r>
        <w:t>violence.</w:t>
      </w:r>
      <w:r>
        <w:rPr>
          <w:spacing w:val="38"/>
        </w:rPr>
        <w:t xml:space="preserve"> </w:t>
      </w:r>
      <w:r>
        <w:t>Throughout</w:t>
      </w:r>
      <w:r>
        <w:rPr>
          <w:spacing w:val="3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consultation,</w:t>
      </w:r>
      <w:r>
        <w:rPr>
          <w:spacing w:val="38"/>
        </w:rPr>
        <w:t xml:space="preserve"> </w:t>
      </w:r>
      <w:r>
        <w:t>stakeholders</w:t>
      </w:r>
      <w:r>
        <w:rPr>
          <w:spacing w:val="32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discussed</w:t>
      </w:r>
      <w:r>
        <w:rPr>
          <w:spacing w:val="4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the next National Plan to adopt a life-course approach – recognising that 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happen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childhood,</w:t>
      </w:r>
      <w:r>
        <w:rPr>
          <w:spacing w:val="61"/>
        </w:rPr>
        <w:t xml:space="preserve"> </w:t>
      </w:r>
      <w:r>
        <w:t>adolescence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adulthood.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people,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addressing</w:t>
      </w:r>
      <w:r>
        <w:rPr>
          <w:spacing w:val="1"/>
        </w:rPr>
        <w:t xml:space="preserve"> </w:t>
      </w:r>
      <w:r>
        <w:t>recovery,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increased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</w:t>
      </w:r>
      <w:r>
        <w:rPr>
          <w:spacing w:val="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children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young</w:t>
      </w:r>
      <w:r>
        <w:rPr>
          <w:spacing w:val="8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lastRenderedPageBreak/>
        <w:t>experiencing,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impacted</w:t>
      </w:r>
      <w:r>
        <w:rPr>
          <w:spacing w:val="9"/>
        </w:rPr>
        <w:t xml:space="preserve"> </w:t>
      </w:r>
      <w:r>
        <w:t>by,</w:t>
      </w:r>
      <w:r>
        <w:rPr>
          <w:spacing w:val="10"/>
        </w:rPr>
        <w:t xml:space="preserve"> </w:t>
      </w:r>
      <w:r>
        <w:t>family,</w:t>
      </w:r>
      <w:r>
        <w:rPr>
          <w:spacing w:val="4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sexual</w:t>
      </w:r>
    </w:p>
    <w:p w14:paraId="6138D424" w14:textId="77777777" w:rsidR="002E3BB7" w:rsidRDefault="002E3BB7">
      <w:pPr>
        <w:spacing w:line="276" w:lineRule="auto"/>
        <w:jc w:val="both"/>
        <w:sectPr w:rsidR="002E3BB7">
          <w:pgSz w:w="11910" w:h="16840"/>
          <w:pgMar w:top="700" w:right="440" w:bottom="500" w:left="320" w:header="0" w:footer="309" w:gutter="0"/>
          <w:cols w:space="720"/>
        </w:sectPr>
      </w:pPr>
    </w:p>
    <w:p w14:paraId="5C2F61B6" w14:textId="77777777" w:rsidR="002E3BB7" w:rsidRDefault="00166F8A">
      <w:pPr>
        <w:pStyle w:val="BodyText"/>
        <w:spacing w:before="79"/>
        <w:ind w:left="245"/>
      </w:pPr>
      <w:r>
        <w:lastRenderedPageBreak/>
        <w:t>violence.</w:t>
      </w:r>
    </w:p>
    <w:p w14:paraId="20C4795B" w14:textId="77777777" w:rsidR="002E3BB7" w:rsidRDefault="002E3BB7">
      <w:pPr>
        <w:pStyle w:val="BodyText"/>
        <w:rPr>
          <w:sz w:val="32"/>
        </w:rPr>
      </w:pPr>
    </w:p>
    <w:p w14:paraId="2C7063AA" w14:textId="77777777" w:rsidR="002E3BB7" w:rsidRDefault="00166F8A">
      <w:pPr>
        <w:pStyle w:val="Heading5"/>
        <w:jc w:val="left"/>
      </w:pPr>
      <w:bookmarkStart w:id="87" w:name="An_acknowledgement_of_children_in_their_"/>
      <w:bookmarkEnd w:id="87"/>
      <w:r>
        <w:rPr>
          <w:color w:val="1F3763"/>
          <w:w w:val="105"/>
        </w:rPr>
        <w:t>An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acknowledgement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children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their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own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right</w:t>
      </w:r>
    </w:p>
    <w:p w14:paraId="6EAC2ECC" w14:textId="77777777" w:rsidR="002E3BB7" w:rsidRDefault="00166F8A">
      <w:pPr>
        <w:spacing w:before="53"/>
        <w:ind w:left="247"/>
        <w:rPr>
          <w:rFonts w:ascii="Times New Roman"/>
          <w:i/>
        </w:rPr>
      </w:pPr>
      <w:r>
        <w:rPr>
          <w:noProof/>
          <w:position w:val="-22"/>
          <w:lang w:val="en-AU" w:eastAsia="en-AU"/>
        </w:rPr>
        <w:drawing>
          <wp:inline distT="0" distB="0" distL="0" distR="0" wp14:anchorId="2097ED36" wp14:editId="1B7A1E3F">
            <wp:extent cx="452120" cy="452120"/>
            <wp:effectExtent l="0" t="0" r="0" b="0"/>
            <wp:docPr id="4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Centring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voice of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children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young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people in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this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conversation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absolutely central</w:t>
      </w:r>
    </w:p>
    <w:p w14:paraId="5E8C313B" w14:textId="77777777" w:rsidR="002E3BB7" w:rsidRDefault="00166F8A">
      <w:pPr>
        <w:pStyle w:val="BodyText"/>
        <w:spacing w:before="153" w:line="276" w:lineRule="auto"/>
        <w:ind w:left="245" w:right="141"/>
        <w:jc w:val="both"/>
      </w:pPr>
      <w:r>
        <w:t>Across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workshops and interviews, stakeholders</w:t>
      </w:r>
      <w:r>
        <w:rPr>
          <w:spacing w:val="1"/>
        </w:rPr>
        <w:t xml:space="preserve"> </w:t>
      </w:r>
      <w:r>
        <w:t>consistently 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next National Plan to recognise</w:t>
      </w:r>
      <w:r>
        <w:rPr>
          <w:spacing w:val="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as victim-survivors of family, domestic and sexual violence in their</w:t>
      </w:r>
      <w:r>
        <w:rPr>
          <w:spacing w:val="1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right.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explained</w:t>
      </w:r>
      <w:r>
        <w:rPr>
          <w:spacing w:val="6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stakeholder:</w:t>
      </w:r>
    </w:p>
    <w:p w14:paraId="43499EA4" w14:textId="77777777" w:rsidR="002E3BB7" w:rsidRDefault="002E3BB7">
      <w:pPr>
        <w:pStyle w:val="BodyText"/>
        <w:spacing w:before="1"/>
        <w:rPr>
          <w:sz w:val="25"/>
        </w:rPr>
      </w:pPr>
    </w:p>
    <w:p w14:paraId="7A57DD3B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What I want to see is much more visibility of children, children more centre stage, not out in the wings.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increased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investment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both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understanding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matters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experiencing,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but also then ensuring that their perspectives and expertise get put into policy design and service system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reform.</w:t>
      </w:r>
    </w:p>
    <w:p w14:paraId="17CF109B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DBCBAA2" w14:textId="77777777" w:rsidR="002E3BB7" w:rsidRDefault="00166F8A">
      <w:pPr>
        <w:pStyle w:val="BodyText"/>
        <w:spacing w:before="1" w:line="276" w:lineRule="auto"/>
        <w:ind w:left="245" w:right="151"/>
        <w:jc w:val="both"/>
      </w:pPr>
      <w:r>
        <w:t>Critically, this acknowledgement requires children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 separate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primary victim</w:t>
      </w:r>
      <w:r>
        <w:rPr>
          <w:spacing w:val="6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rather</w:t>
      </w:r>
      <w:r>
        <w:rPr>
          <w:spacing w:val="8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extension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parent.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stakeholder</w:t>
      </w:r>
      <w:r>
        <w:rPr>
          <w:spacing w:val="9"/>
        </w:rPr>
        <w:t xml:space="preserve"> </w:t>
      </w:r>
      <w:r>
        <w:t>commented:</w:t>
      </w:r>
    </w:p>
    <w:p w14:paraId="4C50DF1F" w14:textId="77777777" w:rsidR="002E3BB7" w:rsidRDefault="002E3BB7">
      <w:pPr>
        <w:pStyle w:val="BodyText"/>
        <w:spacing w:before="6"/>
        <w:rPr>
          <w:sz w:val="25"/>
        </w:rPr>
      </w:pPr>
    </w:p>
    <w:p w14:paraId="558C9548" w14:textId="77777777" w:rsidR="002E3BB7" w:rsidRDefault="00166F8A">
      <w:pPr>
        <w:spacing w:before="1"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The very first thing is having children and young people seen as separate to their primary victim parent,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which is often the mother. So generally, children and young people are seen as an extension or an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accessory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 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primary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victim parent.</w:t>
      </w:r>
    </w:p>
    <w:p w14:paraId="0D47D003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1703C94D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As part of acknowledging children in their own right, stakeholders welcomed the move away from treating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appendage</w:t>
      </w:r>
      <w:r>
        <w:rPr>
          <w:spacing w:val="61"/>
        </w:rPr>
        <w:t xml:space="preserve"> </w:t>
      </w:r>
      <w:r>
        <w:t>of their mothers, female</w:t>
      </w:r>
      <w:r>
        <w:rPr>
          <w:spacing w:val="61"/>
        </w:rPr>
        <w:t xml:space="preserve"> </w:t>
      </w:r>
      <w:r>
        <w:t>carers or women</w:t>
      </w:r>
      <w:r>
        <w:rPr>
          <w:spacing w:val="61"/>
        </w:rPr>
        <w:t xml:space="preserve"> </w:t>
      </w:r>
      <w:r>
        <w:t>experiencing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broadly. 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 the previous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titled</w:t>
      </w:r>
      <w:r>
        <w:rPr>
          <w:spacing w:val="1"/>
        </w:rPr>
        <w:t xml:space="preserve"> </w:t>
      </w:r>
      <w:r>
        <w:t>‘National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Children’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Framework had removed the word ‘their’ from the title. This is essential. Children and young people can be</w:t>
      </w:r>
      <w:r>
        <w:rPr>
          <w:spacing w:val="1"/>
        </w:rPr>
        <w:t xml:space="preserve"> </w:t>
      </w:r>
      <w:r>
        <w:t>primary victims as well – for example, teenagers in abusive relationships or children who are the target of</w:t>
      </w:r>
      <w:r>
        <w:rPr>
          <w:spacing w:val="1"/>
        </w:rPr>
        <w:t xml:space="preserve"> </w:t>
      </w:r>
      <w:r>
        <w:t>parental</w:t>
      </w:r>
      <w:r>
        <w:rPr>
          <w:spacing w:val="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sibling</w:t>
      </w:r>
      <w:r>
        <w:rPr>
          <w:spacing w:val="6"/>
        </w:rPr>
        <w:t xml:space="preserve"> </w:t>
      </w:r>
      <w:r>
        <w:t>abuse.</w:t>
      </w:r>
    </w:p>
    <w:p w14:paraId="074E4A05" w14:textId="77777777" w:rsidR="002E3BB7" w:rsidRDefault="002E3BB7">
      <w:pPr>
        <w:pStyle w:val="BodyText"/>
        <w:spacing w:before="2"/>
        <w:rPr>
          <w:sz w:val="25"/>
        </w:rPr>
      </w:pPr>
    </w:p>
    <w:p w14:paraId="617A5A63" w14:textId="77777777" w:rsidR="002E3BB7" w:rsidRDefault="00166F8A">
      <w:pPr>
        <w:pStyle w:val="BodyText"/>
        <w:spacing w:line="276" w:lineRule="auto"/>
        <w:ind w:left="245" w:right="150"/>
        <w:jc w:val="both"/>
      </w:pP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own</w:t>
      </w:r>
      <w:r>
        <w:rPr>
          <w:spacing w:val="61"/>
        </w:rPr>
        <w:t xml:space="preserve"> </w:t>
      </w:r>
      <w:r>
        <w:t>right,</w:t>
      </w:r>
      <w:r>
        <w:rPr>
          <w:spacing w:val="1"/>
        </w:rPr>
        <w:t xml:space="preserve"> </w:t>
      </w:r>
      <w:r>
        <w:t>stakeholders</w:t>
      </w:r>
      <w:r>
        <w:rPr>
          <w:spacing w:val="33"/>
        </w:rPr>
        <w:t xml:space="preserve"> </w:t>
      </w:r>
      <w:r>
        <w:t>emphasised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need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government</w:t>
      </w:r>
      <w:r>
        <w:rPr>
          <w:spacing w:val="3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create</w:t>
      </w:r>
      <w:r>
        <w:rPr>
          <w:spacing w:val="37"/>
        </w:rPr>
        <w:t xml:space="preserve"> </w:t>
      </w:r>
      <w:r>
        <w:t>pathways</w:t>
      </w:r>
      <w:r>
        <w:rPr>
          <w:spacing w:val="33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young</w:t>
      </w:r>
      <w:r>
        <w:rPr>
          <w:spacing w:val="31"/>
        </w:rPr>
        <w:t xml:space="preserve"> </w:t>
      </w:r>
      <w:r>
        <w:t>people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heard</w:t>
      </w:r>
      <w:r>
        <w:rPr>
          <w:spacing w:val="3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change. One</w:t>
      </w:r>
      <w:r>
        <w:rPr>
          <w:spacing w:val="61"/>
        </w:rPr>
        <w:t xml:space="preserve"> </w:t>
      </w:r>
      <w:r>
        <w:t>stakeholder emphasised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of a</w:t>
      </w:r>
      <w:r>
        <w:rPr>
          <w:spacing w:val="61"/>
        </w:rPr>
        <w:t xml:space="preserve"> </w:t>
      </w:r>
      <w:r>
        <w:t>human</w:t>
      </w:r>
      <w:r>
        <w:rPr>
          <w:spacing w:val="61"/>
        </w:rPr>
        <w:t xml:space="preserve"> </w:t>
      </w:r>
      <w:r>
        <w:t>rights lens here, noting the</w:t>
      </w:r>
      <w:r>
        <w:rPr>
          <w:spacing w:val="6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children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participate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issues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affect</w:t>
      </w:r>
      <w:r>
        <w:rPr>
          <w:spacing w:val="9"/>
        </w:rPr>
        <w:t xml:space="preserve"> </w:t>
      </w:r>
      <w:r>
        <w:t>them:</w:t>
      </w:r>
    </w:p>
    <w:p w14:paraId="2DEA6720" w14:textId="77777777" w:rsidR="002E3BB7" w:rsidRDefault="002E3BB7">
      <w:pPr>
        <w:pStyle w:val="BodyText"/>
        <w:spacing w:before="5"/>
        <w:rPr>
          <w:sz w:val="25"/>
        </w:rPr>
      </w:pPr>
    </w:p>
    <w:p w14:paraId="14830454" w14:textId="77777777" w:rsidR="002E3BB7" w:rsidRDefault="00166F8A">
      <w:pPr>
        <w:spacing w:before="1"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advocate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participation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human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right.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 talk about it as a human rights issue. So pointing to the UN Convention on the rights of the child … It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talks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participation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issues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affect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them.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actually,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calling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human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right feels really important, rather than, ‘this is a right that they need to exercise.’ It’s actually a human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children and young people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should 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have.</w:t>
      </w:r>
    </w:p>
    <w:p w14:paraId="0149CBDB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071E5306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Stakeholders</w:t>
      </w:r>
      <w:r>
        <w:rPr>
          <w:spacing w:val="25"/>
        </w:rPr>
        <w:t xml:space="preserve"> </w:t>
      </w:r>
      <w:r>
        <w:t>recognised</w:t>
      </w:r>
      <w:r>
        <w:rPr>
          <w:spacing w:val="4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explore</w:t>
      </w:r>
      <w:r>
        <w:rPr>
          <w:spacing w:val="41"/>
        </w:rPr>
        <w:t xml:space="preserve"> </w:t>
      </w:r>
      <w:r>
        <w:t>ways</w:t>
      </w:r>
      <w:r>
        <w:rPr>
          <w:spacing w:val="3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voices</w:t>
      </w:r>
      <w:r>
        <w:rPr>
          <w:spacing w:val="3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children</w:t>
      </w:r>
      <w:r>
        <w:rPr>
          <w:spacing w:val="4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young</w:t>
      </w:r>
      <w:r>
        <w:rPr>
          <w:spacing w:val="35"/>
        </w:rPr>
        <w:t xml:space="preserve"> </w:t>
      </w:r>
      <w:r>
        <w:t>people</w:t>
      </w:r>
      <w:r>
        <w:rPr>
          <w:spacing w:val="3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centred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utilised</w:t>
      </w:r>
      <w:r>
        <w:rPr>
          <w:spacing w:val="1"/>
        </w:rPr>
        <w:t xml:space="preserve"> </w:t>
      </w:r>
      <w:r>
        <w:t>to inform</w:t>
      </w:r>
      <w:r>
        <w:rPr>
          <w:spacing w:val="1"/>
        </w:rPr>
        <w:t xml:space="preserve"> </w:t>
      </w:r>
      <w:r>
        <w:t>policy and</w:t>
      </w:r>
      <w:r>
        <w:rPr>
          <w:spacing w:val="1"/>
        </w:rPr>
        <w:t xml:space="preserve"> </w:t>
      </w:r>
      <w:r>
        <w:t>practice reform. The</w:t>
      </w:r>
      <w:r>
        <w:rPr>
          <w:spacing w:val="61"/>
        </w:rPr>
        <w:t xml:space="preserve"> </w:t>
      </w:r>
      <w:r>
        <w:t>next National Plan was viewed</w:t>
      </w:r>
      <w:r>
        <w:rPr>
          <w:spacing w:val="61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key</w:t>
      </w:r>
      <w:r>
        <w:rPr>
          <w:spacing w:val="23"/>
        </w:rPr>
        <w:t xml:space="preserve"> </w:t>
      </w:r>
      <w:r>
        <w:t>opportunity</w:t>
      </w:r>
      <w:r>
        <w:rPr>
          <w:spacing w:val="2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embed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explicit</w:t>
      </w:r>
      <w:r>
        <w:rPr>
          <w:spacing w:val="28"/>
        </w:rPr>
        <w:t xml:space="preserve"> </w:t>
      </w:r>
      <w:r>
        <w:t>commitment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providing</w:t>
      </w:r>
      <w:r>
        <w:rPr>
          <w:spacing w:val="2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platform</w:t>
      </w:r>
      <w:r>
        <w:rPr>
          <w:spacing w:val="3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listen</w:t>
      </w:r>
      <w:r>
        <w:rPr>
          <w:spacing w:val="2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voices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experiences inform policy and practice. Stakeholders pointed to the strength of the advocacy being led by</w:t>
      </w:r>
      <w:r>
        <w:rPr>
          <w:spacing w:val="1"/>
        </w:rPr>
        <w:t xml:space="preserve"> </w:t>
      </w:r>
      <w:r>
        <w:t>young people across Australia and the need to amplify the voices of young advocates in this space. One</w:t>
      </w:r>
      <w:r>
        <w:rPr>
          <w:spacing w:val="1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3163C514" w14:textId="77777777" w:rsidR="002E3BB7" w:rsidRDefault="002E3BB7">
      <w:pPr>
        <w:pStyle w:val="BodyText"/>
        <w:spacing w:before="8"/>
        <w:rPr>
          <w:sz w:val="25"/>
        </w:rPr>
      </w:pPr>
    </w:p>
    <w:p w14:paraId="5B8C6293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tapping into those already existing networks are really great, but also having young people who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particularly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interested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issue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interested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voices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heard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conversation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well.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wouldn’t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34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tap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already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yelling</w:t>
      </w:r>
      <w:r>
        <w:rPr>
          <w:rFonts w:ascii="Times New Roman" w:hAnsi="Times New Roman"/>
          <w:i/>
          <w:spacing w:val="4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34"/>
        </w:rPr>
        <w:t xml:space="preserve"> </w:t>
      </w:r>
      <w:r>
        <w:rPr>
          <w:rFonts w:ascii="Times New Roman" w:hAnsi="Times New Roman"/>
          <w:i/>
        </w:rPr>
        <w:t>streets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about</w:t>
      </w:r>
    </w:p>
    <w:p w14:paraId="33AE7C7B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7EA3906" w14:textId="77777777" w:rsidR="002E3BB7" w:rsidRDefault="00166F8A">
      <w:pPr>
        <w:spacing w:before="80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basically.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already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function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happening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people;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organising</w:t>
      </w:r>
    </w:p>
    <w:p w14:paraId="7F9A79D0" w14:textId="77777777" w:rsidR="002E3BB7" w:rsidRDefault="00166F8A">
      <w:pPr>
        <w:spacing w:before="37"/>
        <w:ind w:left="1265"/>
        <w:rPr>
          <w:rFonts w:ascii="Times New Roman"/>
          <w:i/>
        </w:rPr>
      </w:pPr>
      <w:r>
        <w:rPr>
          <w:rFonts w:ascii="Times New Roman"/>
          <w:i/>
        </w:rPr>
        <w:t>themselves.</w:t>
      </w:r>
    </w:p>
    <w:p w14:paraId="64400A36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07D497F5" w14:textId="77777777" w:rsidR="002E3BB7" w:rsidRDefault="00166F8A">
      <w:pPr>
        <w:pStyle w:val="BodyText"/>
        <w:spacing w:line="276" w:lineRule="auto"/>
        <w:ind w:left="245" w:right="150"/>
        <w:jc w:val="both"/>
      </w:pPr>
      <w:r>
        <w:t>There was some competing discussion here, with stakeholders acknowledging that targeting children and</w:t>
      </w:r>
      <w:r>
        <w:rPr>
          <w:spacing w:val="1"/>
        </w:rPr>
        <w:t xml:space="preserve"> </w:t>
      </w:r>
      <w:r>
        <w:t>young people specifically for prevention can be problematic, as it may unduly place the weight of prevention</w:t>
      </w:r>
      <w:r>
        <w:rPr>
          <w:spacing w:val="1"/>
        </w:rPr>
        <w:t xml:space="preserve"> </w:t>
      </w:r>
      <w:r>
        <w:t>responsibility</w:t>
      </w:r>
      <w:r>
        <w:rPr>
          <w:spacing w:val="40"/>
        </w:rPr>
        <w:t xml:space="preserve"> </w:t>
      </w:r>
      <w:r>
        <w:t>onto</w:t>
      </w:r>
      <w:r>
        <w:rPr>
          <w:spacing w:val="44"/>
        </w:rPr>
        <w:t xml:space="preserve"> </w:t>
      </w:r>
      <w:r>
        <w:t>them,</w:t>
      </w:r>
      <w:r>
        <w:rPr>
          <w:spacing w:val="45"/>
        </w:rPr>
        <w:t xml:space="preserve"> </w:t>
      </w:r>
      <w:r>
        <w:t>rather</w:t>
      </w:r>
      <w:r>
        <w:rPr>
          <w:spacing w:val="49"/>
        </w:rPr>
        <w:t xml:space="preserve"> </w:t>
      </w:r>
      <w:r>
        <w:t>than</w:t>
      </w:r>
      <w:r>
        <w:rPr>
          <w:spacing w:val="44"/>
        </w:rPr>
        <w:t xml:space="preserve"> </w:t>
      </w:r>
      <w:r>
        <w:t>adults.</w:t>
      </w:r>
      <w:r>
        <w:rPr>
          <w:spacing w:val="46"/>
        </w:rPr>
        <w:t xml:space="preserve"> </w:t>
      </w:r>
      <w:r>
        <w:t>Conversely,</w:t>
      </w:r>
      <w:r>
        <w:rPr>
          <w:spacing w:val="45"/>
        </w:rPr>
        <w:t xml:space="preserve"> </w:t>
      </w:r>
      <w:r>
        <w:t>children</w:t>
      </w:r>
      <w:r>
        <w:rPr>
          <w:spacing w:val="44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young</w:t>
      </w:r>
      <w:r>
        <w:rPr>
          <w:spacing w:val="44"/>
        </w:rPr>
        <w:t xml:space="preserve"> </w:t>
      </w:r>
      <w:r>
        <w:t>people</w:t>
      </w:r>
      <w:r>
        <w:rPr>
          <w:spacing w:val="51"/>
        </w:rPr>
        <w:t xml:space="preserve"> </w:t>
      </w:r>
      <w:r>
        <w:t>were</w:t>
      </w:r>
      <w:r>
        <w:rPr>
          <w:spacing w:val="44"/>
        </w:rPr>
        <w:t xml:space="preserve"> </w:t>
      </w:r>
      <w:r>
        <w:t>also</w:t>
      </w:r>
      <w:r>
        <w:rPr>
          <w:spacing w:val="50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empowered</w:t>
      </w:r>
      <w:r>
        <w:rPr>
          <w:spacing w:val="12"/>
        </w:rPr>
        <w:t xml:space="preserve"> </w:t>
      </w:r>
      <w:r>
        <w:t>agents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change.</w:t>
      </w:r>
    </w:p>
    <w:p w14:paraId="01D6396C" w14:textId="77777777" w:rsidR="002E3BB7" w:rsidRDefault="002E3BB7">
      <w:pPr>
        <w:pStyle w:val="BodyText"/>
        <w:spacing w:before="11"/>
        <w:rPr>
          <w:sz w:val="24"/>
        </w:rPr>
      </w:pPr>
    </w:p>
    <w:p w14:paraId="1265862E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workforce,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embedding</w:t>
      </w:r>
      <w:r>
        <w:rPr>
          <w:spacing w:val="27"/>
        </w:rPr>
        <w:t xml:space="preserve"> </w:t>
      </w:r>
      <w:r>
        <w:t>peer</w:t>
      </w:r>
      <w:r>
        <w:rPr>
          <w:spacing w:val="34"/>
        </w:rPr>
        <w:t xml:space="preserve"> </w:t>
      </w:r>
      <w:r>
        <w:t>support</w:t>
      </w:r>
      <w:r>
        <w:rPr>
          <w:spacing w:val="30"/>
        </w:rPr>
        <w:t xml:space="preserve"> </w:t>
      </w:r>
      <w:r>
        <w:t>workers</w:t>
      </w:r>
      <w:r>
        <w:rPr>
          <w:spacing w:val="31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service</w:t>
      </w:r>
      <w:r>
        <w:rPr>
          <w:spacing w:val="35"/>
        </w:rPr>
        <w:t xml:space="preserve"> </w:t>
      </w:r>
      <w:r>
        <w:t>system.</w:t>
      </w:r>
      <w:r>
        <w:rPr>
          <w:spacing w:val="30"/>
        </w:rPr>
        <w:t xml:space="preserve"> </w:t>
      </w:r>
      <w:r>
        <w:t>Some</w:t>
      </w:r>
      <w:r>
        <w:rPr>
          <w:spacing w:val="36"/>
        </w:rPr>
        <w:t xml:space="preserve"> </w:t>
      </w:r>
      <w:r>
        <w:t>examples</w:t>
      </w:r>
      <w:r>
        <w:rPr>
          <w:spacing w:val="31"/>
        </w:rPr>
        <w:t xml:space="preserve"> </w:t>
      </w:r>
      <w:r>
        <w:t>were</w:t>
      </w:r>
      <w:r>
        <w:rPr>
          <w:spacing w:val="35"/>
        </w:rPr>
        <w:t xml:space="preserve"> </w:t>
      </w:r>
      <w:r>
        <w:t>provided</w:t>
      </w:r>
      <w:r>
        <w:rPr>
          <w:spacing w:val="36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Victoria,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enhances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delivery</w:t>
      </w:r>
      <w:r>
        <w:rPr>
          <w:spacing w:val="1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mechanisms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children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young</w:t>
      </w:r>
      <w:r>
        <w:rPr>
          <w:spacing w:val="12"/>
        </w:rPr>
        <w:t xml:space="preserve"> </w:t>
      </w:r>
      <w:r>
        <w:t>people.</w:t>
      </w:r>
    </w:p>
    <w:p w14:paraId="5BD9510D" w14:textId="77777777" w:rsidR="002E3BB7" w:rsidRDefault="002E3BB7">
      <w:pPr>
        <w:pStyle w:val="BodyText"/>
        <w:spacing w:before="11"/>
        <w:rPr>
          <w:sz w:val="28"/>
        </w:rPr>
      </w:pPr>
    </w:p>
    <w:p w14:paraId="3B07555C" w14:textId="32C43F99" w:rsidR="002E3BB7" w:rsidRDefault="00166F8A">
      <w:pPr>
        <w:pStyle w:val="Heading5"/>
      </w:pPr>
      <w:bookmarkStart w:id="88" w:name="Specialist_domestic_and_family_violence_"/>
      <w:bookmarkEnd w:id="88"/>
      <w:r>
        <w:rPr>
          <w:color w:val="1F3763"/>
          <w:w w:val="105"/>
        </w:rPr>
        <w:t>Specialist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domestic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family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violence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services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children</w:t>
      </w:r>
    </w:p>
    <w:p w14:paraId="23628B02" w14:textId="2DC8B18A" w:rsidR="002E3BB7" w:rsidRDefault="004D3FD6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074FD6A0" wp14:editId="36E71561">
            <wp:extent cx="452120" cy="452120"/>
            <wp:effectExtent l="0" t="0" r="0" b="0"/>
            <wp:docPr id="4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8460" w14:textId="77777777" w:rsidR="002E3BB7" w:rsidRDefault="00166F8A">
      <w:pPr>
        <w:spacing w:line="276" w:lineRule="auto"/>
        <w:ind w:left="965" w:right="140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Children and young people need to be seen as victim-survivors in their own right and to be responded as such –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my experience is that when kids are responded to as victim-survivors and receive "justice" they are less likely to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carry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abuse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against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others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heard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from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young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important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service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providers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understand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respond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experience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primary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victims/survivors,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only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relation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</w:p>
    <w:p w14:paraId="1B9216A4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parents.</w:t>
      </w:r>
    </w:p>
    <w:p w14:paraId="4E7B5B28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6D64F59B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accessibility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availability for children and young people outside of punitive systems, such as child protection and youth</w:t>
      </w:r>
      <w:r>
        <w:rPr>
          <w:spacing w:val="1"/>
        </w:rPr>
        <w:t xml:space="preserve"> </w:t>
      </w:r>
      <w:r>
        <w:t>justice.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therapeutic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trauma-informed</w:t>
      </w:r>
      <w:r>
        <w:rPr>
          <w:spacing w:val="61"/>
        </w:rPr>
        <w:t xml:space="preserve"> </w:t>
      </w:r>
      <w:r>
        <w:t>supports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2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young</w:t>
      </w:r>
      <w:r>
        <w:rPr>
          <w:spacing w:val="25"/>
        </w:rPr>
        <w:t xml:space="preserve"> </w:t>
      </w:r>
      <w:r>
        <w:t>people</w:t>
      </w:r>
      <w:r>
        <w:rPr>
          <w:spacing w:val="32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lacking</w:t>
      </w:r>
      <w:r>
        <w:rPr>
          <w:spacing w:val="2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current</w:t>
      </w:r>
      <w:r>
        <w:rPr>
          <w:spacing w:val="21"/>
        </w:rPr>
        <w:t xml:space="preserve"> </w:t>
      </w:r>
      <w:r>
        <w:t>system</w:t>
      </w:r>
      <w:r>
        <w:rPr>
          <w:spacing w:val="31"/>
        </w:rPr>
        <w:t xml:space="preserve"> </w:t>
      </w:r>
      <w:r>
        <w:t>architecture.</w:t>
      </w:r>
      <w:r>
        <w:rPr>
          <w:spacing w:val="22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stakeholder</w:t>
      </w:r>
      <w:r>
        <w:rPr>
          <w:spacing w:val="25"/>
        </w:rPr>
        <w:t xml:space="preserve"> </w:t>
      </w:r>
      <w:r>
        <w:t>explained:</w:t>
      </w:r>
    </w:p>
    <w:p w14:paraId="552F209C" w14:textId="77777777" w:rsidR="002E3BB7" w:rsidRDefault="002E3BB7">
      <w:pPr>
        <w:pStyle w:val="BodyText"/>
        <w:spacing w:before="5"/>
        <w:rPr>
          <w:sz w:val="28"/>
        </w:rPr>
      </w:pPr>
    </w:p>
    <w:p w14:paraId="0C02F0B1" w14:textId="77777777" w:rsidR="002E3BB7" w:rsidRDefault="00166F8A">
      <w:pPr>
        <w:spacing w:before="1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People keep talking on behalf of children and young people saying what they need. Children and young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 that I’ve been working with for over ten years keep saying, ‘the problem is, there is no service for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me to just go to on my own, that doesn’t just look at me and my needs, or me and my siblings and my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constantly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parents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parents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speaking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behalf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me.</w:t>
      </w:r>
    </w:p>
    <w:p w14:paraId="67D87EFB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778C445D" w14:textId="77777777" w:rsidR="002E3BB7" w:rsidRDefault="00166F8A">
      <w:pPr>
        <w:pStyle w:val="BodyText"/>
        <w:spacing w:before="1"/>
        <w:ind w:left="245"/>
        <w:jc w:val="both"/>
      </w:pPr>
      <w:r>
        <w:t>Mirroring</w:t>
      </w:r>
      <w:r>
        <w:rPr>
          <w:spacing w:val="31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view,</w:t>
      </w:r>
      <w:r>
        <w:rPr>
          <w:spacing w:val="35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stakeholders</w:t>
      </w:r>
      <w:r>
        <w:rPr>
          <w:spacing w:val="50"/>
        </w:rPr>
        <w:t xml:space="preserve"> </w:t>
      </w:r>
      <w:r>
        <w:t>commented:</w:t>
      </w:r>
    </w:p>
    <w:p w14:paraId="5B27942D" w14:textId="77777777" w:rsidR="002E3BB7" w:rsidRDefault="002E3BB7">
      <w:pPr>
        <w:pStyle w:val="BodyText"/>
        <w:spacing w:before="10"/>
        <w:rPr>
          <w:sz w:val="35"/>
        </w:rPr>
      </w:pPr>
    </w:p>
    <w:p w14:paraId="186C6DDF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Where are the specialised family violence services for children and young people to be able to access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easily without having to come through child protection services? … can we have just specialised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services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where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children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agency,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be captured through the child protection system, the out-of-home care system, or the homelessness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system?</w:t>
      </w:r>
    </w:p>
    <w:p w14:paraId="12BFD097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63B1FCC2" w14:textId="77777777" w:rsidR="002E3BB7" w:rsidRDefault="00166F8A">
      <w:pPr>
        <w:spacing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Seriously,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little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responses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directed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right,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than a fairly under-resourced child adolescent mental health service, which then picks up on a whole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range of other issues, and child protection, which I don’t think anyone would suggest is a therapeutic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response.</w:t>
      </w:r>
    </w:p>
    <w:p w14:paraId="3E3A7864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64296CF7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There</w:t>
      </w:r>
      <w:r>
        <w:rPr>
          <w:spacing w:val="1"/>
        </w:rPr>
        <w:t xml:space="preserve"> </w:t>
      </w:r>
      <w:r>
        <w:t>was clear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among stakeholders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lack of specialised</w:t>
      </w:r>
      <w:r>
        <w:rPr>
          <w:spacing w:val="61"/>
        </w:rPr>
        <w:t xml:space="preserve"> </w:t>
      </w:r>
      <w:r>
        <w:t>children’s services nationally.</w:t>
      </w:r>
      <w:r>
        <w:rPr>
          <w:spacing w:val="1"/>
        </w:rPr>
        <w:t xml:space="preserve"> </w:t>
      </w:r>
      <w:r>
        <w:t>The need for such services is particularly critical in instances where a child is removed from their family for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reasons. Stakeholders</w:t>
      </w:r>
      <w:r>
        <w:rPr>
          <w:spacing w:val="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gap in</w:t>
      </w:r>
      <w:r>
        <w:rPr>
          <w:spacing w:val="61"/>
        </w:rPr>
        <w:t xml:space="preserve"> </w:t>
      </w:r>
      <w:r>
        <w:t>available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appropriate options</w:t>
      </w:r>
      <w:r>
        <w:rPr>
          <w:spacing w:val="61"/>
        </w:rPr>
        <w:t xml:space="preserve"> </w:t>
      </w:r>
      <w:r>
        <w:t>when they</w:t>
      </w:r>
      <w:r>
        <w:rPr>
          <w:spacing w:val="61"/>
        </w:rPr>
        <w:t xml:space="preserve"> </w:t>
      </w:r>
      <w:r>
        <w:t>sought</w:t>
      </w:r>
      <w:r>
        <w:rPr>
          <w:spacing w:val="-5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referrals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children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young</w:t>
      </w:r>
      <w:r>
        <w:rPr>
          <w:spacing w:val="18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own</w:t>
      </w:r>
      <w:r>
        <w:rPr>
          <w:spacing w:val="26"/>
        </w:rPr>
        <w:t xml:space="preserve"> </w:t>
      </w:r>
      <w:r>
        <w:t>practices.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explained:</w:t>
      </w:r>
    </w:p>
    <w:p w14:paraId="24463B5D" w14:textId="77777777" w:rsidR="002E3BB7" w:rsidRDefault="002E3BB7">
      <w:pPr>
        <w:pStyle w:val="BodyText"/>
        <w:spacing w:before="6"/>
        <w:rPr>
          <w:sz w:val="25"/>
        </w:rPr>
      </w:pPr>
    </w:p>
    <w:p w14:paraId="35602D63" w14:textId="77777777" w:rsidR="002E3BB7" w:rsidRDefault="00166F8A">
      <w:pPr>
        <w:spacing w:line="276" w:lineRule="auto"/>
        <w:ind w:left="1265" w:right="62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As an independent children’s lawyer, I find that extremely, extremely upsetting, that I myself am not able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lastRenderedPageBreak/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reach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source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assist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in</w:t>
      </w:r>
    </w:p>
    <w:p w14:paraId="45B9F732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A4D16E7" w14:textId="77777777" w:rsidR="002E3BB7" w:rsidRDefault="00166F8A">
      <w:pPr>
        <w:spacing w:before="80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lastRenderedPageBreak/>
        <w:t>all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this.</w:t>
      </w:r>
    </w:p>
    <w:p w14:paraId="4A74584F" w14:textId="77777777" w:rsidR="002E3BB7" w:rsidRDefault="002E3BB7">
      <w:pPr>
        <w:pStyle w:val="BodyText"/>
        <w:spacing w:before="9"/>
        <w:rPr>
          <w:rFonts w:ascii="Times New Roman"/>
          <w:i/>
          <w:sz w:val="31"/>
        </w:rPr>
      </w:pPr>
    </w:p>
    <w:p w14:paraId="6C6CB7F9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 emphasised 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services to be</w:t>
      </w:r>
      <w:r>
        <w:rPr>
          <w:spacing w:val="61"/>
        </w:rPr>
        <w:t xml:space="preserve"> </w:t>
      </w:r>
      <w:r>
        <w:t>child-centric</w:t>
      </w:r>
      <w:r>
        <w:rPr>
          <w:spacing w:val="61"/>
        </w:rPr>
        <w:t xml:space="preserve"> </w:t>
      </w:r>
      <w:r>
        <w:rPr>
          <w:i/>
        </w:rPr>
        <w:t xml:space="preserve">– </w:t>
      </w:r>
      <w:r>
        <w:t>designed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children</w:t>
      </w:r>
      <w:r>
        <w:rPr>
          <w:spacing w:val="-5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focus.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21DAAD2A" w14:textId="77777777" w:rsidR="002E3BB7" w:rsidRDefault="002E3BB7">
      <w:pPr>
        <w:pStyle w:val="BodyText"/>
        <w:spacing w:before="1"/>
        <w:rPr>
          <w:sz w:val="29"/>
        </w:rPr>
      </w:pPr>
    </w:p>
    <w:p w14:paraId="5D31F8B3" w14:textId="77777777" w:rsidR="002E3BB7" w:rsidRDefault="00166F8A">
      <w:pPr>
        <w:spacing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key thing that we hear when we’re working with young people is – particularly on really hard things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about,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providing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supported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environments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things.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meeting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them where they feel comfortable. That’s having supports available. That’s using the organisations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trust.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sorts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things.</w:t>
      </w:r>
    </w:p>
    <w:p w14:paraId="611EE010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886BB5F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It was recognised</w:t>
      </w:r>
      <w:r>
        <w:rPr>
          <w:spacing w:val="1"/>
        </w:rPr>
        <w:t xml:space="preserve"> </w:t>
      </w:r>
      <w:r>
        <w:t>by several</w:t>
      </w:r>
      <w:r>
        <w:rPr>
          <w:spacing w:val="1"/>
        </w:rPr>
        <w:t xml:space="preserve"> </w:t>
      </w:r>
      <w:r>
        <w:t>stakeholders that the</w:t>
      </w:r>
      <w:r>
        <w:rPr>
          <w:spacing w:val="1"/>
        </w:rPr>
        <w:t xml:space="preserve"> </w:t>
      </w:r>
      <w:r>
        <w:t>introduction</w:t>
      </w:r>
      <w:r>
        <w:rPr>
          <w:spacing w:val="61"/>
        </w:rPr>
        <w:t xml:space="preserve"> </w:t>
      </w:r>
      <w:r>
        <w:t>of stand-alone</w:t>
      </w:r>
      <w:r>
        <w:rPr>
          <w:spacing w:val="61"/>
        </w:rPr>
        <w:t xml:space="preserve"> </w:t>
      </w:r>
      <w:r>
        <w:t>services for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 people in the domestic and family violence sector would require an investment in building workforce</w:t>
      </w:r>
      <w:r>
        <w:rPr>
          <w:spacing w:val="1"/>
        </w:rPr>
        <w:t xml:space="preserve"> </w:t>
      </w:r>
      <w:r>
        <w:t>capacity, noting the importance of specialist work that engages children safely and with a trauma -informed</w:t>
      </w:r>
      <w:r>
        <w:rPr>
          <w:spacing w:val="1"/>
        </w:rPr>
        <w:t xml:space="preserve"> </w:t>
      </w:r>
      <w:r>
        <w:t>lens.</w:t>
      </w:r>
    </w:p>
    <w:p w14:paraId="63CF2B7D" w14:textId="77777777" w:rsidR="002E3BB7" w:rsidRDefault="002E3BB7">
      <w:pPr>
        <w:pStyle w:val="BodyText"/>
        <w:spacing w:before="10"/>
        <w:rPr>
          <w:sz w:val="28"/>
        </w:rPr>
      </w:pPr>
    </w:p>
    <w:p w14:paraId="1DC43D8B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Some stakeholders, however, urged caution in siloing out services for children from</w:t>
      </w:r>
      <w:r>
        <w:rPr>
          <w:spacing w:val="61"/>
        </w:rPr>
        <w:t xml:space="preserve"> </w:t>
      </w:r>
      <w:r>
        <w:t>services for</w:t>
      </w:r>
      <w:r>
        <w:rPr>
          <w:spacing w:val="6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noting that children are often with those they are cared by, or caring for. Here, stakeholders identified the</w:t>
      </w:r>
      <w:r>
        <w:rPr>
          <w:spacing w:val="1"/>
        </w:rPr>
        <w:t xml:space="preserve"> </w:t>
      </w:r>
      <w:r>
        <w:t>importance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considering</w:t>
      </w:r>
      <w:r>
        <w:rPr>
          <w:spacing w:val="3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support</w:t>
      </w:r>
      <w:r>
        <w:rPr>
          <w:spacing w:val="38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service</w:t>
      </w:r>
      <w:r>
        <w:rPr>
          <w:spacing w:val="42"/>
        </w:rPr>
        <w:t xml:space="preserve"> </w:t>
      </w:r>
      <w:r>
        <w:t>needs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family,</w:t>
      </w:r>
      <w:r>
        <w:rPr>
          <w:spacing w:val="37"/>
        </w:rPr>
        <w:t xml:space="preserve"> </w:t>
      </w:r>
      <w:r>
        <w:t>including</w:t>
      </w:r>
      <w:r>
        <w:rPr>
          <w:spacing w:val="36"/>
        </w:rPr>
        <w:t xml:space="preserve"> </w:t>
      </w:r>
      <w:r>
        <w:t>kinship</w:t>
      </w:r>
      <w:r>
        <w:rPr>
          <w:spacing w:val="42"/>
        </w:rPr>
        <w:t xml:space="preserve"> </w:t>
      </w:r>
      <w:r>
        <w:t>care,</w:t>
      </w:r>
      <w:r>
        <w:rPr>
          <w:spacing w:val="39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well</w:t>
      </w:r>
      <w:r>
        <w:rPr>
          <w:spacing w:val="3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needs of children and any other adults within the family unit – noting that any services focusing on adults</w:t>
      </w:r>
      <w:r>
        <w:rPr>
          <w:spacing w:val="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child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adult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focus</w:t>
      </w:r>
      <w:r>
        <w:rPr>
          <w:spacing w:val="12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well.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t>stakeholders</w:t>
      </w:r>
      <w:r>
        <w:rPr>
          <w:spacing w:val="15"/>
        </w:rPr>
        <w:t xml:space="preserve"> </w:t>
      </w:r>
      <w:r>
        <w:t>explained:</w:t>
      </w:r>
    </w:p>
    <w:p w14:paraId="0C79BCE4" w14:textId="77777777" w:rsidR="002E3BB7" w:rsidRDefault="002E3BB7">
      <w:pPr>
        <w:pStyle w:val="BodyText"/>
        <w:spacing w:before="9"/>
        <w:rPr>
          <w:sz w:val="28"/>
        </w:rPr>
      </w:pPr>
    </w:p>
    <w:p w14:paraId="35501D91" w14:textId="77777777" w:rsidR="002E3BB7" w:rsidRDefault="00166F8A">
      <w:pPr>
        <w:spacing w:before="1"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we need to watch that we don’t rush to siloing out separate services for kids, separate services for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women, and whatever. I think that tends to be the tendency in how our service systems operate. And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understand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children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isolation.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time.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happens, as we know, is that their primary relationships can be very compromised, where 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experiencing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violence.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ability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primary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carer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compromised.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 we’ve got to actually think about the family, the family lens, as well as the specific individual needs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kids.</w:t>
      </w:r>
    </w:p>
    <w:p w14:paraId="5D8B19FE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3C7108B4" w14:textId="77777777" w:rsidR="002E3BB7" w:rsidRDefault="00166F8A">
      <w:pPr>
        <w:spacing w:line="276" w:lineRule="auto"/>
        <w:ind w:left="126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Services that are focusing on adults should be required to have any children in the family or in the care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that adult in their focus. So that the children must always be visible. The moment – one of the pieces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fragmentation is that adult services only think about the adult in front of them, and they’re not thinking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wellbeing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care.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started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happening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widely.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could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[next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National]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Plan as</w:t>
      </w:r>
      <w:r>
        <w:rPr>
          <w:rFonts w:ascii="Times New Roman" w:hAnsi="Times New Roman"/>
          <w:i/>
          <w:spacing w:val="-32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5767BCA7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41BD35A6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These</w:t>
      </w:r>
      <w:r>
        <w:rPr>
          <w:spacing w:val="1"/>
        </w:rPr>
        <w:t xml:space="preserve"> </w:t>
      </w:r>
      <w:r>
        <w:t>somewhat</w:t>
      </w:r>
      <w:r>
        <w:rPr>
          <w:spacing w:val="1"/>
        </w:rPr>
        <w:t xml:space="preserve"> </w:t>
      </w:r>
      <w:r>
        <w:t>differing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highlight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diverse,</w:t>
      </w:r>
      <w:r>
        <w:rPr>
          <w:spacing w:val="61"/>
        </w:rPr>
        <w:t xml:space="preserve"> </w:t>
      </w:r>
      <w:r>
        <w:t>child-centred</w:t>
      </w:r>
      <w:r>
        <w:rPr>
          <w:spacing w:val="6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responses.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those</w:t>
      </w:r>
      <w:r>
        <w:rPr>
          <w:spacing w:val="61"/>
        </w:rPr>
        <w:t xml:space="preserve"> </w:t>
      </w:r>
      <w:r>
        <w:t>offering</w:t>
      </w:r>
      <w:r>
        <w:rPr>
          <w:spacing w:val="6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repairing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often-undermined</w:t>
      </w:r>
      <w:r>
        <w:rPr>
          <w:spacing w:val="1"/>
        </w:rPr>
        <w:t xml:space="preserve"> </w:t>
      </w:r>
      <w:r>
        <w:t>mother-/victim-parent-child</w:t>
      </w:r>
      <w:r>
        <w:rPr>
          <w:spacing w:val="61"/>
        </w:rPr>
        <w:t xml:space="preserve"> </w:t>
      </w:r>
      <w:r>
        <w:t>relationship.</w:t>
      </w:r>
      <w:r>
        <w:rPr>
          <w:spacing w:val="6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options solely designed to support and empower children and young people’s safety and recovery where</w:t>
      </w:r>
      <w:r>
        <w:rPr>
          <w:spacing w:val="1"/>
        </w:rPr>
        <w:t xml:space="preserve"> </w:t>
      </w:r>
      <w:r>
        <w:t>parent-child focused interventions may not be desirable, safe or in the child or young person’s best interest</w:t>
      </w:r>
      <w:r>
        <w:rPr>
          <w:spacing w:val="1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noted.</w:t>
      </w:r>
    </w:p>
    <w:p w14:paraId="12BFF920" w14:textId="77777777" w:rsidR="002E3BB7" w:rsidRDefault="002E3BB7">
      <w:pPr>
        <w:pStyle w:val="BodyText"/>
        <w:spacing w:before="2"/>
        <w:rPr>
          <w:sz w:val="25"/>
        </w:rPr>
      </w:pPr>
    </w:p>
    <w:p w14:paraId="69C4EF9A" w14:textId="77777777" w:rsidR="002E3BB7" w:rsidRDefault="00166F8A">
      <w:pPr>
        <w:pStyle w:val="BodyText"/>
        <w:spacing w:before="1" w:line="280" w:lineRule="auto"/>
        <w:ind w:left="245" w:right="131"/>
        <w:jc w:val="both"/>
      </w:pP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system’s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connected</w:t>
      </w:r>
      <w:r>
        <w:rPr>
          <w:spacing w:val="1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earlier</w:t>
      </w:r>
      <w:r>
        <w:rPr>
          <w:spacing w:val="19"/>
        </w:rPr>
        <w:t xml:space="preserve"> </w:t>
      </w:r>
      <w:r>
        <w:t>risk</w:t>
      </w:r>
      <w:r>
        <w:rPr>
          <w:spacing w:val="17"/>
        </w:rPr>
        <w:t xml:space="preserve"> </w:t>
      </w:r>
      <w:r>
        <w:t>identification</w:t>
      </w:r>
      <w:r>
        <w:rPr>
          <w:spacing w:val="2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intervention.</w:t>
      </w:r>
      <w:r>
        <w:rPr>
          <w:spacing w:val="21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stakeholder</w:t>
      </w:r>
      <w:r>
        <w:rPr>
          <w:spacing w:val="23"/>
        </w:rPr>
        <w:t xml:space="preserve"> </w:t>
      </w:r>
      <w:r>
        <w:t>commented:</w:t>
      </w:r>
    </w:p>
    <w:p w14:paraId="4328E2E0" w14:textId="77777777" w:rsidR="002E3BB7" w:rsidRDefault="002E3BB7">
      <w:pPr>
        <w:pStyle w:val="BodyText"/>
        <w:spacing w:before="1"/>
        <w:rPr>
          <w:sz w:val="28"/>
        </w:rPr>
      </w:pPr>
    </w:p>
    <w:p w14:paraId="129495DA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 not identifying risk or issues early, and we don’t have the service system capacity to then provide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supports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interventions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family,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non-violent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parents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supportive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way,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is effective. We don’t have that. But also, even when we miss those early intervention opportunities,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there is significant, serious, prolonged risk or violence, we don’t have the service responses to those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children 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women.</w:t>
      </w:r>
    </w:p>
    <w:p w14:paraId="694583F1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2AE393C9" w14:textId="77777777" w:rsidR="002E3BB7" w:rsidRDefault="00166F8A">
      <w:pPr>
        <w:pStyle w:val="BodyText"/>
        <w:spacing w:before="1"/>
        <w:ind w:left="245"/>
        <w:jc w:val="both"/>
      </w:pPr>
      <w:r>
        <w:t>As</w:t>
      </w:r>
      <w:r>
        <w:rPr>
          <w:spacing w:val="65"/>
        </w:rPr>
        <w:t xml:space="preserve"> </w:t>
      </w:r>
      <w:r>
        <w:t>part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discussions</w:t>
      </w:r>
      <w:r>
        <w:rPr>
          <w:spacing w:val="59"/>
        </w:rPr>
        <w:t xml:space="preserve"> </w:t>
      </w:r>
      <w:r>
        <w:t>around</w:t>
      </w:r>
      <w:r>
        <w:rPr>
          <w:spacing w:val="62"/>
        </w:rPr>
        <w:t xml:space="preserve"> </w:t>
      </w:r>
      <w:r>
        <w:t>service</w:t>
      </w:r>
      <w:r>
        <w:rPr>
          <w:spacing w:val="69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improvements,</w:t>
      </w:r>
      <w:r>
        <w:rPr>
          <w:spacing w:val="58"/>
        </w:rPr>
        <w:t xml:space="preserve"> </w:t>
      </w:r>
      <w:r>
        <w:t>stakeholders</w:t>
      </w:r>
      <w:r>
        <w:rPr>
          <w:spacing w:val="59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diversity</w:t>
      </w:r>
      <w:r>
        <w:rPr>
          <w:spacing w:val="65"/>
        </w:rPr>
        <w:t xml:space="preserve"> </w:t>
      </w:r>
      <w:r>
        <w:t>of</w:t>
      </w:r>
    </w:p>
    <w:p w14:paraId="77A95AAF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708F585" w14:textId="77777777" w:rsidR="002E3BB7" w:rsidRDefault="00166F8A">
      <w:pPr>
        <w:pStyle w:val="BodyText"/>
        <w:spacing w:before="79" w:line="276" w:lineRule="auto"/>
        <w:ind w:left="245" w:right="131"/>
        <w:jc w:val="both"/>
      </w:pPr>
      <w:r>
        <w:lastRenderedPageBreak/>
        <w:t>Australian children, noting that children’s experiences of family, domestic and sexual violence will be very</w:t>
      </w:r>
      <w:r>
        <w:rPr>
          <w:spacing w:val="1"/>
        </w:rPr>
        <w:t xml:space="preserve"> </w:t>
      </w:r>
      <w:r>
        <w:t>different</w:t>
      </w:r>
      <w:r>
        <w:rPr>
          <w:spacing w:val="2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require</w:t>
      </w:r>
      <w:r>
        <w:rPr>
          <w:spacing w:val="31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vary</w:t>
      </w:r>
      <w:r>
        <w:rPr>
          <w:spacing w:val="34"/>
        </w:rPr>
        <w:t xml:space="preserve"> </w:t>
      </w:r>
      <w:r>
        <w:t>significantly.</w:t>
      </w:r>
      <w:r>
        <w:rPr>
          <w:spacing w:val="32"/>
        </w:rPr>
        <w:t xml:space="preserve"> </w:t>
      </w:r>
      <w:r>
        <w:t>Specialist</w:t>
      </w:r>
      <w:r>
        <w:rPr>
          <w:spacing w:val="26"/>
        </w:rPr>
        <w:t xml:space="preserve"> </w:t>
      </w:r>
      <w:r>
        <w:t>services</w:t>
      </w:r>
      <w:r>
        <w:rPr>
          <w:spacing w:val="3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children</w:t>
      </w:r>
      <w:r>
        <w:rPr>
          <w:spacing w:val="3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 be tailored to diverse groups. Stakeholders emphasised that there is a need within the service system to</w:t>
      </w:r>
      <w:r>
        <w:rPr>
          <w:spacing w:val="1"/>
        </w:rPr>
        <w:t xml:space="preserve"> </w:t>
      </w:r>
      <w:r>
        <w:t>tailor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socio-economic</w:t>
      </w:r>
      <w:r>
        <w:rPr>
          <w:spacing w:val="1"/>
        </w:rPr>
        <w:t xml:space="preserve"> </w:t>
      </w:r>
      <w:r>
        <w:t>backgrounds.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62"/>
        </w:rPr>
        <w:t xml:space="preserve"> </w:t>
      </w:r>
      <w:r>
        <w:t>from</w:t>
      </w:r>
      <w:r>
        <w:rPr>
          <w:spacing w:val="62"/>
        </w:rPr>
        <w:t xml:space="preserve"> </w:t>
      </w:r>
      <w:r>
        <w:t>culturally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linguistically</w:t>
      </w:r>
      <w:r>
        <w:rPr>
          <w:spacing w:val="62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backgrounds also have specific needs that must be addressed</w:t>
      </w:r>
      <w:r>
        <w:rPr>
          <w:spacing w:val="1"/>
        </w:rPr>
        <w:t xml:space="preserve"> </w:t>
      </w:r>
      <w:r>
        <w:t>by service</w:t>
      </w:r>
      <w:r>
        <w:rPr>
          <w:spacing w:val="1"/>
        </w:rPr>
        <w:t xml:space="preserve"> </w:t>
      </w:r>
      <w:r>
        <w:t>providers. As 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explained:</w:t>
      </w:r>
    </w:p>
    <w:p w14:paraId="6DBFB23A" w14:textId="77777777" w:rsidR="002E3BB7" w:rsidRDefault="002E3BB7">
      <w:pPr>
        <w:pStyle w:val="BodyText"/>
        <w:spacing w:before="8"/>
        <w:rPr>
          <w:sz w:val="28"/>
        </w:rPr>
      </w:pPr>
    </w:p>
    <w:p w14:paraId="6E253CC6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have seen that children from CALD backgrounds do have very different needs. We feel that service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providers do need to recognise this reality more acutely and apply a culturally nuanced lens more often.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of course, I’m speaking in general terms here, but parenting styles can often differ greatly in certain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communities. There might be a slightly more conservative approach, and a more domineering approach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raising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children.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course,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several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generations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under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roof.</w:t>
      </w:r>
    </w:p>
    <w:p w14:paraId="259972BD" w14:textId="77777777" w:rsidR="002E3BB7" w:rsidRDefault="002E3BB7">
      <w:pPr>
        <w:pStyle w:val="BodyText"/>
        <w:rPr>
          <w:rFonts w:ascii="Times New Roman"/>
          <w:i/>
          <w:sz w:val="29"/>
        </w:rPr>
      </w:pPr>
    </w:p>
    <w:p w14:paraId="0AD38B6A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There was shared recognition among stakeholders of the importance of culturally sensitive strategies and</w:t>
      </w:r>
      <w:r>
        <w:rPr>
          <w:spacing w:val="1"/>
        </w:rPr>
        <w:t xml:space="preserve"> </w:t>
      </w:r>
      <w:r>
        <w:t>responses,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counselling,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 tailored service responses, stakeholders emphasised that government and the sector need to</w:t>
      </w:r>
      <w:r>
        <w:rPr>
          <w:spacing w:val="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comfortable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localised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diverse</w:t>
      </w:r>
      <w:r>
        <w:rPr>
          <w:spacing w:val="15"/>
        </w:rPr>
        <w:t xml:space="preserve"> </w:t>
      </w:r>
      <w:r>
        <w:t>responses</w:t>
      </w:r>
      <w:r>
        <w:rPr>
          <w:spacing w:val="1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recognise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presence</w:t>
      </w:r>
      <w:r>
        <w:rPr>
          <w:spacing w:val="2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intersecting</w:t>
      </w:r>
      <w:r>
        <w:rPr>
          <w:spacing w:val="8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factors.</w:t>
      </w:r>
      <w:r>
        <w:rPr>
          <w:spacing w:val="6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succinctly</w:t>
      </w:r>
      <w:r>
        <w:rPr>
          <w:spacing w:val="12"/>
        </w:rPr>
        <w:t xml:space="preserve"> </w:t>
      </w:r>
      <w:r>
        <w:t>commented:</w:t>
      </w:r>
    </w:p>
    <w:p w14:paraId="7098114F" w14:textId="77777777" w:rsidR="002E3BB7" w:rsidRDefault="002E3BB7">
      <w:pPr>
        <w:pStyle w:val="BodyText"/>
        <w:spacing w:before="10"/>
        <w:rPr>
          <w:sz w:val="28"/>
        </w:rPr>
      </w:pPr>
    </w:p>
    <w:p w14:paraId="14DCFF8F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[We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be]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remembering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homogenous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group,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intersectional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approach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 well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 age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focus.</w:t>
      </w:r>
    </w:p>
    <w:p w14:paraId="7D44CE2A" w14:textId="77777777" w:rsidR="002E3BB7" w:rsidRDefault="002E3BB7">
      <w:pPr>
        <w:pStyle w:val="BodyText"/>
        <w:spacing w:before="6"/>
        <w:rPr>
          <w:rFonts w:ascii="Times New Roman"/>
          <w:i/>
          <w:sz w:val="28"/>
        </w:rPr>
      </w:pPr>
    </w:p>
    <w:p w14:paraId="53A60A75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For First Nations communities, stakeholders reiterated the need for specialist services for children and young</w:t>
      </w:r>
      <w:r>
        <w:rPr>
          <w:spacing w:val="1"/>
        </w:rPr>
        <w:t xml:space="preserve"> </w:t>
      </w:r>
      <w:r>
        <w:t>people to be community led and community controlled. Here, stakeholders discussed the intergenerational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persistent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colonisation,</w:t>
      </w:r>
      <w:r>
        <w:rPr>
          <w:spacing w:val="1"/>
        </w:rPr>
        <w:t xml:space="preserve"> </w:t>
      </w:r>
      <w:r>
        <w:t xml:space="preserve">intergenerational experiences of family, domestic and sexual violence, and structural disadvantage </w:t>
      </w:r>
      <w:r>
        <w:rPr>
          <w:i/>
        </w:rPr>
        <w:t xml:space="preserve">– </w:t>
      </w:r>
      <w:r>
        <w:t>that</w:t>
      </w:r>
      <w:r>
        <w:rPr>
          <w:spacing w:val="1"/>
        </w:rPr>
        <w:t xml:space="preserve"> </w:t>
      </w:r>
      <w:r>
        <w:t>reinforce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trauma.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need</w:t>
      </w:r>
      <w:r>
        <w:rPr>
          <w:spacing w:val="62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reduce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disproportionate</w:t>
      </w:r>
      <w:r>
        <w:rPr>
          <w:spacing w:val="1"/>
        </w:rPr>
        <w:t xml:space="preserve"> </w:t>
      </w:r>
      <w:r>
        <w:t>overrepresentation of First Nations children and families in the child protection system through trauma -</w:t>
      </w:r>
      <w:r>
        <w:rPr>
          <w:spacing w:val="1"/>
        </w:rPr>
        <w:t xml:space="preserve"> </w:t>
      </w:r>
      <w:r>
        <w:t>informed, culturally safe,</w:t>
      </w:r>
      <w:r>
        <w:rPr>
          <w:spacing w:val="61"/>
        </w:rPr>
        <w:t xml:space="preserve"> </w:t>
      </w:r>
      <w:r>
        <w:t>community-led interventions and</w:t>
      </w:r>
      <w:r>
        <w:rPr>
          <w:spacing w:val="61"/>
        </w:rPr>
        <w:t xml:space="preserve"> </w:t>
      </w:r>
      <w:r>
        <w:t>support strategies that are</w:t>
      </w:r>
      <w:r>
        <w:rPr>
          <w:spacing w:val="61"/>
        </w:rPr>
        <w:t xml:space="preserve"> </w:t>
      </w:r>
      <w:r>
        <w:t>centred</w:t>
      </w:r>
      <w:r>
        <w:rPr>
          <w:spacing w:val="61"/>
        </w:rPr>
        <w:t xml:space="preserve"> </w:t>
      </w:r>
      <w:r>
        <w:t>on the</w:t>
      </w:r>
      <w:r>
        <w:rPr>
          <w:spacing w:val="61"/>
        </w:rPr>
        <w:t xml:space="preserve"> </w:t>
      </w:r>
      <w:r>
        <w:t>child,</w:t>
      </w:r>
      <w:r>
        <w:rPr>
          <w:spacing w:val="1"/>
        </w:rPr>
        <w:t xml:space="preserve"> </w:t>
      </w:r>
      <w:r>
        <w:t>as well as family and</w:t>
      </w:r>
      <w:r>
        <w:rPr>
          <w:spacing w:val="61"/>
        </w:rPr>
        <w:t xml:space="preserve"> </w:t>
      </w:r>
      <w:r>
        <w:t>kinship</w:t>
      </w:r>
      <w:r>
        <w:rPr>
          <w:spacing w:val="61"/>
        </w:rPr>
        <w:t xml:space="preserve"> </w:t>
      </w:r>
      <w:r>
        <w:t>groups. Similar to</w:t>
      </w:r>
      <w:r>
        <w:rPr>
          <w:spacing w:val="61"/>
        </w:rPr>
        <w:t xml:space="preserve"> </w:t>
      </w:r>
      <w:r>
        <w:t>other thematic areas of the consultation,</w:t>
      </w:r>
      <w:r>
        <w:rPr>
          <w:spacing w:val="6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around First Nations children’s experiences and support needs highlighted that the needs of First Nations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cannot be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via a</w:t>
      </w:r>
      <w:r>
        <w:rPr>
          <w:spacing w:val="1"/>
        </w:rPr>
        <w:t xml:space="preserve"> </w:t>
      </w:r>
      <w:r>
        <w:t>one-size-fits-all child-centred</w:t>
      </w:r>
      <w:r>
        <w:rPr>
          <w:spacing w:val="1"/>
        </w:rPr>
        <w:t xml:space="preserve"> </w:t>
      </w:r>
      <w:r>
        <w:t>policy. Instead, it requires a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intergenerational healing of trauma and a commitment to meeting the targets outlined under the National</w:t>
      </w:r>
      <w:r>
        <w:rPr>
          <w:spacing w:val="1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Closing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Gap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children,</w:t>
      </w:r>
      <w:r>
        <w:rPr>
          <w:spacing w:val="8"/>
        </w:rPr>
        <w:t xml:space="preserve"> </w:t>
      </w:r>
      <w:r>
        <w:t>young</w:t>
      </w:r>
      <w:r>
        <w:rPr>
          <w:spacing w:val="12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families.</w:t>
      </w:r>
    </w:p>
    <w:p w14:paraId="23EC053E" w14:textId="77777777" w:rsidR="002E3BB7" w:rsidRDefault="002E3BB7">
      <w:pPr>
        <w:pStyle w:val="BodyText"/>
        <w:rPr>
          <w:sz w:val="24"/>
        </w:rPr>
      </w:pPr>
    </w:p>
    <w:p w14:paraId="3091F417" w14:textId="77777777" w:rsidR="002E3BB7" w:rsidRDefault="002E3BB7">
      <w:pPr>
        <w:pStyle w:val="BodyText"/>
        <w:spacing w:before="5"/>
        <w:rPr>
          <w:sz w:val="30"/>
        </w:rPr>
      </w:pPr>
    </w:p>
    <w:p w14:paraId="6A4DE4A7" w14:textId="003BB66A" w:rsidR="002E3BB7" w:rsidRDefault="00166F8A">
      <w:pPr>
        <w:pStyle w:val="Heading5"/>
      </w:pPr>
      <w:bookmarkStart w:id="89" w:name="The_importance_of_cross-system_visibilit"/>
      <w:bookmarkEnd w:id="89"/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importance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cross-system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visibility</w:t>
      </w:r>
    </w:p>
    <w:p w14:paraId="4949D3C0" w14:textId="0DD1C1C6" w:rsidR="002E3BB7" w:rsidRDefault="004D3FD6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4303846D" wp14:editId="5A2BF072">
            <wp:extent cx="452120" cy="451992"/>
            <wp:effectExtent l="0" t="0" r="0" b="0"/>
            <wp:docPr id="4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5AF9" w14:textId="77777777" w:rsidR="002E3BB7" w:rsidRDefault="00166F8A">
      <w:pPr>
        <w:spacing w:line="276" w:lineRule="auto"/>
        <w:ind w:left="965" w:right="151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Those children that are experiencing violence in the home are the same children that we’re continuously seeing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other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systems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key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challenge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for us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those systems.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So,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working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on violence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against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women,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versus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working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homelessness,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youth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justice,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child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protection?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</w:p>
    <w:p w14:paraId="22A7BD5A" w14:textId="77777777" w:rsidR="002E3BB7" w:rsidRDefault="00166F8A">
      <w:pPr>
        <w:spacing w:line="251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sectors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work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together 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come up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with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solutions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children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young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victim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survivors?</w:t>
      </w:r>
    </w:p>
    <w:p w14:paraId="1817F6B2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6A5FCBB3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 among stakeholders that cross-system visibility is essential to ensuring the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 recovery needs of children and young people are met. The numerous systems that children and young</w:t>
      </w:r>
      <w:r>
        <w:rPr>
          <w:spacing w:val="1"/>
        </w:rPr>
        <w:t xml:space="preserve"> </w:t>
      </w:r>
      <w:r>
        <w:t>people</w:t>
      </w:r>
      <w:r>
        <w:rPr>
          <w:spacing w:val="39"/>
        </w:rPr>
        <w:t xml:space="preserve"> </w:t>
      </w:r>
      <w:r>
        <w:t>experiencing</w:t>
      </w:r>
      <w:r>
        <w:rPr>
          <w:spacing w:val="40"/>
        </w:rPr>
        <w:t xml:space="preserve"> </w:t>
      </w:r>
      <w:r>
        <w:t>family,</w:t>
      </w:r>
      <w:r>
        <w:rPr>
          <w:spacing w:val="35"/>
        </w:rPr>
        <w:t xml:space="preserve"> </w:t>
      </w:r>
      <w:r>
        <w:t>domestic</w:t>
      </w:r>
      <w:r>
        <w:rPr>
          <w:spacing w:val="4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sexual</w:t>
      </w:r>
      <w:r>
        <w:rPr>
          <w:spacing w:val="37"/>
        </w:rPr>
        <w:t xml:space="preserve"> </w:t>
      </w:r>
      <w:r>
        <w:t>violence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engaged</w:t>
      </w:r>
      <w:r>
        <w:rPr>
          <w:spacing w:val="47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noted</w:t>
      </w:r>
      <w:r>
        <w:rPr>
          <w:spacing w:val="40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particular</w:t>
      </w:r>
      <w:r>
        <w:rPr>
          <w:spacing w:val="36"/>
        </w:rPr>
        <w:t xml:space="preserve"> </w:t>
      </w:r>
      <w:r>
        <w:t>focus</w:t>
      </w:r>
      <w:r>
        <w:rPr>
          <w:spacing w:val="40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child</w:t>
      </w:r>
      <w:r>
        <w:rPr>
          <w:spacing w:val="37"/>
        </w:rPr>
        <w:t xml:space="preserve"> </w:t>
      </w:r>
      <w:r>
        <w:t>protection,</w:t>
      </w:r>
      <w:r>
        <w:rPr>
          <w:spacing w:val="32"/>
        </w:rPr>
        <w:t xml:space="preserve"> </w:t>
      </w:r>
      <w:r>
        <w:t>family</w:t>
      </w:r>
      <w:r>
        <w:rPr>
          <w:spacing w:val="33"/>
        </w:rPr>
        <w:t xml:space="preserve"> </w:t>
      </w:r>
      <w:r>
        <w:t>law,</w:t>
      </w:r>
      <w:r>
        <w:rPr>
          <w:spacing w:val="33"/>
        </w:rPr>
        <w:t xml:space="preserve"> </w:t>
      </w:r>
      <w:r>
        <w:t>youth</w:t>
      </w:r>
      <w:r>
        <w:rPr>
          <w:spacing w:val="37"/>
        </w:rPr>
        <w:t xml:space="preserve"> </w:t>
      </w:r>
      <w:r>
        <w:t>justice,</w:t>
      </w:r>
      <w:r>
        <w:rPr>
          <w:spacing w:val="3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out-of-home</w:t>
      </w:r>
      <w:r>
        <w:rPr>
          <w:spacing w:val="44"/>
        </w:rPr>
        <w:t xml:space="preserve"> </w:t>
      </w:r>
      <w:r>
        <w:t>care</w:t>
      </w:r>
      <w:r>
        <w:rPr>
          <w:spacing w:val="37"/>
        </w:rPr>
        <w:t xml:space="preserve"> </w:t>
      </w:r>
      <w:r>
        <w:t>settings.</w:t>
      </w:r>
      <w:r>
        <w:rPr>
          <w:spacing w:val="39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 shared acknowledgement from stakeholders that children experiencing violence continue to emerge</w:t>
      </w:r>
      <w:r>
        <w:rPr>
          <w:spacing w:val="1"/>
        </w:rPr>
        <w:t xml:space="preserve"> </w:t>
      </w:r>
      <w:r>
        <w:t>across a range of systems throughout their childhood, which offers opportunities for earlier intervention if</w:t>
      </w:r>
      <w:r>
        <w:rPr>
          <w:spacing w:val="1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shared</w:t>
      </w:r>
      <w:r>
        <w:rPr>
          <w:spacing w:val="12"/>
        </w:rPr>
        <w:t xml:space="preserve"> </w:t>
      </w:r>
      <w:r>
        <w:t>horizontally</w:t>
      </w:r>
      <w:r>
        <w:rPr>
          <w:spacing w:val="14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systems.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explained:</w:t>
      </w:r>
    </w:p>
    <w:p w14:paraId="78168557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306495A" w14:textId="77777777" w:rsidR="002E3BB7" w:rsidRDefault="00166F8A">
      <w:pPr>
        <w:spacing w:before="70"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cross-systems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visible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connections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child protection system, the mental health system, the youth justice systems – all of the systems that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know that children who have experienced violence in the home, we know that they are the same children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are also part of these other systems. And because we deal with things in a very fragmented, siloed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fashion,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fail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miss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key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opportunities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act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enough.</w:t>
      </w:r>
    </w:p>
    <w:p w14:paraId="7338C727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643D0B9E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Access to safe housing was also identified as a key area of concern. Stakeholders noted that children and</w:t>
      </w:r>
      <w:r>
        <w:rPr>
          <w:spacing w:val="1"/>
        </w:rPr>
        <w:t xml:space="preserve"> </w:t>
      </w:r>
      <w:r>
        <w:t>young people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homelessness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 result of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 There is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 for stable and safe housing options for children and young people, with stakeholders noting that the</w:t>
      </w:r>
      <w:r>
        <w:rPr>
          <w:spacing w:val="1"/>
        </w:rPr>
        <w:t xml:space="preserve"> </w:t>
      </w:r>
      <w:r>
        <w:t>out-of-home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system is often</w:t>
      </w:r>
      <w:r>
        <w:rPr>
          <w:spacing w:val="61"/>
        </w:rPr>
        <w:t xml:space="preserve"> </w:t>
      </w:r>
      <w:r>
        <w:t>a site</w:t>
      </w:r>
      <w:r>
        <w:rPr>
          <w:spacing w:val="61"/>
        </w:rPr>
        <w:t xml:space="preserve"> </w:t>
      </w:r>
      <w:r>
        <w:t>of re-traumatisation. Stakeholders raised</w:t>
      </w:r>
      <w:r>
        <w:rPr>
          <w:spacing w:val="61"/>
        </w:rPr>
        <w:t xml:space="preserve"> </w:t>
      </w:r>
      <w:r>
        <w:t>concerns that children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foster-care system experience abuse and noted that when children (especially those from First Nations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communities)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consequential</w:t>
      </w:r>
      <w:r>
        <w:rPr>
          <w:spacing w:val="61"/>
        </w:rPr>
        <w:t xml:space="preserve"> </w:t>
      </w:r>
      <w:r>
        <w:t>breakdown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resilience of the children and families, which can result in further victimisation and trauma. Stakeholders</w:t>
      </w:r>
      <w:r>
        <w:rPr>
          <w:spacing w:val="1"/>
        </w:rPr>
        <w:t xml:space="preserve"> </w:t>
      </w:r>
      <w:r>
        <w:t>emphasised that, in addition, children who are removed from their homes often lose access to other support</w:t>
      </w:r>
      <w:r>
        <w:rPr>
          <w:spacing w:val="1"/>
        </w:rPr>
        <w:t xml:space="preserve"> </w:t>
      </w:r>
      <w:r>
        <w:t>systems 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family, including school-based</w:t>
      </w:r>
      <w:r>
        <w:rPr>
          <w:spacing w:val="61"/>
        </w:rPr>
        <w:t xml:space="preserve"> </w:t>
      </w:r>
      <w:r>
        <w:t>support, friends and</w:t>
      </w:r>
      <w:r>
        <w:rPr>
          <w:spacing w:val="61"/>
        </w:rPr>
        <w:t xml:space="preserve"> </w:t>
      </w:r>
      <w:r>
        <w:t>sporting clubs. Mirroring warnings</w:t>
      </w:r>
      <w:r>
        <w:rPr>
          <w:spacing w:val="1"/>
        </w:rPr>
        <w:t xml:space="preserve"> </w:t>
      </w:r>
      <w:r>
        <w:t>that emerged at other points of the consultation, relating to the harm inflicted on victim-survivors by punitive</w:t>
      </w:r>
      <w:r>
        <w:rPr>
          <w:spacing w:val="1"/>
        </w:rPr>
        <w:t xml:space="preserve"> </w:t>
      </w:r>
      <w:r>
        <w:t>systems (including the justice system and child protection), stakeholders emphasised the need to divert</w:t>
      </w:r>
      <w:r>
        <w:rPr>
          <w:spacing w:val="1"/>
        </w:rPr>
        <w:t xml:space="preserve"> </w:t>
      </w:r>
      <w:r>
        <w:t>children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young</w:t>
      </w:r>
      <w:r>
        <w:rPr>
          <w:spacing w:val="9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away</w:t>
      </w:r>
      <w:r>
        <w:rPr>
          <w:spacing w:val="7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punitive</w:t>
      </w:r>
      <w:r>
        <w:rPr>
          <w:spacing w:val="16"/>
        </w:rPr>
        <w:t xml:space="preserve"> </w:t>
      </w:r>
      <w:r>
        <w:t>systems</w:t>
      </w:r>
      <w:r>
        <w:rPr>
          <w:spacing w:val="12"/>
        </w:rPr>
        <w:t xml:space="preserve"> </w:t>
      </w:r>
      <w:r>
        <w:t>wherever</w:t>
      </w:r>
      <w:r>
        <w:rPr>
          <w:spacing w:val="9"/>
        </w:rPr>
        <w:t xml:space="preserve"> </w:t>
      </w:r>
      <w:r>
        <w:t>possible.</w:t>
      </w:r>
    </w:p>
    <w:p w14:paraId="14F38E55" w14:textId="77777777" w:rsidR="002E3BB7" w:rsidRDefault="002E3BB7">
      <w:pPr>
        <w:pStyle w:val="BodyText"/>
        <w:spacing w:before="3"/>
        <w:rPr>
          <w:sz w:val="29"/>
        </w:rPr>
      </w:pPr>
    </w:p>
    <w:p w14:paraId="5EA815DD" w14:textId="5E6714A1" w:rsidR="002E3BB7" w:rsidRDefault="00166F8A">
      <w:pPr>
        <w:pStyle w:val="Heading5"/>
      </w:pPr>
      <w:bookmarkStart w:id="90" w:name="Addressing_the_impacts_of_intergeneratio"/>
      <w:bookmarkEnd w:id="90"/>
      <w:r>
        <w:rPr>
          <w:color w:val="1F3763"/>
          <w:w w:val="105"/>
        </w:rPr>
        <w:t>Addressing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impacts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intergenerational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trauma</w:t>
      </w:r>
    </w:p>
    <w:p w14:paraId="715BA7F5" w14:textId="77777777" w:rsidR="002E3BB7" w:rsidRDefault="002E3BB7">
      <w:pPr>
        <w:pStyle w:val="BodyText"/>
        <w:rPr>
          <w:sz w:val="29"/>
        </w:rPr>
      </w:pPr>
    </w:p>
    <w:p w14:paraId="20224D5A" w14:textId="71DD9F76" w:rsidR="002E3BB7" w:rsidRPr="004D3FD6" w:rsidRDefault="004D3FD6" w:rsidP="004D3FD6">
      <w:pPr>
        <w:ind w:left="1140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1A87A07B" wp14:editId="62B426D2">
            <wp:extent cx="452120" cy="452120"/>
            <wp:effectExtent l="0" t="0" r="0" b="0"/>
            <wp:docPr id="4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F8A">
        <w:rPr>
          <w:rFonts w:ascii="Times New Roman" w:hAnsi="Times New Roman"/>
          <w:i/>
          <w:color w:val="2F5496"/>
        </w:rPr>
        <w:t>I</w:t>
      </w:r>
      <w:r w:rsidR="00166F8A">
        <w:rPr>
          <w:rFonts w:ascii="Times New Roman" w:hAnsi="Times New Roman"/>
          <w:i/>
          <w:color w:val="2F5496"/>
          <w:spacing w:val="19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think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it’s</w:t>
      </w:r>
      <w:r w:rsidR="00166F8A">
        <w:rPr>
          <w:rFonts w:ascii="Times New Roman" w:hAnsi="Times New Roman"/>
          <w:i/>
          <w:color w:val="2F5496"/>
          <w:spacing w:val="1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going</w:t>
      </w:r>
      <w:r w:rsidR="00166F8A">
        <w:rPr>
          <w:rFonts w:ascii="Times New Roman" w:hAnsi="Times New Roman"/>
          <w:i/>
          <w:color w:val="2F5496"/>
          <w:spacing w:val="1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to</w:t>
      </w:r>
      <w:r w:rsidR="00166F8A">
        <w:rPr>
          <w:rFonts w:ascii="Times New Roman" w:hAnsi="Times New Roman"/>
          <w:i/>
          <w:color w:val="2F5496"/>
          <w:spacing w:val="1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be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really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crucial</w:t>
      </w:r>
      <w:r w:rsidR="00166F8A">
        <w:rPr>
          <w:rFonts w:ascii="Times New Roman" w:hAnsi="Times New Roman"/>
          <w:i/>
          <w:color w:val="2F5496"/>
          <w:spacing w:val="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and</w:t>
      </w:r>
      <w:r w:rsidR="00166F8A">
        <w:rPr>
          <w:rFonts w:ascii="Times New Roman" w:hAnsi="Times New Roman"/>
          <w:i/>
          <w:color w:val="2F5496"/>
          <w:spacing w:val="1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vital</w:t>
      </w:r>
      <w:r w:rsidR="00166F8A">
        <w:rPr>
          <w:rFonts w:ascii="Times New Roman" w:hAnsi="Times New Roman"/>
          <w:i/>
          <w:color w:val="2F5496"/>
          <w:spacing w:val="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that</w:t>
      </w:r>
      <w:r w:rsidR="00166F8A">
        <w:rPr>
          <w:rFonts w:ascii="Times New Roman" w:hAnsi="Times New Roman"/>
          <w:i/>
          <w:color w:val="2F5496"/>
          <w:spacing w:val="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we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talk</w:t>
      </w:r>
      <w:r w:rsidR="00166F8A">
        <w:rPr>
          <w:rFonts w:ascii="Times New Roman" w:hAnsi="Times New Roman"/>
          <w:i/>
          <w:color w:val="2F5496"/>
          <w:spacing w:val="21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about</w:t>
      </w:r>
      <w:r w:rsidR="00166F8A">
        <w:rPr>
          <w:rFonts w:ascii="Times New Roman" w:hAnsi="Times New Roman"/>
          <w:i/>
          <w:color w:val="2F5496"/>
          <w:spacing w:val="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the</w:t>
      </w:r>
      <w:r w:rsidR="00166F8A">
        <w:rPr>
          <w:rFonts w:ascii="Times New Roman" w:hAnsi="Times New Roman"/>
          <w:i/>
          <w:color w:val="2F5496"/>
          <w:spacing w:val="20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impacts</w:t>
      </w:r>
      <w:r w:rsidR="00166F8A">
        <w:rPr>
          <w:rFonts w:ascii="Times New Roman" w:hAnsi="Times New Roman"/>
          <w:i/>
          <w:color w:val="2F5496"/>
          <w:spacing w:val="1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of</w:t>
      </w:r>
      <w:r w:rsidR="00166F8A">
        <w:rPr>
          <w:rFonts w:ascii="Times New Roman" w:hAnsi="Times New Roman"/>
          <w:i/>
          <w:color w:val="2F5496"/>
          <w:spacing w:val="17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intergenerational</w:t>
      </w:r>
      <w:r w:rsidR="00166F8A">
        <w:rPr>
          <w:rFonts w:ascii="Times New Roman" w:hAnsi="Times New Roman"/>
          <w:i/>
          <w:color w:val="2F5496"/>
          <w:spacing w:val="16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trauma</w:t>
      </w:r>
      <w:r w:rsidR="00166F8A">
        <w:rPr>
          <w:rFonts w:ascii="Times New Roman" w:hAnsi="Times New Roman"/>
          <w:i/>
          <w:color w:val="2F5496"/>
          <w:spacing w:val="18"/>
        </w:rPr>
        <w:t xml:space="preserve"> </w:t>
      </w:r>
      <w:r w:rsidR="00166F8A"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</w:rPr>
        <w:t xml:space="preserve"> </w:t>
      </w:r>
      <w:r w:rsidR="00166F8A">
        <w:rPr>
          <w:rFonts w:ascii="Times New Roman"/>
          <w:i/>
          <w:color w:val="2F5496"/>
        </w:rPr>
        <w:t>families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and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what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that</w:t>
      </w:r>
      <w:r w:rsidR="00166F8A">
        <w:rPr>
          <w:rFonts w:ascii="Times New Roman"/>
          <w:i/>
          <w:color w:val="2F5496"/>
          <w:spacing w:val="11"/>
        </w:rPr>
        <w:t xml:space="preserve"> </w:t>
      </w:r>
      <w:r w:rsidR="00166F8A">
        <w:rPr>
          <w:rFonts w:ascii="Times New Roman"/>
          <w:i/>
          <w:color w:val="2F5496"/>
        </w:rPr>
        <w:t>is</w:t>
      </w:r>
      <w:r w:rsidR="00166F8A">
        <w:rPr>
          <w:rFonts w:ascii="Times New Roman"/>
          <w:i/>
          <w:color w:val="2F5496"/>
          <w:spacing w:val="13"/>
        </w:rPr>
        <w:t xml:space="preserve"> </w:t>
      </w:r>
      <w:r w:rsidR="00166F8A">
        <w:rPr>
          <w:rFonts w:ascii="Times New Roman"/>
          <w:i/>
          <w:color w:val="2F5496"/>
        </w:rPr>
        <w:t>doing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to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children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and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young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people.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What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happens</w:t>
      </w:r>
      <w:r w:rsidR="00166F8A">
        <w:rPr>
          <w:rFonts w:ascii="Times New Roman"/>
          <w:i/>
          <w:color w:val="2F5496"/>
          <w:spacing w:val="12"/>
        </w:rPr>
        <w:t xml:space="preserve"> </w:t>
      </w:r>
      <w:r w:rsidR="00166F8A">
        <w:rPr>
          <w:rFonts w:ascii="Times New Roman"/>
          <w:i/>
          <w:color w:val="2F5496"/>
        </w:rPr>
        <w:t>when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that</w:t>
      </w:r>
      <w:r w:rsidR="00166F8A">
        <w:rPr>
          <w:rFonts w:ascii="Times New Roman"/>
          <w:i/>
          <w:color w:val="2F5496"/>
          <w:spacing w:val="11"/>
        </w:rPr>
        <w:t xml:space="preserve"> </w:t>
      </w:r>
      <w:r w:rsidR="00166F8A">
        <w:rPr>
          <w:rFonts w:ascii="Times New Roman"/>
          <w:i/>
          <w:color w:val="2F5496"/>
        </w:rPr>
        <w:t>goes</w:t>
      </w:r>
      <w:r w:rsidR="00166F8A">
        <w:rPr>
          <w:rFonts w:ascii="Times New Roman"/>
          <w:i/>
          <w:color w:val="2F5496"/>
          <w:spacing w:val="8"/>
        </w:rPr>
        <w:t xml:space="preserve"> </w:t>
      </w:r>
      <w:r w:rsidR="00166F8A">
        <w:rPr>
          <w:rFonts w:ascii="Times New Roman"/>
          <w:i/>
          <w:color w:val="2F5496"/>
        </w:rPr>
        <w:t>unaddressed</w:t>
      </w:r>
      <w:r w:rsidR="00166F8A">
        <w:rPr>
          <w:rFonts w:ascii="Times New Roman"/>
          <w:i/>
          <w:color w:val="2F5496"/>
          <w:spacing w:val="7"/>
        </w:rPr>
        <w:t xml:space="preserve"> </w:t>
      </w:r>
      <w:r w:rsidR="00166F8A">
        <w:rPr>
          <w:rFonts w:ascii="Times New Roman"/>
          <w:i/>
          <w:color w:val="2F5496"/>
        </w:rPr>
        <w:t>and</w:t>
      </w:r>
      <w:r w:rsidR="00166F8A">
        <w:rPr>
          <w:rFonts w:ascii="Times New Roman"/>
          <w:i/>
          <w:color w:val="2F5496"/>
          <w:spacing w:val="-52"/>
        </w:rPr>
        <w:t xml:space="preserve"> </w:t>
      </w:r>
      <w:r w:rsidR="00166F8A">
        <w:rPr>
          <w:rFonts w:ascii="Times New Roman"/>
          <w:i/>
          <w:color w:val="2F5496"/>
        </w:rPr>
        <w:t>unsupported?</w:t>
      </w:r>
      <w:r w:rsidR="00166F8A">
        <w:rPr>
          <w:rFonts w:ascii="Times New Roman"/>
          <w:i/>
          <w:color w:val="2F5496"/>
          <w:spacing w:val="-1"/>
        </w:rPr>
        <w:t xml:space="preserve"> </w:t>
      </w:r>
      <w:r w:rsidR="00166F8A">
        <w:rPr>
          <w:rFonts w:ascii="Times New Roman"/>
          <w:i/>
          <w:color w:val="2F5496"/>
        </w:rPr>
        <w:t>Which is</w:t>
      </w:r>
      <w:r w:rsidR="00166F8A">
        <w:rPr>
          <w:rFonts w:ascii="Times New Roman"/>
          <w:i/>
          <w:color w:val="2F5496"/>
          <w:spacing w:val="-1"/>
        </w:rPr>
        <w:t xml:space="preserve"> </w:t>
      </w:r>
      <w:r w:rsidR="00166F8A">
        <w:rPr>
          <w:rFonts w:ascii="Times New Roman"/>
          <w:i/>
          <w:color w:val="2F5496"/>
        </w:rPr>
        <w:t>often what</w:t>
      </w:r>
      <w:r w:rsidR="00166F8A">
        <w:rPr>
          <w:rFonts w:ascii="Times New Roman"/>
          <w:i/>
          <w:color w:val="2F5496"/>
          <w:spacing w:val="-2"/>
        </w:rPr>
        <w:t xml:space="preserve"> </w:t>
      </w:r>
      <w:r w:rsidR="00166F8A">
        <w:rPr>
          <w:rFonts w:ascii="Times New Roman"/>
          <w:i/>
          <w:color w:val="2F5496"/>
        </w:rPr>
        <w:t>is</w:t>
      </w:r>
      <w:r w:rsidR="00166F8A">
        <w:rPr>
          <w:rFonts w:ascii="Times New Roman"/>
          <w:i/>
          <w:color w:val="2F5496"/>
          <w:spacing w:val="-1"/>
        </w:rPr>
        <w:t xml:space="preserve"> </w:t>
      </w:r>
      <w:r w:rsidR="00166F8A">
        <w:rPr>
          <w:rFonts w:ascii="Times New Roman"/>
          <w:i/>
          <w:color w:val="2F5496"/>
        </w:rPr>
        <w:t>happening.</w:t>
      </w:r>
    </w:p>
    <w:p w14:paraId="5EFE415F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5B1EC4E2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Thro</w:t>
      </w:r>
      <w:bookmarkStart w:id="91" w:name="_bookmark47"/>
      <w:bookmarkEnd w:id="91"/>
      <w:r>
        <w:t>ughout the consultations, stakeholders were of the shared view that the impacts of intergenerational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 people</w:t>
      </w:r>
      <w:r>
        <w:rPr>
          <w:spacing w:val="61"/>
        </w:rPr>
        <w:t xml:space="preserve"> </w:t>
      </w:r>
      <w:r>
        <w:t>are largely unaddressed</w:t>
      </w:r>
      <w:r>
        <w:rPr>
          <w:spacing w:val="61"/>
        </w:rPr>
        <w:t xml:space="preserve"> </w:t>
      </w:r>
      <w:r>
        <w:t>throughout current system</w:t>
      </w:r>
      <w:r>
        <w:rPr>
          <w:spacing w:val="61"/>
        </w:rPr>
        <w:t xml:space="preserve"> </w:t>
      </w:r>
      <w:r>
        <w:t>responses 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among stakeholders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children who have been victims of domestic and</w:t>
      </w:r>
      <w:r>
        <w:rPr>
          <w:spacing w:val="61"/>
        </w:rPr>
        <w:t xml:space="preserve"> </w:t>
      </w:r>
      <w:r>
        <w:t>family violence become parents themselves the onus is</w:t>
      </w:r>
      <w:r>
        <w:rPr>
          <w:spacing w:val="1"/>
        </w:rPr>
        <w:t xml:space="preserve"> </w:t>
      </w:r>
      <w:r>
        <w:t>placed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circuit</w:t>
      </w:r>
      <w:r>
        <w:rPr>
          <w:spacing w:val="4"/>
        </w:rPr>
        <w:t xml:space="preserve"> </w:t>
      </w:r>
      <w:r>
        <w:t>breakers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cycle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violence.</w:t>
      </w:r>
    </w:p>
    <w:p w14:paraId="4673F71B" w14:textId="77777777" w:rsidR="002E3BB7" w:rsidRDefault="002E3BB7">
      <w:pPr>
        <w:pStyle w:val="BodyText"/>
        <w:spacing w:before="9"/>
        <w:rPr>
          <w:sz w:val="28"/>
        </w:rPr>
      </w:pPr>
    </w:p>
    <w:p w14:paraId="69DB9AF3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In families</w:t>
      </w:r>
      <w:r>
        <w:rPr>
          <w:spacing w:val="1"/>
        </w:rPr>
        <w:t xml:space="preserve"> </w:t>
      </w:r>
      <w:r>
        <w:t>where intergenerational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is unaddressed,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noted the</w:t>
      </w:r>
      <w:r>
        <w:rPr>
          <w:spacing w:val="61"/>
        </w:rPr>
        <w:t xml:space="preserve"> </w:t>
      </w:r>
      <w:r>
        <w:t>significant impacts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 on the lives of children and young people. During the consultation, one stakeholder described in some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tendencies</w:t>
      </w:r>
      <w:r>
        <w:rPr>
          <w:spacing w:val="61"/>
        </w:rPr>
        <w:t xml:space="preserve"> </w:t>
      </w:r>
      <w:r>
        <w:t>for young people to ‘step up’ in the</w:t>
      </w:r>
      <w:r>
        <w:rPr>
          <w:spacing w:val="61"/>
        </w:rPr>
        <w:t xml:space="preserve"> </w:t>
      </w:r>
      <w:r>
        <w:t>family unit to act as</w:t>
      </w:r>
      <w:r>
        <w:rPr>
          <w:spacing w:val="61"/>
        </w:rPr>
        <w:t xml:space="preserve"> </w:t>
      </w:r>
      <w:r>
        <w:t>a circuit breaker</w:t>
      </w:r>
      <w:r>
        <w:rPr>
          <w:spacing w:val="61"/>
        </w:rPr>
        <w:t xml:space="preserve"> </w:t>
      </w:r>
      <w:r>
        <w:t>an 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trajectory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young</w:t>
      </w:r>
      <w:r>
        <w:rPr>
          <w:spacing w:val="7"/>
        </w:rPr>
        <w:t xml:space="preserve"> </w:t>
      </w:r>
      <w:r>
        <w:t>person.</w:t>
      </w:r>
    </w:p>
    <w:p w14:paraId="28D45BCF" w14:textId="77777777" w:rsidR="002E3BB7" w:rsidRDefault="002E3BB7">
      <w:pPr>
        <w:pStyle w:val="BodyText"/>
        <w:rPr>
          <w:sz w:val="25"/>
        </w:rPr>
      </w:pPr>
    </w:p>
    <w:p w14:paraId="75D2CD84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happens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young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people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become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carers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circuit-breakers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families,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because they’re not getting the support that they need? So many children and young people that I’m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becoming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keepers/carers/secondary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parents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younger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trying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cope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aftermath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formal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carers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families.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meaning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dropping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school.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failing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school.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employment because everything is around keeping that family together. And that’s an extraordinarily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painful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any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child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young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person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carry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shoulders.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dealing with at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all.</w:t>
      </w:r>
    </w:p>
    <w:p w14:paraId="33233F6F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6A45502D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 identified repairing and promoting the parent-child attachment as critical to addressing and</w:t>
      </w:r>
      <w:r>
        <w:rPr>
          <w:spacing w:val="1"/>
        </w:rPr>
        <w:t xml:space="preserve"> </w:t>
      </w:r>
      <w:r>
        <w:t>preventing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intergenerational</w:t>
      </w:r>
      <w:r>
        <w:rPr>
          <w:spacing w:val="1"/>
        </w:rPr>
        <w:t xml:space="preserve"> </w:t>
      </w:r>
      <w:r>
        <w:t>trauma.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parents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whose attachment is disrupted by family, domestic and sexual violence was described by stakeholders as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preventing the intergenerational</w:t>
      </w:r>
      <w:r>
        <w:rPr>
          <w:spacing w:val="1"/>
        </w:rPr>
        <w:t xml:space="preserve"> </w:t>
      </w:r>
      <w:r>
        <w:t>transmission of trauma. Stakeholders further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the positive</w:t>
      </w:r>
      <w:r>
        <w:rPr>
          <w:spacing w:val="1"/>
        </w:rPr>
        <w:t xml:space="preserve"> </w:t>
      </w:r>
      <w:r>
        <w:t>work</w:t>
      </w:r>
      <w:r>
        <w:rPr>
          <w:spacing w:val="28"/>
        </w:rPr>
        <w:t xml:space="preserve"> </w:t>
      </w:r>
      <w:r>
        <w:t>being</w:t>
      </w:r>
      <w:r>
        <w:rPr>
          <w:spacing w:val="27"/>
        </w:rPr>
        <w:t xml:space="preserve"> </w:t>
      </w:r>
      <w:r>
        <w:t>done</w:t>
      </w:r>
      <w:r>
        <w:rPr>
          <w:spacing w:val="31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t>support</w:t>
      </w:r>
      <w:r>
        <w:rPr>
          <w:spacing w:val="33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working</w:t>
      </w:r>
      <w:r>
        <w:rPr>
          <w:spacing w:val="31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fathers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increase</w:t>
      </w:r>
      <w:r>
        <w:rPr>
          <w:spacing w:val="32"/>
        </w:rPr>
        <w:t xml:space="preserve"> </w:t>
      </w:r>
      <w:r>
        <w:t>paternal</w:t>
      </w:r>
      <w:r>
        <w:rPr>
          <w:spacing w:val="28"/>
        </w:rPr>
        <w:t xml:space="preserve"> </w:t>
      </w:r>
      <w:r>
        <w:t>accountability</w:t>
      </w:r>
      <w:r>
        <w:rPr>
          <w:spacing w:val="28"/>
        </w:rPr>
        <w:t xml:space="preserve"> </w:t>
      </w:r>
      <w:r>
        <w:t>and</w:t>
      </w:r>
    </w:p>
    <w:p w14:paraId="0021B9CD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28E18CB8" w14:textId="77777777" w:rsidR="002E3BB7" w:rsidRDefault="00166F8A">
      <w:pPr>
        <w:pStyle w:val="BodyText"/>
        <w:spacing w:before="79"/>
        <w:ind w:left="245"/>
      </w:pPr>
      <w:r>
        <w:lastRenderedPageBreak/>
        <w:t>improve</w:t>
      </w:r>
      <w:r>
        <w:rPr>
          <w:spacing w:val="48"/>
        </w:rPr>
        <w:t xml:space="preserve"> </w:t>
      </w:r>
      <w:r>
        <w:t>paternal</w:t>
      </w:r>
      <w:r>
        <w:rPr>
          <w:spacing w:val="46"/>
        </w:rPr>
        <w:t xml:space="preserve"> </w:t>
      </w:r>
      <w:r>
        <w:t>attachment.</w:t>
      </w:r>
      <w:r>
        <w:rPr>
          <w:vertAlign w:val="superscript"/>
        </w:rPr>
        <w:t>24</w:t>
      </w:r>
    </w:p>
    <w:p w14:paraId="6FE03EDE" w14:textId="77777777" w:rsidR="002E3BB7" w:rsidRDefault="002E3BB7">
      <w:pPr>
        <w:pStyle w:val="BodyText"/>
        <w:rPr>
          <w:sz w:val="32"/>
        </w:rPr>
      </w:pPr>
    </w:p>
    <w:p w14:paraId="08D8B294" w14:textId="1CCFEA65" w:rsidR="002E3BB7" w:rsidRDefault="00166F8A">
      <w:pPr>
        <w:pStyle w:val="Heading5"/>
        <w:jc w:val="left"/>
      </w:pPr>
      <w:bookmarkStart w:id="92" w:name="Children_and_young_people_who_use_violen"/>
      <w:bookmarkEnd w:id="92"/>
      <w:r>
        <w:rPr>
          <w:color w:val="1F3763"/>
          <w:w w:val="105"/>
        </w:rPr>
        <w:t>Children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young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people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who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use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violence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home</w:t>
      </w:r>
    </w:p>
    <w:p w14:paraId="7C4788D7" w14:textId="63BCDA2F" w:rsidR="002E3BB7" w:rsidRDefault="004D3FD6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5F0B2CB7" wp14:editId="34422539">
            <wp:extent cx="452120" cy="452120"/>
            <wp:effectExtent l="0" t="0" r="0" b="0"/>
            <wp:docPr id="4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6A35" w14:textId="53F894B6" w:rsidR="002E3BB7" w:rsidRPr="004D3FD6" w:rsidRDefault="00166F8A" w:rsidP="004D3FD6">
      <w:pPr>
        <w:spacing w:before="1" w:line="278" w:lineRule="auto"/>
        <w:ind w:left="965" w:right="140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Adolescent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violence 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 home 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young people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using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gets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very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lost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violence space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particularly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planning.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important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pick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address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early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age.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often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focusing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adult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offenders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by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stage it’s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very tertiary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very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late,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 w:rsidR="004D3FD6">
        <w:rPr>
          <w:rFonts w:ascii="Times New Roman" w:hAnsi="Times New Roman"/>
          <w:i/>
          <w:color w:val="2F5496"/>
        </w:rPr>
        <w:t xml:space="preserve">we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 w:rsidR="004D3FD6">
        <w:rPr>
          <w:rFonts w:ascii="Times New Roman" w:hAnsi="Times New Roman"/>
          <w:i/>
        </w:rPr>
        <w:t xml:space="preserve"> </w:t>
      </w:r>
      <w:r>
        <w:rPr>
          <w:rFonts w:ascii="Times New Roman"/>
          <w:i/>
          <w:color w:val="2F5496"/>
        </w:rPr>
        <w:t>more around young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people.</w:t>
      </w:r>
    </w:p>
    <w:p w14:paraId="6AF11D10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3EF4D64A" w14:textId="77777777" w:rsidR="002E3BB7" w:rsidRDefault="00166F8A">
      <w:pPr>
        <w:pStyle w:val="BodyText"/>
        <w:spacing w:before="1" w:line="276" w:lineRule="auto"/>
        <w:ind w:left="245" w:right="130"/>
        <w:jc w:val="both"/>
      </w:pPr>
      <w:r>
        <w:t>There was acknowledgement throughout the</w:t>
      </w:r>
      <w:r>
        <w:rPr>
          <w:spacing w:val="1"/>
        </w:rPr>
        <w:t xml:space="preserve"> </w:t>
      </w:r>
      <w:r>
        <w:t>consultation that 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 people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use 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 fit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perpetrators is inappropriate and causes stigma. Stakeholders emphasised that any perceived benefits of</w:t>
      </w:r>
      <w:r>
        <w:rPr>
          <w:spacing w:val="1"/>
        </w:rPr>
        <w:t xml:space="preserve"> </w:t>
      </w:r>
      <w:r>
        <w:t>criminalisation are</w:t>
      </w:r>
      <w:r>
        <w:rPr>
          <w:spacing w:val="1"/>
        </w:rPr>
        <w:t xml:space="preserve"> </w:t>
      </w:r>
      <w:r>
        <w:t>well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truly outweighed by the</w:t>
      </w:r>
      <w:r>
        <w:rPr>
          <w:spacing w:val="61"/>
        </w:rPr>
        <w:t xml:space="preserve"> </w:t>
      </w:r>
      <w:r>
        <w:t>negative impacts, with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stakeholders noting that</w:t>
      </w:r>
      <w:r>
        <w:rPr>
          <w:spacing w:val="1"/>
        </w:rPr>
        <w:t xml:space="preserve"> </w:t>
      </w:r>
      <w:r>
        <w:t>the next National Plan should include an objective of not criminalising children and young people. This was</w:t>
      </w:r>
      <w:r>
        <w:rPr>
          <w:spacing w:val="1"/>
        </w:rPr>
        <w:t xml:space="preserve"> </w:t>
      </w:r>
      <w:r>
        <w:t>noted</w:t>
      </w:r>
      <w:r>
        <w:rPr>
          <w:spacing w:val="18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stakeholders</w:t>
      </w:r>
      <w:r>
        <w:rPr>
          <w:spacing w:val="15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important</w:t>
      </w:r>
      <w:r>
        <w:rPr>
          <w:spacing w:val="13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current</w:t>
      </w:r>
      <w:r>
        <w:rPr>
          <w:spacing w:val="20"/>
        </w:rPr>
        <w:t xml:space="preserve"> </w:t>
      </w:r>
      <w:r>
        <w:t>context</w:t>
      </w:r>
      <w:r>
        <w:rPr>
          <w:spacing w:val="2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debates</w:t>
      </w:r>
      <w:r>
        <w:rPr>
          <w:spacing w:val="14"/>
        </w:rPr>
        <w:t xml:space="preserve"> </w:t>
      </w:r>
      <w:r>
        <w:t>surrounding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 xml:space="preserve">of the law </w:t>
      </w:r>
      <w:r>
        <w:rPr>
          <w:i/>
        </w:rPr>
        <w:t xml:space="preserve">– </w:t>
      </w:r>
      <w:r>
        <w:t xml:space="preserve">including the criminalisation of coercive control </w:t>
      </w:r>
      <w:r>
        <w:rPr>
          <w:i/>
        </w:rPr>
        <w:t xml:space="preserve">– </w:t>
      </w:r>
      <w:r>
        <w:t>and given the low minimum age of criminal</w:t>
      </w:r>
      <w:r>
        <w:rPr>
          <w:spacing w:val="1"/>
        </w:rPr>
        <w:t xml:space="preserve"> </w:t>
      </w:r>
      <w:r>
        <w:t>responsibility</w:t>
      </w:r>
      <w:r>
        <w:rPr>
          <w:spacing w:val="8"/>
        </w:rPr>
        <w:t xml:space="preserve"> </w:t>
      </w:r>
      <w:r>
        <w:t>across</w:t>
      </w:r>
      <w:r>
        <w:rPr>
          <w:spacing w:val="9"/>
        </w:rPr>
        <w:t xml:space="preserve"> </w:t>
      </w:r>
      <w:r>
        <w:t>Australia.</w:t>
      </w:r>
    </w:p>
    <w:p w14:paraId="51CDA8E0" w14:textId="77777777" w:rsidR="002E3BB7" w:rsidRDefault="002E3BB7">
      <w:pPr>
        <w:pStyle w:val="BodyText"/>
        <w:spacing w:before="6"/>
        <w:rPr>
          <w:sz w:val="25"/>
        </w:rPr>
      </w:pPr>
    </w:p>
    <w:p w14:paraId="59D48AF7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Underscoring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wraparound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professional</w:t>
      </w:r>
      <w:r>
        <w:rPr>
          <w:spacing w:val="61"/>
        </w:rPr>
        <w:t xml:space="preserve"> </w:t>
      </w:r>
      <w:r>
        <w:t>experience,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children</w:t>
      </w:r>
      <w:r>
        <w:rPr>
          <w:spacing w:val="14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had</w:t>
      </w:r>
      <w:r>
        <w:rPr>
          <w:spacing w:val="15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lives.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described:</w:t>
      </w:r>
    </w:p>
    <w:p w14:paraId="49E40DA8" w14:textId="77777777" w:rsidR="002E3BB7" w:rsidRDefault="002E3BB7">
      <w:pPr>
        <w:pStyle w:val="BodyText"/>
        <w:spacing w:before="11"/>
        <w:rPr>
          <w:sz w:val="28"/>
        </w:rPr>
      </w:pPr>
    </w:p>
    <w:p w14:paraId="4CECBD66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Children and young people who use violence don’t often use violence outside of violence occurring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world,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lives.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– 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prevention,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prevent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 young people are the same ways that we would prevent children and young people from using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312AC3F4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50AC2F92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 urged</w:t>
      </w:r>
      <w:r>
        <w:rPr>
          <w:spacing w:val="1"/>
        </w:rPr>
        <w:t xml:space="preserve"> </w:t>
      </w:r>
      <w:r>
        <w:t>a rethink of the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context</w:t>
      </w:r>
      <w:r>
        <w:rPr>
          <w:spacing w:val="61"/>
        </w:rPr>
        <w:t xml:space="preserve"> </w:t>
      </w:r>
      <w:r>
        <w:t>of children and</w:t>
      </w:r>
      <w:r>
        <w:rPr>
          <w:spacing w:val="61"/>
        </w:rPr>
        <w:t xml:space="preserve"> </w:t>
      </w:r>
      <w:r>
        <w:t>young people</w:t>
      </w:r>
      <w:r>
        <w:rPr>
          <w:spacing w:val="61"/>
        </w:rPr>
        <w:t xml:space="preserve"> </w:t>
      </w:r>
      <w:r>
        <w:t>using violence, including</w:t>
      </w:r>
      <w:r>
        <w:rPr>
          <w:spacing w:val="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support</w:t>
      </w:r>
      <w:r>
        <w:rPr>
          <w:spacing w:val="33"/>
        </w:rPr>
        <w:t xml:space="preserve"> </w:t>
      </w:r>
      <w:r>
        <w:t>they</w:t>
      </w:r>
      <w:r>
        <w:rPr>
          <w:spacing w:val="39"/>
        </w:rPr>
        <w:t xml:space="preserve"> </w:t>
      </w:r>
      <w:r>
        <w:t>need.</w:t>
      </w:r>
      <w:r>
        <w:rPr>
          <w:spacing w:val="40"/>
        </w:rPr>
        <w:t xml:space="preserve"> </w:t>
      </w:r>
      <w:r>
        <w:t>Stakeholders</w:t>
      </w:r>
      <w:r>
        <w:rPr>
          <w:spacing w:val="35"/>
        </w:rPr>
        <w:t xml:space="preserve"> </w:t>
      </w:r>
      <w:r>
        <w:t>acknowledged</w:t>
      </w:r>
      <w:r>
        <w:rPr>
          <w:spacing w:val="45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young</w:t>
      </w:r>
      <w:r>
        <w:rPr>
          <w:spacing w:val="39"/>
        </w:rPr>
        <w:t xml:space="preserve"> </w:t>
      </w:r>
      <w:r>
        <w:t>people</w:t>
      </w:r>
      <w:r>
        <w:rPr>
          <w:spacing w:val="3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are at higher risk of homelessness; there is a need to ensure the accessibility and availability of respite</w:t>
      </w:r>
      <w:r>
        <w:rPr>
          <w:spacing w:val="1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options.</w:t>
      </w:r>
    </w:p>
    <w:p w14:paraId="78A9DC43" w14:textId="77777777" w:rsidR="002E3BB7" w:rsidRDefault="002E3BB7">
      <w:pPr>
        <w:pStyle w:val="BodyText"/>
        <w:rPr>
          <w:sz w:val="32"/>
        </w:rPr>
      </w:pPr>
    </w:p>
    <w:p w14:paraId="2773E995" w14:textId="77777777" w:rsidR="002E3BB7" w:rsidRDefault="00166F8A">
      <w:pPr>
        <w:pStyle w:val="Heading5"/>
        <w:jc w:val="left"/>
      </w:pPr>
      <w:bookmarkStart w:id="93" w:name="Data_gaps_and_research_needs"/>
      <w:bookmarkEnd w:id="93"/>
      <w:r>
        <w:rPr>
          <w:color w:val="1F3763"/>
          <w:w w:val="105"/>
        </w:rPr>
        <w:t>Data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gaps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research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needs</w:t>
      </w:r>
    </w:p>
    <w:p w14:paraId="24D4BAB1" w14:textId="77777777" w:rsidR="002E3BB7" w:rsidRDefault="002E3BB7">
      <w:pPr>
        <w:pStyle w:val="BodyText"/>
        <w:spacing w:before="10"/>
        <w:rPr>
          <w:sz w:val="28"/>
        </w:rPr>
      </w:pPr>
    </w:p>
    <w:p w14:paraId="100AEFAC" w14:textId="77777777" w:rsidR="002E3BB7" w:rsidRDefault="00166F8A">
      <w:pPr>
        <w:pStyle w:val="BodyText"/>
        <w:spacing w:before="1" w:line="276" w:lineRule="auto"/>
        <w:ind w:left="245" w:right="124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gaps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61"/>
        </w:rPr>
        <w:t xml:space="preserve"> </w:t>
      </w:r>
      <w:r>
        <w:t>evidence</w:t>
      </w:r>
      <w:r>
        <w:rPr>
          <w:spacing w:val="61"/>
        </w:rPr>
        <w:t xml:space="preserve"> </w:t>
      </w:r>
      <w:r>
        <w:t>base</w:t>
      </w:r>
      <w:r>
        <w:rPr>
          <w:spacing w:val="61"/>
        </w:rPr>
        <w:t xml:space="preserve"> </w:t>
      </w:r>
      <w:r>
        <w:t>were identified,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noting</w:t>
      </w:r>
      <w:r>
        <w:rPr>
          <w:spacing w:val="-59"/>
        </w:rPr>
        <w:t xml:space="preserve"> </w:t>
      </w:r>
      <w:r>
        <w:t>that data is ‘very, very important’, but to date domestic and family violence data sets have often not captured</w:t>
      </w:r>
      <w:r>
        <w:rPr>
          <w:spacing w:val="1"/>
        </w:rPr>
        <w:t xml:space="preserve"> </w:t>
      </w:r>
      <w:r>
        <w:t>child-focused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including their</w:t>
      </w:r>
      <w:r>
        <w:rPr>
          <w:spacing w:val="61"/>
        </w:rPr>
        <w:t xml:space="preserve"> </w:t>
      </w:r>
      <w:r>
        <w:t>characteristics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specific support needs, is required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they do</w:t>
      </w:r>
      <w:r>
        <w:rPr>
          <w:spacing w:val="61"/>
        </w:rPr>
        <w:t xml:space="preserve"> </w:t>
      </w:r>
      <w:r>
        <w:t>not 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invisible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policy and</w:t>
      </w:r>
      <w:r>
        <w:rPr>
          <w:spacing w:val="1"/>
        </w:rPr>
        <w:t xml:space="preserve"> </w:t>
      </w:r>
      <w:r>
        <w:t>practice.</w:t>
      </w:r>
      <w:r>
        <w:rPr>
          <w:spacing w:val="1"/>
        </w:rPr>
        <w:t xml:space="preserve"> </w:t>
      </w:r>
      <w:r>
        <w:t>Stakeholders 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engaging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young people in research. The value of listening to 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 people, and</w:t>
      </w:r>
      <w:r>
        <w:rPr>
          <w:spacing w:val="61"/>
        </w:rPr>
        <w:t xml:space="preserve"> </w:t>
      </w:r>
      <w:r>
        <w:t>of using their voice 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prevention,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well</w:t>
      </w:r>
      <w:r>
        <w:rPr>
          <w:spacing w:val="61"/>
        </w:rPr>
        <w:t xml:space="preserve"> </w:t>
      </w:r>
      <w:r>
        <w:t>captured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stakeholder:</w:t>
      </w:r>
    </w:p>
    <w:p w14:paraId="0E994505" w14:textId="77777777" w:rsidR="002E3BB7" w:rsidRDefault="002E3BB7">
      <w:pPr>
        <w:pStyle w:val="BodyText"/>
        <w:spacing w:before="1"/>
        <w:rPr>
          <w:sz w:val="29"/>
        </w:rPr>
      </w:pPr>
    </w:p>
    <w:p w14:paraId="28F998C0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people’s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opinions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evidence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base.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overlook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data.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quantitative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data.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important.</w:t>
      </w:r>
      <w:r>
        <w:rPr>
          <w:rFonts w:ascii="Times New Roman" w:hAnsi="Times New Roman"/>
          <w:i/>
        </w:rPr>
        <w:t xml:space="preserve"> </w:t>
      </w:r>
      <w:r w:rsidRPr="00EF08DF">
        <w:rPr>
          <w:rFonts w:ascii="Times New Roman" w:hAnsi="Times New Roman"/>
          <w:i/>
          <w:spacing w:val="-1"/>
          <w:lang w:val="en-AU"/>
        </w:rPr>
        <w:t>But</w:t>
      </w:r>
      <w:r w:rsidRPr="00EF08DF">
        <w:rPr>
          <w:rFonts w:ascii="Times New Roman" w:hAnsi="Times New Roman"/>
          <w:i/>
          <w:lang w:val="en-AU"/>
        </w:rPr>
        <w:t xml:space="preserve"> </w:t>
      </w:r>
      <w:r w:rsidRPr="00EF08DF">
        <w:rPr>
          <w:rFonts w:ascii="Times New Roman" w:hAnsi="Times New Roman"/>
          <w:i/>
          <w:spacing w:val="-1"/>
          <w:lang w:val="en-AU"/>
        </w:rPr>
        <w:t>without</w:t>
      </w:r>
      <w:r w:rsidRPr="00EF08DF">
        <w:rPr>
          <w:rFonts w:ascii="Times New Roman" w:hAnsi="Times New Roman"/>
          <w:i/>
          <w:spacing w:val="-2"/>
          <w:lang w:val="en-AU"/>
        </w:rPr>
        <w:t xml:space="preserve"> </w:t>
      </w:r>
      <w:r w:rsidRPr="00EF08DF">
        <w:rPr>
          <w:rFonts w:ascii="Times New Roman" w:hAnsi="Times New Roman"/>
          <w:i/>
          <w:spacing w:val="-1"/>
          <w:lang w:val="en-AU"/>
        </w:rPr>
        <w:t>the</w:t>
      </w:r>
      <w:r w:rsidRPr="00EF08DF">
        <w:rPr>
          <w:rFonts w:ascii="Times New Roman" w:hAnsi="Times New Roman"/>
          <w:i/>
          <w:spacing w:val="2"/>
          <w:lang w:val="en-AU"/>
        </w:rPr>
        <w:t xml:space="preserve"> </w:t>
      </w:r>
      <w:r w:rsidRPr="00EF08DF">
        <w:rPr>
          <w:rFonts w:ascii="Times New Roman" w:hAnsi="Times New Roman"/>
          <w:i/>
          <w:spacing w:val="-1"/>
          <w:lang w:val="en-AU"/>
        </w:rPr>
        <w:t>stories coming</w:t>
      </w:r>
      <w:r w:rsidRPr="00EF08DF">
        <w:rPr>
          <w:rFonts w:ascii="Times New Roman" w:hAnsi="Times New Roman"/>
          <w:i/>
          <w:lang w:val="en-AU"/>
        </w:rPr>
        <w:t xml:space="preserve"> from</w:t>
      </w:r>
      <w:r w:rsidRPr="00EF08DF">
        <w:rPr>
          <w:rFonts w:ascii="Times New Roman" w:hAnsi="Times New Roman"/>
          <w:i/>
          <w:spacing w:val="-1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inside</w:t>
      </w:r>
      <w:r w:rsidRPr="00EF08DF">
        <w:rPr>
          <w:rFonts w:ascii="Times New Roman" w:hAnsi="Times New Roman"/>
          <w:i/>
          <w:spacing w:val="2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communities</w:t>
      </w:r>
      <w:r w:rsidRPr="00EF08DF">
        <w:rPr>
          <w:rFonts w:ascii="Times New Roman" w:hAnsi="Times New Roman"/>
          <w:i/>
          <w:spacing w:val="-1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that</w:t>
      </w:r>
      <w:r w:rsidRPr="00EF08DF">
        <w:rPr>
          <w:rFonts w:ascii="Times New Roman" w:hAnsi="Times New Roman"/>
          <w:i/>
          <w:spacing w:val="-1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doesn’t</w:t>
      </w:r>
      <w:r w:rsidRPr="00EF08DF">
        <w:rPr>
          <w:rFonts w:ascii="Times New Roman" w:hAnsi="Times New Roman"/>
          <w:i/>
          <w:spacing w:val="-2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mean</w:t>
      </w:r>
      <w:r w:rsidRPr="00EF08DF">
        <w:rPr>
          <w:rFonts w:ascii="Times New Roman" w:hAnsi="Times New Roman"/>
          <w:i/>
          <w:spacing w:val="-20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anything.</w:t>
      </w:r>
    </w:p>
    <w:p w14:paraId="0A65BF9E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7C74B6E9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2499F06C" w14:textId="6EEAF1E5" w:rsidR="002E3BB7" w:rsidRDefault="005011FE">
      <w:pPr>
        <w:pStyle w:val="BodyText"/>
        <w:spacing w:before="4"/>
        <w:rPr>
          <w:rFonts w:ascii="Times New Roman"/>
          <w:i/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3D7C50EB" wp14:editId="689ADADD">
                <wp:extent cx="1829435" cy="6350"/>
                <wp:effectExtent l="0" t="0" r="0" b="0"/>
                <wp:docPr id="350" name="docshape258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410EEE" id="docshape258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" fillcolor="black" stroked="f">
                <w10:anchorlock/>
              </v:rect>
            </w:pict>
          </mc:Fallback>
        </mc:AlternateContent>
      </w:r>
    </w:p>
    <w:p w14:paraId="40A928BD" w14:textId="77777777" w:rsidR="002E3BB7" w:rsidRDefault="00166F8A">
      <w:pPr>
        <w:spacing w:before="87" w:line="276" w:lineRule="auto"/>
        <w:ind w:left="245" w:right="124"/>
        <w:jc w:val="both"/>
        <w:rPr>
          <w:sz w:val="18"/>
        </w:rPr>
      </w:pPr>
      <w:r>
        <w:rPr>
          <w:position w:val="6"/>
          <w:sz w:val="12"/>
        </w:rPr>
        <w:t>24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Interventions with fathers are increasingly used internationally, including in Australian jurisdictions. See, for example, Meyer, S., and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McDermott, L. (2020) </w:t>
      </w:r>
      <w:r>
        <w:rPr>
          <w:i/>
          <w:sz w:val="18"/>
        </w:rPr>
        <w:t xml:space="preserve">Key findings and implications – Queensland Caring Dads Trial Evaluation. </w:t>
      </w:r>
      <w:r>
        <w:rPr>
          <w:sz w:val="18"/>
        </w:rPr>
        <w:t>Monash Gender and Family Violence</w:t>
      </w:r>
      <w:r>
        <w:rPr>
          <w:spacing w:val="1"/>
          <w:sz w:val="18"/>
        </w:rPr>
        <w:t xml:space="preserve"> </w:t>
      </w:r>
      <w:r>
        <w:rPr>
          <w:sz w:val="18"/>
        </w:rPr>
        <w:t>Prevention</w:t>
      </w:r>
      <w:r>
        <w:rPr>
          <w:spacing w:val="-2"/>
          <w:sz w:val="18"/>
        </w:rPr>
        <w:t xml:space="preserve"> </w:t>
      </w:r>
      <w:r>
        <w:rPr>
          <w:sz w:val="18"/>
        </w:rPr>
        <w:t>Centre,</w:t>
      </w:r>
      <w:r>
        <w:rPr>
          <w:spacing w:val="-1"/>
          <w:sz w:val="18"/>
        </w:rPr>
        <w:t xml:space="preserve"> </w:t>
      </w:r>
      <w:r>
        <w:rPr>
          <w:sz w:val="18"/>
        </w:rPr>
        <w:t>Victoria,</w:t>
      </w:r>
      <w:r>
        <w:rPr>
          <w:spacing w:val="-5"/>
          <w:sz w:val="18"/>
        </w:rPr>
        <w:t xml:space="preserve"> </w:t>
      </w:r>
      <w:r>
        <w:rPr>
          <w:sz w:val="18"/>
        </w:rPr>
        <w:t>Australia.</w:t>
      </w:r>
    </w:p>
    <w:p w14:paraId="348CBBC5" w14:textId="77777777" w:rsidR="002E3BB7" w:rsidRDefault="002E3BB7">
      <w:pPr>
        <w:spacing w:line="276" w:lineRule="auto"/>
        <w:jc w:val="both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60C37A1" w14:textId="77777777" w:rsidR="002E3BB7" w:rsidRDefault="00166F8A">
      <w:pPr>
        <w:pStyle w:val="BodyText"/>
        <w:spacing w:before="79" w:line="276" w:lineRule="auto"/>
        <w:ind w:left="245" w:right="135"/>
        <w:jc w:val="both"/>
      </w:pPr>
      <w:r>
        <w:lastRenderedPageBreak/>
        <w:t>Stakeholders identified specific forms of violence they believe to be underexplored, including child sexual</w:t>
      </w:r>
      <w:r>
        <w:rPr>
          <w:spacing w:val="1"/>
        </w:rPr>
        <w:t xml:space="preserve"> </w:t>
      </w:r>
      <w:r>
        <w:t>abuse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intimate-partner</w:t>
      </w:r>
      <w:r>
        <w:rPr>
          <w:spacing w:val="15"/>
        </w:rPr>
        <w:t xml:space="preserve"> </w:t>
      </w:r>
      <w:r>
        <w:t>violence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young</w:t>
      </w:r>
      <w:r>
        <w:rPr>
          <w:spacing w:val="10"/>
        </w:rPr>
        <w:t xml:space="preserve"> </w:t>
      </w:r>
      <w:r>
        <w:t>dating</w:t>
      </w:r>
      <w:r>
        <w:rPr>
          <w:spacing w:val="10"/>
        </w:rPr>
        <w:t xml:space="preserve"> </w:t>
      </w:r>
      <w:r>
        <w:t>relationships.</w:t>
      </w:r>
    </w:p>
    <w:p w14:paraId="6DBEE4C4" w14:textId="77777777" w:rsidR="002E3BB7" w:rsidRDefault="002E3BB7">
      <w:pPr>
        <w:pStyle w:val="BodyText"/>
        <w:spacing w:before="7"/>
        <w:rPr>
          <w:sz w:val="27"/>
        </w:rPr>
      </w:pPr>
    </w:p>
    <w:p w14:paraId="4F5B25C5" w14:textId="77777777" w:rsidR="002E3BB7" w:rsidRDefault="00166F8A">
      <w:pPr>
        <w:pStyle w:val="BodyText"/>
        <w:spacing w:before="1" w:line="276" w:lineRule="auto"/>
        <w:ind w:left="245" w:right="123"/>
        <w:jc w:val="both"/>
      </w:pPr>
      <w:r>
        <w:t>Stakeholders noted the need to better understand what happens to children who have experienced family,</w:t>
      </w:r>
      <w:r>
        <w:rPr>
          <w:spacing w:val="1"/>
        </w:rPr>
        <w:t xml:space="preserve"> </w:t>
      </w:r>
      <w:r>
        <w:t>domestic</w:t>
      </w:r>
      <w:r>
        <w:rPr>
          <w:spacing w:val="25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after</w:t>
      </w:r>
      <w:r>
        <w:rPr>
          <w:spacing w:val="28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leave</w:t>
      </w:r>
      <w:r>
        <w:rPr>
          <w:spacing w:val="29"/>
        </w:rPr>
        <w:t xml:space="preserve"> </w:t>
      </w:r>
      <w:r>
        <w:t>care</w:t>
      </w:r>
      <w:r>
        <w:rPr>
          <w:spacing w:val="28"/>
        </w:rPr>
        <w:t xml:space="preserve"> </w:t>
      </w:r>
      <w:r>
        <w:t>settings.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longitudinal</w:t>
      </w:r>
      <w:r>
        <w:rPr>
          <w:spacing w:val="30"/>
        </w:rPr>
        <w:t xml:space="preserve"> </w:t>
      </w:r>
      <w:r>
        <w:t>study</w:t>
      </w:r>
      <w:r>
        <w:rPr>
          <w:spacing w:val="26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proposed</w:t>
      </w:r>
      <w:r>
        <w:rPr>
          <w:spacing w:val="30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 build the data in this space to better track young people’s journeys and to inform tailored and effective</w:t>
      </w:r>
      <w:r>
        <w:rPr>
          <w:spacing w:val="1"/>
        </w:rPr>
        <w:t xml:space="preserve"> </w:t>
      </w:r>
      <w:r>
        <w:t>supports.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76C4C610" w14:textId="77777777" w:rsidR="002E3BB7" w:rsidRDefault="002E3BB7">
      <w:pPr>
        <w:pStyle w:val="BodyText"/>
        <w:spacing w:before="10"/>
        <w:rPr>
          <w:sz w:val="28"/>
        </w:rPr>
      </w:pPr>
    </w:p>
    <w:p w14:paraId="75EF494C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Although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talk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intervention,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happens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example,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out-of-home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care,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exiting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homelessness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services,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 usually where young people are ending up when they’re experiencing family violence. We’re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tracking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their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journey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How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do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future;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after-care,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relapses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ends?</w:t>
      </w:r>
    </w:p>
    <w:p w14:paraId="77DBE19E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96B51B9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 noted</w:t>
      </w:r>
      <w:r>
        <w:rPr>
          <w:spacing w:val="1"/>
        </w:rPr>
        <w:t xml:space="preserve"> </w:t>
      </w:r>
      <w:r>
        <w:t>the lack of data on</w:t>
      </w:r>
      <w:r>
        <w:rPr>
          <w:spacing w:val="1"/>
        </w:rPr>
        <w:t xml:space="preserve"> </w:t>
      </w:r>
      <w:r>
        <w:t>children living</w:t>
      </w:r>
      <w:r>
        <w:rPr>
          <w:spacing w:val="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disability, their</w:t>
      </w:r>
      <w:r>
        <w:rPr>
          <w:spacing w:val="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 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and, where relevant,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out-of-home</w:t>
      </w:r>
      <w:r>
        <w:rPr>
          <w:spacing w:val="61"/>
        </w:rPr>
        <w:t xml:space="preserve"> </w:t>
      </w:r>
      <w:r>
        <w:t>settings.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emphasised</w:t>
      </w:r>
      <w:r>
        <w:rPr>
          <w:spacing w:val="-59"/>
        </w:rPr>
        <w:t xml:space="preserve"> </w:t>
      </w:r>
      <w:r>
        <w:t>the lack of disability services for young people experiencing violence more broadly, along with a lack 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whose</w:t>
      </w:r>
      <w:r>
        <w:rPr>
          <w:spacing w:val="61"/>
        </w:rPr>
        <w:t xml:space="preserve"> </w:t>
      </w:r>
      <w:r>
        <w:t>mothers/victim-parents</w:t>
      </w:r>
      <w:r>
        <w:rPr>
          <w:spacing w:val="61"/>
        </w:rPr>
        <w:t xml:space="preserve"> </w:t>
      </w:r>
      <w:r>
        <w:t>present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 services with children in their care. Stakeholders commented that ‘we cannot address this without</w:t>
      </w:r>
      <w:r>
        <w:rPr>
          <w:spacing w:val="1"/>
        </w:rPr>
        <w:t xml:space="preserve"> </w:t>
      </w:r>
      <w:r>
        <w:t>data/numbers’.</w:t>
      </w:r>
    </w:p>
    <w:p w14:paraId="352B12A1" w14:textId="77777777" w:rsidR="002E3BB7" w:rsidRDefault="002E3BB7">
      <w:pPr>
        <w:pStyle w:val="BodyText"/>
        <w:spacing w:before="8"/>
        <w:rPr>
          <w:sz w:val="28"/>
        </w:rPr>
      </w:pPr>
    </w:p>
    <w:p w14:paraId="50767DF5" w14:textId="0EDF92B5" w:rsidR="002E3BB7" w:rsidRDefault="00166F8A">
      <w:pPr>
        <w:pStyle w:val="BodyText"/>
        <w:spacing w:line="276" w:lineRule="auto"/>
        <w:ind w:left="245" w:right="119"/>
        <w:jc w:val="both"/>
      </w:pPr>
      <w:r>
        <w:t>Stakeholders</w:t>
      </w:r>
      <w:r>
        <w:rPr>
          <w:spacing w:val="35"/>
        </w:rPr>
        <w:t xml:space="preserve"> </w:t>
      </w:r>
      <w:r>
        <w:t>also</w:t>
      </w:r>
      <w:r>
        <w:rPr>
          <w:spacing w:val="38"/>
        </w:rPr>
        <w:t xml:space="preserve"> </w:t>
      </w:r>
      <w:r>
        <w:t>noted</w:t>
      </w:r>
      <w:r>
        <w:rPr>
          <w:spacing w:val="44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there</w:t>
      </w:r>
      <w:r>
        <w:rPr>
          <w:spacing w:val="3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limited</w:t>
      </w:r>
      <w:r>
        <w:rPr>
          <w:spacing w:val="43"/>
        </w:rPr>
        <w:t xml:space="preserve"> </w:t>
      </w:r>
      <w:r>
        <w:t>evidence</w:t>
      </w:r>
      <w:r>
        <w:rPr>
          <w:spacing w:val="39"/>
        </w:rPr>
        <w:t xml:space="preserve"> </w:t>
      </w:r>
      <w:r>
        <w:t>nationally</w:t>
      </w:r>
      <w:r>
        <w:rPr>
          <w:spacing w:val="35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prevalence</w:t>
      </w:r>
      <w:r>
        <w:rPr>
          <w:spacing w:val="4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child</w:t>
      </w:r>
      <w:r>
        <w:rPr>
          <w:spacing w:val="43"/>
        </w:rPr>
        <w:t xml:space="preserve"> </w:t>
      </w:r>
      <w:r>
        <w:t>sexual</w:t>
      </w:r>
      <w:r>
        <w:rPr>
          <w:spacing w:val="36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girls,</w:t>
      </w:r>
      <w:r>
        <w:rPr>
          <w:spacing w:val="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girls’</w:t>
      </w:r>
      <w:r>
        <w:rPr>
          <w:spacing w:val="6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harassment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workplace.</w:t>
      </w:r>
      <w:r>
        <w:rPr>
          <w:spacing w:val="61"/>
        </w:rPr>
        <w:t xml:space="preserve"> </w:t>
      </w:r>
      <w:r>
        <w:t>Noting that this extends in part to sexual violence outside the context of</w:t>
      </w:r>
      <w:r>
        <w:rPr>
          <w:spacing w:val="1"/>
        </w:rPr>
        <w:t xml:space="preserve"> </w:t>
      </w:r>
      <w:r>
        <w:t>domestic and family violence, stakeholders</w:t>
      </w:r>
      <w:r w:rsidRPr="00EF08DF">
        <w:rPr>
          <w:lang w:val="en-AU"/>
        </w:rPr>
        <w:t xml:space="preserve"> 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experiences of violence</w:t>
      </w:r>
      <w:r>
        <w:rPr>
          <w:spacing w:val="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acknowledged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covered</w:t>
      </w:r>
      <w:r>
        <w:rPr>
          <w:spacing w:val="15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Plan.</w:t>
      </w:r>
    </w:p>
    <w:p w14:paraId="6CCB072E" w14:textId="77777777" w:rsidR="002E3BB7" w:rsidRDefault="002E3BB7">
      <w:pPr>
        <w:pStyle w:val="BodyText"/>
        <w:spacing w:before="6"/>
        <w:rPr>
          <w:sz w:val="34"/>
        </w:rPr>
      </w:pPr>
    </w:p>
    <w:p w14:paraId="43DF4E1F" w14:textId="77777777" w:rsidR="002E3BB7" w:rsidRDefault="00166F8A">
      <w:pPr>
        <w:pStyle w:val="Heading4"/>
        <w:ind w:left="182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68C4D001" w14:textId="77777777" w:rsidR="002E3BB7" w:rsidRDefault="002E3BB7">
      <w:pPr>
        <w:pStyle w:val="BodyText"/>
        <w:spacing w:before="5"/>
        <w:rPr>
          <w:b/>
          <w:sz w:val="32"/>
        </w:rPr>
      </w:pPr>
    </w:p>
    <w:p w14:paraId="616CA0E9" w14:textId="77777777" w:rsidR="002E3BB7" w:rsidRDefault="00166F8A">
      <w:pPr>
        <w:pStyle w:val="ListParagraph"/>
        <w:numPr>
          <w:ilvl w:val="0"/>
          <w:numId w:val="66"/>
        </w:numPr>
        <w:tabs>
          <w:tab w:val="left" w:pos="2406"/>
        </w:tabs>
        <w:spacing w:before="0" w:line="273" w:lineRule="auto"/>
        <w:ind w:right="117"/>
        <w:jc w:val="both"/>
      </w:pP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right.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wellbeing,</w:t>
      </w:r>
      <w:r>
        <w:rPr>
          <w:spacing w:val="-15"/>
        </w:rPr>
        <w:t xml:space="preserve"> </w:t>
      </w:r>
      <w:r>
        <w:t>recovery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needs</w:t>
      </w:r>
      <w:r>
        <w:rPr>
          <w:spacing w:val="-5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children and young</w:t>
      </w:r>
      <w:r>
        <w:rPr>
          <w:spacing w:val="-5"/>
        </w:rPr>
        <w:t xml:space="preserve"> </w:t>
      </w:r>
      <w:r>
        <w:t>people must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to the next</w:t>
      </w:r>
      <w:r>
        <w:rPr>
          <w:spacing w:val="-4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Plan’s</w:t>
      </w:r>
      <w:r>
        <w:rPr>
          <w:spacing w:val="-2"/>
        </w:rPr>
        <w:t xml:space="preserve"> </w:t>
      </w:r>
      <w:r>
        <w:t>focus.</w:t>
      </w:r>
    </w:p>
    <w:p w14:paraId="1F65EFBA" w14:textId="77777777" w:rsidR="002E3BB7" w:rsidRDefault="00166F8A">
      <w:pPr>
        <w:pStyle w:val="ListParagraph"/>
        <w:numPr>
          <w:ilvl w:val="0"/>
          <w:numId w:val="66"/>
        </w:numPr>
        <w:tabs>
          <w:tab w:val="left" w:pos="2406"/>
        </w:tabs>
        <w:spacing w:before="41" w:line="271" w:lineRule="auto"/>
        <w:ind w:right="119"/>
        <w:jc w:val="both"/>
      </w:pPr>
      <w:r>
        <w:t>The next National Plan must be trauma informed and adopt a life course approach to the</w:t>
      </w:r>
      <w:r>
        <w:rPr>
          <w:spacing w:val="-59"/>
        </w:rPr>
        <w:t xml:space="preserve"> </w:t>
      </w:r>
      <w:r>
        <w:t>prevention of,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violence.</w:t>
      </w:r>
    </w:p>
    <w:p w14:paraId="24AA6752" w14:textId="77777777" w:rsidR="002E3BB7" w:rsidRDefault="00166F8A">
      <w:pPr>
        <w:pStyle w:val="ListParagraph"/>
        <w:numPr>
          <w:ilvl w:val="0"/>
          <w:numId w:val="66"/>
        </w:numPr>
        <w:tabs>
          <w:tab w:val="left" w:pos="2406"/>
        </w:tabs>
        <w:spacing w:before="50" w:line="273" w:lineRule="auto"/>
        <w:ind w:right="125"/>
        <w:jc w:val="both"/>
      </w:pPr>
      <w:r>
        <w:t>The next National Plan must ensure culturally safe, community-led policy and practice</w:t>
      </w:r>
      <w:r>
        <w:rPr>
          <w:spacing w:val="1"/>
        </w:rPr>
        <w:t xml:space="preserve"> </w:t>
      </w:r>
      <w:r>
        <w:t>responses to the experiences and support needs of First Nations children and their</w:t>
      </w:r>
      <w:r>
        <w:rPr>
          <w:spacing w:val="1"/>
        </w:rPr>
        <w:t xml:space="preserve"> </w:t>
      </w:r>
      <w:r>
        <w:t>families that align with the Closing the Gap key targets and outcomes as they relate to</w:t>
      </w:r>
      <w:r>
        <w:rPr>
          <w:spacing w:val="1"/>
        </w:rPr>
        <w:t xml:space="preserve"> </w:t>
      </w:r>
      <w:r>
        <w:t>children,</w:t>
      </w:r>
      <w:r>
        <w:rPr>
          <w:spacing w:val="-4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 families.</w:t>
      </w:r>
    </w:p>
    <w:p w14:paraId="384A89D5" w14:textId="77777777" w:rsidR="002E3BB7" w:rsidRDefault="00166F8A">
      <w:pPr>
        <w:pStyle w:val="ListParagraph"/>
        <w:numPr>
          <w:ilvl w:val="0"/>
          <w:numId w:val="66"/>
        </w:numPr>
        <w:tabs>
          <w:tab w:val="left" w:pos="2406"/>
        </w:tabs>
        <w:spacing w:before="43" w:line="271" w:lineRule="auto"/>
        <w:ind w:right="135"/>
        <w:jc w:val="both"/>
      </w:pPr>
      <w:r>
        <w:t>The</w:t>
      </w:r>
      <w:r>
        <w:rPr>
          <w:spacing w:val="-5"/>
        </w:rPr>
        <w:t xml:space="preserve"> </w:t>
      </w:r>
      <w:r>
        <w:t>voices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</w:t>
      </w:r>
      <w:r>
        <w:rPr>
          <w:spacing w:val="-10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visible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stem from the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Plan’s</w:t>
      </w:r>
      <w:r>
        <w:rPr>
          <w:spacing w:val="-7"/>
        </w:rPr>
        <w:t xml:space="preserve"> </w:t>
      </w:r>
      <w:r>
        <w:t>operation.</w:t>
      </w:r>
    </w:p>
    <w:p w14:paraId="1E969070" w14:textId="77777777" w:rsidR="002E3BB7" w:rsidRDefault="00166F8A">
      <w:pPr>
        <w:pStyle w:val="ListParagraph"/>
        <w:numPr>
          <w:ilvl w:val="0"/>
          <w:numId w:val="66"/>
        </w:numPr>
        <w:tabs>
          <w:tab w:val="left" w:pos="2406"/>
        </w:tabs>
        <w:spacing w:before="45" w:line="276" w:lineRule="auto"/>
        <w:ind w:right="120"/>
        <w:jc w:val="both"/>
      </w:pPr>
      <w:r>
        <w:t>The next National Plan should promote greater investment in therapeutic and trauma-</w:t>
      </w:r>
      <w:r>
        <w:rPr>
          <w:spacing w:val="1"/>
        </w:rPr>
        <w:t xml:space="preserve"> </w:t>
      </w:r>
      <w:r>
        <w:t>informed services for children and young people experiencing or impacted by family,</w:t>
      </w:r>
      <w:r>
        <w:rPr>
          <w:spacing w:val="1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violence.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peer</w:t>
      </w:r>
      <w:r>
        <w:rPr>
          <w:spacing w:val="6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workers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59"/>
        </w:rPr>
        <w:t xml:space="preserve"> </w:t>
      </w:r>
      <w:r>
        <w:t>embedded into services and capacity building for the specialist workforce to ensure safe</w:t>
      </w:r>
      <w:r>
        <w:rPr>
          <w:spacing w:val="1"/>
        </w:rPr>
        <w:t xml:space="preserve"> </w:t>
      </w:r>
      <w:r>
        <w:t>and trauma-informed engagement</w:t>
      </w:r>
      <w:r>
        <w:rPr>
          <w:spacing w:val="-3"/>
        </w:rPr>
        <w:t xml:space="preserve"> </w:t>
      </w:r>
      <w:r>
        <w:t>with children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people.</w:t>
      </w:r>
    </w:p>
    <w:p w14:paraId="112FED49" w14:textId="77777777" w:rsidR="002E3BB7" w:rsidRDefault="00166F8A">
      <w:pPr>
        <w:pStyle w:val="ListParagraph"/>
        <w:numPr>
          <w:ilvl w:val="0"/>
          <w:numId w:val="66"/>
        </w:numPr>
        <w:tabs>
          <w:tab w:val="left" w:pos="2406"/>
        </w:tabs>
        <w:spacing w:before="37" w:line="273" w:lineRule="auto"/>
        <w:ind w:right="116"/>
        <w:jc w:val="both"/>
      </w:pPr>
      <w:r>
        <w:t>The next National Plan must address the safe housing deficit for children and young</w:t>
      </w:r>
      <w:r>
        <w:rPr>
          <w:spacing w:val="1"/>
        </w:rPr>
        <w:t xml:space="preserve"> </w:t>
      </w:r>
      <w:r>
        <w:t>people experiencing or impacted by family, domestic and sexual violence with the aim of</w:t>
      </w:r>
      <w:r>
        <w:rPr>
          <w:spacing w:val="-59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t>accessing</w:t>
      </w:r>
      <w:r>
        <w:rPr>
          <w:spacing w:val="-5"/>
        </w:rPr>
        <w:t xml:space="preserve"> </w:t>
      </w:r>
      <w:r>
        <w:t>and greater</w:t>
      </w:r>
      <w:r>
        <w:rPr>
          <w:spacing w:val="-1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respite</w:t>
      </w:r>
      <w:r>
        <w:rPr>
          <w:spacing w:val="-5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and safe</w:t>
      </w:r>
      <w:r>
        <w:rPr>
          <w:spacing w:val="-5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options.</w:t>
      </w:r>
    </w:p>
    <w:p w14:paraId="76AEBFC4" w14:textId="77777777" w:rsidR="002E3BB7" w:rsidRDefault="002E3BB7">
      <w:pPr>
        <w:spacing w:line="273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8FFAF86" w14:textId="7C71FD0F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22"/>
        <w:ind w:hanging="386"/>
      </w:pPr>
      <w:bookmarkStart w:id="94" w:name="1.3_LGBTIQA+_communities"/>
      <w:bookmarkStart w:id="95" w:name="_bookmark48"/>
      <w:bookmarkEnd w:id="94"/>
      <w:bookmarkEnd w:id="95"/>
      <w:r>
        <w:rPr>
          <w:color w:val="2F5496"/>
        </w:rPr>
        <w:lastRenderedPageBreak/>
        <w:t>LGBTIQA+</w:t>
      </w:r>
      <w:r>
        <w:rPr>
          <w:color w:val="2F5496"/>
          <w:spacing w:val="103"/>
        </w:rPr>
        <w:t xml:space="preserve"> </w:t>
      </w:r>
      <w:r>
        <w:rPr>
          <w:color w:val="2F5496"/>
        </w:rPr>
        <w:t>communities</w:t>
      </w:r>
    </w:p>
    <w:p w14:paraId="73FD821E" w14:textId="3C06128C" w:rsidR="002E3BB7" w:rsidRDefault="004D3FD6">
      <w:pPr>
        <w:pStyle w:val="BodyText"/>
        <w:spacing w:before="2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5002667E" wp14:editId="17CB445A">
            <wp:extent cx="452120" cy="452120"/>
            <wp:effectExtent l="0" t="0" r="0" b="0"/>
            <wp:docPr id="5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9BF4" w14:textId="77777777" w:rsidR="002E3BB7" w:rsidRDefault="00166F8A">
      <w:pPr>
        <w:spacing w:line="276" w:lineRule="auto"/>
        <w:ind w:left="965" w:right="147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It’s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really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important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Department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understands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populations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talking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isn’t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person,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[LGBTQIA+]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acronym,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whatever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looks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human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rights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movement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different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same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person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even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three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people,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millions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millions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coming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together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shared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experience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stigma,</w:t>
      </w:r>
    </w:p>
    <w:p w14:paraId="3DECBE93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discrimination,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heterosexism,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[and]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cisgenderism,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these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rigid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ways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being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our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bodies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then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policed.</w:t>
      </w:r>
    </w:p>
    <w:p w14:paraId="3E57EC90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4E1B1E03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There were significant concerns raised across the consultation that a National Plan expressly focused on</w:t>
      </w:r>
      <w:r>
        <w:rPr>
          <w:spacing w:val="1"/>
        </w:rPr>
        <w:t xml:space="preserve"> </w:t>
      </w:r>
      <w:r>
        <w:t>violence against women and children does not adequately acknowledge and hence cannot meaningfully</w:t>
      </w:r>
      <w:r>
        <w:rPr>
          <w:spacing w:val="1"/>
        </w:rPr>
        <w:t xml:space="preserve"> </w:t>
      </w:r>
      <w:r>
        <w:t>address family, domestic and sexual violence experienced by members of LGBTIQA+ populations. As two</w:t>
      </w:r>
      <w:r>
        <w:rPr>
          <w:spacing w:val="1"/>
        </w:rPr>
        <w:t xml:space="preserve"> </w:t>
      </w:r>
      <w:r>
        <w:t>stakeholders</w:t>
      </w:r>
      <w:r>
        <w:rPr>
          <w:spacing w:val="3"/>
        </w:rPr>
        <w:t xml:space="preserve"> </w:t>
      </w:r>
      <w:r>
        <w:t>explained:</w:t>
      </w:r>
    </w:p>
    <w:p w14:paraId="015B40CB" w14:textId="77777777" w:rsidR="002E3BB7" w:rsidRDefault="002E3BB7">
      <w:pPr>
        <w:pStyle w:val="BodyText"/>
        <w:spacing w:before="5"/>
        <w:rPr>
          <w:sz w:val="25"/>
        </w:rPr>
      </w:pPr>
    </w:p>
    <w:p w14:paraId="24D16E36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clearly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name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plan,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while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critically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must</w:t>
      </w:r>
      <w:r w:rsidRPr="00EF08DF">
        <w:rPr>
          <w:rFonts w:ascii="Times New Roman" w:hAnsi="Times New Roman"/>
          <w:i/>
          <w:spacing w:val="-8"/>
          <w:lang w:val="en-AU"/>
        </w:rPr>
        <w:t xml:space="preserve"> </w:t>
      </w:r>
      <w:r w:rsidRPr="00EF08DF">
        <w:rPr>
          <w:rFonts w:ascii="Times New Roman" w:hAnsi="Times New Roman"/>
          <w:i/>
          <w:lang w:val="en-AU"/>
        </w:rPr>
        <w:t>centre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reducing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 really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clearly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articulated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reducing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gendered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gendered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LGTBQ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populations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experiencing.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progress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much without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happening for 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plan.</w:t>
      </w:r>
    </w:p>
    <w:p w14:paraId="117DC585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210F2B44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plan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tackle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even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changing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becomes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family,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domestic and sexual violence begins to tackle – that language change itself indicates that we are willing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look at and tackle huge systemic problems that are drivers of this, that these are not one bad apple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isolation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incidents.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removes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danger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respectability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politics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politeness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politics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mentioned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earlier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forward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admit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same-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sex relationship might be seen as an indictment of all same-sex relationships, might be seen to affirm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degeneracy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politicians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religious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figures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foist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upon our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5DFB846A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1513BB40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naming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inclusivity</w:t>
      </w:r>
      <w:r>
        <w:rPr>
          <w:spacing w:val="1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filtered</w:t>
      </w:r>
      <w:r>
        <w:rPr>
          <w:spacing w:val="17"/>
        </w:rPr>
        <w:t xml:space="preserve"> </w:t>
      </w:r>
      <w:r>
        <w:t>through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areas</w:t>
      </w:r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outcomes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Plan.</w:t>
      </w:r>
    </w:p>
    <w:p w14:paraId="3103553A" w14:textId="77777777" w:rsidR="002E3BB7" w:rsidRDefault="002E3BB7">
      <w:pPr>
        <w:pStyle w:val="BodyText"/>
        <w:spacing w:before="8"/>
        <w:rPr>
          <w:sz w:val="27"/>
        </w:rPr>
      </w:pPr>
    </w:p>
    <w:p w14:paraId="67E956C7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singular;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stigma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discrimination,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experienced by LGBTIQA+ populations have been largely ignored at the national policy level. Specifically,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family-of-origin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presently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as domestic and family</w:t>
      </w:r>
      <w:r>
        <w:rPr>
          <w:spacing w:val="1"/>
        </w:rPr>
        <w:t xml:space="preserve"> </w:t>
      </w:r>
      <w:r>
        <w:t>violence;</w:t>
      </w: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 w:rsidRPr="00EF08DF">
        <w:rPr>
          <w:spacing w:val="1"/>
          <w:lang w:val="en-AU"/>
        </w:rPr>
        <w:t xml:space="preserve"> </w:t>
      </w:r>
      <w:r w:rsidRPr="00EF08DF">
        <w:rPr>
          <w:lang w:val="en-AU"/>
        </w:rPr>
        <w:t>recognised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intersection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trauma,</w:t>
      </w:r>
      <w:r>
        <w:rPr>
          <w:spacing w:val="1"/>
        </w:rPr>
        <w:t xml:space="preserve"> </w:t>
      </w:r>
      <w:r>
        <w:t>self-harm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suicidality</w:t>
      </w:r>
      <w:r>
        <w:rPr>
          <w:spacing w:val="1"/>
        </w:rPr>
        <w:t xml:space="preserve"> </w:t>
      </w:r>
      <w:r>
        <w:t>disproportionately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populations.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4"/>
        </w:rPr>
        <w:t xml:space="preserve"> </w:t>
      </w:r>
      <w:r>
        <w:t>explained:</w:t>
      </w:r>
    </w:p>
    <w:p w14:paraId="7DB2FFC8" w14:textId="77777777" w:rsidR="002E3BB7" w:rsidRDefault="002E3BB7">
      <w:pPr>
        <w:pStyle w:val="BodyText"/>
        <w:spacing w:before="3"/>
        <w:rPr>
          <w:sz w:val="25"/>
        </w:rPr>
      </w:pPr>
    </w:p>
    <w:p w14:paraId="570BA6A6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important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acknowledge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family-of-origin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acknowledged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looked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broadly.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acknowledge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family-of-origin violence against LGBTIQ people broadly may lead to suicide, self-harm and really poor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mental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outcomes.</w:t>
      </w:r>
    </w:p>
    <w:p w14:paraId="7505060B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5CC5C8BC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As</w:t>
      </w:r>
      <w:r>
        <w:rPr>
          <w:spacing w:val="26"/>
        </w:rPr>
        <w:t xml:space="preserve"> </w:t>
      </w:r>
      <w:r>
        <w:t>captured</w:t>
      </w:r>
      <w:r>
        <w:rPr>
          <w:spacing w:val="26"/>
        </w:rPr>
        <w:t xml:space="preserve"> </w:t>
      </w:r>
      <w:r>
        <w:t>here,</w:t>
      </w:r>
      <w:r>
        <w:rPr>
          <w:spacing w:val="27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consultations</w:t>
      </w:r>
      <w:r>
        <w:rPr>
          <w:spacing w:val="21"/>
        </w:rPr>
        <w:t xml:space="preserve"> </w:t>
      </w:r>
      <w:r>
        <w:t>stakeholders</w:t>
      </w:r>
      <w:r>
        <w:rPr>
          <w:spacing w:val="24"/>
        </w:rPr>
        <w:t xml:space="preserve"> </w:t>
      </w:r>
      <w:r>
        <w:t>clearly</w:t>
      </w:r>
      <w:r>
        <w:rPr>
          <w:spacing w:val="23"/>
        </w:rPr>
        <w:t xml:space="preserve"> </w:t>
      </w:r>
      <w:r>
        <w:t>set</w:t>
      </w:r>
      <w:r>
        <w:rPr>
          <w:spacing w:val="19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gravity</w:t>
      </w:r>
      <w:r>
        <w:rPr>
          <w:spacing w:val="2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impacts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 family violence experienced by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populations, which are otherwise not fully recognised. In</w:t>
      </w:r>
      <w:r>
        <w:rPr>
          <w:spacing w:val="1"/>
        </w:rPr>
        <w:t xml:space="preserve"> </w:t>
      </w:r>
      <w:r>
        <w:t>particular, stakeholders described domestic and family violence as key driver s of suicide for LGBTIQA+</w:t>
      </w:r>
      <w:r>
        <w:rPr>
          <w:spacing w:val="1"/>
        </w:rPr>
        <w:t xml:space="preserve"> </w:t>
      </w:r>
      <w:r>
        <w:t>populations.</w:t>
      </w:r>
    </w:p>
    <w:p w14:paraId="2AB2AE23" w14:textId="77777777" w:rsidR="002E3BB7" w:rsidRDefault="002E3BB7">
      <w:pPr>
        <w:pStyle w:val="BodyText"/>
        <w:rPr>
          <w:sz w:val="20"/>
        </w:rPr>
      </w:pPr>
    </w:p>
    <w:p w14:paraId="23CF4664" w14:textId="1C4C9674" w:rsidR="002E3BB7" w:rsidRDefault="005011FE">
      <w:pPr>
        <w:pStyle w:val="BodyText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36BB5231" wp14:editId="6C09F208">
                <wp:extent cx="1829435" cy="6350"/>
                <wp:effectExtent l="0" t="0" r="0" b="0"/>
                <wp:docPr id="349" name="docshape25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3B94A" id="docshape259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LLt&#10;3jm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61CC1D5A" w14:textId="77777777" w:rsidR="002E3BB7" w:rsidRDefault="00166F8A">
      <w:pPr>
        <w:spacing w:before="87"/>
        <w:ind w:left="245" w:right="120"/>
        <w:jc w:val="both"/>
        <w:rPr>
          <w:sz w:val="18"/>
        </w:rPr>
      </w:pPr>
      <w:r>
        <w:rPr>
          <w:position w:val="6"/>
          <w:sz w:val="12"/>
        </w:rPr>
        <w:t xml:space="preserve">25 </w:t>
      </w:r>
      <w:r>
        <w:rPr>
          <w:sz w:val="18"/>
        </w:rPr>
        <w:t>The term family-of-origin is used to describe the family an individual grows up in, usually biological or adoptive. Researchers in the</w:t>
      </w:r>
      <w:r>
        <w:rPr>
          <w:spacing w:val="1"/>
          <w:sz w:val="18"/>
        </w:rPr>
        <w:t xml:space="preserve"> </w:t>
      </w:r>
      <w:r>
        <w:rPr>
          <w:sz w:val="18"/>
        </w:rPr>
        <w:t>field of sexuality studies and queer theory use terms and phrases such as 'kinship' and 'families of choice' to describe LGBTQIA+</w:t>
      </w:r>
      <w:r>
        <w:rPr>
          <w:spacing w:val="1"/>
          <w:sz w:val="18"/>
        </w:rPr>
        <w:t xml:space="preserve"> </w:t>
      </w:r>
      <w:r>
        <w:rPr>
          <w:sz w:val="18"/>
        </w:rPr>
        <w:t>experiences and negotiations of relationships and family life (State Government of Victoria, 2017, 19). In a 2017 joint report on primary</w:t>
      </w:r>
      <w:r>
        <w:rPr>
          <w:spacing w:val="1"/>
          <w:sz w:val="18"/>
        </w:rPr>
        <w:t xml:space="preserve"> </w:t>
      </w:r>
      <w:r>
        <w:rPr>
          <w:sz w:val="18"/>
        </w:rPr>
        <w:t>prevention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family</w:t>
      </w:r>
      <w:r>
        <w:rPr>
          <w:spacing w:val="-8"/>
          <w:sz w:val="18"/>
        </w:rPr>
        <w:t xml:space="preserve"> </w:t>
      </w:r>
      <w:r>
        <w:rPr>
          <w:sz w:val="18"/>
        </w:rPr>
        <w:t>violence</w:t>
      </w:r>
      <w:r>
        <w:rPr>
          <w:spacing w:val="-4"/>
          <w:sz w:val="18"/>
        </w:rPr>
        <w:t xml:space="preserve"> </w:t>
      </w:r>
      <w:r>
        <w:rPr>
          <w:sz w:val="18"/>
        </w:rPr>
        <w:t>against</w:t>
      </w:r>
      <w:r>
        <w:rPr>
          <w:spacing w:val="-9"/>
          <w:sz w:val="18"/>
        </w:rPr>
        <w:t xml:space="preserve"> </w:t>
      </w:r>
      <w:r>
        <w:rPr>
          <w:sz w:val="18"/>
        </w:rPr>
        <w:t>LGBTI</w:t>
      </w:r>
      <w:r>
        <w:rPr>
          <w:spacing w:val="-9"/>
          <w:sz w:val="18"/>
        </w:rPr>
        <w:t xml:space="preserve"> </w:t>
      </w:r>
      <w:r>
        <w:rPr>
          <w:sz w:val="18"/>
        </w:rPr>
        <w:t>communities,</w:t>
      </w:r>
      <w:r>
        <w:rPr>
          <w:spacing w:val="-5"/>
          <w:sz w:val="18"/>
        </w:rPr>
        <w:t xml:space="preserve"> </w:t>
      </w:r>
      <w:r>
        <w:rPr>
          <w:sz w:val="18"/>
        </w:rPr>
        <w:t>researchers</w:t>
      </w:r>
      <w:r>
        <w:rPr>
          <w:spacing w:val="-8"/>
          <w:sz w:val="18"/>
        </w:rPr>
        <w:t xml:space="preserve"> </w:t>
      </w:r>
      <w:r>
        <w:rPr>
          <w:sz w:val="18"/>
        </w:rPr>
        <w:t>observed</w:t>
      </w:r>
      <w:r>
        <w:rPr>
          <w:spacing w:val="-9"/>
          <w:sz w:val="18"/>
        </w:rPr>
        <w:t xml:space="preserve"> </w:t>
      </w:r>
      <w:r>
        <w:rPr>
          <w:sz w:val="18"/>
        </w:rPr>
        <w:t>that</w:t>
      </w:r>
      <w:r>
        <w:rPr>
          <w:spacing w:val="-9"/>
          <w:sz w:val="18"/>
        </w:rPr>
        <w:t xml:space="preserve"> </w:t>
      </w:r>
      <w:r>
        <w:rPr>
          <w:sz w:val="18"/>
        </w:rPr>
        <w:t>one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reasons</w:t>
      </w:r>
      <w:r>
        <w:rPr>
          <w:spacing w:val="-5"/>
          <w:sz w:val="18"/>
        </w:rPr>
        <w:t xml:space="preserve"> </w:t>
      </w:r>
      <w:r>
        <w:rPr>
          <w:sz w:val="18"/>
        </w:rPr>
        <w:t>LGBTI</w:t>
      </w:r>
      <w:r>
        <w:rPr>
          <w:spacing w:val="-5"/>
          <w:sz w:val="18"/>
        </w:rPr>
        <w:t xml:space="preserve"> </w:t>
      </w:r>
      <w:r>
        <w:rPr>
          <w:sz w:val="18"/>
        </w:rPr>
        <w:t>people</w:t>
      </w:r>
      <w:r>
        <w:rPr>
          <w:spacing w:val="-5"/>
          <w:sz w:val="18"/>
        </w:rPr>
        <w:t xml:space="preserve"> </w:t>
      </w:r>
      <w:r>
        <w:rPr>
          <w:sz w:val="18"/>
        </w:rPr>
        <w:t>create</w:t>
      </w:r>
      <w:r>
        <w:rPr>
          <w:spacing w:val="-9"/>
          <w:sz w:val="18"/>
        </w:rPr>
        <w:t xml:space="preserve"> </w:t>
      </w:r>
      <w:r>
        <w:rPr>
          <w:sz w:val="18"/>
        </w:rPr>
        <w:t>families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choice is because 'they have experienced discrimination and/or rejection from their family of origin' (2017, 19). The phrase 'family-of-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origin </w:t>
      </w:r>
      <w:r>
        <w:rPr>
          <w:sz w:val="18"/>
        </w:rPr>
        <w:lastRenderedPageBreak/>
        <w:t>violence' in this context then, refers to the violence or rejection a LGBTQIA+ identifying person may have faced in the family they</w:t>
      </w:r>
      <w:r>
        <w:rPr>
          <w:spacing w:val="1"/>
          <w:sz w:val="18"/>
        </w:rPr>
        <w:t xml:space="preserve"> </w:t>
      </w:r>
      <w:r>
        <w:rPr>
          <w:sz w:val="18"/>
        </w:rPr>
        <w:t>grew</w:t>
      </w:r>
      <w:r>
        <w:rPr>
          <w:spacing w:val="-2"/>
          <w:sz w:val="18"/>
        </w:rPr>
        <w:t xml:space="preserve"> </w:t>
      </w:r>
      <w:r>
        <w:rPr>
          <w:sz w:val="18"/>
        </w:rPr>
        <w:t>up</w:t>
      </w:r>
      <w:r>
        <w:rPr>
          <w:spacing w:val="-1"/>
          <w:sz w:val="18"/>
        </w:rPr>
        <w:t xml:space="preserve"> </w:t>
      </w:r>
      <w:r>
        <w:rPr>
          <w:sz w:val="18"/>
        </w:rPr>
        <w:t>in.</w:t>
      </w:r>
    </w:p>
    <w:p w14:paraId="6E8EFA48" w14:textId="77777777" w:rsidR="002E3BB7" w:rsidRDefault="002E3BB7">
      <w:pPr>
        <w:jc w:val="both"/>
        <w:rPr>
          <w:sz w:val="18"/>
        </w:rPr>
        <w:sectPr w:rsidR="002E3BB7">
          <w:pgSz w:w="11910" w:h="16840"/>
          <w:pgMar w:top="660" w:right="440" w:bottom="500" w:left="320" w:header="0" w:footer="309" w:gutter="0"/>
          <w:cols w:space="720"/>
        </w:sectPr>
      </w:pPr>
    </w:p>
    <w:p w14:paraId="7E248E45" w14:textId="77777777" w:rsidR="002E3BB7" w:rsidRDefault="00166F8A">
      <w:pPr>
        <w:pStyle w:val="BodyText"/>
        <w:spacing w:before="69" w:line="276" w:lineRule="auto"/>
        <w:ind w:left="245" w:right="125"/>
        <w:jc w:val="both"/>
      </w:pPr>
      <w:r>
        <w:lastRenderedPageBreak/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substantive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intersectional</w:t>
      </w:r>
      <w:r>
        <w:rPr>
          <w:spacing w:val="61"/>
        </w:rPr>
        <w:t xml:space="preserve"> </w:t>
      </w:r>
      <w:r>
        <w:t>lens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critical</w:t>
      </w:r>
      <w:r>
        <w:rPr>
          <w:spacing w:val="6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 LGBTIQA+</w:t>
      </w:r>
      <w:r>
        <w:rPr>
          <w:spacing w:val="1"/>
        </w:rPr>
        <w:t xml:space="preserve"> </w:t>
      </w:r>
      <w:r>
        <w:t>populations.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inclusion of Sistergirls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Brotherboys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priority policy area for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was raised.</w:t>
      </w:r>
      <w:r>
        <w:rPr>
          <w:spacing w:val="61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9"/>
        </w:rPr>
        <w:t xml:space="preserve"> </w:t>
      </w:r>
      <w:r>
        <w:t>explained:</w:t>
      </w:r>
    </w:p>
    <w:p w14:paraId="5B72DF7B" w14:textId="77777777" w:rsidR="002E3BB7" w:rsidRDefault="002E3BB7">
      <w:pPr>
        <w:pStyle w:val="BodyText"/>
        <w:spacing w:before="5"/>
        <w:rPr>
          <w:sz w:val="25"/>
        </w:rPr>
      </w:pPr>
    </w:p>
    <w:p w14:paraId="60F4599C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always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important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whether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responses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further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down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track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take into account the intersectional lenses, that whatever drivers are for LGBTIQ plus people,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culturally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linguistically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disabilities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backgrounds would be compounded as well … I think it’s also important that we’re not creating some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kind of an idea of LGBTIQ plus communities being very homogenous but also really recognise there’s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sectional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compounding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effects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191E8D0A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44158A88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Mirroring other findings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 stakeholders</w:t>
      </w:r>
      <w:r w:rsidRPr="00EF08DF">
        <w:rPr>
          <w:spacing w:val="61"/>
          <w:lang w:val="en-AU"/>
        </w:rPr>
        <w:t xml:space="preserve"> </w:t>
      </w:r>
      <w:r w:rsidRPr="00EF08DF">
        <w:rPr>
          <w:lang w:val="en-AU"/>
        </w:rPr>
        <w:t>emphasised</w:t>
      </w:r>
      <w:r>
        <w:t xml:space="preserve"> the need 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 Plan</w:t>
      </w:r>
      <w:r>
        <w:rPr>
          <w:spacing w:val="-59"/>
        </w:rPr>
        <w:t xml:space="preserve"> </w:t>
      </w:r>
      <w:r>
        <w:t>to connect with</w:t>
      </w:r>
      <w:r>
        <w:rPr>
          <w:spacing w:val="1"/>
        </w:rPr>
        <w:t xml:space="preserve"> </w:t>
      </w:r>
      <w:r>
        <w:t>other national plans and</w:t>
      </w:r>
      <w:r>
        <w:rPr>
          <w:spacing w:val="61"/>
        </w:rPr>
        <w:t xml:space="preserve"> </w:t>
      </w:r>
      <w:r>
        <w:t>policies, including those focused</w:t>
      </w:r>
      <w:r>
        <w:rPr>
          <w:spacing w:val="61"/>
        </w:rPr>
        <w:t xml:space="preserve"> </w:t>
      </w:r>
      <w:r>
        <w:t>on AOD</w:t>
      </w:r>
      <w:r>
        <w:rPr>
          <w:spacing w:val="61"/>
        </w:rPr>
        <w:t xml:space="preserve"> </w:t>
      </w:r>
      <w:r>
        <w:t>consumption, mental</w:t>
      </w:r>
      <w:r>
        <w:rPr>
          <w:spacing w:val="1"/>
        </w:rPr>
        <w:t xml:space="preserve"> </w:t>
      </w:r>
      <w:r>
        <w:t>health outcomes and suicide prevention. Stakeholders perceived that there is at present an uncoordinated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various</w:t>
      </w:r>
      <w:r>
        <w:rPr>
          <w:spacing w:val="61"/>
        </w:rPr>
        <w:t xml:space="preserve"> </w:t>
      </w:r>
      <w:r>
        <w:t>programs,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investment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community-controlled</w:t>
      </w:r>
      <w:r>
        <w:rPr>
          <w:spacing w:val="1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moving</w:t>
      </w:r>
      <w:r>
        <w:rPr>
          <w:spacing w:val="6"/>
        </w:rPr>
        <w:t xml:space="preserve"> </w:t>
      </w:r>
      <w:r>
        <w:t>forward.</w:t>
      </w:r>
    </w:p>
    <w:p w14:paraId="09704B57" w14:textId="77777777" w:rsidR="002E3BB7" w:rsidRDefault="002E3BB7">
      <w:pPr>
        <w:pStyle w:val="BodyText"/>
        <w:spacing w:before="3"/>
        <w:rPr>
          <w:sz w:val="29"/>
        </w:rPr>
      </w:pPr>
    </w:p>
    <w:p w14:paraId="34070A78" w14:textId="12517CF3" w:rsidR="002E3BB7" w:rsidRDefault="00166F8A">
      <w:pPr>
        <w:pStyle w:val="Heading5"/>
      </w:pPr>
      <w:bookmarkStart w:id="96" w:name="Intersex_Populations"/>
      <w:bookmarkEnd w:id="96"/>
      <w:r>
        <w:rPr>
          <w:color w:val="1F3763"/>
          <w:w w:val="105"/>
        </w:rPr>
        <w:t>Intersex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Populations</w:t>
      </w:r>
    </w:p>
    <w:p w14:paraId="0D296A79" w14:textId="2D48AE4D" w:rsidR="002E3BB7" w:rsidRDefault="004D3FD6">
      <w:pPr>
        <w:pStyle w:val="BodyText"/>
        <w:spacing w:before="7"/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 wp14:anchorId="58539098" wp14:editId="549705BB">
            <wp:extent cx="452120" cy="452120"/>
            <wp:effectExtent l="0" t="0" r="0" b="0"/>
            <wp:docPr id="5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6560" w14:textId="4F054C6C" w:rsidR="002E3BB7" w:rsidRDefault="00166F8A">
      <w:pPr>
        <w:spacing w:line="276" w:lineRule="auto"/>
        <w:ind w:left="965" w:right="143" w:firstLine="175"/>
        <w:jc w:val="right"/>
        <w:rPr>
          <w:rFonts w:ascii="Times New Roman"/>
          <w:i/>
        </w:rPr>
      </w:pPr>
      <w:r>
        <w:rPr>
          <w:rFonts w:ascii="Times New Roman"/>
          <w:i/>
          <w:color w:val="2F5496"/>
        </w:rPr>
        <w:t>When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talk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about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LGBTQIA+</w:t>
      </w:r>
      <w:r>
        <w:rPr>
          <w:rFonts w:ascii="Times New Roman"/>
          <w:i/>
          <w:color w:val="2F5496"/>
          <w:spacing w:val="4"/>
        </w:rPr>
        <w:t xml:space="preserve"> </w:t>
      </w:r>
      <w:r>
        <w:rPr>
          <w:rFonts w:ascii="Times New Roman"/>
          <w:i/>
          <w:color w:val="2F5496"/>
        </w:rPr>
        <w:t>relationships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communities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4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not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only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conveys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impression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homogeneity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which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mistaken,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also</w:t>
      </w:r>
      <w:r>
        <w:rPr>
          <w:rFonts w:ascii="Times New Roman"/>
          <w:i/>
          <w:color w:val="2F5496"/>
          <w:spacing w:val="4"/>
        </w:rPr>
        <w:t xml:space="preserve"> </w:t>
      </w:r>
      <w:r>
        <w:rPr>
          <w:rFonts w:ascii="Times New Roman"/>
          <w:i/>
          <w:color w:val="2F5496"/>
        </w:rPr>
        <w:t>implies</w:t>
      </w:r>
      <w:r>
        <w:rPr>
          <w:rFonts w:ascii="Times New Roman"/>
          <w:i/>
          <w:color w:val="2F5496"/>
          <w:spacing w:val="9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degree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community</w:t>
      </w:r>
      <w:r>
        <w:rPr>
          <w:rFonts w:ascii="Times New Roman"/>
          <w:i/>
          <w:color w:val="2F5496"/>
          <w:spacing w:val="11"/>
        </w:rPr>
        <w:t xml:space="preserve"> </w:t>
      </w:r>
      <w:r>
        <w:rPr>
          <w:rFonts w:ascii="Times New Roman"/>
          <w:i/>
          <w:color w:val="2F5496"/>
        </w:rPr>
        <w:t>connectedness.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One</w:t>
      </w:r>
      <w:r>
        <w:rPr>
          <w:rFonts w:ascii="Times New Roman"/>
          <w:i/>
          <w:color w:val="2F5496"/>
          <w:spacing w:val="11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key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problems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facing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population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with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innate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variations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sex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characteristics,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intersex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population,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lack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community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connectedness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is reinforced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use of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very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different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nomenclature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[names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used]</w:t>
      </w:r>
    </w:p>
    <w:p w14:paraId="09CBB6F2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by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different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stakeholders.</w:t>
      </w:r>
    </w:p>
    <w:p w14:paraId="673615B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0EAEE7C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In the thematic workshop on experiences and support needs of LGBTIQA+ populations a clear view emerged</w:t>
      </w:r>
      <w:r>
        <w:rPr>
          <w:spacing w:val="1"/>
        </w:rPr>
        <w:t xml:space="preserve"> </w:t>
      </w:r>
      <w:r>
        <w:t>confirming the need to acknowledge and address the diverse needs of members of the intersex community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criticism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LGBTIQA+ individuals raise in relation to cis-genderism can constitute a form of lateral violence towards</w:t>
      </w:r>
      <w:r>
        <w:rPr>
          <w:spacing w:val="1"/>
        </w:rPr>
        <w:t xml:space="preserve"> </w:t>
      </w:r>
      <w:r>
        <w:t>intersex</w:t>
      </w:r>
      <w:r>
        <w:rPr>
          <w:spacing w:val="6"/>
        </w:rPr>
        <w:t xml:space="preserve"> </w:t>
      </w:r>
      <w:r>
        <w:t>people,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t>cis-gender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identification.</w:t>
      </w:r>
    </w:p>
    <w:p w14:paraId="6FCBD3F3" w14:textId="77777777" w:rsidR="002E3BB7" w:rsidRDefault="002E3BB7">
      <w:pPr>
        <w:pStyle w:val="BodyText"/>
        <w:spacing w:before="2"/>
        <w:rPr>
          <w:sz w:val="29"/>
        </w:rPr>
      </w:pPr>
    </w:p>
    <w:p w14:paraId="798F075C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There was an acknowledgement among stakeholders that to date there has been very limited resourcing</w:t>
      </w:r>
      <w:r>
        <w:rPr>
          <w:spacing w:val="1"/>
        </w:rPr>
        <w:t xml:space="preserve"> </w:t>
      </w:r>
      <w:r>
        <w:t>directed towards intersex populations and service needs. Likewise, there has been minimal investment in</w:t>
      </w:r>
      <w:r>
        <w:rPr>
          <w:spacing w:val="1"/>
        </w:rPr>
        <w:t xml:space="preserve"> </w:t>
      </w:r>
      <w:r>
        <w:t>researching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prevalence,</w:t>
      </w:r>
      <w:r>
        <w:rPr>
          <w:spacing w:val="1"/>
        </w:rPr>
        <w:t xml:space="preserve"> </w:t>
      </w:r>
      <w:r>
        <w:t>perpetration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population.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reflected:</w:t>
      </w:r>
    </w:p>
    <w:p w14:paraId="7F1A5ED0" w14:textId="77777777" w:rsidR="002E3BB7" w:rsidRDefault="002E3BB7">
      <w:pPr>
        <w:pStyle w:val="BodyText"/>
        <w:rPr>
          <w:sz w:val="25"/>
        </w:rPr>
      </w:pPr>
    </w:p>
    <w:p w14:paraId="31B43E49" w14:textId="77777777" w:rsidR="002E3BB7" w:rsidRDefault="00166F8A">
      <w:pPr>
        <w:spacing w:before="1"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resource limitations that we experience mean that we have barely worked on issues of domestic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family violence. Now this doesn’t mean that our population does not experience domestic and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misconceptions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intersex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are supposed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play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domestic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6AC63F93" w14:textId="77777777" w:rsidR="002E3BB7" w:rsidRDefault="002E3BB7">
      <w:pPr>
        <w:pStyle w:val="BodyText"/>
        <w:spacing w:before="2"/>
        <w:rPr>
          <w:rFonts w:ascii="Times New Roman"/>
          <w:i/>
          <w:sz w:val="32"/>
        </w:rPr>
      </w:pPr>
    </w:p>
    <w:p w14:paraId="5281C810" w14:textId="77777777" w:rsidR="002E3BB7" w:rsidRDefault="00166F8A">
      <w:pPr>
        <w:pStyle w:val="BodyText"/>
        <w:spacing w:line="278" w:lineRule="auto"/>
        <w:ind w:left="245" w:right="129"/>
        <w:jc w:val="both"/>
      </w:pPr>
      <w:r>
        <w:t>Stakeholders noted that body ideals are a key driver for violence among intersex populations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represents a form of ableism that is yet to be recognised in official policy and practice. As one stakeholder</w:t>
      </w:r>
      <w:r>
        <w:rPr>
          <w:spacing w:val="1"/>
        </w:rPr>
        <w:t xml:space="preserve"> </w:t>
      </w:r>
      <w:r>
        <w:t>explained:</w:t>
      </w:r>
    </w:p>
    <w:p w14:paraId="57E4E9C0" w14:textId="77777777" w:rsidR="002E3BB7" w:rsidRDefault="002E3BB7">
      <w:pPr>
        <w:pStyle w:val="BodyText"/>
        <w:spacing w:before="10"/>
        <w:rPr>
          <w:sz w:val="24"/>
        </w:rPr>
      </w:pPr>
    </w:p>
    <w:p w14:paraId="03E83FB9" w14:textId="77777777" w:rsidR="002E3BB7" w:rsidRDefault="00166F8A">
      <w:pPr>
        <w:spacing w:before="1"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terms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drivers,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common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LGBTIQA+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populations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including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normative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ideas about sex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and gender but also normative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ideas about how bodies look</w:t>
      </w:r>
      <w:r>
        <w:rPr>
          <w:rFonts w:ascii="Times New Roman" w:hAnsi="Times New Roman"/>
          <w:i/>
          <w:spacing w:val="55"/>
        </w:rPr>
        <w:t xml:space="preserve"> </w:t>
      </w:r>
      <w:r>
        <w:rPr>
          <w:rFonts w:ascii="Times New Roman" w:hAnsi="Times New Roman"/>
          <w:i/>
        </w:rPr>
        <w:t>or should look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function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linked very strongly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conceptions 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ableism.</w:t>
      </w:r>
    </w:p>
    <w:p w14:paraId="7FE14EEE" w14:textId="77777777" w:rsidR="002E3BB7" w:rsidRDefault="002E3BB7">
      <w:pPr>
        <w:pStyle w:val="BodyText"/>
        <w:spacing w:before="3"/>
        <w:rPr>
          <w:rFonts w:ascii="Times New Roman"/>
          <w:i/>
          <w:sz w:val="32"/>
        </w:rPr>
      </w:pPr>
    </w:p>
    <w:p w14:paraId="019DFF8B" w14:textId="77777777" w:rsidR="002E3BB7" w:rsidRDefault="00166F8A">
      <w:pPr>
        <w:pStyle w:val="BodyText"/>
        <w:ind w:left="245"/>
        <w:jc w:val="both"/>
      </w:pPr>
      <w:r>
        <w:t>Beyond</w:t>
      </w:r>
      <w:r>
        <w:rPr>
          <w:spacing w:val="37"/>
        </w:rPr>
        <w:t xml:space="preserve"> </w:t>
      </w:r>
      <w:r>
        <w:t>concerns</w:t>
      </w:r>
      <w:r>
        <w:rPr>
          <w:spacing w:val="34"/>
        </w:rPr>
        <w:t xml:space="preserve"> </w:t>
      </w:r>
      <w:r>
        <w:t>specific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intersex</w:t>
      </w:r>
      <w:r>
        <w:rPr>
          <w:spacing w:val="40"/>
        </w:rPr>
        <w:t xml:space="preserve"> </w:t>
      </w:r>
      <w:r>
        <w:t>populations,</w:t>
      </w:r>
      <w:r>
        <w:rPr>
          <w:spacing w:val="39"/>
        </w:rPr>
        <w:t xml:space="preserve"> </w:t>
      </w:r>
      <w:r>
        <w:t>stakeholders</w:t>
      </w:r>
      <w:r>
        <w:rPr>
          <w:spacing w:val="40"/>
        </w:rPr>
        <w:t xml:space="preserve"> </w:t>
      </w:r>
      <w:r>
        <w:t>noted</w:t>
      </w:r>
      <w:r>
        <w:rPr>
          <w:spacing w:val="38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there</w:t>
      </w:r>
      <w:r>
        <w:rPr>
          <w:spacing w:val="37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concerning</w:t>
      </w:r>
      <w:r>
        <w:rPr>
          <w:spacing w:val="37"/>
        </w:rPr>
        <w:t xml:space="preserve"> </w:t>
      </w:r>
      <w:r>
        <w:t>deficit</w:t>
      </w:r>
      <w:r>
        <w:rPr>
          <w:spacing w:val="39"/>
        </w:rPr>
        <w:t xml:space="preserve"> </w:t>
      </w:r>
      <w:r>
        <w:t>of</w:t>
      </w:r>
    </w:p>
    <w:p w14:paraId="25612D5F" w14:textId="77777777" w:rsidR="002E3BB7" w:rsidRDefault="002E3BB7">
      <w:pPr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1C165FFE" w14:textId="77777777" w:rsidR="002E3BB7" w:rsidRDefault="00166F8A">
      <w:pPr>
        <w:pStyle w:val="BodyText"/>
        <w:spacing w:before="79" w:line="276" w:lineRule="auto"/>
        <w:ind w:left="245" w:right="142"/>
        <w:jc w:val="both"/>
      </w:pPr>
      <w:r>
        <w:lastRenderedPageBreak/>
        <w:t>services for trans men who experience family, domestic and sexual violence. There was also recognition</w:t>
      </w:r>
      <w:r>
        <w:rPr>
          <w:spacing w:val="1"/>
        </w:rPr>
        <w:t xml:space="preserve"> </w:t>
      </w:r>
      <w:r>
        <w:t>among some stakeholders of the need to ensure that services are tailored to respond to elder abuse among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LGBTIQA+</w:t>
      </w:r>
      <w:r>
        <w:rPr>
          <w:spacing w:val="13"/>
        </w:rPr>
        <w:t xml:space="preserve"> </w:t>
      </w:r>
      <w:r>
        <w:t>population.</w:t>
      </w:r>
    </w:p>
    <w:p w14:paraId="216D6762" w14:textId="77777777" w:rsidR="002E3BB7" w:rsidRDefault="002E3BB7">
      <w:pPr>
        <w:pStyle w:val="BodyText"/>
        <w:spacing w:before="10"/>
        <w:rPr>
          <w:sz w:val="28"/>
        </w:rPr>
      </w:pPr>
    </w:p>
    <w:p w14:paraId="7D23DD19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Acknowledging the invisibility of some</w:t>
      </w:r>
      <w:r>
        <w:rPr>
          <w:spacing w:val="61"/>
        </w:rPr>
        <w:t xml:space="preserve"> </w:t>
      </w:r>
      <w:r>
        <w:t>members of the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population in the</w:t>
      </w:r>
      <w:r>
        <w:rPr>
          <w:spacing w:val="61"/>
        </w:rPr>
        <w:t xml:space="preserve"> </w:t>
      </w:r>
      <w:r>
        <w:t>National Plan</w:t>
      </w:r>
      <w:r>
        <w:rPr>
          <w:spacing w:val="61"/>
        </w:rPr>
        <w:t xml:space="preserve"> </w:t>
      </w:r>
      <w:r>
        <w:t>to date</w:t>
      </w:r>
      <w:r>
        <w:rPr>
          <w:spacing w:val="1"/>
        </w:rPr>
        <w:t xml:space="preserve"> </w:t>
      </w:r>
      <w:r>
        <w:t>led to a shared recognition among stakeholders as to the need for the next National Plan to be intersectional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articulated</w:t>
      </w:r>
      <w:r>
        <w:rPr>
          <w:spacing w:val="7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inclusive</w:t>
      </w:r>
      <w:r>
        <w:rPr>
          <w:spacing w:val="8"/>
        </w:rPr>
        <w:t xml:space="preserve"> </w:t>
      </w:r>
      <w:r>
        <w:t>language.</w:t>
      </w:r>
    </w:p>
    <w:p w14:paraId="63E5FD01" w14:textId="77777777" w:rsidR="002E3BB7" w:rsidRDefault="002E3BB7">
      <w:pPr>
        <w:pStyle w:val="BodyText"/>
        <w:spacing w:before="7"/>
        <w:rPr>
          <w:sz w:val="28"/>
        </w:rPr>
      </w:pPr>
    </w:p>
    <w:p w14:paraId="09280DC5" w14:textId="24B3D5BA" w:rsidR="002E3BB7" w:rsidRDefault="00166F8A">
      <w:pPr>
        <w:pStyle w:val="Heading5"/>
      </w:pPr>
      <w:r>
        <w:rPr>
          <w:color w:val="1F3763"/>
          <w:w w:val="105"/>
        </w:rPr>
        <w:t>Prevention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Education</w:t>
      </w:r>
    </w:p>
    <w:p w14:paraId="60A50273" w14:textId="1109B4D5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3C6AF79E" wp14:editId="40C3B545">
            <wp:extent cx="452120" cy="452120"/>
            <wp:effectExtent l="0" t="0" r="0" b="0"/>
            <wp:docPr id="5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E559" w14:textId="2FEBC634" w:rsidR="002E3BB7" w:rsidRDefault="00166F8A">
      <w:pPr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 see a lot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tokenism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trans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gender-diverse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inclusion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prevention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space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 don’t</w:t>
      </w:r>
    </w:p>
    <w:p w14:paraId="217A4C91" w14:textId="77777777" w:rsidR="002E3BB7" w:rsidRDefault="00166F8A">
      <w:pPr>
        <w:spacing w:before="37"/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yet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see many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programs,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initiatives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or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resources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being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developed.</w:t>
      </w:r>
    </w:p>
    <w:p w14:paraId="6BD82A38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5ED8947D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</w:t>
      </w:r>
      <w:r w:rsidRPr="00EF08DF">
        <w:rPr>
          <w:lang w:val="en-AU"/>
        </w:rPr>
        <w:t xml:space="preserve"> emphasised</w:t>
      </w:r>
      <w:r>
        <w:t xml:space="preserve"> the need to build understandings of the drivers of violence specific to LGBTIQA+</w:t>
      </w:r>
      <w:r>
        <w:rPr>
          <w:spacing w:val="1"/>
        </w:rPr>
        <w:t xml:space="preserve"> </w:t>
      </w:r>
      <w:r>
        <w:t>populations,</w:t>
      </w:r>
      <w:r>
        <w:rPr>
          <w:spacing w:val="11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cis-genderism</w:t>
      </w:r>
      <w:r>
        <w:rPr>
          <w:spacing w:val="2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heteronormativity.</w:t>
      </w:r>
      <w:r>
        <w:rPr>
          <w:spacing w:val="17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explained:</w:t>
      </w:r>
    </w:p>
    <w:p w14:paraId="35C559D9" w14:textId="77777777" w:rsidR="002E3BB7" w:rsidRDefault="002E3BB7">
      <w:pPr>
        <w:pStyle w:val="BodyText"/>
        <w:spacing w:before="1"/>
        <w:rPr>
          <w:sz w:val="25"/>
        </w:rPr>
      </w:pPr>
    </w:p>
    <w:p w14:paraId="6F14BCE2" w14:textId="77777777" w:rsidR="002E3BB7" w:rsidRDefault="00166F8A">
      <w:pPr>
        <w:spacing w:before="1"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concept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cisgenderism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cis-normativity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being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tremendous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driver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across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and within our communities and the transphobia that it breeds and the rigid gender norms that it tries to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police. I would go so far as to say that I think cisgenderism is a tremendous driver across all family,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domestic and sexual violence that plays out across all people and certainly the drivers are gendered, I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believe,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facing our communities.</w:t>
      </w:r>
    </w:p>
    <w:p w14:paraId="099F2F41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3AE47B8C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There was support among stakeholders that the next National Plan should</w:t>
      </w:r>
      <w:r w:rsidRPr="00EF08DF">
        <w:rPr>
          <w:lang w:val="en-AU"/>
        </w:rPr>
        <w:t xml:space="preserve"> recognise</w:t>
      </w:r>
      <w:r>
        <w:t xml:space="preserve"> violence as gendered.</w:t>
      </w:r>
      <w:r>
        <w:rPr>
          <w:spacing w:val="1"/>
        </w:rPr>
        <w:t xml:space="preserve"> </w:t>
      </w:r>
      <w:r>
        <w:t>Numerous stakeholders recommended that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should include a commitment to funding</w:t>
      </w:r>
      <w:r>
        <w:rPr>
          <w:spacing w:val="1"/>
        </w:rPr>
        <w:t xml:space="preserve"> </w:t>
      </w:r>
      <w:r>
        <w:t>the development and delivery of a prevention framework for LGBTIQA+ populations.</w:t>
      </w:r>
      <w:r>
        <w:rPr>
          <w:vertAlign w:val="superscript"/>
        </w:rPr>
        <w:t>26</w:t>
      </w:r>
      <w:r>
        <w:t xml:space="preserve"> Stakeholders offered</w:t>
      </w:r>
      <w:r>
        <w:rPr>
          <w:spacing w:val="1"/>
        </w:rPr>
        <w:t xml:space="preserve"> </w:t>
      </w:r>
      <w:r>
        <w:t xml:space="preserve">‘wholehearted support’ for this action, noting the work that has been led by Our Watch through </w:t>
      </w:r>
      <w:r>
        <w:rPr>
          <w:i/>
        </w:rPr>
        <w:t>Change the</w:t>
      </w:r>
      <w:r>
        <w:rPr>
          <w:i/>
          <w:spacing w:val="1"/>
        </w:rPr>
        <w:t xml:space="preserve"> </w:t>
      </w:r>
      <w:r>
        <w:rPr>
          <w:i/>
        </w:rPr>
        <w:t>Story,</w:t>
      </w:r>
      <w:r>
        <w:rPr>
          <w:i/>
          <w:vertAlign w:val="superscript"/>
        </w:rPr>
        <w:t>27</w:t>
      </w:r>
      <w:r>
        <w:rPr>
          <w:i/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separately</w:t>
      </w:r>
      <w:r>
        <w:rPr>
          <w:spacing w:val="16"/>
        </w:rPr>
        <w:t xml:space="preserve"> </w:t>
      </w:r>
      <w:r>
        <w:t>funded,</w:t>
      </w:r>
      <w:r>
        <w:rPr>
          <w:spacing w:val="14"/>
        </w:rPr>
        <w:t xml:space="preserve"> </w:t>
      </w:r>
      <w:r>
        <w:t>specific</w:t>
      </w:r>
      <w:r>
        <w:rPr>
          <w:spacing w:val="29"/>
        </w:rPr>
        <w:t xml:space="preserve"> </w:t>
      </w:r>
      <w:r>
        <w:t>LGBTIQA+</w:t>
      </w:r>
      <w:r>
        <w:rPr>
          <w:spacing w:val="20"/>
        </w:rPr>
        <w:t xml:space="preserve"> </w:t>
      </w:r>
      <w:r>
        <w:t>prevention</w:t>
      </w:r>
      <w:r>
        <w:rPr>
          <w:spacing w:val="6"/>
        </w:rPr>
        <w:t xml:space="preserve"> </w:t>
      </w:r>
      <w:r>
        <w:t>framework.</w:t>
      </w:r>
    </w:p>
    <w:p w14:paraId="6A6486C5" w14:textId="77777777" w:rsidR="002E3BB7" w:rsidRDefault="002E3BB7">
      <w:pPr>
        <w:pStyle w:val="BodyText"/>
        <w:spacing w:before="9"/>
        <w:rPr>
          <w:sz w:val="28"/>
        </w:rPr>
      </w:pPr>
    </w:p>
    <w:p w14:paraId="2D931666" w14:textId="77777777" w:rsidR="002E3BB7" w:rsidRDefault="00166F8A">
      <w:pPr>
        <w:pStyle w:val="BodyText"/>
        <w:spacing w:line="276" w:lineRule="auto"/>
        <w:ind w:left="245" w:right="115"/>
        <w:jc w:val="both"/>
      </w:pPr>
      <w:r>
        <w:t>Related to the call for a tailored prevention framework, stakeholders called for specific education about</w:t>
      </w:r>
      <w:r>
        <w:rPr>
          <w:spacing w:val="1"/>
        </w:rPr>
        <w:t xml:space="preserve"> </w:t>
      </w:r>
      <w:r>
        <w:t>respectful and</w:t>
      </w:r>
      <w:r>
        <w:rPr>
          <w:spacing w:val="1"/>
        </w:rPr>
        <w:t xml:space="preserve"> </w:t>
      </w:r>
      <w:r>
        <w:t>healthy relationships among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people. Stakeholders noted</w:t>
      </w:r>
      <w:r>
        <w:rPr>
          <w:spacing w:val="1"/>
        </w:rPr>
        <w:t xml:space="preserve"> </w:t>
      </w:r>
      <w:r>
        <w:t>the range</w:t>
      </w:r>
      <w:r>
        <w:rPr>
          <w:spacing w:val="61"/>
        </w:rPr>
        <w:t xml:space="preserve"> </w:t>
      </w:r>
      <w:r>
        <w:t>of priority</w:t>
      </w:r>
      <w:r>
        <w:rPr>
          <w:spacing w:val="1"/>
        </w:rPr>
        <w:t xml:space="preserve"> </w:t>
      </w:r>
      <w:r>
        <w:t>settings within which this education content must be delivered, including schools, universities, workplaces,</w:t>
      </w:r>
      <w:r>
        <w:rPr>
          <w:spacing w:val="1"/>
        </w:rPr>
        <w:t xml:space="preserve"> </w:t>
      </w:r>
      <w:r>
        <w:t>sporting</w:t>
      </w:r>
      <w:r>
        <w:rPr>
          <w:spacing w:val="7"/>
        </w:rPr>
        <w:t xml:space="preserve"> </w:t>
      </w:r>
      <w:r>
        <w:t>groups,</w:t>
      </w:r>
      <w:r>
        <w:rPr>
          <w:spacing w:val="10"/>
        </w:rPr>
        <w:t xml:space="preserve"> </w:t>
      </w:r>
      <w:r>
        <w:t>arts,</w:t>
      </w:r>
      <w:r>
        <w:rPr>
          <w:spacing w:val="5"/>
        </w:rPr>
        <w:t xml:space="preserve"> </w:t>
      </w:r>
      <w:r>
        <w:t>health</w:t>
      </w:r>
      <w:r>
        <w:rPr>
          <w:spacing w:val="8"/>
        </w:rPr>
        <w:t xml:space="preserve"> </w:t>
      </w:r>
      <w:r>
        <w:t>settings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faith-based</w:t>
      </w:r>
      <w:r>
        <w:rPr>
          <w:spacing w:val="11"/>
        </w:rPr>
        <w:t xml:space="preserve"> </w:t>
      </w:r>
      <w:r>
        <w:t>contexts.</w:t>
      </w:r>
    </w:p>
    <w:p w14:paraId="7ECF10EE" w14:textId="77777777" w:rsidR="002E3BB7" w:rsidRDefault="002E3BB7">
      <w:pPr>
        <w:pStyle w:val="BodyText"/>
        <w:rPr>
          <w:sz w:val="24"/>
        </w:rPr>
      </w:pPr>
    </w:p>
    <w:p w14:paraId="68C97E68" w14:textId="3D939048" w:rsidR="002E3BB7" w:rsidRDefault="00166F8A">
      <w:pPr>
        <w:pStyle w:val="Heading5"/>
        <w:spacing w:before="177"/>
      </w:pPr>
      <w:bookmarkStart w:id="97" w:name="Access_to_services_and_barriers_to_repor"/>
      <w:bookmarkEnd w:id="97"/>
      <w:r>
        <w:rPr>
          <w:color w:val="1F3763"/>
          <w:w w:val="105"/>
        </w:rPr>
        <w:t>Access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services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barriers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reporting</w:t>
      </w:r>
    </w:p>
    <w:p w14:paraId="1503570B" w14:textId="6112E72E" w:rsidR="002E3BB7" w:rsidRDefault="00CA325F">
      <w:pPr>
        <w:pStyle w:val="BodyText"/>
        <w:spacing w:before="7"/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 wp14:anchorId="2D3BC56D" wp14:editId="2F0DE5D8">
            <wp:extent cx="452120" cy="452120"/>
            <wp:effectExtent l="0" t="0" r="0" b="0"/>
            <wp:docPr id="5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ECC1" w14:textId="77777777" w:rsidR="002E3BB7" w:rsidRDefault="00166F8A">
      <w:pPr>
        <w:spacing w:line="280" w:lineRule="auto"/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real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key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about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choice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people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being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able to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self-determine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where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they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go,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whether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they</w:t>
      </w:r>
      <w:r>
        <w:rPr>
          <w:rFonts w:ascii="Times New Roman"/>
          <w:i/>
          <w:color w:val="2F5496"/>
          <w:spacing w:val="9"/>
        </w:rPr>
        <w:t xml:space="preserve"> </w:t>
      </w:r>
      <w:r>
        <w:rPr>
          <w:rFonts w:ascii="Times New Roman"/>
          <w:i/>
          <w:color w:val="2F5496"/>
        </w:rPr>
        <w:t>want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access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mainstream</w:t>
      </w:r>
      <w:r>
        <w:rPr>
          <w:rFonts w:ascii="Times New Roman"/>
          <w:i/>
          <w:color w:val="2F5496"/>
          <w:spacing w:val="42"/>
        </w:rPr>
        <w:t xml:space="preserve"> </w:t>
      </w:r>
      <w:r>
        <w:rPr>
          <w:rFonts w:ascii="Times New Roman"/>
          <w:i/>
          <w:color w:val="2F5496"/>
        </w:rPr>
        <w:t>services</w:t>
      </w:r>
      <w:r>
        <w:rPr>
          <w:rFonts w:ascii="Times New Roman"/>
          <w:i/>
          <w:color w:val="2F5496"/>
          <w:spacing w:val="4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40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43"/>
        </w:rPr>
        <w:t xml:space="preserve"> </w:t>
      </w:r>
      <w:r>
        <w:rPr>
          <w:rFonts w:ascii="Times New Roman"/>
          <w:i/>
          <w:color w:val="2F5496"/>
        </w:rPr>
        <w:t>LGBTQ</w:t>
      </w:r>
      <w:r>
        <w:rPr>
          <w:rFonts w:ascii="Times New Roman"/>
          <w:i/>
          <w:color w:val="2F5496"/>
          <w:spacing w:val="42"/>
        </w:rPr>
        <w:t xml:space="preserve"> </w:t>
      </w:r>
      <w:r>
        <w:rPr>
          <w:rFonts w:ascii="Times New Roman"/>
          <w:i/>
          <w:color w:val="2F5496"/>
        </w:rPr>
        <w:t>inclusive,</w:t>
      </w:r>
      <w:r>
        <w:rPr>
          <w:rFonts w:ascii="Times New Roman"/>
          <w:i/>
          <w:color w:val="2F5496"/>
          <w:spacing w:val="41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41"/>
        </w:rPr>
        <w:t xml:space="preserve"> </w:t>
      </w:r>
      <w:r>
        <w:rPr>
          <w:rFonts w:ascii="Times New Roman"/>
          <w:i/>
          <w:color w:val="2F5496"/>
        </w:rPr>
        <w:t>specifically</w:t>
      </w:r>
      <w:r>
        <w:rPr>
          <w:rFonts w:ascii="Times New Roman"/>
          <w:i/>
          <w:color w:val="2F5496"/>
          <w:spacing w:val="44"/>
        </w:rPr>
        <w:t xml:space="preserve"> </w:t>
      </w:r>
      <w:r>
        <w:rPr>
          <w:rFonts w:ascii="Times New Roman"/>
          <w:i/>
          <w:color w:val="2F5496"/>
        </w:rPr>
        <w:t>trans-</w:t>
      </w:r>
      <w:r>
        <w:rPr>
          <w:rFonts w:ascii="Times New Roman"/>
          <w:i/>
          <w:color w:val="2F5496"/>
          <w:spacing w:val="43"/>
        </w:rPr>
        <w:t xml:space="preserve"> </w:t>
      </w:r>
      <w:r>
        <w:rPr>
          <w:rFonts w:ascii="Times New Roman"/>
          <w:i/>
          <w:color w:val="2F5496"/>
        </w:rPr>
        <w:t>affirming,</w:t>
      </w:r>
      <w:r>
        <w:rPr>
          <w:rFonts w:ascii="Times New Roman"/>
          <w:i/>
          <w:color w:val="2F5496"/>
          <w:spacing w:val="23"/>
        </w:rPr>
        <w:t xml:space="preserve"> </w:t>
      </w:r>
      <w:r>
        <w:rPr>
          <w:rFonts w:ascii="Times New Roman"/>
          <w:i/>
          <w:color w:val="2F5496"/>
        </w:rPr>
        <w:t>or</w:t>
      </w:r>
      <w:r>
        <w:rPr>
          <w:rFonts w:ascii="Times New Roman"/>
          <w:i/>
          <w:color w:val="2F5496"/>
          <w:spacing w:val="21"/>
        </w:rPr>
        <w:t xml:space="preserve"> </w:t>
      </w:r>
      <w:r>
        <w:rPr>
          <w:rFonts w:ascii="Times New Roman"/>
          <w:i/>
          <w:color w:val="2F5496"/>
        </w:rPr>
        <w:t>specialist</w:t>
      </w:r>
      <w:r>
        <w:rPr>
          <w:rFonts w:ascii="Times New Roman"/>
          <w:i/>
          <w:color w:val="2F5496"/>
          <w:spacing w:val="22"/>
        </w:rPr>
        <w:t xml:space="preserve"> </w:t>
      </w:r>
      <w:r>
        <w:rPr>
          <w:rFonts w:ascii="Times New Roman"/>
          <w:i/>
          <w:color w:val="2F5496"/>
        </w:rPr>
        <w:t>community-</w:t>
      </w:r>
    </w:p>
    <w:p w14:paraId="6F3D84F2" w14:textId="77777777" w:rsidR="002E3BB7" w:rsidRDefault="00166F8A">
      <w:pPr>
        <w:spacing w:line="246" w:lineRule="exact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controlled</w:t>
      </w:r>
      <w:r w:rsidRPr="00EF08DF">
        <w:rPr>
          <w:rFonts w:ascii="Times New Roman" w:hAnsi="Times New Roman"/>
          <w:i/>
          <w:color w:val="2F5496"/>
          <w:spacing w:val="-15"/>
          <w:lang w:val="en-AU"/>
        </w:rPr>
        <w:t xml:space="preserve"> </w:t>
      </w:r>
      <w:r w:rsidRPr="00EF08DF">
        <w:rPr>
          <w:rFonts w:ascii="Times New Roman" w:hAnsi="Times New Roman"/>
          <w:i/>
          <w:color w:val="2F5496"/>
          <w:spacing w:val="-1"/>
          <w:lang w:val="en-AU"/>
        </w:rPr>
        <w:t>organisations</w:t>
      </w:r>
      <w:r>
        <w:rPr>
          <w:rFonts w:ascii="Times New Roman" w:hAnsi="Times New Roman"/>
          <w:i/>
          <w:color w:val="2F5496"/>
          <w:spacing w:val="-1"/>
        </w:rPr>
        <w:t>.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moment,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enough of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either.</w:t>
      </w:r>
    </w:p>
    <w:p w14:paraId="26223A24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0A1D453B" w14:textId="77777777" w:rsidR="002E3BB7" w:rsidRDefault="00166F8A">
      <w:pPr>
        <w:pStyle w:val="BodyText"/>
        <w:spacing w:line="276" w:lineRule="auto"/>
        <w:ind w:left="245" w:right="138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acknowledgment throughout 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populations have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trust</w:t>
      </w:r>
      <w:r>
        <w:rPr>
          <w:spacing w:val="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safety,</w:t>
      </w:r>
      <w:r>
        <w:rPr>
          <w:spacing w:val="10"/>
        </w:rPr>
        <w:t xml:space="preserve"> </w:t>
      </w:r>
      <w:r>
        <w:t>equity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justice</w:t>
      </w:r>
      <w:r>
        <w:rPr>
          <w:spacing w:val="15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seeking</w:t>
      </w:r>
      <w:r>
        <w:rPr>
          <w:spacing w:val="8"/>
        </w:rPr>
        <w:t xml:space="preserve"> </w:t>
      </w:r>
      <w:r>
        <w:t>help.</w:t>
      </w:r>
      <w:r>
        <w:rPr>
          <w:spacing w:val="10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lack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trust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significant</w:t>
      </w:r>
      <w:r>
        <w:rPr>
          <w:spacing w:val="9"/>
        </w:rPr>
        <w:t xml:space="preserve"> </w:t>
      </w:r>
      <w:r>
        <w:t>impacts</w:t>
      </w:r>
      <w:r>
        <w:rPr>
          <w:spacing w:val="1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forms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members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LGBTIQA+</w:t>
      </w:r>
      <w:r>
        <w:rPr>
          <w:spacing w:val="41"/>
        </w:rPr>
        <w:t xml:space="preserve"> </w:t>
      </w:r>
      <w:r>
        <w:t>community.</w:t>
      </w:r>
      <w:r>
        <w:rPr>
          <w:spacing w:val="34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turn</w:t>
      </w:r>
      <w:r>
        <w:rPr>
          <w:spacing w:val="32"/>
        </w:rPr>
        <w:t xml:space="preserve"> </w:t>
      </w:r>
      <w:r>
        <w:t>becomes</w:t>
      </w:r>
      <w:r>
        <w:rPr>
          <w:spacing w:val="3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driver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need</w:t>
      </w:r>
      <w:r>
        <w:rPr>
          <w:spacing w:val="28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access</w:t>
      </w:r>
      <w:r>
        <w:rPr>
          <w:spacing w:val="30"/>
        </w:rPr>
        <w:t xml:space="preserve"> </w:t>
      </w:r>
      <w:r>
        <w:t>services</w:t>
      </w:r>
      <w:r>
        <w:rPr>
          <w:spacing w:val="3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consequently</w:t>
      </w:r>
      <w:r>
        <w:rPr>
          <w:spacing w:val="25"/>
        </w:rPr>
        <w:t xml:space="preserve"> </w:t>
      </w:r>
      <w:r>
        <w:t>placed</w:t>
      </w:r>
      <w:r>
        <w:rPr>
          <w:spacing w:val="28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higher</w:t>
      </w:r>
      <w:r>
        <w:rPr>
          <w:spacing w:val="21"/>
        </w:rPr>
        <w:t xml:space="preserve"> </w:t>
      </w:r>
      <w:r>
        <w:t>risk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future</w:t>
      </w:r>
      <w:r>
        <w:rPr>
          <w:spacing w:val="34"/>
        </w:rPr>
        <w:t xml:space="preserve"> </w:t>
      </w:r>
      <w:r>
        <w:t>violence.</w:t>
      </w:r>
      <w:r>
        <w:rPr>
          <w:spacing w:val="2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1FF5AD38" w14:textId="77777777" w:rsidR="002E3BB7" w:rsidRDefault="002E3BB7">
      <w:pPr>
        <w:pStyle w:val="BodyText"/>
        <w:spacing w:before="10"/>
        <w:rPr>
          <w:sz w:val="25"/>
        </w:rPr>
      </w:pPr>
    </w:p>
    <w:p w14:paraId="2F030D72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The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ways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barriers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accessing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barriers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health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justice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policing</w:t>
      </w:r>
    </w:p>
    <w:p w14:paraId="2327888F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3EAEADFE" w14:textId="55388D22" w:rsidR="002E3BB7" w:rsidRDefault="005011FE">
      <w:pPr>
        <w:pStyle w:val="BodyText"/>
        <w:spacing w:before="8"/>
        <w:rPr>
          <w:rFonts w:ascii="Times New Roman"/>
          <w:i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50A16D90" wp14:editId="433757C6">
                <wp:extent cx="1829435" cy="6350"/>
                <wp:effectExtent l="0" t="0" r="0" b="0"/>
                <wp:docPr id="348" name="docshape260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9AB762" id="docshape260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Ib9&#10;izK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4E55AD28" w14:textId="77777777" w:rsidR="002E3BB7" w:rsidRDefault="00166F8A">
      <w:pPr>
        <w:tabs>
          <w:tab w:val="left" w:pos="740"/>
          <w:tab w:val="left" w:pos="1425"/>
          <w:tab w:val="left" w:pos="2120"/>
          <w:tab w:val="left" w:pos="3184"/>
          <w:tab w:val="left" w:pos="4069"/>
          <w:tab w:val="left" w:pos="5004"/>
          <w:tab w:val="left" w:pos="5789"/>
          <w:tab w:val="left" w:pos="6293"/>
          <w:tab w:val="left" w:pos="7518"/>
          <w:tab w:val="left" w:pos="8623"/>
          <w:tab w:val="left" w:pos="9519"/>
          <w:tab w:val="left" w:pos="10653"/>
        </w:tabs>
        <w:spacing w:before="87"/>
        <w:ind w:left="245" w:right="134"/>
        <w:rPr>
          <w:sz w:val="18"/>
        </w:rPr>
      </w:pPr>
      <w:r>
        <w:rPr>
          <w:position w:val="6"/>
          <w:sz w:val="12"/>
        </w:rPr>
        <w:t>26</w:t>
      </w:r>
      <w:r>
        <w:rPr>
          <w:position w:val="6"/>
          <w:sz w:val="12"/>
        </w:rPr>
        <w:tab/>
      </w:r>
      <w:r>
        <w:rPr>
          <w:sz w:val="18"/>
        </w:rPr>
        <w:t>See</w:t>
      </w:r>
      <w:r>
        <w:rPr>
          <w:sz w:val="18"/>
        </w:rPr>
        <w:tab/>
        <w:t>also</w:t>
      </w:r>
      <w:r>
        <w:rPr>
          <w:sz w:val="18"/>
        </w:rPr>
        <w:tab/>
        <w:t>Rainbow</w:t>
      </w:r>
      <w:r>
        <w:rPr>
          <w:sz w:val="18"/>
        </w:rPr>
        <w:tab/>
        <w:t>Health</w:t>
      </w:r>
      <w:r>
        <w:rPr>
          <w:sz w:val="18"/>
        </w:rPr>
        <w:tab/>
        <w:t>(2020).</w:t>
      </w:r>
      <w:r>
        <w:rPr>
          <w:sz w:val="18"/>
        </w:rPr>
        <w:tab/>
        <w:t>Pride</w:t>
      </w:r>
      <w:r>
        <w:rPr>
          <w:sz w:val="18"/>
        </w:rPr>
        <w:tab/>
        <w:t>in</w:t>
      </w:r>
      <w:r>
        <w:rPr>
          <w:sz w:val="18"/>
        </w:rPr>
        <w:tab/>
        <w:t>Prevention</w:t>
      </w:r>
      <w:r>
        <w:rPr>
          <w:sz w:val="18"/>
        </w:rPr>
        <w:tab/>
        <w:t>Evidence</w:t>
      </w:r>
      <w:r>
        <w:rPr>
          <w:sz w:val="18"/>
        </w:rPr>
        <w:tab/>
        <w:t>Guide.</w:t>
      </w:r>
      <w:r>
        <w:rPr>
          <w:sz w:val="18"/>
        </w:rPr>
        <w:tab/>
        <w:t>Retrieved</w:t>
      </w:r>
      <w:r>
        <w:rPr>
          <w:sz w:val="18"/>
        </w:rPr>
        <w:tab/>
      </w:r>
      <w:r>
        <w:rPr>
          <w:spacing w:val="-1"/>
          <w:sz w:val="18"/>
        </w:rPr>
        <w:t>from</w:t>
      </w:r>
      <w:r>
        <w:rPr>
          <w:spacing w:val="-47"/>
          <w:sz w:val="18"/>
        </w:rPr>
        <w:t xml:space="preserve"> </w:t>
      </w:r>
      <w:r>
        <w:rPr>
          <w:color w:val="1155CC"/>
          <w:sz w:val="18"/>
          <w:u w:val="single" w:color="1155CC"/>
        </w:rPr>
        <w:t>https://</w:t>
      </w:r>
      <w:hyperlink r:id="rId41">
        <w:r>
          <w:rPr>
            <w:color w:val="1155CC"/>
            <w:sz w:val="18"/>
            <w:u w:val="single" w:color="1155CC"/>
          </w:rPr>
          <w:t>www.rainbowhealthvic.org.au/news/launch-pride-in-prevention-evidence-guide</w:t>
        </w:r>
      </w:hyperlink>
    </w:p>
    <w:p w14:paraId="47E0C719" w14:textId="77777777" w:rsidR="002E3BB7" w:rsidRDefault="00166F8A">
      <w:pPr>
        <w:spacing w:line="203" w:lineRule="exact"/>
        <w:ind w:left="245"/>
        <w:rPr>
          <w:sz w:val="18"/>
        </w:rPr>
      </w:pPr>
      <w:r>
        <w:rPr>
          <w:position w:val="6"/>
          <w:sz w:val="12"/>
        </w:rPr>
        <w:t>27</w:t>
      </w:r>
      <w:r>
        <w:rPr>
          <w:spacing w:val="11"/>
          <w:position w:val="6"/>
          <w:sz w:val="12"/>
        </w:rPr>
        <w:t xml:space="preserve"> </w:t>
      </w:r>
      <w:r>
        <w:rPr>
          <w:color w:val="222222"/>
          <w:sz w:val="18"/>
        </w:rPr>
        <w:t>Our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Watch.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(2015)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Change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the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Story: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A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Shared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Framework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for</w:t>
      </w:r>
      <w:r>
        <w:rPr>
          <w:color w:val="222222"/>
          <w:spacing w:val="-8"/>
          <w:sz w:val="18"/>
        </w:rPr>
        <w:t xml:space="preserve"> </w:t>
      </w:r>
      <w:r>
        <w:rPr>
          <w:color w:val="222222"/>
          <w:sz w:val="18"/>
        </w:rPr>
        <w:t>the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Primary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Prevention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of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Violence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Against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Women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and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their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Children</w:t>
      </w:r>
    </w:p>
    <w:p w14:paraId="1542F5AF" w14:textId="77777777" w:rsidR="002E3BB7" w:rsidRDefault="00166F8A">
      <w:pPr>
        <w:spacing w:before="3"/>
        <w:ind w:left="245" w:right="123"/>
        <w:rPr>
          <w:sz w:val="18"/>
        </w:rPr>
      </w:pPr>
      <w:r>
        <w:rPr>
          <w:color w:val="222222"/>
          <w:sz w:val="18"/>
        </w:rPr>
        <w:lastRenderedPageBreak/>
        <w:t>in</w:t>
      </w:r>
      <w:r>
        <w:rPr>
          <w:color w:val="222222"/>
          <w:spacing w:val="1"/>
          <w:sz w:val="18"/>
        </w:rPr>
        <w:t xml:space="preserve"> </w:t>
      </w:r>
      <w:r>
        <w:rPr>
          <w:color w:val="222222"/>
          <w:sz w:val="18"/>
        </w:rPr>
        <w:t>Australia.</w:t>
      </w:r>
      <w:r>
        <w:rPr>
          <w:color w:val="222222"/>
          <w:spacing w:val="1"/>
          <w:sz w:val="18"/>
        </w:rPr>
        <w:t xml:space="preserve"> </w:t>
      </w:r>
      <w:r>
        <w:rPr>
          <w:color w:val="222222"/>
          <w:sz w:val="18"/>
        </w:rPr>
        <w:t>Retrieved</w:t>
      </w:r>
      <w:r>
        <w:rPr>
          <w:color w:val="222222"/>
          <w:spacing w:val="1"/>
          <w:sz w:val="18"/>
        </w:rPr>
        <w:t xml:space="preserve"> </w:t>
      </w:r>
      <w:r>
        <w:rPr>
          <w:color w:val="222222"/>
          <w:sz w:val="18"/>
        </w:rPr>
        <w:t>from</w:t>
      </w:r>
      <w:r>
        <w:rPr>
          <w:color w:val="222222"/>
          <w:spacing w:val="1"/>
          <w:sz w:val="18"/>
        </w:rPr>
        <w:t xml:space="preserve"> </w:t>
      </w:r>
      <w:r>
        <w:rPr>
          <w:color w:val="1155CC"/>
          <w:sz w:val="18"/>
          <w:u w:val="single" w:color="1155CC"/>
        </w:rPr>
        <w:t>https://media-cdn.ourwatch.org.au/wp-</w:t>
      </w:r>
      <w:r>
        <w:rPr>
          <w:color w:val="1155CC"/>
          <w:spacing w:val="1"/>
          <w:sz w:val="18"/>
        </w:rPr>
        <w:t xml:space="preserve"> </w:t>
      </w:r>
      <w:r>
        <w:rPr>
          <w:color w:val="1155CC"/>
          <w:sz w:val="18"/>
          <w:u w:val="single" w:color="1155CC"/>
        </w:rPr>
        <w:t>content/uploads/sites/2/2019/05/21025429/Change-the-story-</w:t>
      </w:r>
      <w:r>
        <w:rPr>
          <w:color w:val="1155CC"/>
          <w:spacing w:val="1"/>
          <w:sz w:val="18"/>
        </w:rPr>
        <w:t xml:space="preserve"> </w:t>
      </w:r>
      <w:r>
        <w:rPr>
          <w:color w:val="1155CC"/>
          <w:sz w:val="18"/>
          <w:u w:val="single" w:color="1155CC"/>
        </w:rPr>
        <w:t>framework-prevent-violence-women-children-AA-new.pdf</w:t>
      </w:r>
    </w:p>
    <w:p w14:paraId="44D7E7C2" w14:textId="77777777" w:rsidR="002E3BB7" w:rsidRDefault="002E3BB7">
      <w:pPr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9E2C542" w14:textId="77777777" w:rsidR="002E3BB7" w:rsidRDefault="00166F8A">
      <w:pPr>
        <w:spacing w:before="80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lastRenderedPageBreak/>
        <w:t>systems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LGBTIQA+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family,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transgender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communities, whether it’s intersex people with innate sex characteristic variations and many other parts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our intersecting communities, particularly multiply</w:t>
      </w:r>
      <w:r w:rsidRPr="00EF08DF">
        <w:rPr>
          <w:rFonts w:ascii="Times New Roman" w:hAnsi="Times New Roman"/>
          <w:i/>
          <w:lang w:val="en-AU"/>
        </w:rPr>
        <w:t xml:space="preserve"> marginalised</w:t>
      </w:r>
      <w:r>
        <w:rPr>
          <w:rFonts w:ascii="Times New Roman" w:hAnsi="Times New Roman"/>
          <w:i/>
        </w:rPr>
        <w:t xml:space="preserve"> groups within our communities,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ways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which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cannot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trust,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cannot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safety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accountability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equity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dignity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 dealings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underreport when we experience family, domestic and sexual violence. That cycle of underreporting,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 those institutions have not partnered with us to gain that trust from our communities and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guarantee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safety,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itself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become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driver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generationally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pattern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accessing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being provided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appropriate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services.</w:t>
      </w:r>
    </w:p>
    <w:p w14:paraId="7BB64F43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1C0BB8D3" w14:textId="77777777" w:rsidR="002E3BB7" w:rsidRDefault="00166F8A">
      <w:pPr>
        <w:pStyle w:val="BodyText"/>
        <w:spacing w:before="1" w:line="276" w:lineRule="auto"/>
        <w:ind w:left="245" w:right="129"/>
        <w:jc w:val="both"/>
      </w:pPr>
      <w:r>
        <w:t>One</w:t>
      </w:r>
      <w:r>
        <w:rPr>
          <w:spacing w:val="1"/>
        </w:rPr>
        <w:t xml:space="preserve"> </w:t>
      </w:r>
      <w:r>
        <w:t>of the key</w:t>
      </w:r>
      <w:r>
        <w:rPr>
          <w:spacing w:val="1"/>
        </w:rPr>
        <w:t xml:space="preserve"> </w:t>
      </w:r>
      <w:r>
        <w:t>barriers identified</w:t>
      </w:r>
      <w:r>
        <w:rPr>
          <w:spacing w:val="1"/>
        </w:rPr>
        <w:t xml:space="preserve"> </w:t>
      </w:r>
      <w:r>
        <w:t>by stakeholders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ongoing existence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binary</w:t>
      </w:r>
      <w:r>
        <w:rPr>
          <w:spacing w:val="61"/>
        </w:rPr>
        <w:t xml:space="preserve"> </w:t>
      </w:r>
      <w:r>
        <w:t>ways of</w:t>
      </w:r>
      <w:r>
        <w:rPr>
          <w:spacing w:val="6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about sex and gender across key services, including housing and visa status, as well as a tension between</w:t>
      </w:r>
      <w:r>
        <w:rPr>
          <w:spacing w:val="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specific</w:t>
      </w:r>
      <w:r>
        <w:rPr>
          <w:spacing w:val="62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LGBTIQA+</w:t>
      </w:r>
      <w:r>
        <w:rPr>
          <w:spacing w:val="62"/>
        </w:rPr>
        <w:t xml:space="preserve"> </w:t>
      </w:r>
      <w:r>
        <w:t>populations.</w:t>
      </w:r>
      <w:r>
        <w:rPr>
          <w:spacing w:val="62"/>
        </w:rPr>
        <w:t xml:space="preserve"> </w:t>
      </w:r>
      <w:r>
        <w:t>On</w:t>
      </w:r>
      <w:r>
        <w:rPr>
          <w:spacing w:val="62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stakeholders acknowledged the lack of inclusive housing supports for LGBTIQA+ populations, with several</w:t>
      </w:r>
      <w:r>
        <w:rPr>
          <w:spacing w:val="1"/>
        </w:rPr>
        <w:t xml:space="preserve"> </w:t>
      </w:r>
      <w:r>
        <w:t>stakeholders reflecting that while refuges will take</w:t>
      </w:r>
      <w:r>
        <w:rPr>
          <w:spacing w:val="1"/>
        </w:rPr>
        <w:t xml:space="preserve"> </w:t>
      </w:r>
      <w:r>
        <w:t>lesbian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queer</w:t>
      </w:r>
      <w:r>
        <w:rPr>
          <w:spacing w:val="61"/>
        </w:rPr>
        <w:t xml:space="preserve"> </w:t>
      </w:r>
      <w:r>
        <w:t>women, it was unclear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refuges</w:t>
      </w:r>
      <w:r>
        <w:rPr>
          <w:spacing w:val="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non-binary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trans</w:t>
      </w:r>
      <w:r>
        <w:rPr>
          <w:spacing w:val="12"/>
        </w:rPr>
        <w:t xml:space="preserve"> </w:t>
      </w:r>
      <w:r>
        <w:t>women.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stakeholder</w:t>
      </w:r>
      <w:r>
        <w:rPr>
          <w:spacing w:val="20"/>
        </w:rPr>
        <w:t xml:space="preserve"> </w:t>
      </w:r>
      <w:r>
        <w:t>commented:</w:t>
      </w:r>
    </w:p>
    <w:p w14:paraId="08BE3752" w14:textId="77777777" w:rsidR="002E3BB7" w:rsidRDefault="002E3BB7">
      <w:pPr>
        <w:pStyle w:val="BodyText"/>
        <w:spacing w:before="3"/>
        <w:rPr>
          <w:sz w:val="25"/>
        </w:rPr>
      </w:pPr>
    </w:p>
    <w:p w14:paraId="045CEEE7" w14:textId="77777777" w:rsidR="002E3BB7" w:rsidRDefault="00166F8A">
      <w:pPr>
        <w:spacing w:before="1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see a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inappropriate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housing,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 affirming,</w:t>
      </w:r>
    </w:p>
    <w:p w14:paraId="7C45CA8A" w14:textId="77777777" w:rsidR="002E3BB7" w:rsidRDefault="00166F8A">
      <w:pPr>
        <w:spacing w:before="42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it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has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safe 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inclusive 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appropriate.</w:t>
      </w:r>
    </w:p>
    <w:p w14:paraId="1C77F9EF" w14:textId="77777777" w:rsidR="002E3BB7" w:rsidRDefault="002E3BB7">
      <w:pPr>
        <w:pStyle w:val="BodyText"/>
        <w:spacing w:before="9"/>
        <w:rPr>
          <w:rFonts w:ascii="Times New Roman"/>
          <w:i/>
          <w:sz w:val="31"/>
        </w:rPr>
      </w:pPr>
    </w:p>
    <w:p w14:paraId="41BC0B95" w14:textId="77777777" w:rsidR="002E3BB7" w:rsidRDefault="00166F8A">
      <w:pPr>
        <w:pStyle w:val="BodyText"/>
        <w:ind w:left="245"/>
        <w:jc w:val="both"/>
      </w:pPr>
      <w:r>
        <w:t>Stakeholders</w:t>
      </w:r>
      <w:r>
        <w:rPr>
          <w:spacing w:val="40"/>
        </w:rPr>
        <w:t xml:space="preserve"> </w:t>
      </w:r>
      <w:r>
        <w:t>also</w:t>
      </w:r>
      <w:r>
        <w:rPr>
          <w:spacing w:val="51"/>
        </w:rPr>
        <w:t xml:space="preserve"> </w:t>
      </w:r>
      <w:r>
        <w:t>noted</w:t>
      </w:r>
      <w:r>
        <w:rPr>
          <w:spacing w:val="45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perceived</w:t>
      </w:r>
      <w:r>
        <w:rPr>
          <w:spacing w:val="44"/>
        </w:rPr>
        <w:t xml:space="preserve"> </w:t>
      </w:r>
      <w:r>
        <w:t>lack</w:t>
      </w:r>
      <w:r>
        <w:rPr>
          <w:spacing w:val="4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tailored</w:t>
      </w:r>
      <w:r>
        <w:rPr>
          <w:spacing w:val="51"/>
        </w:rPr>
        <w:t xml:space="preserve"> </w:t>
      </w:r>
      <w:r>
        <w:t>care</w:t>
      </w:r>
      <w:r>
        <w:rPr>
          <w:spacing w:val="45"/>
        </w:rPr>
        <w:t xml:space="preserve"> </w:t>
      </w:r>
      <w:r>
        <w:t>impacted</w:t>
      </w:r>
      <w:r>
        <w:rPr>
          <w:spacing w:val="51"/>
        </w:rPr>
        <w:t xml:space="preserve"> </w:t>
      </w:r>
      <w:r>
        <w:t>victim</w:t>
      </w:r>
      <w:r>
        <w:rPr>
          <w:spacing w:val="-36"/>
        </w:rPr>
        <w:t xml:space="preserve"> </w:t>
      </w:r>
      <w:r>
        <w:t>-survivors’</w:t>
      </w:r>
      <w:r>
        <w:rPr>
          <w:spacing w:val="49"/>
        </w:rPr>
        <w:t xml:space="preserve"> </w:t>
      </w:r>
      <w:r>
        <w:t>help</w:t>
      </w:r>
      <w:r>
        <w:rPr>
          <w:spacing w:val="44"/>
        </w:rPr>
        <w:t xml:space="preserve"> </w:t>
      </w:r>
      <w:r>
        <w:t>seeking.</w:t>
      </w:r>
    </w:p>
    <w:p w14:paraId="66153116" w14:textId="77777777" w:rsidR="002E3BB7" w:rsidRDefault="00166F8A">
      <w:pPr>
        <w:pStyle w:val="BodyText"/>
        <w:spacing w:before="37"/>
        <w:ind w:left="245"/>
        <w:jc w:val="both"/>
      </w:pPr>
      <w:r>
        <w:t>As</w:t>
      </w:r>
      <w:r>
        <w:rPr>
          <w:spacing w:val="32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stakeholders</w:t>
      </w:r>
      <w:r>
        <w:rPr>
          <w:spacing w:val="32"/>
        </w:rPr>
        <w:t xml:space="preserve"> </w:t>
      </w:r>
      <w:r>
        <w:t>explained.</w:t>
      </w:r>
    </w:p>
    <w:p w14:paraId="560910A7" w14:textId="77777777" w:rsidR="002E3BB7" w:rsidRDefault="002E3BB7">
      <w:pPr>
        <w:pStyle w:val="BodyText"/>
        <w:rPr>
          <w:sz w:val="32"/>
        </w:rPr>
      </w:pPr>
    </w:p>
    <w:p w14:paraId="34D0B394" w14:textId="77777777" w:rsidR="002E3BB7" w:rsidRDefault="00166F8A">
      <w:pPr>
        <w:spacing w:before="1" w:line="278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Our Brotherboys and Sistergirls, LGBTIQA+, our space, they don’t turn up for treatment, they don’t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engage in the mainstream services because those services are less likely to provide culturally competent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or care.</w:t>
      </w:r>
    </w:p>
    <w:p w14:paraId="45861799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44441276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getting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advertising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thing.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language 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really 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definitely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needs some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work.</w:t>
      </w:r>
    </w:p>
    <w:p w14:paraId="02851675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46BB34F6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Stakeholders</w:t>
      </w:r>
      <w:r>
        <w:rPr>
          <w:spacing w:val="1"/>
        </w:rPr>
        <w:t xml:space="preserve"> </w:t>
      </w:r>
      <w:r>
        <w:t>advocated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stronger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necessitating</w:t>
      </w:r>
      <w:r>
        <w:rPr>
          <w:spacing w:val="1"/>
        </w:rPr>
        <w:t xml:space="preserve"> </w:t>
      </w:r>
      <w:r>
        <w:t>increased,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specialist resources, to ensure that family, domestic and sexual violence among LGBTIQA+ populations is</w:t>
      </w:r>
      <w:r>
        <w:rPr>
          <w:spacing w:val="1"/>
        </w:rPr>
        <w:t xml:space="preserve"> </w:t>
      </w:r>
      <w:r>
        <w:t>better</w:t>
      </w:r>
      <w:r>
        <w:rPr>
          <w:spacing w:val="40"/>
        </w:rPr>
        <w:t xml:space="preserve"> </w:t>
      </w:r>
      <w:r>
        <w:t>responded</w:t>
      </w:r>
      <w:r>
        <w:rPr>
          <w:spacing w:val="48"/>
        </w:rPr>
        <w:t xml:space="preserve"> </w:t>
      </w:r>
      <w:r>
        <w:t>to.</w:t>
      </w:r>
      <w:r>
        <w:rPr>
          <w:spacing w:val="25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point,</w:t>
      </w:r>
      <w:r>
        <w:rPr>
          <w:spacing w:val="19"/>
        </w:rPr>
        <w:t xml:space="preserve"> </w:t>
      </w:r>
      <w:r>
        <w:t>stakeholders</w:t>
      </w:r>
      <w:r>
        <w:rPr>
          <w:spacing w:val="24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clear</w:t>
      </w:r>
      <w:r>
        <w:rPr>
          <w:spacing w:val="2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workforce</w:t>
      </w:r>
      <w:r>
        <w:rPr>
          <w:spacing w:val="25"/>
        </w:rPr>
        <w:t xml:space="preserve"> </w:t>
      </w:r>
      <w:r>
        <w:t>training</w:t>
      </w:r>
      <w:r>
        <w:rPr>
          <w:spacing w:val="18"/>
        </w:rPr>
        <w:t xml:space="preserve"> </w:t>
      </w:r>
      <w:r>
        <w:t>alone</w:t>
      </w:r>
      <w:r>
        <w:rPr>
          <w:spacing w:val="25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sufficient.</w:t>
      </w:r>
      <w:r>
        <w:rPr>
          <w:spacing w:val="1"/>
        </w:rPr>
        <w:t xml:space="preserve"> </w:t>
      </w:r>
      <w:r>
        <w:t>In addition, the next National Plan</w:t>
      </w:r>
      <w:r>
        <w:rPr>
          <w:spacing w:val="1"/>
        </w:rPr>
        <w:t xml:space="preserve"> </w:t>
      </w:r>
      <w:r>
        <w:t>must make a commitment to service provision that offers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greater</w:t>
      </w:r>
      <w:r>
        <w:rPr>
          <w:spacing w:val="17"/>
        </w:rPr>
        <w:t xml:space="preserve"> </w:t>
      </w:r>
      <w:r>
        <w:t>choice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availability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services.</w:t>
      </w:r>
    </w:p>
    <w:p w14:paraId="16EB8C87" w14:textId="77777777" w:rsidR="002E3BB7" w:rsidRDefault="002E3BB7">
      <w:pPr>
        <w:pStyle w:val="BodyText"/>
        <w:spacing w:before="9"/>
        <w:rPr>
          <w:sz w:val="28"/>
        </w:rPr>
      </w:pPr>
    </w:p>
    <w:p w14:paraId="657AC246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seriously;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commented:</w:t>
      </w:r>
    </w:p>
    <w:p w14:paraId="317BF037" w14:textId="77777777" w:rsidR="002E3BB7" w:rsidRDefault="002E3BB7">
      <w:pPr>
        <w:pStyle w:val="BodyText"/>
        <w:spacing w:before="1"/>
        <w:rPr>
          <w:sz w:val="25"/>
        </w:rPr>
      </w:pPr>
    </w:p>
    <w:p w14:paraId="7ABB4053" w14:textId="77777777" w:rsidR="002E3BB7" w:rsidRDefault="00166F8A">
      <w:pPr>
        <w:spacing w:line="280" w:lineRule="auto"/>
        <w:ind w:left="1265" w:right="627"/>
        <w:jc w:val="both"/>
        <w:rPr>
          <w:rFonts w:ascii="Times New Roman"/>
          <w:i/>
        </w:rPr>
      </w:pPr>
      <w:r>
        <w:rPr>
          <w:rFonts w:ascii="Times New Roman"/>
          <w:i/>
        </w:rPr>
        <w:t>For many people in our communities, access to information is so tricky and hard because the dominant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narrative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domestic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particular 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cisgender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heterosexual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woman.</w:t>
      </w:r>
    </w:p>
    <w:p w14:paraId="7C9FA1E4" w14:textId="77777777" w:rsidR="002E3BB7" w:rsidRDefault="002E3BB7">
      <w:pPr>
        <w:pStyle w:val="BodyText"/>
        <w:spacing w:before="6"/>
        <w:rPr>
          <w:rFonts w:ascii="Times New Roman"/>
          <w:i/>
          <w:sz w:val="24"/>
        </w:rPr>
      </w:pPr>
    </w:p>
    <w:p w14:paraId="13129DD8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Stakeholders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community organisations can be inclusive to LGBTIQA+ populations. This should extend to the specialist</w:t>
      </w:r>
      <w:r>
        <w:rPr>
          <w:spacing w:val="1"/>
        </w:rPr>
        <w:t xml:space="preserve"> </w:t>
      </w:r>
      <w:r>
        <w:t>service sector, where there was an acknowledgement of the need for specialist practitioners to assist with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building.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space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ensured. Stakeholders noted</w:t>
      </w:r>
      <w:r>
        <w:rPr>
          <w:spacing w:val="1"/>
        </w:rPr>
        <w:t xml:space="preserve"> </w:t>
      </w:r>
      <w:r>
        <w:t>that there is a lack of specialist supports for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victim-survivors of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violence.</w:t>
      </w:r>
    </w:p>
    <w:p w14:paraId="4C3E1E3E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61B01E6" w14:textId="77777777" w:rsidR="002E3BB7" w:rsidRDefault="00166F8A">
      <w:pPr>
        <w:pStyle w:val="BodyText"/>
        <w:spacing w:before="79" w:line="276" w:lineRule="auto"/>
        <w:ind w:left="245" w:right="133"/>
        <w:jc w:val="both"/>
      </w:pPr>
      <w:r>
        <w:lastRenderedPageBreak/>
        <w:t>There was a</w:t>
      </w:r>
      <w:r w:rsidRPr="00EF08DF">
        <w:rPr>
          <w:lang w:val="en-AU"/>
        </w:rPr>
        <w:t xml:space="preserve"> recognised</w:t>
      </w:r>
      <w:r>
        <w:t xml:space="preserve"> need for capacity building within</w:t>
      </w:r>
      <w:r>
        <w:rPr>
          <w:spacing w:val="1"/>
        </w:rPr>
        <w:t xml:space="preserve"> </w:t>
      </w:r>
      <w:r>
        <w:t>LGBTIQA+ community-controlled</w:t>
      </w:r>
      <w:r w:rsidRPr="00EF08DF">
        <w:rPr>
          <w:lang w:val="en-AU"/>
        </w:rPr>
        <w:t xml:space="preserve"> organisations</w:t>
      </w:r>
      <w:r>
        <w:rPr>
          <w:spacing w:val="1"/>
        </w:rPr>
        <w:t xml:space="preserve"> </w:t>
      </w:r>
      <w:r>
        <w:t>(CCOs). Several stakeholders reflected that there is often an inability within CCOs to respond to competitive</w:t>
      </w:r>
      <w:r>
        <w:rPr>
          <w:spacing w:val="1"/>
        </w:rPr>
        <w:t xml:space="preserve"> </w:t>
      </w:r>
      <w:r>
        <w:t>funding calls and large</w:t>
      </w:r>
      <w:r>
        <w:rPr>
          <w:spacing w:val="1"/>
        </w:rPr>
        <w:t xml:space="preserve"> </w:t>
      </w:r>
      <w:r>
        <w:t>tenders. Stakeholders</w:t>
      </w:r>
      <w:r>
        <w:rPr>
          <w:spacing w:val="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 larger</w:t>
      </w:r>
      <w:r w:rsidRPr="00EF08DF">
        <w:rPr>
          <w:spacing w:val="61"/>
          <w:lang w:val="en-AU"/>
        </w:rPr>
        <w:t xml:space="preserve"> </w:t>
      </w:r>
      <w:r w:rsidRPr="00EF08DF">
        <w:rPr>
          <w:lang w:val="en-AU"/>
        </w:rPr>
        <w:t>organisations</w:t>
      </w:r>
      <w:r>
        <w:t xml:space="preserve"> should</w:t>
      </w:r>
      <w:r>
        <w:rPr>
          <w:spacing w:val="61"/>
        </w:rPr>
        <w:t xml:space="preserve"> </w:t>
      </w:r>
      <w:r>
        <w:t>seek to</w:t>
      </w:r>
      <w:r>
        <w:rPr>
          <w:spacing w:val="6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CCOs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meaningful</w:t>
      </w:r>
      <w:r>
        <w:rPr>
          <w:spacing w:val="23"/>
        </w:rPr>
        <w:t xml:space="preserve"> </w:t>
      </w:r>
      <w:r>
        <w:t>ways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ensure</w:t>
      </w:r>
      <w:r>
        <w:rPr>
          <w:spacing w:val="32"/>
        </w:rPr>
        <w:t xml:space="preserve"> </w:t>
      </w:r>
      <w:r>
        <w:t>LGBTIQA+</w:t>
      </w:r>
      <w:r>
        <w:rPr>
          <w:spacing w:val="27"/>
        </w:rPr>
        <w:t xml:space="preserve"> </w:t>
      </w:r>
      <w:r>
        <w:t>expertise</w:t>
      </w:r>
      <w:r>
        <w:rPr>
          <w:spacing w:val="26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lost</w:t>
      </w:r>
      <w:r>
        <w:rPr>
          <w:spacing w:val="15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processes.</w:t>
      </w:r>
    </w:p>
    <w:p w14:paraId="55249212" w14:textId="77777777" w:rsidR="002E3BB7" w:rsidRDefault="002E3BB7">
      <w:pPr>
        <w:pStyle w:val="BodyText"/>
        <w:spacing w:before="9"/>
        <w:rPr>
          <w:sz w:val="28"/>
        </w:rPr>
      </w:pPr>
    </w:p>
    <w:p w14:paraId="77049B3F" w14:textId="320BF26F" w:rsidR="002E3BB7" w:rsidRDefault="00166F8A">
      <w:pPr>
        <w:pStyle w:val="BodyText"/>
        <w:spacing w:line="276" w:lineRule="auto"/>
        <w:ind w:left="245" w:right="129"/>
        <w:jc w:val="both"/>
      </w:pP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policing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gender</w:t>
      </w:r>
      <w:r>
        <w:rPr>
          <w:spacing w:val="61"/>
        </w:rPr>
        <w:t xml:space="preserve"> </w:t>
      </w:r>
      <w:r>
        <w:t>diverse individuals, including perpetrators of family,</w:t>
      </w:r>
      <w:r>
        <w:rPr>
          <w:spacing w:val="61"/>
        </w:rPr>
        <w:t xml:space="preserve"> </w:t>
      </w:r>
      <w:r>
        <w:t>domestic and</w:t>
      </w:r>
      <w:r>
        <w:rPr>
          <w:spacing w:val="61"/>
        </w:rPr>
        <w:t xml:space="preserve"> </w:t>
      </w:r>
      <w:r>
        <w:t>sexual violence.</w:t>
      </w:r>
      <w:r>
        <w:rPr>
          <w:spacing w:val="-59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exacerbated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identifying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LGBTIQA+.</w:t>
      </w:r>
    </w:p>
    <w:p w14:paraId="06C4B082" w14:textId="77777777" w:rsidR="002E3BB7" w:rsidRDefault="002E3BB7">
      <w:pPr>
        <w:pStyle w:val="BodyText"/>
        <w:rPr>
          <w:sz w:val="24"/>
        </w:rPr>
      </w:pPr>
    </w:p>
    <w:p w14:paraId="42B41F01" w14:textId="77777777" w:rsidR="002E3BB7" w:rsidRDefault="00166F8A">
      <w:pPr>
        <w:pStyle w:val="Heading4"/>
        <w:spacing w:before="177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1316308C" w14:textId="77777777" w:rsidR="002E3BB7" w:rsidRDefault="002E3BB7">
      <w:pPr>
        <w:pStyle w:val="BodyText"/>
        <w:spacing w:before="10"/>
        <w:rPr>
          <w:b/>
          <w:sz w:val="32"/>
        </w:rPr>
      </w:pPr>
    </w:p>
    <w:p w14:paraId="555133C3" w14:textId="77777777" w:rsidR="002E3BB7" w:rsidRDefault="00166F8A">
      <w:pPr>
        <w:pStyle w:val="ListParagraph"/>
        <w:numPr>
          <w:ilvl w:val="0"/>
          <w:numId w:val="65"/>
        </w:numPr>
        <w:tabs>
          <w:tab w:val="left" w:pos="2556"/>
        </w:tabs>
        <w:spacing w:before="1" w:line="273" w:lineRule="auto"/>
        <w:ind w:right="170"/>
        <w:jc w:val="both"/>
      </w:pPr>
      <w:r>
        <w:t>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 recognise and</w:t>
      </w:r>
      <w:r>
        <w:rPr>
          <w:spacing w:val="1"/>
        </w:rPr>
        <w:t xml:space="preserve"> </w:t>
      </w:r>
      <w:r>
        <w:t>address gendered forms of violence</w:t>
      </w:r>
      <w:r>
        <w:rPr>
          <w:spacing w:val="1"/>
        </w:rPr>
        <w:t xml:space="preserve"> </w:t>
      </w:r>
      <w:r>
        <w:t>without excluding LGBTQIA+</w:t>
      </w:r>
      <w:r>
        <w:rPr>
          <w:spacing w:val="61"/>
        </w:rPr>
        <w:t xml:space="preserve"> </w:t>
      </w:r>
      <w:r>
        <w:t>populations from its objectives and target populations.</w:t>
      </w:r>
      <w:r>
        <w:rPr>
          <w:spacing w:val="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title</w:t>
      </w:r>
      <w:r>
        <w:rPr>
          <w:spacing w:val="14"/>
        </w:rPr>
        <w:t xml:space="preserve"> </w:t>
      </w:r>
      <w:r>
        <w:t>therefore</w:t>
      </w:r>
      <w:r>
        <w:rPr>
          <w:spacing w:val="9"/>
        </w:rPr>
        <w:t xml:space="preserve"> </w:t>
      </w:r>
      <w:r>
        <w:t>requires</w:t>
      </w:r>
      <w:r>
        <w:rPr>
          <w:spacing w:val="11"/>
        </w:rPr>
        <w:t xml:space="preserve"> </w:t>
      </w:r>
      <w:r>
        <w:t>reconsideration.</w:t>
      </w:r>
    </w:p>
    <w:p w14:paraId="273BB5EE" w14:textId="77777777" w:rsidR="002E3BB7" w:rsidRDefault="00166F8A">
      <w:pPr>
        <w:pStyle w:val="ListParagraph"/>
        <w:numPr>
          <w:ilvl w:val="0"/>
          <w:numId w:val="65"/>
        </w:numPr>
        <w:tabs>
          <w:tab w:val="left" w:pos="2556"/>
        </w:tabs>
        <w:spacing w:before="4" w:line="266" w:lineRule="auto"/>
        <w:ind w:right="164"/>
        <w:jc w:val="both"/>
      </w:pPr>
      <w:r>
        <w:t>The next National Plan should include</w:t>
      </w:r>
      <w:r>
        <w:rPr>
          <w:spacing w:val="1"/>
        </w:rPr>
        <w:t xml:space="preserve"> </w:t>
      </w:r>
      <w:r>
        <w:t>commitment to fund</w:t>
      </w:r>
      <w:r>
        <w:rPr>
          <w:spacing w:val="1"/>
        </w:rPr>
        <w:t xml:space="preserve"> </w:t>
      </w:r>
      <w:r>
        <w:t>the development and</w:t>
      </w:r>
      <w:r>
        <w:rPr>
          <w:spacing w:val="1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prevention</w:t>
      </w:r>
      <w:r>
        <w:rPr>
          <w:spacing w:val="11"/>
        </w:rPr>
        <w:t xml:space="preserve"> </w:t>
      </w:r>
      <w:r>
        <w:t>framework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LGBTQIA+</w:t>
      </w:r>
      <w:r>
        <w:rPr>
          <w:spacing w:val="28"/>
        </w:rPr>
        <w:t xml:space="preserve"> </w:t>
      </w:r>
      <w:r>
        <w:t>communities.</w:t>
      </w:r>
    </w:p>
    <w:p w14:paraId="38BF2921" w14:textId="77777777" w:rsidR="002E3BB7" w:rsidRDefault="00166F8A">
      <w:pPr>
        <w:pStyle w:val="ListParagraph"/>
        <w:numPr>
          <w:ilvl w:val="0"/>
          <w:numId w:val="65"/>
        </w:numPr>
        <w:tabs>
          <w:tab w:val="left" w:pos="2556"/>
        </w:tabs>
        <w:spacing w:before="24" w:line="271" w:lineRule="auto"/>
        <w:ind w:right="153"/>
        <w:jc w:val="both"/>
      </w:pPr>
      <w:r>
        <w:t>The next National Plan must support workforce capacity building in specialist and</w:t>
      </w:r>
      <w:r>
        <w:rPr>
          <w:spacing w:val="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provision</w:t>
      </w:r>
      <w:r>
        <w:rPr>
          <w:spacing w:val="61"/>
        </w:rPr>
        <w:t xml:space="preserve"> </w:t>
      </w:r>
      <w:r>
        <w:t>to ensure safe and informed service responses that</w:t>
      </w:r>
      <w:r>
        <w:rPr>
          <w:spacing w:val="1"/>
        </w:rPr>
        <w:t xml:space="preserve"> </w:t>
      </w:r>
      <w:r>
        <w:t>meet the needs of LGBTQIA+ populations affected by family, domestic and sexual</w:t>
      </w:r>
      <w:r>
        <w:rPr>
          <w:spacing w:val="1"/>
        </w:rPr>
        <w:t xml:space="preserve"> </w:t>
      </w:r>
      <w:r>
        <w:t>violence.</w:t>
      </w:r>
    </w:p>
    <w:p w14:paraId="18999D46" w14:textId="77777777" w:rsidR="002E3BB7" w:rsidRDefault="00166F8A">
      <w:pPr>
        <w:pStyle w:val="ListParagraph"/>
        <w:numPr>
          <w:ilvl w:val="0"/>
          <w:numId w:val="65"/>
        </w:numPr>
        <w:tabs>
          <w:tab w:val="left" w:pos="2556"/>
        </w:tabs>
        <w:spacing w:before="12" w:line="273" w:lineRule="auto"/>
        <w:ind w:right="149"/>
        <w:jc w:val="both"/>
      </w:pPr>
      <w:r>
        <w:t>The next National Plan must incorporate an intersectional lens that recognises 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drivers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sexual</w:t>
      </w:r>
      <w:r>
        <w:rPr>
          <w:spacing w:val="62"/>
        </w:rPr>
        <w:t xml:space="preserve"> </w:t>
      </w:r>
      <w:r>
        <w:t>violence</w:t>
      </w:r>
      <w:r>
        <w:rPr>
          <w:spacing w:val="62"/>
        </w:rPr>
        <w:t xml:space="preserve"> </w:t>
      </w:r>
      <w:r>
        <w:t>disproportionately</w:t>
      </w:r>
      <w:r>
        <w:rPr>
          <w:spacing w:val="-59"/>
        </w:rPr>
        <w:t xml:space="preserve"> </w:t>
      </w:r>
      <w:r>
        <w:t>affecting</w:t>
      </w:r>
      <w:r>
        <w:rPr>
          <w:spacing w:val="6"/>
        </w:rPr>
        <w:t xml:space="preserve"> </w:t>
      </w:r>
      <w:r>
        <w:t>LGBTQIA+ populations.</w:t>
      </w:r>
    </w:p>
    <w:p w14:paraId="58334871" w14:textId="77777777" w:rsidR="002E3BB7" w:rsidRDefault="00166F8A">
      <w:pPr>
        <w:pStyle w:val="ListParagraph"/>
        <w:numPr>
          <w:ilvl w:val="0"/>
          <w:numId w:val="65"/>
        </w:numPr>
        <w:tabs>
          <w:tab w:val="left" w:pos="2556"/>
        </w:tabs>
        <w:spacing w:before="5" w:line="273" w:lineRule="auto"/>
        <w:ind w:right="155"/>
        <w:jc w:val="both"/>
      </w:pPr>
      <w:r>
        <w:t>The next National Plan</w:t>
      </w:r>
      <w:r>
        <w:rPr>
          <w:spacing w:val="61"/>
        </w:rPr>
        <w:t xml:space="preserve"> </w:t>
      </w:r>
      <w:r>
        <w:t>must recognise and</w:t>
      </w:r>
      <w:r>
        <w:rPr>
          <w:spacing w:val="61"/>
        </w:rPr>
        <w:t xml:space="preserve"> </w:t>
      </w:r>
      <w:r>
        <w:t>address family-of-origin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key underlying driver for poor mental health outcomes and increased risk of self-</w:t>
      </w:r>
      <w:r>
        <w:rPr>
          <w:spacing w:val="1"/>
        </w:rPr>
        <w:t xml:space="preserve"> </w:t>
      </w:r>
      <w:r>
        <w:t>harming</w:t>
      </w:r>
      <w:r>
        <w:rPr>
          <w:spacing w:val="11"/>
        </w:rPr>
        <w:t xml:space="preserve"> </w:t>
      </w:r>
      <w:r>
        <w:t>behaviours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suicide</w:t>
      </w:r>
      <w:r>
        <w:rPr>
          <w:spacing w:val="18"/>
        </w:rPr>
        <w:t xml:space="preserve"> </w:t>
      </w:r>
      <w:r>
        <w:t>among</w:t>
      </w:r>
      <w:r>
        <w:rPr>
          <w:spacing w:val="12"/>
        </w:rPr>
        <w:t xml:space="preserve"> </w:t>
      </w:r>
      <w:r>
        <w:t>LGBTQIA+</w:t>
      </w:r>
      <w:r>
        <w:rPr>
          <w:spacing w:val="16"/>
        </w:rPr>
        <w:t xml:space="preserve"> </w:t>
      </w:r>
      <w:r>
        <w:t>populations.</w:t>
      </w:r>
    </w:p>
    <w:p w14:paraId="426EF1DD" w14:textId="77777777" w:rsidR="002E3BB7" w:rsidRDefault="002E3BB7">
      <w:pPr>
        <w:pStyle w:val="BodyText"/>
        <w:rPr>
          <w:sz w:val="24"/>
        </w:rPr>
      </w:pPr>
    </w:p>
    <w:p w14:paraId="35418AD2" w14:textId="77777777" w:rsidR="002E3BB7" w:rsidRDefault="002E3BB7">
      <w:pPr>
        <w:pStyle w:val="BodyText"/>
        <w:spacing w:before="6"/>
        <w:rPr>
          <w:sz w:val="31"/>
        </w:rPr>
      </w:pPr>
    </w:p>
    <w:p w14:paraId="2E776478" w14:textId="349D0C7D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ind w:hanging="386"/>
      </w:pPr>
      <w:bookmarkStart w:id="98" w:name="1.4_People_with_disability"/>
      <w:bookmarkStart w:id="99" w:name="_bookmark49"/>
      <w:bookmarkEnd w:id="98"/>
      <w:bookmarkEnd w:id="99"/>
      <w:r>
        <w:rPr>
          <w:color w:val="2F5496"/>
        </w:rPr>
        <w:t>People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disability</w:t>
      </w:r>
    </w:p>
    <w:p w14:paraId="355622B1" w14:textId="07F4F3F3" w:rsidR="002E3BB7" w:rsidRDefault="00CA325F">
      <w:pPr>
        <w:pStyle w:val="BodyText"/>
        <w:spacing w:before="2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5B3F7144" wp14:editId="3D2F2BA2">
            <wp:extent cx="452120" cy="452120"/>
            <wp:effectExtent l="0" t="0" r="0" b="0"/>
            <wp:docPr id="6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A4A3" w14:textId="77777777" w:rsidR="002E3BB7" w:rsidRDefault="00166F8A">
      <w:pPr>
        <w:spacing w:line="278" w:lineRule="auto"/>
        <w:ind w:left="965" w:right="141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33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times</w:t>
      </w:r>
      <w:r>
        <w:rPr>
          <w:rFonts w:ascii="Times New Roman" w:hAnsi="Times New Roman"/>
          <w:i/>
          <w:color w:val="2F5496"/>
          <w:spacing w:val="3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my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come</w:t>
      </w:r>
      <w:r>
        <w:rPr>
          <w:rFonts w:ascii="Times New Roman" w:hAnsi="Times New Roman"/>
          <w:i/>
          <w:color w:val="2F5496"/>
          <w:spacing w:val="36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disabilities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even</w:t>
      </w:r>
      <w:r>
        <w:rPr>
          <w:rFonts w:ascii="Times New Roman" w:hAnsi="Times New Roman"/>
          <w:i/>
          <w:color w:val="2F5496"/>
          <w:spacing w:val="34"/>
        </w:rPr>
        <w:t xml:space="preserve"> </w:t>
      </w:r>
      <w:r>
        <w:rPr>
          <w:rFonts w:ascii="Times New Roman" w:hAnsi="Times New Roman"/>
          <w:i/>
          <w:color w:val="2F5496"/>
        </w:rPr>
        <w:t>understand</w:t>
      </w:r>
      <w:r>
        <w:rPr>
          <w:rFonts w:ascii="Times New Roman" w:hAnsi="Times New Roman"/>
          <w:i/>
          <w:color w:val="2F5496"/>
          <w:spacing w:val="5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52"/>
        </w:rPr>
        <w:t xml:space="preserve"> </w:t>
      </w:r>
      <w:r>
        <w:rPr>
          <w:rFonts w:ascii="Times New Roman" w:hAnsi="Times New Roman"/>
          <w:i/>
          <w:color w:val="2F5496"/>
        </w:rPr>
        <w:t>they're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experiencing violence. So I think we actually have to go back to the start. We actually have to really outline what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shocked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describe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forms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</w:p>
    <w:p w14:paraId="2321CDDE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occur.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actually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have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go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back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basics.</w:t>
      </w:r>
    </w:p>
    <w:p w14:paraId="62E39084" w14:textId="77777777" w:rsidR="002E3BB7" w:rsidRDefault="002E3BB7">
      <w:pPr>
        <w:pStyle w:val="BodyText"/>
        <w:spacing w:before="7"/>
        <w:rPr>
          <w:rFonts w:ascii="Times New Roman"/>
          <w:i/>
          <w:sz w:val="33"/>
        </w:rPr>
      </w:pPr>
    </w:p>
    <w:p w14:paraId="4F2C141C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 experiences and</w:t>
      </w:r>
      <w:r>
        <w:rPr>
          <w:spacing w:val="1"/>
        </w:rPr>
        <w:t xml:space="preserve"> </w:t>
      </w:r>
      <w:r>
        <w:t>needs of 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 emerged</w:t>
      </w:r>
      <w:r>
        <w:rPr>
          <w:spacing w:val="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key priority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stakeholders throughout</w:t>
      </w:r>
      <w:r>
        <w:rPr>
          <w:spacing w:val="-59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consultation, particularly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disability and</w:t>
      </w:r>
      <w:r>
        <w:rPr>
          <w:spacing w:val="61"/>
        </w:rPr>
        <w:t xml:space="preserve"> </w:t>
      </w:r>
      <w:r>
        <w:t>gender-based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specific thematic workshop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intellectual disability and</w:t>
      </w:r>
      <w:r>
        <w:rPr>
          <w:spacing w:val="1"/>
        </w:rPr>
        <w:t xml:space="preserve"> </w:t>
      </w:r>
      <w:r>
        <w:t>cognitive impairment small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interview. Stakeholders acknowledged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 is significant work to be done to improve the prevention of and responses to violence experienced by</w:t>
      </w:r>
      <w:r>
        <w:rPr>
          <w:spacing w:val="1"/>
        </w:rPr>
        <w:t xml:space="preserve"> </w:t>
      </w:r>
      <w:r>
        <w:t>people living with a disability. There was a shared acknowledgement that the policy and practice priorities</w:t>
      </w:r>
      <w:r>
        <w:rPr>
          <w:spacing w:val="1"/>
        </w:rPr>
        <w:t xml:space="preserve"> </w:t>
      </w:r>
      <w:r>
        <w:t>identified in this consultation have been required for some time (and been under discussion for some time).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urgency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represent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commitment</w:t>
      </w:r>
      <w:r>
        <w:rPr>
          <w:spacing w:val="11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Government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protection</w:t>
      </w:r>
      <w:r>
        <w:rPr>
          <w:spacing w:val="2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disability</w:t>
      </w:r>
      <w:r>
        <w:rPr>
          <w:spacing w:val="18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violence.</w:t>
      </w:r>
    </w:p>
    <w:p w14:paraId="690C4F2F" w14:textId="77777777" w:rsidR="002E3BB7" w:rsidRDefault="002E3BB7">
      <w:pPr>
        <w:pStyle w:val="BodyText"/>
        <w:spacing w:before="4"/>
        <w:rPr>
          <w:sz w:val="34"/>
        </w:rPr>
      </w:pPr>
    </w:p>
    <w:p w14:paraId="1846B630" w14:textId="59EFFCA1" w:rsidR="002E3BB7" w:rsidRDefault="00166F8A">
      <w:pPr>
        <w:pStyle w:val="Heading5"/>
      </w:pPr>
      <w:bookmarkStart w:id="100" w:name="Language_and_scope_of_the_next_National_"/>
      <w:bookmarkEnd w:id="100"/>
      <w:r>
        <w:rPr>
          <w:color w:val="1F3763"/>
          <w:w w:val="105"/>
        </w:rPr>
        <w:t>Language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scope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next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National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Plan</w:t>
      </w:r>
    </w:p>
    <w:p w14:paraId="6BC8096E" w14:textId="66BB9B61" w:rsidR="002E3BB7" w:rsidRDefault="00CA325F">
      <w:pPr>
        <w:pStyle w:val="BodyText"/>
        <w:spacing w:before="2"/>
        <w:rPr>
          <w:sz w:val="34"/>
        </w:rPr>
      </w:pPr>
      <w:r>
        <w:rPr>
          <w:noProof/>
          <w:lang w:val="en-AU" w:eastAsia="en-AU"/>
        </w:rPr>
        <w:drawing>
          <wp:inline distT="0" distB="0" distL="0" distR="0" wp14:anchorId="4644D1D9" wp14:editId="55A9C47C">
            <wp:extent cx="452120" cy="452107"/>
            <wp:effectExtent l="0" t="0" r="0" b="0"/>
            <wp:docPr id="6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B16D" w14:textId="77777777" w:rsidR="002E3BB7" w:rsidRDefault="00166F8A">
      <w:pPr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mention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important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broaden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scope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</w:p>
    <w:p w14:paraId="58899529" w14:textId="77777777" w:rsidR="002E3BB7" w:rsidRDefault="00166F8A">
      <w:pPr>
        <w:spacing w:before="37"/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domestic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violence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and look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specific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forms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violence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women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with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disabilities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experience.</w:t>
      </w:r>
    </w:p>
    <w:p w14:paraId="312C3BC2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08FD509B" w14:textId="77777777" w:rsidR="002E3BB7" w:rsidRDefault="00166F8A">
      <w:pPr>
        <w:spacing w:before="1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desperately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some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conceptual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clarity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next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Plan,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didn’t</w:t>
      </w:r>
    </w:p>
    <w:p w14:paraId="7909F697" w14:textId="77777777" w:rsidR="002E3BB7" w:rsidRDefault="002E3BB7">
      <w:pPr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E45E61C" w14:textId="77777777" w:rsidR="002E3BB7" w:rsidRDefault="00166F8A">
      <w:pPr>
        <w:spacing w:before="80" w:line="276" w:lineRule="auto"/>
        <w:ind w:left="965" w:right="14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lastRenderedPageBreak/>
        <w:t>have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first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Plan.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mean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first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reduce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against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uses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language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against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women,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course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consistent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UN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operationalisation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intimate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partner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violence.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obscures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fundamentally,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entire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gamut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abuse,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harm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disabled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experience.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bit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conceptual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clarity,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 the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new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Plan is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absolutely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right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vehicle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 do that.</w:t>
      </w:r>
    </w:p>
    <w:p w14:paraId="2A997F57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5DB6E4CD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There was a</w:t>
      </w:r>
      <w:r>
        <w:rPr>
          <w:spacing w:val="1"/>
        </w:rPr>
        <w:t xml:space="preserve"> </w:t>
      </w:r>
      <w:r>
        <w:t>clear view among stakeholders that the language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scope of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 expand definitions of violence beyond family, domestic and sexual violence to include all forms of gender-</w:t>
      </w:r>
      <w:r>
        <w:rPr>
          <w:spacing w:val="1"/>
        </w:rPr>
        <w:t xml:space="preserve"> </w:t>
      </w:r>
      <w:r>
        <w:t>based violence. Stakeholders emphasised the importance of capturing the diverse</w:t>
      </w:r>
      <w:r>
        <w:rPr>
          <w:spacing w:val="1"/>
        </w:rPr>
        <w:t xml:space="preserve"> </w:t>
      </w:r>
      <w:r>
        <w:t>forms of violence that</w:t>
      </w:r>
      <w:r>
        <w:rPr>
          <w:spacing w:val="1"/>
        </w:rPr>
        <w:t xml:space="preserve"> </w:t>
      </w:r>
      <w:r>
        <w:t>women with disability experience in the places they live and work. Specifically, stakeholders identified that</w:t>
      </w:r>
      <w:r>
        <w:rPr>
          <w:spacing w:val="1"/>
        </w:rPr>
        <w:t xml:space="preserve"> </w:t>
      </w:r>
      <w:r>
        <w:t>people with disability in institutions and group homes experience sexual, mental and emotional abuse; often</w:t>
      </w:r>
      <w:r>
        <w:rPr>
          <w:spacing w:val="1"/>
        </w:rPr>
        <w:t xml:space="preserve"> </w:t>
      </w:r>
      <w:r>
        <w:t>this violence is perpetrated by unpaid and paid carers as opposed to intimate partners. As stakeholders</w:t>
      </w:r>
      <w:r>
        <w:rPr>
          <w:spacing w:val="1"/>
        </w:rPr>
        <w:t xml:space="preserve"> </w:t>
      </w:r>
      <w:r>
        <w:t>explained:</w:t>
      </w:r>
    </w:p>
    <w:p w14:paraId="4C746F27" w14:textId="77777777" w:rsidR="002E3BB7" w:rsidRDefault="002E3BB7">
      <w:pPr>
        <w:pStyle w:val="BodyText"/>
        <w:spacing w:before="8"/>
        <w:rPr>
          <w:sz w:val="25"/>
        </w:rPr>
      </w:pPr>
    </w:p>
    <w:p w14:paraId="29D90D7A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Looking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way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which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disabilities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segregated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housing.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homes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different institutions. And within these spaces, although they are women with disabilities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sphere,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captured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under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DV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legislation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all;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few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mechanisms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pursue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any type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DV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charge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 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disability issue,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DV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issue.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 yeah, I think that’s one thing that we are consistently pushing for, is the recognition of the different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recognise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 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disabilities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[experience].</w:t>
      </w:r>
    </w:p>
    <w:p w14:paraId="06E6C0CA" w14:textId="77777777" w:rsidR="002E3BB7" w:rsidRDefault="002E3BB7">
      <w:pPr>
        <w:pStyle w:val="BodyText"/>
        <w:spacing w:before="4"/>
        <w:rPr>
          <w:rFonts w:ascii="Times New Roman"/>
          <w:i/>
          <w:sz w:val="27"/>
        </w:rPr>
      </w:pPr>
    </w:p>
    <w:p w14:paraId="5D7EB316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the…things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you’ll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staff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homes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‘We’re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here’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 sense on the ground that people living in group homes are living in a family environment. They're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allowed to share beds. They're not allowed to have sexual relationships with each other. However,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 that happens in their homes is not considered family violence, even where people have lived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together for 50 years. It’s not considered in that construct. It’s like a world unto itself, where service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providers make the rules ... And what happens in those houses is a function of managing people who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difficult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manage,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takes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considerable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staff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residents.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 considerable violence between residents. It is not considered family violence. It’s not even considered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60A94B8D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59C44407" w14:textId="77777777" w:rsidR="002E3BB7" w:rsidRDefault="00166F8A">
      <w:pPr>
        <w:pStyle w:val="BodyText"/>
        <w:spacing w:line="276" w:lineRule="auto"/>
        <w:ind w:left="245" w:right="155"/>
        <w:jc w:val="both"/>
      </w:pP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manifests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inadequate</w:t>
      </w:r>
      <w:r>
        <w:rPr>
          <w:spacing w:val="61"/>
        </w:rPr>
        <w:t xml:space="preserve"> </w:t>
      </w:r>
      <w:r>
        <w:t>health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women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experiencing</w:t>
      </w:r>
      <w:r>
        <w:rPr>
          <w:spacing w:val="7"/>
        </w:rPr>
        <w:t xml:space="preserve"> </w:t>
      </w:r>
      <w:r>
        <w:t>violence:</w:t>
      </w:r>
    </w:p>
    <w:p w14:paraId="59729848" w14:textId="77777777" w:rsidR="002E3BB7" w:rsidRDefault="002E3BB7">
      <w:pPr>
        <w:pStyle w:val="BodyText"/>
        <w:spacing w:before="7"/>
        <w:rPr>
          <w:sz w:val="25"/>
        </w:rPr>
      </w:pPr>
    </w:p>
    <w:p w14:paraId="1C48F6E6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Speaking about women with disabilities, it’s interesting because the definition of family violence defines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 that happens within the home, but for women with disabilities, quite often that violence, so what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 deem to be family violence and sexual violence, happens within closed institutions, so group homes,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aged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care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homes,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mental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health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in-patient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facilities.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current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responses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address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environments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 well.</w:t>
      </w:r>
    </w:p>
    <w:p w14:paraId="363488E2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187409D7" w14:textId="77777777" w:rsidR="002E3BB7" w:rsidRDefault="00166F8A">
      <w:pPr>
        <w:pStyle w:val="BodyText"/>
        <w:spacing w:before="1" w:line="276" w:lineRule="auto"/>
        <w:ind w:left="245" w:right="128"/>
        <w:jc w:val="both"/>
      </w:pPr>
      <w:r>
        <w:t>The specific forms of violence experienced by women with disability must be acknowledged</w:t>
      </w:r>
      <w:r>
        <w:rPr>
          <w:spacing w:val="61"/>
        </w:rPr>
        <w:t xml:space="preserve"> </w:t>
      </w:r>
      <w:r>
        <w:t>in the next</w:t>
      </w:r>
      <w:r>
        <w:rPr>
          <w:spacing w:val="1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Plan.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36AA3860" w14:textId="77777777" w:rsidR="002E3BB7" w:rsidRDefault="002E3BB7">
      <w:pPr>
        <w:pStyle w:val="BodyText"/>
        <w:spacing w:before="1"/>
        <w:rPr>
          <w:sz w:val="25"/>
        </w:rPr>
      </w:pPr>
    </w:p>
    <w:p w14:paraId="3B41885A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 violence occurs for women with disabilities isn’t necessarily in intimate partner violence, 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places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live.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read,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talks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intimate partner violence and family violence … I don’t really see anything in there that talks about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occurs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disabilities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 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occurs.</w:t>
      </w:r>
    </w:p>
    <w:p w14:paraId="5C18B77D" w14:textId="77777777" w:rsidR="002E3BB7" w:rsidRDefault="002E3BB7">
      <w:pPr>
        <w:pStyle w:val="BodyText"/>
        <w:spacing w:before="9"/>
        <w:rPr>
          <w:rFonts w:ascii="Times New Roman"/>
          <w:i/>
          <w:sz w:val="21"/>
        </w:rPr>
      </w:pPr>
    </w:p>
    <w:p w14:paraId="3B442B99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There was a shared view among stakeholders that too often the definitions embedded in government 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 revert</w:t>
      </w:r>
      <w:r>
        <w:rPr>
          <w:spacing w:val="1"/>
        </w:rPr>
        <w:t xml:space="preserve"> </w:t>
      </w:r>
      <w:r>
        <w:t>to a</w:t>
      </w:r>
      <w:r>
        <w:rPr>
          <w:spacing w:val="6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 w:rsidR="00EF08DF">
        <w:t>violen</w:t>
      </w:r>
      <w:r>
        <w:t>ce and intimate</w:t>
      </w:r>
      <w:r>
        <w:rPr>
          <w:spacing w:val="61"/>
        </w:rPr>
        <w:t xml:space="preserve"> </w:t>
      </w:r>
      <w:r>
        <w:t>partner relationships</w:t>
      </w:r>
      <w:r>
        <w:rPr>
          <w:spacing w:val="61"/>
        </w:rPr>
        <w:t xml:space="preserve"> </w:t>
      </w:r>
      <w:r>
        <w:t>narrowly defined,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fails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Stakeholders 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 w:rsidR="00EF08DF">
        <w:t>wi</w:t>
      </w:r>
      <w:r>
        <w:t>th</w:t>
      </w:r>
      <w:r>
        <w:rPr>
          <w:spacing w:val="1"/>
        </w:rPr>
        <w:t xml:space="preserve"> </w:t>
      </w:r>
      <w:r>
        <w:t>disability</w:t>
      </w:r>
      <w:r>
        <w:rPr>
          <w:spacing w:val="48"/>
        </w:rPr>
        <w:t xml:space="preserve"> </w:t>
      </w:r>
      <w:r>
        <w:t>within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scope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t>Plan</w:t>
      </w:r>
      <w:r>
        <w:rPr>
          <w:spacing w:val="5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date</w:t>
      </w:r>
      <w:r>
        <w:rPr>
          <w:spacing w:val="45"/>
        </w:rPr>
        <w:t xml:space="preserve"> </w:t>
      </w:r>
      <w:r>
        <w:t>has</w:t>
      </w:r>
      <w:r>
        <w:rPr>
          <w:spacing w:val="49"/>
        </w:rPr>
        <w:t xml:space="preserve"> </w:t>
      </w:r>
      <w:r>
        <w:t>meant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funding</w:t>
      </w:r>
      <w:r>
        <w:rPr>
          <w:spacing w:val="45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policy</w:t>
      </w:r>
      <w:r>
        <w:rPr>
          <w:spacing w:val="42"/>
        </w:rPr>
        <w:t xml:space="preserve"> </w:t>
      </w:r>
      <w:r>
        <w:t>attention</w:t>
      </w:r>
      <w:r>
        <w:rPr>
          <w:spacing w:val="51"/>
        </w:rPr>
        <w:t xml:space="preserve"> </w:t>
      </w:r>
      <w:r>
        <w:t>and</w:t>
      </w:r>
    </w:p>
    <w:p w14:paraId="414969B8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8698937" w14:textId="77777777" w:rsidR="002E3BB7" w:rsidRDefault="00166F8A">
      <w:pPr>
        <w:pStyle w:val="BodyText"/>
        <w:spacing w:before="79"/>
        <w:ind w:left="245"/>
        <w:jc w:val="both"/>
      </w:pPr>
      <w:r>
        <w:lastRenderedPageBreak/>
        <w:t>implementation</w:t>
      </w:r>
      <w:r>
        <w:rPr>
          <w:spacing w:val="24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area</w:t>
      </w:r>
      <w:r>
        <w:rPr>
          <w:spacing w:val="24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t>limited.</w:t>
      </w:r>
      <w:r>
        <w:rPr>
          <w:spacing w:val="18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explained,</w:t>
      </w:r>
      <w:r>
        <w:rPr>
          <w:spacing w:val="12"/>
        </w:rPr>
        <w:t xml:space="preserve"> </w:t>
      </w:r>
      <w:r>
        <w:t>‘the</w:t>
      </w:r>
      <w:r>
        <w:rPr>
          <w:spacing w:val="24"/>
        </w:rPr>
        <w:t xml:space="preserve"> </w:t>
      </w:r>
      <w:r>
        <w:t>flow</w:t>
      </w:r>
      <w:r>
        <w:rPr>
          <w:spacing w:val="21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effects</w:t>
      </w:r>
    </w:p>
    <w:p w14:paraId="43C1E6DC" w14:textId="77777777" w:rsidR="002E3BB7" w:rsidRDefault="00166F8A">
      <w:pPr>
        <w:pStyle w:val="BodyText"/>
        <w:spacing w:before="37"/>
        <w:ind w:left="245"/>
        <w:jc w:val="both"/>
      </w:pPr>
      <w:r>
        <w:t>of</w:t>
      </w:r>
      <w:r>
        <w:rPr>
          <w:spacing w:val="20"/>
        </w:rPr>
        <w:t xml:space="preserve"> </w:t>
      </w:r>
      <w:r>
        <w:t>having</w:t>
      </w:r>
      <w:r>
        <w:rPr>
          <w:spacing w:val="2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narrow</w:t>
      </w:r>
      <w:r>
        <w:rPr>
          <w:spacing w:val="23"/>
        </w:rPr>
        <w:t xml:space="preserve"> </w:t>
      </w:r>
      <w:r>
        <w:t>conceptualisation</w:t>
      </w:r>
      <w:r>
        <w:rPr>
          <w:spacing w:val="2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there’s</w:t>
      </w:r>
      <w:r>
        <w:rPr>
          <w:spacing w:val="22"/>
        </w:rPr>
        <w:t xml:space="preserve"> </w:t>
      </w:r>
      <w:r>
        <w:t>narrow</w:t>
      </w:r>
      <w:r>
        <w:rPr>
          <w:spacing w:val="31"/>
        </w:rPr>
        <w:t xml:space="preserve"> </w:t>
      </w:r>
      <w:r>
        <w:t>conceptualisation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terms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investment.’</w:t>
      </w:r>
    </w:p>
    <w:p w14:paraId="00C264A3" w14:textId="77777777" w:rsidR="002E3BB7" w:rsidRDefault="002E3BB7">
      <w:pPr>
        <w:pStyle w:val="BodyText"/>
        <w:spacing w:before="10"/>
        <w:rPr>
          <w:sz w:val="31"/>
        </w:rPr>
      </w:pPr>
    </w:p>
    <w:p w14:paraId="3C9B651B" w14:textId="77777777" w:rsidR="002E3BB7" w:rsidRDefault="00166F8A">
      <w:pPr>
        <w:pStyle w:val="BodyText"/>
        <w:spacing w:before="1" w:line="276" w:lineRule="auto"/>
        <w:ind w:left="245" w:right="132"/>
        <w:jc w:val="both"/>
      </w:pPr>
      <w:r>
        <w:t>Stakeholders stressed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language</w:t>
      </w:r>
      <w:r>
        <w:rPr>
          <w:spacing w:val="61"/>
        </w:rPr>
        <w:t xml:space="preserve"> </w:t>
      </w:r>
      <w:r>
        <w:t>of ‘vulnerability’</w:t>
      </w:r>
      <w:r>
        <w:rPr>
          <w:spacing w:val="61"/>
        </w:rPr>
        <w:t xml:space="preserve"> </w:t>
      </w:r>
      <w:r>
        <w:t>should be dropped</w:t>
      </w:r>
      <w:r>
        <w:rPr>
          <w:spacing w:val="61"/>
        </w:rPr>
        <w:t xml:space="preserve"> </w:t>
      </w:r>
      <w:r>
        <w:t>from 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 that where possible, other official plans and documents should be</w:t>
      </w:r>
      <w:r>
        <w:rPr>
          <w:spacing w:val="1"/>
        </w:rPr>
        <w:t xml:space="preserve"> </w:t>
      </w:r>
      <w:r>
        <w:t>revised to remove this language.</w:t>
      </w:r>
      <w:r>
        <w:rPr>
          <w:spacing w:val="1"/>
        </w:rPr>
        <w:t xml:space="preserve"> </w:t>
      </w:r>
      <w:r>
        <w:t>Stakeholders explained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vulnerability frame</w:t>
      </w:r>
      <w:r w:rsidRPr="00EF08DF">
        <w:rPr>
          <w:lang w:val="en-AU"/>
        </w:rPr>
        <w:t xml:space="preserve"> individualises</w:t>
      </w:r>
      <w:r>
        <w:t xml:space="preserve"> both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harms and the responsibility and</w:t>
      </w:r>
      <w:r>
        <w:rPr>
          <w:spacing w:val="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conducive</w:t>
      </w:r>
      <w:r>
        <w:rPr>
          <w:spacing w:val="1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effective</w:t>
      </w:r>
      <w:r>
        <w:rPr>
          <w:spacing w:val="17"/>
        </w:rPr>
        <w:t xml:space="preserve"> </w:t>
      </w:r>
      <w:r>
        <w:t>responses</w:t>
      </w:r>
      <w:r>
        <w:rPr>
          <w:spacing w:val="14"/>
        </w:rPr>
        <w:t xml:space="preserve"> </w:t>
      </w:r>
      <w:r>
        <w:t>nor</w:t>
      </w:r>
      <w:r>
        <w:rPr>
          <w:spacing w:val="16"/>
        </w:rPr>
        <w:t xml:space="preserve"> </w:t>
      </w:r>
      <w:r>
        <w:t>prevention.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stakeholders</w:t>
      </w:r>
      <w:r>
        <w:rPr>
          <w:spacing w:val="22"/>
        </w:rPr>
        <w:t xml:space="preserve"> </w:t>
      </w:r>
      <w:r>
        <w:t>explained:</w:t>
      </w:r>
    </w:p>
    <w:p w14:paraId="308296E0" w14:textId="77777777" w:rsidR="002E3BB7" w:rsidRDefault="002E3BB7">
      <w:pPr>
        <w:pStyle w:val="BodyText"/>
        <w:spacing w:before="5"/>
        <w:rPr>
          <w:sz w:val="25"/>
        </w:rPr>
      </w:pPr>
    </w:p>
    <w:p w14:paraId="1CE2DB0E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it would be nice to see the National Plan drop the language of vulnerability because that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does hide these structural issues behind something that’s much more individualised. So I think we talk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certain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groups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vulnerabilities,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good,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small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plan addresses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issues.</w:t>
      </w:r>
    </w:p>
    <w:p w14:paraId="45FA6D18" w14:textId="77777777" w:rsidR="002E3BB7" w:rsidRDefault="002E3BB7">
      <w:pPr>
        <w:pStyle w:val="BodyText"/>
        <w:spacing w:before="11"/>
        <w:rPr>
          <w:rFonts w:ascii="Times New Roman"/>
          <w:i/>
          <w:sz w:val="27"/>
        </w:rPr>
      </w:pPr>
    </w:p>
    <w:p w14:paraId="333816B9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know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vulnerable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doesn’t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state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why,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states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ignores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structures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blames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individual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versus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vulnerability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environment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yes,</w:t>
      </w:r>
      <w:r>
        <w:rPr>
          <w:rFonts w:ascii="Times New Roman" w:hAnsi="Times New Roman"/>
          <w:i/>
          <w:spacing w:val="-53"/>
        </w:rPr>
        <w:t xml:space="preserve"> </w:t>
      </w:r>
      <w:bookmarkStart w:id="101" w:name="_bookmark50"/>
      <w:bookmarkEnd w:id="101"/>
      <w:r>
        <w:rPr>
          <w:rFonts w:ascii="Times New Roman" w:hAnsi="Times New Roman"/>
          <w:i/>
        </w:rPr>
        <w:t>definitely we need to find a better language to use around the issue of vulnerability and how we position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09CC8B5B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070AD4DD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As part of the discussion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 language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scope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next National Plan, stakeholders 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intersectionality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does</w:t>
      </w:r>
      <w:r>
        <w:rPr>
          <w:spacing w:val="61"/>
        </w:rPr>
        <w:t xml:space="preserve"> </w:t>
      </w:r>
      <w:r>
        <w:t>not create policy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 silos for people with disability who experience and</w:t>
      </w:r>
      <w:r w:rsidR="00EF08DF">
        <w:t xml:space="preserve"> are impacted by violen</w:t>
      </w:r>
      <w:r>
        <w:t>ce. As one stakeholder</w:t>
      </w:r>
      <w:r>
        <w:rPr>
          <w:spacing w:val="1"/>
        </w:rPr>
        <w:t xml:space="preserve"> </w:t>
      </w:r>
      <w:r>
        <w:t>succinctly</w:t>
      </w:r>
      <w:r>
        <w:rPr>
          <w:spacing w:val="8"/>
        </w:rPr>
        <w:t xml:space="preserve"> </w:t>
      </w:r>
      <w:r>
        <w:t>explained:</w:t>
      </w:r>
    </w:p>
    <w:p w14:paraId="4594DB9B" w14:textId="77777777" w:rsidR="002E3BB7" w:rsidRDefault="002E3BB7">
      <w:pPr>
        <w:pStyle w:val="BodyText"/>
        <w:rPr>
          <w:sz w:val="25"/>
        </w:rPr>
      </w:pPr>
    </w:p>
    <w:p w14:paraId="7AB9A16C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 is a tendency in Australia to look at domestic violence from a DV perspective. But then if 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disability, that’s not our responsibility, that’s a disability thing. So, getting policy, breaking down policy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silos, and to look at different frameworks talking to each other. So, if we have a new disability strategy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coming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up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this year,</w:t>
      </w:r>
      <w:r>
        <w:rPr>
          <w:rFonts w:ascii="Times New Roman" w:hAnsi="Times New Roman"/>
          <w:i/>
        </w:rPr>
        <w:t xml:space="preserve"> and a new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plan, 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talking to each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other.</w:t>
      </w:r>
    </w:p>
    <w:p w14:paraId="3E729D74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E0F304D" w14:textId="77777777" w:rsidR="002E3BB7" w:rsidRDefault="00166F8A">
      <w:pPr>
        <w:pStyle w:val="BodyText"/>
        <w:spacing w:line="278" w:lineRule="auto"/>
        <w:ind w:left="245" w:right="140"/>
        <w:jc w:val="both"/>
      </w:pPr>
      <w:r>
        <w:t>To ensure this, stakeholders emphasised the</w:t>
      </w:r>
      <w:r>
        <w:rPr>
          <w:spacing w:val="61"/>
        </w:rPr>
        <w:t xml:space="preserve"> </w:t>
      </w:r>
      <w:r>
        <w:t>need to</w:t>
      </w:r>
      <w:r>
        <w:rPr>
          <w:spacing w:val="61"/>
        </w:rPr>
        <w:t xml:space="preserve"> </w:t>
      </w:r>
      <w:r>
        <w:t>link up national and</w:t>
      </w:r>
      <w:r>
        <w:rPr>
          <w:spacing w:val="61"/>
        </w:rPr>
        <w:t xml:space="preserve"> </w:t>
      </w:r>
      <w:r>
        <w:t>state plans to ensure connectivity</w:t>
      </w:r>
      <w:r>
        <w:rPr>
          <w:spacing w:val="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policy</w:t>
      </w:r>
      <w:r>
        <w:rPr>
          <w:spacing w:val="31"/>
        </w:rPr>
        <w:t xml:space="preserve"> </w:t>
      </w:r>
      <w:r>
        <w:t>fields</w:t>
      </w:r>
      <w:r>
        <w:rPr>
          <w:spacing w:val="31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state</w:t>
      </w:r>
      <w:r>
        <w:rPr>
          <w:spacing w:val="3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Commonwealth</w:t>
      </w:r>
      <w:r>
        <w:rPr>
          <w:spacing w:val="29"/>
        </w:rPr>
        <w:t xml:space="preserve"> </w:t>
      </w:r>
      <w:r>
        <w:t>levels.</w:t>
      </w:r>
      <w:r>
        <w:rPr>
          <w:spacing w:val="30"/>
        </w:rPr>
        <w:t xml:space="preserve"> </w:t>
      </w:r>
      <w:r>
        <w:t>There</w:t>
      </w:r>
      <w:r>
        <w:rPr>
          <w:spacing w:val="36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strong</w:t>
      </w:r>
      <w:r>
        <w:rPr>
          <w:spacing w:val="36"/>
        </w:rPr>
        <w:t xml:space="preserve"> </w:t>
      </w:r>
      <w:r>
        <w:t>view</w:t>
      </w:r>
      <w:r>
        <w:rPr>
          <w:spacing w:val="32"/>
        </w:rPr>
        <w:t xml:space="preserve"> </w:t>
      </w:r>
      <w:r>
        <w:t>among</w:t>
      </w:r>
      <w:r>
        <w:rPr>
          <w:spacing w:val="35"/>
        </w:rPr>
        <w:t xml:space="preserve"> </w:t>
      </w:r>
      <w:r>
        <w:t>stakeholders</w:t>
      </w:r>
      <w:r>
        <w:rPr>
          <w:spacing w:val="3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Commonwealth</w:t>
      </w:r>
      <w:r>
        <w:rPr>
          <w:spacing w:val="16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lead</w:t>
      </w:r>
      <w:r>
        <w:rPr>
          <w:spacing w:val="10"/>
        </w:rPr>
        <w:t xml:space="preserve"> </w:t>
      </w:r>
      <w:r>
        <w:t>here.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stated:</w:t>
      </w:r>
    </w:p>
    <w:p w14:paraId="37BCC68D" w14:textId="77777777" w:rsidR="002E3BB7" w:rsidRDefault="002E3BB7">
      <w:pPr>
        <w:pStyle w:val="BodyText"/>
        <w:spacing w:before="4"/>
        <w:rPr>
          <w:sz w:val="28"/>
        </w:rPr>
      </w:pPr>
    </w:p>
    <w:p w14:paraId="6019DB20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problem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policy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siloing.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Commonwealth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leadership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provide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authorising environment. And a lot of this policy football and volleyball that we see between state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territories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easily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rectified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fit-for-purpose policy-making.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Commonwealth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steps in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provide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authorising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environment.</w:t>
      </w:r>
    </w:p>
    <w:p w14:paraId="5AF8348A" w14:textId="77777777" w:rsidR="002E3BB7" w:rsidRDefault="002E3BB7">
      <w:pPr>
        <w:pStyle w:val="BodyText"/>
        <w:spacing w:before="9"/>
        <w:rPr>
          <w:rFonts w:ascii="Times New Roman"/>
          <w:i/>
          <w:sz w:val="21"/>
        </w:rPr>
      </w:pPr>
    </w:p>
    <w:p w14:paraId="7F046AC5" w14:textId="77777777" w:rsidR="002E3BB7" w:rsidRDefault="00166F8A">
      <w:pPr>
        <w:pStyle w:val="BodyText"/>
        <w:spacing w:line="276" w:lineRule="auto"/>
        <w:ind w:left="245" w:right="142"/>
        <w:jc w:val="both"/>
      </w:pPr>
      <w:r>
        <w:t>While safe, secure, and accessible housing featured</w:t>
      </w:r>
      <w:r>
        <w:rPr>
          <w:spacing w:val="1"/>
        </w:rPr>
        <w:t xml:space="preserve"> </w:t>
      </w:r>
      <w:r>
        <w:t>prominently throughout the consultation in multiple</w:t>
      </w:r>
      <w:r>
        <w:rPr>
          <w:spacing w:val="1"/>
        </w:rPr>
        <w:t xml:space="preserve"> </w:t>
      </w:r>
      <w:r>
        <w:t>thematic areas, the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 housing as an</w:t>
      </w:r>
      <w:r>
        <w:rPr>
          <w:spacing w:val="61"/>
        </w:rPr>
        <w:t xml:space="preserve"> </w:t>
      </w:r>
      <w:r>
        <w:t>alternative to</w:t>
      </w:r>
      <w:r>
        <w:rPr>
          <w:spacing w:val="61"/>
        </w:rPr>
        <w:t xml:space="preserve"> </w:t>
      </w:r>
      <w:r>
        <w:t>violent and unsafe institutional or</w:t>
      </w:r>
      <w:r>
        <w:rPr>
          <w:spacing w:val="61"/>
        </w:rPr>
        <w:t xml:space="preserve"> </w:t>
      </w:r>
      <w:r>
        <w:t>group</w:t>
      </w:r>
      <w:r>
        <w:rPr>
          <w:spacing w:val="6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was raised</w:t>
      </w:r>
      <w:r>
        <w:rPr>
          <w:spacing w:val="1"/>
        </w:rPr>
        <w:t xml:space="preserve"> </w:t>
      </w:r>
      <w:r>
        <w:t>specifically by</w:t>
      </w:r>
      <w:r>
        <w:rPr>
          <w:spacing w:val="1"/>
        </w:rPr>
        <w:t xml:space="preserve"> </w:t>
      </w:r>
      <w:r>
        <w:t>stakeholders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context of</w:t>
      </w:r>
      <w:r>
        <w:rPr>
          <w:spacing w:val="61"/>
        </w:rPr>
        <w:t xml:space="preserve"> </w:t>
      </w:r>
      <w:r>
        <w:t>cognitive</w:t>
      </w:r>
      <w:r>
        <w:rPr>
          <w:spacing w:val="61"/>
        </w:rPr>
        <w:t xml:space="preserve"> </w:t>
      </w:r>
      <w:r>
        <w:t>impairment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intellectual</w:t>
      </w:r>
      <w:r>
        <w:rPr>
          <w:spacing w:val="61"/>
        </w:rPr>
        <w:t xml:space="preserve"> </w:t>
      </w:r>
      <w:r>
        <w:t>disability.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67810332" w14:textId="77777777" w:rsidR="002E3BB7" w:rsidRDefault="002E3BB7">
      <w:pPr>
        <w:pStyle w:val="BodyText"/>
        <w:spacing w:before="5"/>
        <w:rPr>
          <w:sz w:val="25"/>
        </w:rPr>
      </w:pPr>
    </w:p>
    <w:p w14:paraId="5B648A47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many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people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support,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dangerous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them.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way out.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cases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substantiated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between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 being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forced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live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together,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  <w:spacing w:val="-1"/>
        </w:rPr>
        <w:t>who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continuously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still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forced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together.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[participant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provides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example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residents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who have been living in a group home together for 22 years] … there were two women … who were now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elderly, who had altercations all the time – violent altercations … the staff had this whole scene going on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where they couldn’t leave these two women … in the same room at the same time without staff between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them.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been living and continue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live.</w:t>
      </w:r>
    </w:p>
    <w:p w14:paraId="3B199BF6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608101DC" w14:textId="77777777" w:rsidR="002E3BB7" w:rsidRDefault="00166F8A">
      <w:pPr>
        <w:pStyle w:val="BodyText"/>
        <w:spacing w:line="278" w:lineRule="auto"/>
        <w:ind w:left="245" w:right="129"/>
        <w:jc w:val="both"/>
      </w:pP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numerous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discussing</w:t>
      </w:r>
      <w:r>
        <w:rPr>
          <w:spacing w:val="6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policy</w:t>
      </w:r>
      <w:r>
        <w:rPr>
          <w:spacing w:val="5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practice</w:t>
      </w:r>
      <w:r>
        <w:rPr>
          <w:spacing w:val="31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related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disability,</w:t>
      </w:r>
      <w:r>
        <w:rPr>
          <w:spacing w:val="25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stakeholder</w:t>
      </w:r>
      <w:r>
        <w:rPr>
          <w:spacing w:val="31"/>
        </w:rPr>
        <w:t xml:space="preserve"> </w:t>
      </w:r>
      <w:r>
        <w:t>expressed</w:t>
      </w:r>
      <w:r>
        <w:rPr>
          <w:spacing w:val="31"/>
        </w:rPr>
        <w:t xml:space="preserve"> </w:t>
      </w:r>
      <w:r>
        <w:t>frustration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situation</w:t>
      </w:r>
      <w:r>
        <w:rPr>
          <w:spacing w:val="30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considered</w:t>
      </w:r>
      <w:r>
        <w:rPr>
          <w:spacing w:val="48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problem</w:t>
      </w:r>
      <w:r>
        <w:rPr>
          <w:spacing w:val="54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either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women</w:t>
      </w:r>
      <w:r>
        <w:rPr>
          <w:spacing w:val="47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people</w:t>
      </w:r>
      <w:r>
        <w:rPr>
          <w:spacing w:val="54"/>
        </w:rPr>
        <w:t xml:space="preserve"> </w:t>
      </w:r>
      <w:r>
        <w:t>who</w:t>
      </w:r>
      <w:r>
        <w:rPr>
          <w:spacing w:val="48"/>
        </w:rPr>
        <w:t xml:space="preserve"> </w:t>
      </w:r>
      <w:r>
        <w:t>lived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</w:p>
    <w:p w14:paraId="5031386D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B4E8FD5" w14:textId="77777777" w:rsidR="002E3BB7" w:rsidRDefault="00166F8A">
      <w:pPr>
        <w:pStyle w:val="BodyText"/>
        <w:spacing w:before="79" w:line="276" w:lineRule="auto"/>
        <w:ind w:left="245" w:right="132"/>
        <w:jc w:val="both"/>
      </w:pPr>
      <w:r>
        <w:lastRenderedPageBreak/>
        <w:t>particular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commented,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‘witnessed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lives’.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stakeholder commented, ‘violence is normalised in disability residential services</w:t>
      </w:r>
      <w:r>
        <w:rPr>
          <w:spacing w:val="1"/>
        </w:rPr>
        <w:t xml:space="preserve"> </w:t>
      </w:r>
      <w:r>
        <w:t>… nobody thinks of it as</w:t>
      </w:r>
      <w:r>
        <w:rPr>
          <w:spacing w:val="1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it’s</w:t>
      </w:r>
      <w:r>
        <w:rPr>
          <w:spacing w:val="5"/>
        </w:rPr>
        <w:t xml:space="preserve"> </w:t>
      </w:r>
      <w:r>
        <w:t>just</w:t>
      </w:r>
      <w:r>
        <w:rPr>
          <w:spacing w:val="9"/>
        </w:rPr>
        <w:t xml:space="preserve"> </w:t>
      </w:r>
      <w:r>
        <w:t>behavioural</w:t>
      </w:r>
      <w:r>
        <w:rPr>
          <w:spacing w:val="6"/>
        </w:rPr>
        <w:t xml:space="preserve"> </w:t>
      </w:r>
      <w:r>
        <w:t>problems</w:t>
      </w:r>
      <w:r>
        <w:rPr>
          <w:spacing w:val="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people’.</w:t>
      </w:r>
    </w:p>
    <w:p w14:paraId="5FF096E0" w14:textId="77777777" w:rsidR="002E3BB7" w:rsidRDefault="002E3BB7">
      <w:pPr>
        <w:pStyle w:val="BodyText"/>
        <w:spacing w:before="5"/>
        <w:rPr>
          <w:sz w:val="25"/>
        </w:rPr>
      </w:pPr>
    </w:p>
    <w:p w14:paraId="2BD8E791" w14:textId="77777777" w:rsidR="002E3BB7" w:rsidRDefault="00166F8A">
      <w:pPr>
        <w:pStyle w:val="BodyText"/>
        <w:spacing w:line="276" w:lineRule="auto"/>
        <w:ind w:left="245" w:right="138"/>
        <w:jc w:val="both"/>
      </w:pPr>
      <w:r>
        <w:t>At the international level, stakeholders noted that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should promote alignment with the</w:t>
      </w:r>
      <w:r>
        <w:rPr>
          <w:spacing w:val="1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Convention</w:t>
      </w:r>
      <w:r>
        <w:rPr>
          <w:spacing w:val="2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Rights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Persons</w:t>
      </w:r>
      <w:r>
        <w:rPr>
          <w:spacing w:val="18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Disabilities</w:t>
      </w:r>
      <w:r>
        <w:rPr>
          <w:spacing w:val="19"/>
        </w:rPr>
        <w:t xml:space="preserve"> </w:t>
      </w:r>
      <w:r>
        <w:t>(CRPD).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explained:</w:t>
      </w:r>
    </w:p>
    <w:p w14:paraId="3B387780" w14:textId="77777777" w:rsidR="002E3BB7" w:rsidRDefault="002E3BB7">
      <w:pPr>
        <w:pStyle w:val="BodyText"/>
        <w:spacing w:before="2"/>
        <w:rPr>
          <w:sz w:val="25"/>
        </w:rPr>
      </w:pPr>
    </w:p>
    <w:p w14:paraId="004D2A78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what also must be addressed is our compliance with the Convention on the Rights of Persons with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Disability, in particular the fact that Australia maintains the interpretive declarations on Articles 12, 17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18, which all relate back to access and justice and equality before the law. Now we do have multiple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jurisdictions for sure, </w:t>
      </w:r>
      <w:r>
        <w:rPr>
          <w:rFonts w:ascii="Times New Roman" w:hAnsi="Times New Roman"/>
          <w:i/>
        </w:rPr>
        <w:t>however I don’t see that it is an adequate response from the federal government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say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cannot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address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interpretive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declarations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multiple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jurisdictions.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certainly,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this was the argument that was put forward by the Australian government delegation in Geneva in 2019.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These are highly problematic and in fact allow for things around guardianship and around to access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broadly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happen.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addressed.</w:t>
      </w:r>
    </w:p>
    <w:p w14:paraId="2B62DD37" w14:textId="77777777" w:rsidR="002E3BB7" w:rsidRDefault="002E3BB7">
      <w:pPr>
        <w:pStyle w:val="BodyText"/>
        <w:spacing w:before="10"/>
        <w:rPr>
          <w:rFonts w:ascii="Times New Roman"/>
          <w:i/>
          <w:sz w:val="21"/>
        </w:rPr>
      </w:pPr>
    </w:p>
    <w:p w14:paraId="0ACD537D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Stakeholders commented that the</w:t>
      </w:r>
      <w:r>
        <w:rPr>
          <w:spacing w:val="1"/>
        </w:rPr>
        <w:t xml:space="preserve"> </w:t>
      </w:r>
      <w:r>
        <w:t>Federal Government’s response</w:t>
      </w:r>
      <w:r>
        <w:rPr>
          <w:spacing w:val="61"/>
        </w:rPr>
        <w:t xml:space="preserve"> </w:t>
      </w:r>
      <w:r>
        <w:t>to CRPD to</w:t>
      </w:r>
      <w:r>
        <w:rPr>
          <w:spacing w:val="61"/>
        </w:rPr>
        <w:t xml:space="preserve"> </w:t>
      </w:r>
      <w:r>
        <w:t>date has</w:t>
      </w:r>
      <w:r w:rsidR="007A6F39">
        <w:t xml:space="preserve"> be</w:t>
      </w:r>
      <w:r>
        <w:t>en inadequate</w:t>
      </w:r>
      <w:r>
        <w:rPr>
          <w:spacing w:val="1"/>
        </w:rPr>
        <w:t xml:space="preserve"> </w:t>
      </w:r>
      <w:r>
        <w:t>and that lack of compliance with these sections should be addressed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 better protections from</w:t>
      </w:r>
      <w:r>
        <w:rPr>
          <w:spacing w:val="1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disability.</w:t>
      </w:r>
    </w:p>
    <w:p w14:paraId="02088F5F" w14:textId="77777777" w:rsidR="002E3BB7" w:rsidRDefault="002E3BB7">
      <w:pPr>
        <w:pStyle w:val="BodyText"/>
        <w:spacing w:before="3"/>
        <w:rPr>
          <w:sz w:val="34"/>
        </w:rPr>
      </w:pPr>
    </w:p>
    <w:p w14:paraId="1D70E264" w14:textId="0A0D745F" w:rsidR="002E3BB7" w:rsidRDefault="00166F8A">
      <w:pPr>
        <w:pStyle w:val="Heading5"/>
      </w:pPr>
      <w:bookmarkStart w:id="102" w:name="Service_availability_and_accessibility"/>
      <w:bookmarkEnd w:id="102"/>
      <w:r>
        <w:rPr>
          <w:color w:val="1F3763"/>
          <w:w w:val="105"/>
        </w:rPr>
        <w:t>Service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availability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accessibility</w:t>
      </w:r>
    </w:p>
    <w:p w14:paraId="0EA9D69F" w14:textId="41360AB2" w:rsidR="002E3BB7" w:rsidRDefault="00CA325F">
      <w:pPr>
        <w:pStyle w:val="BodyText"/>
        <w:spacing w:before="9"/>
        <w:rPr>
          <w:sz w:val="33"/>
        </w:rPr>
      </w:pPr>
      <w:r>
        <w:rPr>
          <w:noProof/>
          <w:lang w:val="en-AU" w:eastAsia="en-AU"/>
        </w:rPr>
        <w:drawing>
          <wp:inline distT="0" distB="0" distL="0" distR="0" wp14:anchorId="5145329E" wp14:editId="6CE3B2B1">
            <wp:extent cx="452120" cy="452120"/>
            <wp:effectExtent l="0" t="0" r="0" b="0"/>
            <wp:docPr id="6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5666" w14:textId="77777777" w:rsidR="002E3BB7" w:rsidRDefault="00166F8A">
      <w:pPr>
        <w:spacing w:before="1" w:line="278" w:lineRule="auto"/>
        <w:ind w:left="965" w:right="144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something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happens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us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multiple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settings,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multiple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different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points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time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create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disempowered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can’t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speak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themselves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choice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control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over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disability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care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they’ve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experienced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many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constant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forms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disempowerment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</w:p>
    <w:p w14:paraId="764E4937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lifetime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  <w:spacing w:val="-1"/>
        </w:rPr>
        <w:t>and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  <w:spacing w:val="-1"/>
        </w:rPr>
        <w:t>why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  <w:spacing w:val="-1"/>
        </w:rPr>
        <w:t>people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  <w:spacing w:val="-1"/>
        </w:rPr>
        <w:t>end</w:t>
      </w:r>
      <w:r>
        <w:rPr>
          <w:rFonts w:ascii="Times New Roman"/>
          <w:i/>
          <w:color w:val="2F5496"/>
        </w:rPr>
        <w:t xml:space="preserve"> </w:t>
      </w:r>
      <w:r>
        <w:rPr>
          <w:rFonts w:ascii="Times New Roman"/>
          <w:i/>
          <w:color w:val="2F5496"/>
          <w:spacing w:val="-1"/>
        </w:rPr>
        <w:t>up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  <w:spacing w:val="-1"/>
        </w:rPr>
        <w:t>in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  <w:spacing w:val="-1"/>
        </w:rPr>
        <w:t>guardianship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all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those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sorts of</w:t>
      </w:r>
      <w:r>
        <w:rPr>
          <w:rFonts w:ascii="Times New Roman"/>
          <w:i/>
          <w:color w:val="2F5496"/>
          <w:spacing w:val="-14"/>
        </w:rPr>
        <w:t xml:space="preserve"> </w:t>
      </w:r>
      <w:r>
        <w:rPr>
          <w:rFonts w:ascii="Times New Roman"/>
          <w:i/>
          <w:color w:val="2F5496"/>
        </w:rPr>
        <w:t>things.</w:t>
      </w:r>
    </w:p>
    <w:p w14:paraId="345BABBB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3BD7FC60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There was a strong view in the consultation that people with disability experience disempowerment across</w:t>
      </w:r>
      <w:r>
        <w:rPr>
          <w:spacing w:val="1"/>
        </w:rPr>
        <w:t xml:space="preserve"> </w:t>
      </w:r>
      <w:r>
        <w:t>service settings, further compounding the challenges that women face in speaking out about violence they</w:t>
      </w:r>
      <w:r>
        <w:rPr>
          <w:spacing w:val="1"/>
        </w:rPr>
        <w:t xml:space="preserve"> </w:t>
      </w:r>
      <w:r>
        <w:t>experience. Building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 recognise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disability, stakeholders stressed that women often fall between the cracks in the service system. As one</w:t>
      </w:r>
      <w:r>
        <w:rPr>
          <w:spacing w:val="1"/>
        </w:rPr>
        <w:t xml:space="preserve"> </w:t>
      </w:r>
      <w:r>
        <w:t>stakeholder</w:t>
      </w:r>
      <w:r>
        <w:rPr>
          <w:spacing w:val="-22"/>
        </w:rPr>
        <w:t xml:space="preserve"> </w:t>
      </w:r>
      <w:r>
        <w:t>explained:</w:t>
      </w:r>
    </w:p>
    <w:p w14:paraId="67F9C7BD" w14:textId="77777777" w:rsidR="002E3BB7" w:rsidRDefault="002E3BB7">
      <w:pPr>
        <w:pStyle w:val="BodyText"/>
        <w:spacing w:before="10"/>
        <w:rPr>
          <w:sz w:val="28"/>
        </w:rPr>
      </w:pPr>
    </w:p>
    <w:p w14:paraId="747087D5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realistically what it means is that disability services don’t necessarily recognise violence against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 in these spaces. And that a lot of the time it’s because these are disability service providers, so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course they don’t want to recognise violence, because they would be responsible and liable for that. But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also the fact that then the more mainstream family violence services kind of leave it as a specialist area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specialist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intervention.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means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settings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left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nothing.</w:t>
      </w:r>
    </w:p>
    <w:p w14:paraId="1C17DEFB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5AD20C89" w14:textId="77777777" w:rsidR="002E3BB7" w:rsidRDefault="00166F8A">
      <w:pPr>
        <w:pStyle w:val="BodyText"/>
        <w:spacing w:line="276" w:lineRule="auto"/>
        <w:ind w:left="245" w:right="156"/>
        <w:jc w:val="both"/>
      </w:pPr>
      <w:r>
        <w:t>Mirroring this view, another</w:t>
      </w:r>
      <w:r>
        <w:rPr>
          <w:spacing w:val="1"/>
        </w:rPr>
        <w:t xml:space="preserve"> </w:t>
      </w:r>
      <w:r>
        <w:t>stakeholder described the</w:t>
      </w:r>
      <w:r>
        <w:rPr>
          <w:spacing w:val="1"/>
        </w:rPr>
        <w:t xml:space="preserve"> </w:t>
      </w:r>
      <w:r>
        <w:t>ways in</w:t>
      </w:r>
      <w:r>
        <w:rPr>
          <w:spacing w:val="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family violence</w:t>
      </w:r>
      <w:r>
        <w:rPr>
          <w:spacing w:val="61"/>
        </w:rPr>
        <w:t xml:space="preserve"> </w:t>
      </w:r>
      <w:r>
        <w:t>risks for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overlooked</w:t>
      </w:r>
      <w:r>
        <w:rPr>
          <w:spacing w:val="1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different</w:t>
      </w:r>
      <w:r>
        <w:rPr>
          <w:spacing w:val="10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system:</w:t>
      </w:r>
    </w:p>
    <w:p w14:paraId="4737DD4E" w14:textId="77777777" w:rsidR="002E3BB7" w:rsidRDefault="002E3BB7">
      <w:pPr>
        <w:pStyle w:val="BodyText"/>
        <w:spacing w:before="2"/>
        <w:rPr>
          <w:sz w:val="25"/>
        </w:rPr>
      </w:pPr>
    </w:p>
    <w:p w14:paraId="4531C4A4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maternal health centres, the doctors, the nurses, the hospitals who have all got programs in place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assess family violence risk … I’m not sure that people with disabilities are actually being assessed at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rate.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Mainly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ableist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attitude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underpins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society.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this attitude that, ‘They wouldn’t be doing that to them, after all they were a good bloke staying with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 with a disability.’ We hear that so many times. The family violence sector has a responsibility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respond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women with disabilities.</w:t>
      </w:r>
    </w:p>
    <w:p w14:paraId="2151901C" w14:textId="77777777" w:rsidR="002E3BB7" w:rsidRDefault="002E3BB7">
      <w:pPr>
        <w:pStyle w:val="BodyText"/>
        <w:spacing w:before="1"/>
        <w:rPr>
          <w:rFonts w:ascii="Times New Roman"/>
          <w:i/>
          <w:sz w:val="29"/>
        </w:rPr>
      </w:pPr>
    </w:p>
    <w:p w14:paraId="5112556B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Several stakeholders identified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accessibility and</w:t>
      </w:r>
      <w:r>
        <w:rPr>
          <w:spacing w:val="1"/>
        </w:rPr>
        <w:t xml:space="preserve"> </w:t>
      </w:r>
      <w:r>
        <w:t>trauma-informed</w:t>
      </w:r>
      <w:r>
        <w:rPr>
          <w:spacing w:val="61"/>
        </w:rPr>
        <w:t xml:space="preserve"> </w:t>
      </w:r>
      <w:r>
        <w:t>supports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 with disability and experiencing violence, especially for those living in rural and remote areas. There</w:t>
      </w:r>
      <w:r>
        <w:rPr>
          <w:spacing w:val="1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clear</w:t>
      </w:r>
      <w:r>
        <w:rPr>
          <w:spacing w:val="28"/>
        </w:rPr>
        <w:t xml:space="preserve"> </w:t>
      </w:r>
      <w:r>
        <w:t>view</w:t>
      </w:r>
      <w:r>
        <w:rPr>
          <w:spacing w:val="27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role</w:t>
      </w:r>
      <w:r>
        <w:rPr>
          <w:spacing w:val="30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trauma</w:t>
      </w:r>
      <w:r>
        <w:rPr>
          <w:spacing w:val="30"/>
        </w:rPr>
        <w:t xml:space="preserve"> </w:t>
      </w:r>
      <w:r>
        <w:t>plays</w:t>
      </w:r>
      <w:r>
        <w:rPr>
          <w:spacing w:val="2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lives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disability</w:t>
      </w:r>
      <w:r>
        <w:rPr>
          <w:spacing w:val="21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currently</w:t>
      </w:r>
    </w:p>
    <w:p w14:paraId="4763BC24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8359BDA" w14:textId="77777777" w:rsidR="002E3BB7" w:rsidRDefault="00166F8A">
      <w:pPr>
        <w:pStyle w:val="BodyText"/>
        <w:spacing w:before="79" w:line="276" w:lineRule="auto"/>
        <w:ind w:left="245" w:right="128"/>
        <w:jc w:val="both"/>
      </w:pPr>
      <w:r>
        <w:t>misunderstood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ensuring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supports for</w:t>
      </w:r>
      <w:r>
        <w:rPr>
          <w:spacing w:val="61"/>
        </w:rPr>
        <w:t xml:space="preserve"> </w:t>
      </w:r>
      <w:r>
        <w:t>parents to</w:t>
      </w:r>
      <w:r>
        <w:rPr>
          <w:spacing w:val="61"/>
        </w:rPr>
        <w:t xml:space="preserve"> </w:t>
      </w:r>
      <w:r>
        <w:t>maintain</w:t>
      </w:r>
      <w:r>
        <w:rPr>
          <w:spacing w:val="61"/>
        </w:rPr>
        <w:t xml:space="preserve"> </w:t>
      </w:r>
      <w:r>
        <w:t>custody and/or</w:t>
      </w:r>
      <w:r>
        <w:rPr>
          <w:spacing w:val="6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 The</w:t>
      </w:r>
      <w:r>
        <w:rPr>
          <w:spacing w:val="1"/>
        </w:rPr>
        <w:t xml:space="preserve"> </w:t>
      </w:r>
      <w:r>
        <w:t>prevalence</w:t>
      </w:r>
      <w:r>
        <w:rPr>
          <w:spacing w:val="61"/>
        </w:rPr>
        <w:t xml:space="preserve"> </w:t>
      </w:r>
      <w:r>
        <w:t>of child</w:t>
      </w:r>
      <w:r>
        <w:rPr>
          <w:spacing w:val="61"/>
        </w:rPr>
        <w:t xml:space="preserve"> </w:t>
      </w:r>
      <w:r>
        <w:t>removal in</w:t>
      </w:r>
      <w:r>
        <w:rPr>
          <w:spacing w:val="61"/>
        </w:rPr>
        <w:t xml:space="preserve"> </w:t>
      </w:r>
      <w:r>
        <w:t>this context was identified</w:t>
      </w:r>
      <w:r>
        <w:rPr>
          <w:spacing w:val="61"/>
        </w:rPr>
        <w:t xml:space="preserve"> </w:t>
      </w:r>
      <w:r>
        <w:t>as an</w:t>
      </w:r>
      <w:r>
        <w:rPr>
          <w:spacing w:val="61"/>
        </w:rPr>
        <w:t xml:space="preserve"> </w:t>
      </w:r>
      <w:r>
        <w:t>area</w:t>
      </w:r>
      <w:r>
        <w:rPr>
          <w:spacing w:val="61"/>
        </w:rPr>
        <w:t xml:space="preserve"> </w:t>
      </w:r>
      <w:r>
        <w:t>of concern.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myriad</w:t>
      </w:r>
      <w:r>
        <w:rPr>
          <w:spacing w:val="61"/>
        </w:rPr>
        <w:t xml:space="preserve"> </w:t>
      </w:r>
      <w:r>
        <w:t>of challenges</w:t>
      </w:r>
      <w:r>
        <w:rPr>
          <w:spacing w:val="61"/>
        </w:rPr>
        <w:t xml:space="preserve"> </w:t>
      </w:r>
      <w:r>
        <w:t>that women face because their mothering is viewed</w:t>
      </w:r>
      <w:r>
        <w:rPr>
          <w:spacing w:val="1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deficit</w:t>
      </w:r>
      <w:r>
        <w:rPr>
          <w:spacing w:val="7"/>
        </w:rPr>
        <w:t xml:space="preserve"> </w:t>
      </w:r>
      <w:r>
        <w:t>model</w:t>
      </w:r>
      <w:r>
        <w:rPr>
          <w:spacing w:val="9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disability</w:t>
      </w:r>
      <w:r>
        <w:rPr>
          <w:spacing w:val="1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seen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‘less</w:t>
      </w:r>
      <w:r>
        <w:rPr>
          <w:spacing w:val="10"/>
        </w:rPr>
        <w:t xml:space="preserve"> </w:t>
      </w:r>
      <w:r>
        <w:t>worthy’:</w:t>
      </w:r>
    </w:p>
    <w:p w14:paraId="1BA8CDD1" w14:textId="77777777" w:rsidR="002E3BB7" w:rsidRDefault="002E3BB7">
      <w:pPr>
        <w:pStyle w:val="BodyText"/>
        <w:spacing w:before="4"/>
        <w:rPr>
          <w:sz w:val="25"/>
        </w:rPr>
      </w:pPr>
    </w:p>
    <w:p w14:paraId="35EC99AD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I’ve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been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doing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over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20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years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I’m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hearing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stories.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spending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Sundays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supporting women who have had their children removed as a result of family violence. I’m still having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believed.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 say 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suppose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term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 Australia we say a fair go. Unless it’s for women with disabilities, and then we say fair enough. So,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disabilities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fair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enough,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children removed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because there’s a reason for that. We need to start changing the way the rest of society considers us 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deficit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model.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right? That’s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thing.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disability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barrier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we face in accessing something that everybody else takes for granted. So, if we can just get that right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acknowledge that we have the same rights as everybody else. Then perhaps we’d go some way. But until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this plan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acknowledges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humanity, I’m 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 much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further.</w:t>
      </w:r>
    </w:p>
    <w:p w14:paraId="50D05804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63CD66F2" w14:textId="77777777" w:rsidR="002E3BB7" w:rsidRDefault="00166F8A">
      <w:pPr>
        <w:pStyle w:val="BodyText"/>
        <w:spacing w:line="276" w:lineRule="auto"/>
        <w:ind w:left="245" w:right="139"/>
        <w:jc w:val="both"/>
      </w:pPr>
      <w:r>
        <w:t>Stakeholders noted that services and structures are harnessed by perpetrators to control and harm women</w:t>
      </w:r>
      <w:r>
        <w:rPr>
          <w:spacing w:val="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disability.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importance</w:t>
      </w:r>
      <w:r>
        <w:rPr>
          <w:spacing w:val="2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acknowledging</w:t>
      </w:r>
      <w:r>
        <w:rPr>
          <w:spacing w:val="16"/>
        </w:rPr>
        <w:t xml:space="preserve"> </w:t>
      </w:r>
      <w:r>
        <w:t>systems</w:t>
      </w:r>
      <w:r>
        <w:rPr>
          <w:spacing w:val="19"/>
        </w:rPr>
        <w:t xml:space="preserve"> </w:t>
      </w:r>
      <w:r>
        <w:t>abuse</w:t>
      </w:r>
      <w:r>
        <w:rPr>
          <w:spacing w:val="24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articulated</w:t>
      </w:r>
      <w:r>
        <w:rPr>
          <w:spacing w:val="16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stakeholder:</w:t>
      </w:r>
    </w:p>
    <w:p w14:paraId="59F3356B" w14:textId="77777777" w:rsidR="002E3BB7" w:rsidRDefault="002E3BB7">
      <w:pPr>
        <w:pStyle w:val="BodyText"/>
        <w:spacing w:before="7"/>
        <w:rPr>
          <w:sz w:val="25"/>
        </w:rPr>
      </w:pPr>
    </w:p>
    <w:p w14:paraId="62552C1A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a start would be acknowledging how the structures in institutions are actually harnessed by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perpetrators. To then further perpetrate abuse against women and girls with disabilities. How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structure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actively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harnessed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utilised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controlling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said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causing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harm.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 it's one thing – we need to start actually acknowledging that that happens – this happens via police.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happens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putting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institutions.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happens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mental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sector.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areas are actively – what’s the word – colluding with violent perpetrators. With abusive family members.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Starting to acknowledge that is a first start to then – how do we address it? Not really sure, but we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actually acknowledge it to be able to actually address it … the national plan actually spelling that out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again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highly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valuable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important.</w:t>
      </w:r>
    </w:p>
    <w:p w14:paraId="7889C04D" w14:textId="77777777" w:rsidR="002E3BB7" w:rsidRDefault="002E3BB7">
      <w:pPr>
        <w:pStyle w:val="BodyText"/>
        <w:spacing w:before="10"/>
        <w:rPr>
          <w:rFonts w:ascii="Times New Roman"/>
          <w:i/>
          <w:sz w:val="21"/>
        </w:rPr>
      </w:pPr>
    </w:p>
    <w:p w14:paraId="57A34887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dangers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segregation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concern.</w:t>
      </w:r>
      <w:r>
        <w:rPr>
          <w:spacing w:val="61"/>
        </w:rPr>
        <w:t xml:space="preserve"> </w:t>
      </w:r>
      <w:r>
        <w:t>There</w:t>
      </w:r>
      <w:r>
        <w:rPr>
          <w:spacing w:val="62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view</w:t>
      </w:r>
      <w:r>
        <w:rPr>
          <w:spacing w:val="62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 that people with disability should not be placed in segregated settings where they are at higher</w:t>
      </w:r>
      <w:r>
        <w:rPr>
          <w:spacing w:val="1"/>
        </w:rPr>
        <w:t xml:space="preserve"> </w:t>
      </w:r>
      <w:r>
        <w:t>risk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violence.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commented:</w:t>
      </w:r>
    </w:p>
    <w:p w14:paraId="2E2234F1" w14:textId="77777777" w:rsidR="002E3BB7" w:rsidRDefault="002E3BB7">
      <w:pPr>
        <w:pStyle w:val="BodyText"/>
        <w:spacing w:before="1"/>
        <w:rPr>
          <w:sz w:val="25"/>
        </w:rPr>
      </w:pPr>
    </w:p>
    <w:p w14:paraId="7155C97B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I’d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wish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raise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dangers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segregation,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mindful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ensuring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placed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segregated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settings.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structural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institutional violence can take place. And that segregation can be subtle, in terms of it can be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workplace, it can be an educational setting, it can be a health setting. But we need to have very clear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processes and procedures to ensure that segregation on the base of gender and disability does not take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circumstances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where 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should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dangers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involved.</w:t>
      </w:r>
    </w:p>
    <w:p w14:paraId="031F5BEA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6515C698" w14:textId="77777777" w:rsidR="002E3BB7" w:rsidRDefault="00166F8A">
      <w:pPr>
        <w:pStyle w:val="BodyText"/>
        <w:spacing w:line="276" w:lineRule="auto"/>
        <w:ind w:left="245" w:right="155"/>
        <w:jc w:val="both"/>
      </w:pPr>
      <w:r>
        <w:t>There was an acknowledged need across stakeholders for greater visibility of the abuse</w:t>
      </w:r>
      <w:r>
        <w:rPr>
          <w:spacing w:val="1"/>
        </w:rPr>
        <w:t xml:space="preserve"> </w:t>
      </w:r>
      <w:r>
        <w:t>perpetrated in</w:t>
      </w:r>
      <w:r>
        <w:rPr>
          <w:spacing w:val="1"/>
        </w:rPr>
        <w:t xml:space="preserve"> </w:t>
      </w:r>
      <w:r>
        <w:t>disability</w:t>
      </w:r>
      <w:r>
        <w:rPr>
          <w:spacing w:val="37"/>
        </w:rPr>
        <w:t xml:space="preserve"> </w:t>
      </w:r>
      <w:r>
        <w:t>institutions.</w:t>
      </w:r>
      <w:r>
        <w:rPr>
          <w:spacing w:val="42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particular,</w:t>
      </w:r>
      <w:r>
        <w:rPr>
          <w:spacing w:val="4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dangers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Australian</w:t>
      </w:r>
      <w:r>
        <w:rPr>
          <w:spacing w:val="47"/>
        </w:rPr>
        <w:t xml:space="preserve"> </w:t>
      </w:r>
      <w:r>
        <w:t>Disability</w:t>
      </w:r>
      <w:r>
        <w:rPr>
          <w:spacing w:val="44"/>
        </w:rPr>
        <w:t xml:space="preserve"> </w:t>
      </w:r>
      <w:r>
        <w:t>Enterprises</w:t>
      </w:r>
      <w:r>
        <w:rPr>
          <w:spacing w:val="37"/>
        </w:rPr>
        <w:t xml:space="preserve"> </w:t>
      </w:r>
      <w:r>
        <w:t>(ADEs)</w:t>
      </w:r>
      <w:r>
        <w:rPr>
          <w:spacing w:val="46"/>
        </w:rPr>
        <w:t xml:space="preserve"> </w:t>
      </w:r>
      <w:r>
        <w:t>were</w:t>
      </w:r>
      <w:r>
        <w:rPr>
          <w:spacing w:val="4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consultation,</w:t>
      </w:r>
      <w:r>
        <w:rPr>
          <w:spacing w:val="9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commenting:</w:t>
      </w:r>
    </w:p>
    <w:p w14:paraId="0F70A3F8" w14:textId="77777777" w:rsidR="002E3BB7" w:rsidRDefault="002E3BB7">
      <w:pPr>
        <w:pStyle w:val="BodyText"/>
        <w:spacing w:before="1"/>
        <w:rPr>
          <w:sz w:val="25"/>
        </w:rPr>
      </w:pPr>
    </w:p>
    <w:p w14:paraId="6F4F170A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ADEs – sheltered workshops – are institutions, they are places of specific segregation. They are also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silencing places because very often the service provider may also be the service provider for your group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home. So these are very insidious structures – places of violence against people with disability. Not 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physical violence of course, but psychological and emotional violence as well. Eliminate ADEs. There’s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 reason really to have them. If we have an employment strategy that is genuine and authentic, then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no need for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ADEs.</w:t>
      </w:r>
    </w:p>
    <w:p w14:paraId="4833D271" w14:textId="77777777" w:rsidR="002E3BB7" w:rsidRDefault="002E3BB7">
      <w:pPr>
        <w:pStyle w:val="BodyText"/>
        <w:rPr>
          <w:rFonts w:ascii="Times New Roman"/>
          <w:i/>
          <w:sz w:val="29"/>
        </w:rPr>
      </w:pPr>
    </w:p>
    <w:p w14:paraId="071D23FA" w14:textId="77777777" w:rsidR="002E3BB7" w:rsidRDefault="00166F8A">
      <w:pPr>
        <w:pStyle w:val="BodyText"/>
        <w:ind w:left="245"/>
        <w:jc w:val="both"/>
      </w:pPr>
      <w:r>
        <w:t>Beyond</w:t>
      </w:r>
      <w:r>
        <w:rPr>
          <w:spacing w:val="57"/>
        </w:rPr>
        <w:t xml:space="preserve"> </w:t>
      </w:r>
      <w:r>
        <w:t>specific</w:t>
      </w:r>
      <w:r>
        <w:rPr>
          <w:spacing w:val="54"/>
        </w:rPr>
        <w:t xml:space="preserve"> </w:t>
      </w:r>
      <w:r>
        <w:t>institutional</w:t>
      </w:r>
      <w:r>
        <w:rPr>
          <w:spacing w:val="56"/>
        </w:rPr>
        <w:t xml:space="preserve"> </w:t>
      </w:r>
      <w:r>
        <w:t>settings,</w:t>
      </w:r>
      <w:r>
        <w:rPr>
          <w:spacing w:val="60"/>
        </w:rPr>
        <w:t xml:space="preserve"> </w:t>
      </w:r>
      <w:r>
        <w:t>stakeholders</w:t>
      </w:r>
      <w:r>
        <w:rPr>
          <w:spacing w:val="54"/>
        </w:rPr>
        <w:t xml:space="preserve"> </w:t>
      </w:r>
      <w:r>
        <w:t>emphasised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importance</w:t>
      </w:r>
      <w:r>
        <w:rPr>
          <w:spacing w:val="58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examining</w:t>
      </w:r>
      <w:r>
        <w:rPr>
          <w:spacing w:val="57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role</w:t>
      </w:r>
      <w:r>
        <w:rPr>
          <w:spacing w:val="58"/>
        </w:rPr>
        <w:t xml:space="preserve"> </w:t>
      </w:r>
      <w:r>
        <w:t>of</w:t>
      </w:r>
    </w:p>
    <w:p w14:paraId="03F9E905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56D04F6" w14:textId="77777777" w:rsidR="002E3BB7" w:rsidRDefault="00166F8A">
      <w:pPr>
        <w:pStyle w:val="BodyText"/>
        <w:spacing w:before="79" w:line="276" w:lineRule="auto"/>
        <w:ind w:left="245" w:right="133"/>
        <w:jc w:val="both"/>
      </w:pPr>
      <w:r>
        <w:t>poverty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disability.</w:t>
      </w:r>
      <w:r>
        <w:rPr>
          <w:spacing w:val="62"/>
        </w:rPr>
        <w:t xml:space="preserve"> </w:t>
      </w:r>
      <w:r>
        <w:t>There</w:t>
      </w:r>
      <w:r>
        <w:rPr>
          <w:spacing w:val="62"/>
        </w:rPr>
        <w:t xml:space="preserve"> </w:t>
      </w:r>
      <w:r>
        <w:t>was</w:t>
      </w:r>
      <w:r>
        <w:rPr>
          <w:spacing w:val="62"/>
        </w:rPr>
        <w:t xml:space="preserve"> </w:t>
      </w:r>
      <w:r>
        <w:t>general</w:t>
      </w:r>
      <w:r>
        <w:rPr>
          <w:spacing w:val="62"/>
        </w:rPr>
        <w:t xml:space="preserve"> </w:t>
      </w:r>
      <w:r>
        <w:t>acknowledgement</w:t>
      </w:r>
      <w:r>
        <w:rPr>
          <w:spacing w:val="62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 that poverty is prevalent across the disability community, creating barriers to care and wider</w:t>
      </w:r>
      <w:r>
        <w:rPr>
          <w:spacing w:val="1"/>
        </w:rPr>
        <w:t xml:space="preserve"> </w:t>
      </w:r>
      <w:r>
        <w:t>services. In particular stakeholders stressed that poverty impacts an individual’s ability to leave a violent</w:t>
      </w:r>
      <w:r>
        <w:rPr>
          <w:spacing w:val="1"/>
        </w:rPr>
        <w:t xml:space="preserve"> </w:t>
      </w:r>
      <w:r>
        <w:t>intimate</w:t>
      </w:r>
      <w:r>
        <w:rPr>
          <w:spacing w:val="12"/>
        </w:rPr>
        <w:t xml:space="preserve"> </w:t>
      </w:r>
      <w:r>
        <w:t>partner</w:t>
      </w:r>
      <w:r>
        <w:rPr>
          <w:spacing w:val="11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abusive</w:t>
      </w:r>
      <w:r>
        <w:rPr>
          <w:spacing w:val="17"/>
        </w:rPr>
        <w:t xml:space="preserve"> </w:t>
      </w:r>
      <w:r>
        <w:t>carer</w:t>
      </w:r>
      <w:r>
        <w:rPr>
          <w:spacing w:val="11"/>
        </w:rPr>
        <w:t xml:space="preserve"> </w:t>
      </w:r>
      <w:r>
        <w:t>relationship.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described:</w:t>
      </w:r>
    </w:p>
    <w:p w14:paraId="62642848" w14:textId="77777777" w:rsidR="002E3BB7" w:rsidRDefault="002E3BB7">
      <w:pPr>
        <w:pStyle w:val="BodyText"/>
        <w:spacing w:before="5"/>
        <w:rPr>
          <w:sz w:val="25"/>
        </w:rPr>
      </w:pPr>
    </w:p>
    <w:p w14:paraId="376A46F8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poverty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plays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lives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creates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world barriers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escape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 fact that for disabled women it’s – a lot of us – we do live in poverty. It’s quite prevalent within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intersection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poverty,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plus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intersection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disability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needing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creates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very,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real-world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barriers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society.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not dealing with the issue of somebody living in poverty, then we’re not giving somebody necessarily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tools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 escape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033178C1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1BF243BB" w14:textId="77777777" w:rsidR="002E3BB7" w:rsidRDefault="00166F8A">
      <w:pPr>
        <w:pStyle w:val="BodyText"/>
        <w:spacing w:line="278" w:lineRule="auto"/>
        <w:ind w:left="245" w:right="125"/>
        <w:jc w:val="both"/>
      </w:pPr>
      <w:r>
        <w:t>There</w:t>
      </w:r>
      <w:r>
        <w:rPr>
          <w:spacing w:val="38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shared</w:t>
      </w:r>
      <w:r>
        <w:rPr>
          <w:spacing w:val="45"/>
        </w:rPr>
        <w:t xml:space="preserve"> </w:t>
      </w:r>
      <w:r>
        <w:t>view</w:t>
      </w:r>
      <w:r>
        <w:rPr>
          <w:spacing w:val="43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t>challenges</w:t>
      </w:r>
      <w:r>
        <w:rPr>
          <w:spacing w:val="55"/>
        </w:rPr>
        <w:t xml:space="preserve"> </w:t>
      </w:r>
      <w:r>
        <w:t>have</w:t>
      </w:r>
      <w:r>
        <w:rPr>
          <w:spacing w:val="46"/>
        </w:rPr>
        <w:t xml:space="preserve"> </w:t>
      </w:r>
      <w:r>
        <w:t>been</w:t>
      </w:r>
      <w:r>
        <w:rPr>
          <w:spacing w:val="38"/>
        </w:rPr>
        <w:t xml:space="preserve"> </w:t>
      </w:r>
      <w:r>
        <w:t>exacerbated</w:t>
      </w:r>
      <w:r>
        <w:rPr>
          <w:spacing w:val="39"/>
        </w:rPr>
        <w:t xml:space="preserve"> </w:t>
      </w:r>
      <w:r>
        <w:t>during</w:t>
      </w:r>
      <w:r>
        <w:rPr>
          <w:spacing w:val="3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COVID-19</w:t>
      </w:r>
      <w:r>
        <w:rPr>
          <w:spacing w:val="39"/>
        </w:rPr>
        <w:t xml:space="preserve"> </w:t>
      </w:r>
      <w:r>
        <w:t>pandemic.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 that</w:t>
      </w:r>
      <w:r>
        <w:rPr>
          <w:spacing w:val="1"/>
        </w:rPr>
        <w:t xml:space="preserve"> </w:t>
      </w:r>
      <w:r>
        <w:t>tech-facilitated abuse</w:t>
      </w:r>
      <w:r>
        <w:rPr>
          <w:spacing w:val="1"/>
        </w:rPr>
        <w:t xml:space="preserve"> </w:t>
      </w:r>
      <w:r>
        <w:t>of women</w:t>
      </w:r>
      <w:r>
        <w:rPr>
          <w:spacing w:val="1"/>
        </w:rPr>
        <w:t xml:space="preserve"> </w:t>
      </w:r>
      <w:r>
        <w:t>with disability (who</w:t>
      </w:r>
      <w:r>
        <w:rPr>
          <w:spacing w:val="1"/>
        </w:rPr>
        <w:t xml:space="preserve"> </w:t>
      </w:r>
      <w:r>
        <w:t>often rely on</w:t>
      </w:r>
      <w:r>
        <w:rPr>
          <w:spacing w:val="1"/>
        </w:rPr>
        <w:t xml:space="preserve"> </w:t>
      </w:r>
      <w:r>
        <w:t>technology)</w:t>
      </w:r>
      <w:r>
        <w:rPr>
          <w:spacing w:val="16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big</w:t>
      </w:r>
      <w:r>
        <w:rPr>
          <w:spacing w:val="11"/>
        </w:rPr>
        <w:t xml:space="preserve"> </w:t>
      </w:r>
      <w:r>
        <w:t>issue</w:t>
      </w:r>
      <w:r>
        <w:rPr>
          <w:spacing w:val="1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many</w:t>
      </w:r>
      <w:r>
        <w:rPr>
          <w:spacing w:val="9"/>
        </w:rPr>
        <w:t xml:space="preserve"> </w:t>
      </w:r>
      <w:r>
        <w:t>reasons,</w:t>
      </w:r>
      <w:r>
        <w:rPr>
          <w:spacing w:val="14"/>
        </w:rPr>
        <w:t xml:space="preserve"> </w:t>
      </w:r>
      <w:r>
        <w:t>exacerbated</w:t>
      </w:r>
      <w:r>
        <w:rPr>
          <w:spacing w:val="18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COVID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lockdowns.</w:t>
      </w:r>
    </w:p>
    <w:p w14:paraId="381D1894" w14:textId="77777777" w:rsidR="002E3BB7" w:rsidRDefault="002E3BB7">
      <w:pPr>
        <w:pStyle w:val="BodyText"/>
        <w:spacing w:before="3"/>
        <w:rPr>
          <w:sz w:val="28"/>
        </w:rPr>
      </w:pPr>
    </w:p>
    <w:p w14:paraId="4F44C6B9" w14:textId="77777777" w:rsidR="002E3BB7" w:rsidRDefault="00166F8A">
      <w:pPr>
        <w:pStyle w:val="Heading5"/>
      </w:pPr>
      <w:bookmarkStart w:id="103" w:name="The_National_Disability_Insurance_Scheme"/>
      <w:bookmarkEnd w:id="103"/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National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Disability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Insurance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Scheme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(NDIS)</w:t>
      </w:r>
    </w:p>
    <w:p w14:paraId="1C8882B2" w14:textId="77777777" w:rsidR="002E3BB7" w:rsidRDefault="002E3BB7">
      <w:pPr>
        <w:pStyle w:val="BodyText"/>
        <w:rPr>
          <w:sz w:val="29"/>
        </w:rPr>
      </w:pPr>
    </w:p>
    <w:p w14:paraId="3C0AB830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The</w:t>
      </w:r>
      <w:r>
        <w:rPr>
          <w:spacing w:val="38"/>
        </w:rPr>
        <w:t xml:space="preserve"> </w:t>
      </w:r>
      <w:r>
        <w:t>National</w:t>
      </w:r>
      <w:r>
        <w:rPr>
          <w:spacing w:val="36"/>
        </w:rPr>
        <w:t xml:space="preserve"> </w:t>
      </w:r>
      <w:r>
        <w:t>Disability</w:t>
      </w:r>
      <w:r>
        <w:rPr>
          <w:spacing w:val="35"/>
        </w:rPr>
        <w:t xml:space="preserve"> </w:t>
      </w:r>
      <w:r>
        <w:t>Insurance</w:t>
      </w:r>
      <w:r>
        <w:rPr>
          <w:spacing w:val="46"/>
        </w:rPr>
        <w:t xml:space="preserve"> </w:t>
      </w:r>
      <w:r>
        <w:t>Scheme</w:t>
      </w:r>
      <w:r>
        <w:rPr>
          <w:spacing w:val="38"/>
        </w:rPr>
        <w:t xml:space="preserve"> </w:t>
      </w:r>
      <w:r>
        <w:t>(NDIS)</w:t>
      </w:r>
      <w:r>
        <w:rPr>
          <w:spacing w:val="51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raised</w:t>
      </w:r>
      <w:r>
        <w:rPr>
          <w:spacing w:val="39"/>
        </w:rPr>
        <w:t xml:space="preserve"> </w:t>
      </w:r>
      <w:r>
        <w:t>across</w:t>
      </w:r>
      <w:r>
        <w:rPr>
          <w:spacing w:val="4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consultation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in detail during the thematic workshop specifically focused on disability. Stakeholders recommended that a</w:t>
      </w:r>
      <w:r>
        <w:rPr>
          <w:spacing w:val="1"/>
        </w:rPr>
        <w:t xml:space="preserve"> </w:t>
      </w:r>
      <w:r>
        <w:t>gender strategy be developed to sit alongside the NDIS and address the low uptake of the Scheme among</w:t>
      </w:r>
      <w:r>
        <w:rPr>
          <w:spacing w:val="1"/>
        </w:rPr>
        <w:t xml:space="preserve"> </w:t>
      </w:r>
      <w:r>
        <w:t>women. Stakeholders explained that not all women experiencing family, domestic and sexual violence have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NDIS.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 independent advocacy</w:t>
      </w:r>
      <w:r>
        <w:rPr>
          <w:spacing w:val="61"/>
        </w:rPr>
        <w:t xml:space="preserve"> </w:t>
      </w:r>
      <w:r>
        <w:t>is left out of funding packages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support.</w:t>
      </w:r>
    </w:p>
    <w:p w14:paraId="0248D4E5" w14:textId="77777777" w:rsidR="002E3BB7" w:rsidRDefault="002E3BB7">
      <w:pPr>
        <w:pStyle w:val="BodyText"/>
        <w:spacing w:before="3"/>
        <w:rPr>
          <w:sz w:val="25"/>
        </w:rPr>
      </w:pPr>
    </w:p>
    <w:p w14:paraId="3F1C054C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There was a strong view that the current training mandated for NDIS staff is insufficient and should be</w:t>
      </w:r>
      <w:r>
        <w:rPr>
          <w:spacing w:val="1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enhanced</w:t>
      </w:r>
      <w:r>
        <w:rPr>
          <w:spacing w:val="61"/>
        </w:rPr>
        <w:t xml:space="preserve"> </w:t>
      </w:r>
      <w:r>
        <w:t>understanding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drivers of violence. Stakeholders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 training to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meant that 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workplaces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impact of violence is</w:t>
      </w:r>
      <w:r>
        <w:rPr>
          <w:spacing w:val="61"/>
        </w:rPr>
        <w:t xml:space="preserve"> </w:t>
      </w:r>
      <w:r>
        <w:t>downplayed, and</w:t>
      </w:r>
      <w:r>
        <w:rPr>
          <w:spacing w:val="61"/>
        </w:rPr>
        <w:t xml:space="preserve"> </w:t>
      </w:r>
      <w:r>
        <w:t>victims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disbelieved. Reflecting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recommendations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 into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NDIS</w:t>
      </w:r>
      <w:r>
        <w:rPr>
          <w:spacing w:val="61"/>
        </w:rPr>
        <w:t xml:space="preserve"> </w:t>
      </w:r>
      <w:r>
        <w:t>staff should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mandated</w:t>
      </w:r>
      <w:r>
        <w:rPr>
          <w:spacing w:val="1"/>
        </w:rPr>
        <w:t xml:space="preserve"> </w:t>
      </w:r>
      <w:r>
        <w:t>training about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 stakeholders emphasised</w:t>
      </w:r>
      <w:r>
        <w:rPr>
          <w:spacing w:val="61"/>
        </w:rPr>
        <w:t xml:space="preserve"> </w:t>
      </w:r>
      <w:r>
        <w:t>the need</w:t>
      </w:r>
      <w:r>
        <w:rPr>
          <w:spacing w:val="1"/>
        </w:rPr>
        <w:t xml:space="preserve"> </w:t>
      </w:r>
      <w:r>
        <w:t>for any training to be delivered by people with disability to ensure authenticity. There was a query from</w:t>
      </w:r>
      <w:r>
        <w:rPr>
          <w:spacing w:val="1"/>
        </w:rPr>
        <w:t xml:space="preserve"> </w:t>
      </w:r>
      <w:r>
        <w:t>stakeholders</w:t>
      </w:r>
      <w:r>
        <w:rPr>
          <w:spacing w:val="9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viability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recommendation.</w:t>
      </w:r>
      <w:r>
        <w:rPr>
          <w:spacing w:val="15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questioned:</w:t>
      </w:r>
    </w:p>
    <w:p w14:paraId="3103FF9E" w14:textId="77777777" w:rsidR="002E3BB7" w:rsidRDefault="002E3BB7">
      <w:pPr>
        <w:pStyle w:val="BodyText"/>
        <w:spacing w:before="6"/>
        <w:rPr>
          <w:sz w:val="25"/>
        </w:rPr>
      </w:pPr>
    </w:p>
    <w:p w14:paraId="01721410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NDIS staff are actually removed somewhat from the levers of government so who mandates the training?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 example, even if we thought it was a good idea, which I think we wholeheartedly don’t, it lacks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 NDIS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 levers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mandate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training,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 in terms of unregistered disability service providers and push them further away from the leaders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government.</w:t>
      </w:r>
    </w:p>
    <w:p w14:paraId="10785E1E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4BF5021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Considerable prominence was placed on ensuring that training emphasised how to identify violence, assess</w:t>
      </w:r>
      <w:r>
        <w:rPr>
          <w:spacing w:val="1"/>
        </w:rPr>
        <w:t xml:space="preserve"> </w:t>
      </w:r>
      <w:r>
        <w:t>risk,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connect</w:t>
      </w:r>
      <w:r>
        <w:rPr>
          <w:spacing w:val="3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system</w:t>
      </w:r>
      <w:r>
        <w:rPr>
          <w:spacing w:val="15"/>
        </w:rPr>
        <w:t xml:space="preserve"> </w:t>
      </w:r>
      <w:r>
        <w:t>support.</w:t>
      </w:r>
      <w:r>
        <w:rPr>
          <w:spacing w:val="11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7"/>
        </w:rPr>
        <w:t xml:space="preserve"> </w:t>
      </w:r>
      <w:r>
        <w:t>explained:</w:t>
      </w:r>
    </w:p>
    <w:p w14:paraId="6A720646" w14:textId="77777777" w:rsidR="002E3BB7" w:rsidRDefault="002E3BB7">
      <w:pPr>
        <w:pStyle w:val="BodyText"/>
        <w:spacing w:before="2"/>
        <w:rPr>
          <w:sz w:val="25"/>
        </w:rPr>
      </w:pPr>
    </w:p>
    <w:p w14:paraId="33678C77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just, I think, want to flag that training just in identifying violence isn’t really going to cut it. It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 to also – I mean people need to be given the tools to respond, which has been mentioned so far 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well. But it also needs to address the attitudinal barriers and the ableist and the sexist stereotypes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thinking that justify, excuse and normalise violence … there are also attitudes and stereotypes that make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so women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  <w:spacing w:val="-1"/>
        </w:rPr>
        <w:t>disabilities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less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likely to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believed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taken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seriously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reporting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identify forms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underlying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issues and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social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norms,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 xml:space="preserve">it’s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going to cut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 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have.</w:t>
      </w:r>
    </w:p>
    <w:p w14:paraId="26846D53" w14:textId="77777777" w:rsidR="002E3BB7" w:rsidRDefault="002E3BB7">
      <w:pPr>
        <w:pStyle w:val="BodyText"/>
        <w:spacing w:before="11"/>
        <w:rPr>
          <w:rFonts w:ascii="Times New Roman"/>
          <w:i/>
          <w:sz w:val="28"/>
        </w:rPr>
      </w:pPr>
    </w:p>
    <w:p w14:paraId="4162D68E" w14:textId="77777777" w:rsidR="002E3BB7" w:rsidRDefault="00166F8A">
      <w:pPr>
        <w:pStyle w:val="BodyText"/>
        <w:ind w:left="245"/>
        <w:jc w:val="both"/>
      </w:pPr>
      <w:r>
        <w:t>Stakeholders</w:t>
      </w:r>
      <w:r>
        <w:rPr>
          <w:spacing w:val="10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stressed</w:t>
      </w:r>
      <w:r>
        <w:rPr>
          <w:spacing w:val="1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training</w:t>
      </w:r>
      <w:r>
        <w:rPr>
          <w:spacing w:val="15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extend</w:t>
      </w:r>
      <w:r>
        <w:rPr>
          <w:spacing w:val="15"/>
        </w:rPr>
        <w:t xml:space="preserve"> </w:t>
      </w:r>
      <w:r>
        <w:t>well</w:t>
      </w:r>
      <w:r>
        <w:rPr>
          <w:spacing w:val="12"/>
        </w:rPr>
        <w:t xml:space="preserve"> </w:t>
      </w:r>
      <w:r>
        <w:t>beyond</w:t>
      </w:r>
      <w:r>
        <w:rPr>
          <w:spacing w:val="15"/>
        </w:rPr>
        <w:t xml:space="preserve"> </w:t>
      </w:r>
      <w:r>
        <w:t>NDIS</w:t>
      </w:r>
      <w:r>
        <w:rPr>
          <w:spacing w:val="8"/>
        </w:rPr>
        <w:t xml:space="preserve"> </w:t>
      </w:r>
      <w:r>
        <w:t>staff</w:t>
      </w:r>
      <w:r>
        <w:rPr>
          <w:spacing w:val="10"/>
        </w:rPr>
        <w:t xml:space="preserve"> </w:t>
      </w:r>
      <w:r>
        <w:t>specifically</w:t>
      </w:r>
      <w:r>
        <w:rPr>
          <w:spacing w:val="4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ensure</w:t>
      </w:r>
    </w:p>
    <w:p w14:paraId="07CDD16B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DE7A273" w14:textId="77777777" w:rsidR="002E3BB7" w:rsidRDefault="00166F8A">
      <w:pPr>
        <w:pStyle w:val="BodyText"/>
        <w:spacing w:before="79"/>
        <w:ind w:left="245"/>
      </w:pPr>
      <w:r>
        <w:t>specialist</w:t>
      </w:r>
      <w:r>
        <w:rPr>
          <w:spacing w:val="24"/>
        </w:rPr>
        <w:t xml:space="preserve"> </w:t>
      </w:r>
      <w:r>
        <w:t>responses</w:t>
      </w:r>
      <w:r>
        <w:rPr>
          <w:spacing w:val="33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i/>
        </w:rPr>
        <w:t>all</w:t>
      </w:r>
      <w:r>
        <w:rPr>
          <w:i/>
          <w:spacing w:val="36"/>
        </w:rPr>
        <w:t xml:space="preserve"> </w:t>
      </w:r>
      <w:r>
        <w:t>women</w:t>
      </w:r>
      <w:r>
        <w:rPr>
          <w:spacing w:val="36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disability</w:t>
      </w:r>
      <w:r>
        <w:rPr>
          <w:spacing w:val="33"/>
        </w:rPr>
        <w:t xml:space="preserve"> </w:t>
      </w:r>
      <w:r>
        <w:t>experiencing</w:t>
      </w:r>
      <w:r>
        <w:rPr>
          <w:spacing w:val="28"/>
        </w:rPr>
        <w:t xml:space="preserve"> </w:t>
      </w:r>
      <w:r>
        <w:t>violence.</w:t>
      </w:r>
    </w:p>
    <w:p w14:paraId="3A5018E7" w14:textId="77777777" w:rsidR="002E3BB7" w:rsidRDefault="002E3BB7">
      <w:pPr>
        <w:pStyle w:val="BodyText"/>
        <w:spacing w:before="10"/>
        <w:rPr>
          <w:sz w:val="31"/>
        </w:rPr>
      </w:pPr>
    </w:p>
    <w:p w14:paraId="2DD82AF7" w14:textId="77777777" w:rsidR="002E3BB7" w:rsidRDefault="00166F8A">
      <w:pPr>
        <w:pStyle w:val="BodyText"/>
        <w:spacing w:line="278" w:lineRule="auto"/>
        <w:ind w:left="245" w:right="129"/>
        <w:jc w:val="both"/>
      </w:pP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several</w:t>
      </w:r>
      <w:r>
        <w:rPr>
          <w:spacing w:val="61"/>
        </w:rPr>
        <w:t xml:space="preserve"> </w:t>
      </w:r>
      <w:r>
        <w:t>stakeholders,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practitioners are well positioned to provide support to people w</w:t>
      </w:r>
      <w:r w:rsidR="007A6F39">
        <w:t>ith disability experiencing vio</w:t>
      </w:r>
      <w:r>
        <w:t>lence. As one</w:t>
      </w:r>
      <w:r>
        <w:rPr>
          <w:spacing w:val="1"/>
        </w:rPr>
        <w:t xml:space="preserve"> </w:t>
      </w:r>
      <w:r>
        <w:t>stakeholder</w:t>
      </w:r>
      <w:r>
        <w:rPr>
          <w:spacing w:val="5"/>
        </w:rPr>
        <w:t xml:space="preserve"> </w:t>
      </w:r>
      <w:r>
        <w:t>noted:</w:t>
      </w:r>
    </w:p>
    <w:p w14:paraId="58F4FF6D" w14:textId="77777777" w:rsidR="002E3BB7" w:rsidRDefault="002E3BB7">
      <w:pPr>
        <w:pStyle w:val="BodyText"/>
        <w:spacing w:before="10"/>
        <w:rPr>
          <w:sz w:val="24"/>
        </w:rPr>
      </w:pPr>
    </w:p>
    <w:p w14:paraId="49F7CD31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could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do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much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better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educating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carers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people’s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homes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provide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 women with disabilities around identifying and responding to family violence, or even how to ask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right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questions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when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</w:rPr>
        <w:t xml:space="preserve"> into 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homes.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 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better.</w:t>
      </w:r>
    </w:p>
    <w:p w14:paraId="4287AD6A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6A148276" w14:textId="31A7D9D1" w:rsidR="002E3BB7" w:rsidRDefault="00166F8A">
      <w:pPr>
        <w:pStyle w:val="Heading5"/>
        <w:jc w:val="left"/>
      </w:pPr>
      <w:bookmarkStart w:id="104" w:name="Improving_legal_and_state_responses"/>
      <w:bookmarkEnd w:id="104"/>
      <w:r>
        <w:rPr>
          <w:color w:val="1F3763"/>
          <w:w w:val="105"/>
        </w:rPr>
        <w:t>Improving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legal 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state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responses</w:t>
      </w:r>
    </w:p>
    <w:p w14:paraId="2FDDE998" w14:textId="0F5C057D" w:rsidR="002E3BB7" w:rsidRDefault="00CA325F">
      <w:pPr>
        <w:pStyle w:val="BodyText"/>
        <w:spacing w:before="7"/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 wp14:anchorId="584B48BA" wp14:editId="764B34D9">
            <wp:extent cx="452120" cy="452120"/>
            <wp:effectExtent l="0" t="0" r="0" b="0"/>
            <wp:docPr id="6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484E" w14:textId="77777777" w:rsidR="002E3BB7" w:rsidRDefault="00166F8A">
      <w:pPr>
        <w:spacing w:line="280" w:lineRule="auto"/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need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address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4"/>
        </w:rPr>
        <w:t xml:space="preserve"> </w:t>
      </w:r>
      <w:r>
        <w:rPr>
          <w:rFonts w:ascii="Times New Roman"/>
          <w:i/>
          <w:color w:val="2F5496"/>
        </w:rPr>
        <w:t>limitations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current legal context across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state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territories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responding to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preventing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violence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against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women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and girls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with a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disability.</w:t>
      </w:r>
    </w:p>
    <w:p w14:paraId="027DBB3F" w14:textId="77777777" w:rsidR="002E3BB7" w:rsidRDefault="002E3BB7">
      <w:pPr>
        <w:pStyle w:val="BodyText"/>
        <w:spacing w:before="6"/>
        <w:rPr>
          <w:rFonts w:ascii="Times New Roman"/>
          <w:i/>
          <w:sz w:val="24"/>
        </w:rPr>
      </w:pPr>
    </w:p>
    <w:p w14:paraId="2C850A5F" w14:textId="77777777" w:rsidR="002E3BB7" w:rsidRDefault="00166F8A">
      <w:pPr>
        <w:pStyle w:val="BodyText"/>
        <w:spacing w:before="1" w:line="276" w:lineRule="auto"/>
        <w:ind w:left="245" w:right="132"/>
        <w:jc w:val="both"/>
      </w:pPr>
      <w:r>
        <w:t>Stakeholders emphasised the need to reimagine what access to justice looks like for people with disability.</w:t>
      </w:r>
      <w:r>
        <w:rPr>
          <w:spacing w:val="1"/>
        </w:rPr>
        <w:t xml:space="preserve"> </w:t>
      </w:r>
      <w:r>
        <w:t>Within this, there was specific recognition that neither police responses nor the legal system offer a safe or</w:t>
      </w:r>
      <w:r>
        <w:rPr>
          <w:spacing w:val="1"/>
        </w:rPr>
        <w:t xml:space="preserve"> </w:t>
      </w:r>
      <w:r>
        <w:t>accessible space for women with cognitive disability and that this cohort experiences intensified barriers to</w:t>
      </w:r>
      <w:r>
        <w:rPr>
          <w:spacing w:val="1"/>
        </w:rPr>
        <w:t xml:space="preserve"> </w:t>
      </w:r>
      <w:r>
        <w:t>justice.</w:t>
      </w:r>
    </w:p>
    <w:p w14:paraId="06EBB7FB" w14:textId="77777777" w:rsidR="002E3BB7" w:rsidRDefault="002E3BB7">
      <w:pPr>
        <w:pStyle w:val="BodyText"/>
        <w:spacing w:before="9"/>
        <w:rPr>
          <w:sz w:val="28"/>
        </w:rPr>
      </w:pPr>
    </w:p>
    <w:p w14:paraId="1BFDDE05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Stakeholders 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difficulties 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impairment and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engaging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intervention,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of misidentification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primary</w:t>
      </w:r>
      <w:r>
        <w:rPr>
          <w:spacing w:val="61"/>
        </w:rPr>
        <w:t xml:space="preserve"> </w:t>
      </w:r>
      <w:r>
        <w:t>aggressor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cohort</w:t>
      </w:r>
      <w:r>
        <w:rPr>
          <w:spacing w:val="9"/>
        </w:rPr>
        <w:t xml:space="preserve"> </w:t>
      </w:r>
      <w:r>
        <w:t>faces.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753B2461" w14:textId="77777777" w:rsidR="002E3BB7" w:rsidRDefault="002E3BB7">
      <w:pPr>
        <w:pStyle w:val="BodyText"/>
        <w:spacing w:before="6"/>
        <w:rPr>
          <w:sz w:val="25"/>
        </w:rPr>
      </w:pPr>
    </w:p>
    <w:p w14:paraId="78EF90C6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have a significant amount of cases that come to us where women have tried to report violence to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police.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they're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very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often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party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necessarily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supports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identify the violence that they're experiencing … it’s an extremely common situation for our women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perhaps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statement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formally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acknowledged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common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clients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 that they get warned that if they make a statement it’s actually going to be them that gets in trouble 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client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experiencing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extreme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partner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kept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messaging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him to try and figure out what’s going on. But instead of the police listening to her story, they just say,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‘Well,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you've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messaging him.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take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AVO against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you.’</w:t>
      </w:r>
    </w:p>
    <w:p w14:paraId="1991FFBB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110C6FE5" w14:textId="77777777" w:rsidR="002E3BB7" w:rsidRDefault="00166F8A">
      <w:pPr>
        <w:pStyle w:val="BodyText"/>
        <w:spacing w:line="278" w:lineRule="auto"/>
        <w:ind w:left="245" w:right="124"/>
        <w:jc w:val="both"/>
      </w:pPr>
      <w:r>
        <w:t>When discussing legal system responses, stakeholders noted that the narrow scope of the definitions for</w:t>
      </w:r>
      <w:r>
        <w:rPr>
          <w:spacing w:val="1"/>
        </w:rPr>
        <w:t xml:space="preserve"> </w:t>
      </w:r>
      <w:r>
        <w:t>violence</w:t>
      </w:r>
      <w:r>
        <w:rPr>
          <w:spacing w:val="38"/>
        </w:rPr>
        <w:t xml:space="preserve"> </w:t>
      </w:r>
      <w:r>
        <w:t>inhibit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degree</w:t>
      </w:r>
      <w:r>
        <w:rPr>
          <w:spacing w:val="39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law</w:t>
      </w:r>
      <w:r>
        <w:rPr>
          <w:spacing w:val="43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t>respond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forms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violence</w:t>
      </w:r>
      <w:r>
        <w:rPr>
          <w:spacing w:val="38"/>
        </w:rPr>
        <w:t xml:space="preserve"> </w:t>
      </w:r>
      <w:r>
        <w:t>experienced</w:t>
      </w:r>
      <w:r>
        <w:rPr>
          <w:spacing w:val="39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women</w:t>
      </w:r>
      <w:r>
        <w:rPr>
          <w:spacing w:val="-5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disability.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noted:</w:t>
      </w:r>
    </w:p>
    <w:p w14:paraId="252D5832" w14:textId="77777777" w:rsidR="002E3BB7" w:rsidRDefault="002E3BB7">
      <w:pPr>
        <w:pStyle w:val="BodyText"/>
        <w:spacing w:before="4"/>
        <w:rPr>
          <w:sz w:val="28"/>
        </w:rPr>
      </w:pPr>
    </w:p>
    <w:p w14:paraId="579D2BE3" w14:textId="77777777" w:rsidR="002E3BB7" w:rsidRDefault="00166F8A">
      <w:pPr>
        <w:spacing w:line="278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Our legal definitions in Australia across state and territories are limiting in themselves. They don’t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provide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justice 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provide access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justice 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conceptualise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varied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disability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experience.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problem.</w:t>
      </w:r>
    </w:p>
    <w:p w14:paraId="43A9865F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5994BB5C" w14:textId="77777777" w:rsidR="002E3BB7" w:rsidRDefault="00166F8A">
      <w:pPr>
        <w:pStyle w:val="BodyText"/>
        <w:ind w:left="245"/>
      </w:pPr>
      <w:r>
        <w:t>Another</w:t>
      </w:r>
      <w:r>
        <w:rPr>
          <w:spacing w:val="48"/>
        </w:rPr>
        <w:t xml:space="preserve"> </w:t>
      </w:r>
      <w:r>
        <w:t>stakeholder</w:t>
      </w:r>
      <w:r>
        <w:rPr>
          <w:spacing w:val="48"/>
        </w:rPr>
        <w:t xml:space="preserve"> </w:t>
      </w:r>
      <w:r>
        <w:t>commented:</w:t>
      </w:r>
    </w:p>
    <w:p w14:paraId="39E491E3" w14:textId="77777777" w:rsidR="002E3BB7" w:rsidRDefault="002E3BB7">
      <w:pPr>
        <w:pStyle w:val="BodyText"/>
        <w:spacing w:before="6"/>
        <w:rPr>
          <w:sz w:val="28"/>
        </w:rPr>
      </w:pPr>
    </w:p>
    <w:p w14:paraId="10BD86A9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[There is a need to] understand the impact that the legal system has on women with cognitive disability,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 with psychosocial disability, and how those legal systems create massive barriers for us and how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 are not safe spaces for us to go to, let alone the fact that then the legal system is then used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harnessed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cognitive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disability.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They're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believed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courtroom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people's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mental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used against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them to dismiss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validity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happened.</w:t>
      </w:r>
    </w:p>
    <w:p w14:paraId="51E3C906" w14:textId="77777777" w:rsidR="002E3BB7" w:rsidRDefault="002E3BB7">
      <w:pPr>
        <w:pStyle w:val="BodyText"/>
        <w:rPr>
          <w:rFonts w:ascii="Times New Roman"/>
          <w:i/>
          <w:sz w:val="30"/>
        </w:rPr>
      </w:pPr>
    </w:p>
    <w:p w14:paraId="2AA3DDE6" w14:textId="77777777" w:rsidR="002E3BB7" w:rsidRDefault="00166F8A">
      <w:pPr>
        <w:pStyle w:val="BodyText"/>
        <w:spacing w:line="276" w:lineRule="auto"/>
        <w:ind w:left="245" w:right="145"/>
        <w:jc w:val="both"/>
      </w:pPr>
      <w:r>
        <w:t>There was an emphasis on ensuring people are supported to make decisions. This may be through the</w:t>
      </w:r>
      <w:r>
        <w:rPr>
          <w:spacing w:val="1"/>
        </w:rPr>
        <w:t xml:space="preserve"> </w:t>
      </w:r>
      <w:r>
        <w:t>services of advocates and, potentially,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 of witness intermediaries. 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supporting</w:t>
      </w:r>
      <w:r>
        <w:rPr>
          <w:spacing w:val="13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intellectual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cognitive</w:t>
      </w:r>
      <w:r>
        <w:rPr>
          <w:spacing w:val="14"/>
        </w:rPr>
        <w:t xml:space="preserve"> </w:t>
      </w:r>
      <w:r>
        <w:t>disability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criminal</w:t>
      </w:r>
      <w:r>
        <w:rPr>
          <w:spacing w:val="12"/>
        </w:rPr>
        <w:t xml:space="preserve"> </w:t>
      </w:r>
      <w:r>
        <w:t>justice</w:t>
      </w:r>
      <w:r>
        <w:rPr>
          <w:spacing w:val="20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noted:</w:t>
      </w:r>
    </w:p>
    <w:p w14:paraId="6B84778D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3EB4280" w14:textId="77777777" w:rsidR="002E3BB7" w:rsidRDefault="00166F8A">
      <w:pPr>
        <w:spacing w:before="70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focus we’ve had with our criminal justice services is to attach the support to the person – and I don't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know,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 much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general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were more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expert.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until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happens,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 maybe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situation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advocate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somebody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who’s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attached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her.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fact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advocating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 violence services.</w:t>
      </w:r>
    </w:p>
    <w:p w14:paraId="03630018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08075929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Stakeholders reflected</w:t>
      </w:r>
      <w:r>
        <w:rPr>
          <w:spacing w:val="1"/>
        </w:rPr>
        <w:t xml:space="preserve"> </w:t>
      </w:r>
      <w:r>
        <w:t>that men with</w:t>
      </w:r>
      <w:r>
        <w:rPr>
          <w:spacing w:val="61"/>
        </w:rPr>
        <w:t xml:space="preserve"> </w:t>
      </w:r>
      <w:r>
        <w:t>cognitive</w:t>
      </w:r>
      <w:r>
        <w:rPr>
          <w:spacing w:val="61"/>
        </w:rPr>
        <w:t xml:space="preserve"> </w:t>
      </w:r>
      <w:r>
        <w:t>disability often</w:t>
      </w:r>
      <w:r>
        <w:rPr>
          <w:spacing w:val="61"/>
        </w:rPr>
        <w:t xml:space="preserve"> </w:t>
      </w:r>
      <w:r>
        <w:t>don’t know what violence is; that there is a</w:t>
      </w:r>
      <w:r>
        <w:rPr>
          <w:spacing w:val="1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tailor</w:t>
      </w:r>
      <w:r>
        <w:rPr>
          <w:spacing w:val="15"/>
        </w:rPr>
        <w:t xml:space="preserve"> </w:t>
      </w:r>
      <w:r>
        <w:t>perpetrator</w:t>
      </w:r>
      <w:r>
        <w:rPr>
          <w:spacing w:val="10"/>
        </w:rPr>
        <w:t xml:space="preserve"> </w:t>
      </w:r>
      <w:r>
        <w:t>interventions</w:t>
      </w:r>
      <w:r>
        <w:rPr>
          <w:spacing w:val="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cohort</w:t>
      </w:r>
      <w:r>
        <w:rPr>
          <w:spacing w:val="9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justice</w:t>
      </w:r>
      <w:r>
        <w:rPr>
          <w:spacing w:val="10"/>
        </w:rPr>
        <w:t xml:space="preserve"> </w:t>
      </w:r>
      <w:r>
        <w:t>system.</w:t>
      </w:r>
    </w:p>
    <w:p w14:paraId="1CF43577" w14:textId="77777777" w:rsidR="002E3BB7" w:rsidRDefault="002E3BB7">
      <w:pPr>
        <w:pStyle w:val="BodyText"/>
        <w:spacing w:before="7"/>
        <w:rPr>
          <w:sz w:val="27"/>
        </w:rPr>
      </w:pPr>
    </w:p>
    <w:p w14:paraId="5FB3D937" w14:textId="77777777" w:rsidR="002E3BB7" w:rsidRDefault="00166F8A">
      <w:pPr>
        <w:pStyle w:val="BodyText"/>
        <w:spacing w:line="276" w:lineRule="auto"/>
        <w:ind w:left="245" w:right="151"/>
        <w:jc w:val="both"/>
      </w:pPr>
      <w:r>
        <w:t>There was a clear view among stakeholders that people with disability must be involved in the current policy</w:t>
      </w:r>
      <w:r>
        <w:rPr>
          <w:spacing w:val="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legislative</w:t>
      </w:r>
      <w:r>
        <w:rPr>
          <w:spacing w:val="24"/>
        </w:rPr>
        <w:t xml:space="preserve"> </w:t>
      </w:r>
      <w:r>
        <w:t>discussions</w:t>
      </w:r>
      <w:r>
        <w:rPr>
          <w:spacing w:val="27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improving</w:t>
      </w:r>
      <w:r>
        <w:rPr>
          <w:spacing w:val="23"/>
        </w:rPr>
        <w:t xml:space="preserve"> </w:t>
      </w:r>
      <w:r>
        <w:t>responses</w:t>
      </w:r>
      <w:r>
        <w:rPr>
          <w:spacing w:val="2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coercive</w:t>
      </w:r>
      <w:r>
        <w:rPr>
          <w:spacing w:val="30"/>
        </w:rPr>
        <w:t xml:space="preserve"> </w:t>
      </w:r>
      <w:r>
        <w:t>control.</w:t>
      </w:r>
      <w:r>
        <w:rPr>
          <w:spacing w:val="26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stakeholder</w:t>
      </w:r>
      <w:r>
        <w:rPr>
          <w:spacing w:val="23"/>
        </w:rPr>
        <w:t xml:space="preserve"> </w:t>
      </w:r>
      <w:r>
        <w:t>explained:</w:t>
      </w:r>
    </w:p>
    <w:p w14:paraId="11A0FBA9" w14:textId="77777777" w:rsidR="002E3BB7" w:rsidRDefault="002E3BB7">
      <w:pPr>
        <w:pStyle w:val="BodyText"/>
        <w:spacing w:before="2"/>
        <w:rPr>
          <w:sz w:val="25"/>
        </w:rPr>
      </w:pPr>
    </w:p>
    <w:p w14:paraId="67E32C5A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responses,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important,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having a national debate at the moment on coercive control. And criminalisation of coercive control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state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territories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very,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very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ballgame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sisters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intellectual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disability or psychosocial disability or live with cognitive impairments. So, I think we have to have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meaningful seat at the policy and legislative tables. We keep making legislative changes in this country,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based on the archetype of a woman and she’s more often than not, middle-class white and able bodied.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 start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thinking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intersectionality.</w:t>
      </w:r>
    </w:p>
    <w:p w14:paraId="11296E1C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D71F3D9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Stakeholders emphasised that consultative processes must include more than one advocate with disability.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17A4B735" w14:textId="77777777" w:rsidR="002E3BB7" w:rsidRDefault="002E3BB7">
      <w:pPr>
        <w:pStyle w:val="BodyText"/>
        <w:spacing w:before="7"/>
        <w:rPr>
          <w:sz w:val="25"/>
        </w:rPr>
      </w:pPr>
    </w:p>
    <w:p w14:paraId="25152AF9" w14:textId="77777777" w:rsidR="002E3BB7" w:rsidRDefault="00166F8A">
      <w:pPr>
        <w:spacing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we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take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acceptable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palatable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disabled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people.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start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broadening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we start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having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conversations</w:t>
      </w:r>
    </w:p>
    <w:p w14:paraId="381E4735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7C9E914B" w14:textId="0F606D82" w:rsidR="002E3BB7" w:rsidRDefault="00166F8A">
      <w:pPr>
        <w:pStyle w:val="BodyText"/>
        <w:spacing w:line="278" w:lineRule="auto"/>
        <w:ind w:left="245" w:right="128"/>
        <w:jc w:val="both"/>
      </w:pPr>
      <w:r>
        <w:t>Creating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61"/>
        </w:rPr>
        <w:t xml:space="preserve"> </w:t>
      </w:r>
      <w:r>
        <w:t>who have</w:t>
      </w:r>
      <w:r>
        <w:rPr>
          <w:spacing w:val="6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violence was viewed as essential to ensuring that 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 to</w:t>
      </w:r>
      <w:r>
        <w:rPr>
          <w:spacing w:val="61"/>
        </w:rPr>
        <w:t xml:space="preserve"> </w:t>
      </w:r>
      <w:r>
        <w:t>support meaningful</w:t>
      </w:r>
      <w:r>
        <w:rPr>
          <w:spacing w:val="1"/>
        </w:rPr>
        <w:t xml:space="preserve"> </w:t>
      </w:r>
      <w:r>
        <w:t>progress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space.</w:t>
      </w:r>
    </w:p>
    <w:p w14:paraId="6A38F0AA" w14:textId="77777777" w:rsidR="002E3BB7" w:rsidRDefault="002E3BB7">
      <w:pPr>
        <w:pStyle w:val="BodyText"/>
        <w:spacing w:before="4"/>
        <w:rPr>
          <w:sz w:val="28"/>
        </w:rPr>
      </w:pPr>
    </w:p>
    <w:p w14:paraId="2575A4DE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2D429CD6" w14:textId="77777777" w:rsidR="002E3BB7" w:rsidRDefault="002E3BB7">
      <w:pPr>
        <w:pStyle w:val="BodyText"/>
        <w:spacing w:before="5"/>
        <w:rPr>
          <w:b/>
          <w:sz w:val="32"/>
        </w:rPr>
      </w:pPr>
    </w:p>
    <w:p w14:paraId="6F877C74" w14:textId="77777777" w:rsidR="002E3BB7" w:rsidRDefault="00166F8A">
      <w:pPr>
        <w:pStyle w:val="ListParagraph"/>
        <w:numPr>
          <w:ilvl w:val="0"/>
          <w:numId w:val="64"/>
        </w:numPr>
        <w:tabs>
          <w:tab w:val="left" w:pos="2406"/>
        </w:tabs>
        <w:spacing w:before="0"/>
        <w:ind w:right="139"/>
        <w:jc w:val="both"/>
      </w:pPr>
      <w:r>
        <w:t>The next National Plan must broaden the scope of family, domestic and sexual violence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 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inclusive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forms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experienced by</w:t>
      </w:r>
      <w:r>
        <w:rPr>
          <w:spacing w:val="-4"/>
        </w:rPr>
        <w:t xml:space="preserve"> </w:t>
      </w:r>
      <w:r>
        <w:t>people with</w:t>
      </w:r>
      <w:r>
        <w:rPr>
          <w:spacing w:val="-4"/>
        </w:rPr>
        <w:t xml:space="preserve"> </w:t>
      </w:r>
      <w:r>
        <w:t>disability.</w:t>
      </w:r>
    </w:p>
    <w:p w14:paraId="3BBE6F9E" w14:textId="77777777" w:rsidR="002E3BB7" w:rsidRDefault="00166F8A">
      <w:pPr>
        <w:pStyle w:val="ListParagraph"/>
        <w:numPr>
          <w:ilvl w:val="0"/>
          <w:numId w:val="64"/>
        </w:numPr>
        <w:tabs>
          <w:tab w:val="left" w:pos="2406"/>
        </w:tabs>
        <w:spacing w:before="38"/>
        <w:jc w:val="both"/>
      </w:pPr>
      <w:r>
        <w:t>The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vulnerability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Plan.</w:t>
      </w:r>
    </w:p>
    <w:p w14:paraId="13CCD572" w14:textId="77777777" w:rsidR="002E3BB7" w:rsidRDefault="00166F8A">
      <w:pPr>
        <w:pStyle w:val="ListParagraph"/>
        <w:numPr>
          <w:ilvl w:val="0"/>
          <w:numId w:val="64"/>
        </w:numPr>
        <w:tabs>
          <w:tab w:val="left" w:pos="2406"/>
        </w:tabs>
        <w:spacing w:before="36"/>
        <w:ind w:right="121"/>
        <w:jc w:val="both"/>
      </w:pPr>
      <w:r>
        <w:t>The next National Plan should adopt an intersectional approach that aims to address the</w:t>
      </w:r>
      <w:r>
        <w:rPr>
          <w:spacing w:val="-59"/>
        </w:rPr>
        <w:t xml:space="preserve"> </w:t>
      </w:r>
      <w:r>
        <w:rPr>
          <w:spacing w:val="-1"/>
        </w:rPr>
        <w:t>policy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t xml:space="preserve"> silos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violence.</w:t>
      </w:r>
    </w:p>
    <w:p w14:paraId="3425301C" w14:textId="77777777" w:rsidR="002E3BB7" w:rsidRDefault="00166F8A">
      <w:pPr>
        <w:pStyle w:val="ListParagraph"/>
        <w:numPr>
          <w:ilvl w:val="0"/>
          <w:numId w:val="64"/>
        </w:numPr>
        <w:tabs>
          <w:tab w:val="left" w:pos="2406"/>
        </w:tabs>
        <w:spacing w:before="37"/>
        <w:ind w:right="137"/>
        <w:jc w:val="both"/>
      </w:pPr>
      <w:r>
        <w:t>The next National Plan should promote alignment with the rights contained in the UN</w:t>
      </w:r>
      <w:r>
        <w:rPr>
          <w:spacing w:val="1"/>
        </w:rPr>
        <w:t xml:space="preserve"> </w:t>
      </w:r>
      <w:r>
        <w:t>Convention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Rights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Disabilities.</w:t>
      </w:r>
    </w:p>
    <w:p w14:paraId="11B376C5" w14:textId="77777777" w:rsidR="002E3BB7" w:rsidRDefault="00166F8A">
      <w:pPr>
        <w:pStyle w:val="ListParagraph"/>
        <w:numPr>
          <w:ilvl w:val="0"/>
          <w:numId w:val="64"/>
        </w:numPr>
        <w:tabs>
          <w:tab w:val="left" w:pos="2406"/>
        </w:tabs>
        <w:spacing w:before="38"/>
        <w:ind w:right="120"/>
        <w:jc w:val="both"/>
      </w:pPr>
      <w:r>
        <w:t>The next National Plan should acknowledge the service system gaps and barriers for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disability</w:t>
      </w:r>
      <w:r>
        <w:rPr>
          <w:spacing w:val="-8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accessibility</w:t>
      </w:r>
      <w:r>
        <w:rPr>
          <w:spacing w:val="-58"/>
        </w:rPr>
        <w:t xml:space="preserve"> </w:t>
      </w:r>
      <w:r>
        <w:t>and trauma</w:t>
      </w:r>
      <w:r>
        <w:rPr>
          <w:spacing w:val="1"/>
        </w:rPr>
        <w:t xml:space="preserve"> </w:t>
      </w:r>
      <w:r>
        <w:t>informed</w:t>
      </w:r>
      <w:r>
        <w:rPr>
          <w:spacing w:val="-21"/>
        </w:rPr>
        <w:t xml:space="preserve"> </w:t>
      </w:r>
      <w:r>
        <w:t>supports.</w:t>
      </w:r>
    </w:p>
    <w:p w14:paraId="2CE019D1" w14:textId="77777777" w:rsidR="002E3BB7" w:rsidRDefault="00166F8A">
      <w:pPr>
        <w:pStyle w:val="ListParagraph"/>
        <w:numPr>
          <w:ilvl w:val="0"/>
          <w:numId w:val="64"/>
        </w:numPr>
        <w:tabs>
          <w:tab w:val="left" w:pos="2406"/>
        </w:tabs>
        <w:spacing w:before="35"/>
        <w:ind w:right="118"/>
        <w:jc w:val="both"/>
      </w:pPr>
      <w:r>
        <w:t>Training</w:t>
      </w:r>
      <w:r>
        <w:rPr>
          <w:spacing w:val="-1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identifying</w:t>
      </w:r>
      <w:r>
        <w:rPr>
          <w:spacing w:val="-11"/>
        </w:rPr>
        <w:t xml:space="preserve"> </w:t>
      </w:r>
      <w:r>
        <w:t>violence,</w:t>
      </w:r>
      <w:r>
        <w:rPr>
          <w:spacing w:val="-15"/>
        </w:rPr>
        <w:t xml:space="preserve"> </w:t>
      </w:r>
      <w:r>
        <w:t>assessing</w:t>
      </w:r>
      <w:r>
        <w:rPr>
          <w:spacing w:val="-11"/>
        </w:rPr>
        <w:t xml:space="preserve"> </w:t>
      </w:r>
      <w:r>
        <w:t>risk,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connecting</w:t>
      </w:r>
      <w:r>
        <w:rPr>
          <w:spacing w:val="-11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t>who</w:t>
      </w:r>
      <w:r>
        <w:rPr>
          <w:spacing w:val="-59"/>
        </w:rPr>
        <w:t xml:space="preserve"> </w:t>
      </w:r>
      <w:r>
        <w:t>are experiencing violence to relevant supports and services should be delivered as part</w:t>
      </w:r>
      <w:r>
        <w:rPr>
          <w:spacing w:val="1"/>
        </w:rPr>
        <w:t xml:space="preserve"> </w:t>
      </w:r>
      <w:r>
        <w:t>of the next National Plan. This training should be delivered by people with disability, and</w:t>
      </w:r>
      <w:r>
        <w:rPr>
          <w:spacing w:val="1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NDIS</w:t>
      </w:r>
      <w:r>
        <w:rPr>
          <w:spacing w:val="-11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encompass</w:t>
      </w:r>
      <w:r>
        <w:rPr>
          <w:spacing w:val="-10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workers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specialist</w:t>
      </w:r>
      <w:r>
        <w:rPr>
          <w:spacing w:val="-11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sector.</w:t>
      </w:r>
    </w:p>
    <w:p w14:paraId="2C4B2DE2" w14:textId="77777777" w:rsidR="002E3BB7" w:rsidRDefault="002E3BB7">
      <w:pPr>
        <w:pStyle w:val="BodyText"/>
        <w:spacing w:before="7"/>
        <w:rPr>
          <w:sz w:val="25"/>
        </w:rPr>
      </w:pPr>
    </w:p>
    <w:p w14:paraId="5B2C1177" w14:textId="4521BD57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1"/>
        <w:ind w:hanging="386"/>
      </w:pPr>
      <w:bookmarkStart w:id="105" w:name="1.5_Migrant_women_and_individuals_on_tem"/>
      <w:bookmarkStart w:id="106" w:name="_bookmark51"/>
      <w:bookmarkEnd w:id="105"/>
      <w:bookmarkEnd w:id="106"/>
      <w:r>
        <w:rPr>
          <w:color w:val="2F5496"/>
        </w:rPr>
        <w:t>Migrant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women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individuals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temporary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visas</w:t>
      </w:r>
    </w:p>
    <w:p w14:paraId="44A6DE51" w14:textId="64763718" w:rsidR="002E3BB7" w:rsidRDefault="00CA325F">
      <w:pPr>
        <w:pStyle w:val="BodyText"/>
        <w:spacing w:before="1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262C8A7B" wp14:editId="3E374F1C">
            <wp:extent cx="452120" cy="452120"/>
            <wp:effectExtent l="0" t="0" r="0" b="0"/>
            <wp:docPr id="7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4043" w14:textId="77777777" w:rsidR="00CA325F" w:rsidRDefault="00166F8A" w:rsidP="00CA325F">
      <w:pPr>
        <w:spacing w:before="80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part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challenge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sometimes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language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used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does not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translate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[understanding the] gender specific experience of migrant women. And migrant women are sometimes seen as a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homogenous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category,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South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Sudanese,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Indian,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Chinese,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Filipino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you’ve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now</w:t>
      </w:r>
      <w:r w:rsidR="00CA325F">
        <w:rPr>
          <w:rFonts w:ascii="Times New Roman" w:hAnsi="Times New Roman"/>
          <w:i/>
          <w:color w:val="2F5496"/>
        </w:rPr>
        <w:t xml:space="preserve"> talked</w:t>
      </w:r>
      <w:r w:rsidR="00CA325F">
        <w:rPr>
          <w:rFonts w:ascii="Times New Roman" w:hAnsi="Times New Roman"/>
          <w:i/>
          <w:color w:val="2F5496"/>
          <w:spacing w:val="-2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about</w:t>
      </w:r>
      <w:r w:rsidR="00CA325F">
        <w:rPr>
          <w:rFonts w:ascii="Times New Roman" w:hAnsi="Times New Roman"/>
          <w:i/>
          <w:color w:val="2F5496"/>
          <w:spacing w:val="-3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the CALD</w:t>
      </w:r>
      <w:r w:rsidR="00CA325F">
        <w:rPr>
          <w:rFonts w:ascii="Times New Roman" w:hAnsi="Times New Roman"/>
          <w:i/>
          <w:color w:val="2F5496"/>
          <w:spacing w:val="-7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communities.</w:t>
      </w:r>
      <w:r w:rsidR="00CA325F">
        <w:rPr>
          <w:rFonts w:ascii="Times New Roman" w:hAnsi="Times New Roman"/>
          <w:i/>
          <w:color w:val="2F5496"/>
          <w:spacing w:val="-2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It</w:t>
      </w:r>
      <w:r w:rsidR="00CA325F">
        <w:rPr>
          <w:rFonts w:ascii="Times New Roman" w:hAnsi="Times New Roman"/>
          <w:i/>
          <w:color w:val="2F5496"/>
          <w:spacing w:val="-4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doesn’t</w:t>
      </w:r>
      <w:r w:rsidR="00CA325F">
        <w:rPr>
          <w:rFonts w:ascii="Times New Roman" w:hAnsi="Times New Roman"/>
          <w:i/>
          <w:color w:val="2F5496"/>
          <w:spacing w:val="-4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really work like</w:t>
      </w:r>
      <w:r w:rsidR="00CA325F">
        <w:rPr>
          <w:rFonts w:ascii="Times New Roman" w:hAnsi="Times New Roman"/>
          <w:i/>
          <w:color w:val="2F5496"/>
          <w:spacing w:val="-6"/>
        </w:rPr>
        <w:t xml:space="preserve"> </w:t>
      </w:r>
      <w:r w:rsidR="00CA325F">
        <w:rPr>
          <w:rFonts w:ascii="Times New Roman" w:hAnsi="Times New Roman"/>
          <w:i/>
          <w:color w:val="2F5496"/>
        </w:rPr>
        <w:t>that.</w:t>
      </w:r>
    </w:p>
    <w:p w14:paraId="453DE042" w14:textId="77777777" w:rsidR="00CA325F" w:rsidRDefault="00CA325F">
      <w:pPr>
        <w:pStyle w:val="BodyText"/>
        <w:spacing w:line="276" w:lineRule="auto"/>
        <w:ind w:left="245" w:right="126"/>
        <w:jc w:val="both"/>
      </w:pPr>
    </w:p>
    <w:p w14:paraId="17AAC0DD" w14:textId="66E0482D" w:rsidR="002E3BB7" w:rsidRDefault="00166F8A">
      <w:pPr>
        <w:pStyle w:val="BodyText"/>
        <w:spacing w:line="276" w:lineRule="auto"/>
        <w:ind w:left="245" w:right="126"/>
        <w:jc w:val="both"/>
      </w:pPr>
      <w:r>
        <w:t>There were</w:t>
      </w:r>
      <w:r>
        <w:rPr>
          <w:spacing w:val="1"/>
        </w:rPr>
        <w:t xml:space="preserve"> </w:t>
      </w:r>
      <w:r>
        <w:t>consistent views expressed by stakeholders around</w:t>
      </w:r>
      <w:r>
        <w:rPr>
          <w:spacing w:val="61"/>
        </w:rPr>
        <w:t xml:space="preserve"> </w:t>
      </w:r>
      <w:r>
        <w:t>the importance of considering how migrant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refugee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are included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 Plan. Two</w:t>
      </w:r>
      <w:r>
        <w:rPr>
          <w:spacing w:val="61"/>
        </w:rPr>
        <w:t xml:space="preserve"> </w:t>
      </w:r>
      <w:r>
        <w:t>predominant themes were</w:t>
      </w:r>
      <w:r>
        <w:rPr>
          <w:spacing w:val="61"/>
        </w:rPr>
        <w:t xml:space="preserve"> </w:t>
      </w:r>
      <w:r>
        <w:t>clear: a</w:t>
      </w:r>
      <w:r>
        <w:rPr>
          <w:spacing w:val="6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 migrant and refugee women must be a central part of the next National Plan, and reform of the migration</w:t>
      </w:r>
      <w:r>
        <w:rPr>
          <w:spacing w:val="1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essential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increasing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women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hold</w:t>
      </w:r>
      <w:r>
        <w:rPr>
          <w:spacing w:val="10"/>
        </w:rPr>
        <w:t xml:space="preserve"> </w:t>
      </w:r>
      <w:r>
        <w:t>temporary</w:t>
      </w:r>
      <w:r>
        <w:rPr>
          <w:spacing w:val="12"/>
        </w:rPr>
        <w:t xml:space="preserve"> </w:t>
      </w:r>
      <w:r>
        <w:t>visas.</w:t>
      </w:r>
    </w:p>
    <w:p w14:paraId="0CB5AAA4" w14:textId="77777777" w:rsidR="002E3BB7" w:rsidRDefault="002E3BB7">
      <w:pPr>
        <w:pStyle w:val="BodyText"/>
        <w:spacing w:before="4"/>
        <w:rPr>
          <w:sz w:val="25"/>
        </w:rPr>
      </w:pPr>
    </w:p>
    <w:p w14:paraId="30600C94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Stakeholders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recent research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highlights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refugee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violence,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safety.</w:t>
      </w:r>
      <w:r>
        <w:rPr>
          <w:vertAlign w:val="superscript"/>
        </w:rPr>
        <w:t>29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 of balancing specificity without ‘othering’. Many stakeholders noted that Australia is a diverse</w:t>
      </w:r>
      <w:r>
        <w:rPr>
          <w:spacing w:val="1"/>
        </w:rPr>
        <w:t xml:space="preserve"> </w:t>
      </w:r>
      <w:r>
        <w:t>multicultural nation, with a significant number of Australians born overseas. As such, migrant and refugee</w:t>
      </w:r>
      <w:r>
        <w:rPr>
          <w:spacing w:val="1"/>
        </w:rPr>
        <w:t xml:space="preserve"> </w:t>
      </w:r>
      <w:r>
        <w:t>groups are a large part of the population; this should be reflected in a nuanced and attentive response that</w:t>
      </w:r>
      <w:r>
        <w:rPr>
          <w:spacing w:val="1"/>
        </w:rPr>
        <w:t xml:space="preserve"> </w:t>
      </w:r>
      <w:r>
        <w:t>engages with migrant and refugee</w:t>
      </w:r>
      <w:r>
        <w:rPr>
          <w:spacing w:val="61"/>
        </w:rPr>
        <w:t xml:space="preserve"> </w:t>
      </w:r>
      <w:r>
        <w:t>women and communities across all aspects of 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One stakeholder</w:t>
      </w:r>
      <w:r>
        <w:rPr>
          <w:spacing w:val="1"/>
        </w:rPr>
        <w:t xml:space="preserve"> </w:t>
      </w:r>
      <w:r>
        <w:t>stated: ‘we’re a very, very diverse</w:t>
      </w:r>
      <w:r>
        <w:rPr>
          <w:spacing w:val="1"/>
        </w:rPr>
        <w:t xml:space="preserve"> </w:t>
      </w:r>
      <w:r>
        <w:t>society. Why would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look at a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 xml:space="preserve">that looks </w:t>
      </w:r>
      <w:r>
        <w:rPr>
          <w:spacing w:val="10"/>
        </w:rPr>
        <w:t>at</w:t>
      </w:r>
      <w:r>
        <w:rPr>
          <w:spacing w:val="11"/>
        </w:rPr>
        <w:t xml:space="preserve"> </w:t>
      </w:r>
      <w:r>
        <w:t>cultural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linguistic</w:t>
      </w:r>
      <w:r>
        <w:rPr>
          <w:spacing w:val="5"/>
        </w:rPr>
        <w:t xml:space="preserve"> </w:t>
      </w:r>
      <w:r>
        <w:t>diversity</w:t>
      </w:r>
      <w:r>
        <w:rPr>
          <w:spacing w:val="10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second</w:t>
      </w:r>
      <w:r>
        <w:rPr>
          <w:spacing w:val="13"/>
        </w:rPr>
        <w:t xml:space="preserve"> </w:t>
      </w:r>
      <w:r>
        <w:t>thought?’.</w:t>
      </w:r>
    </w:p>
    <w:p w14:paraId="6FCF49AD" w14:textId="77777777" w:rsidR="002E3BB7" w:rsidRDefault="002E3BB7">
      <w:pPr>
        <w:pStyle w:val="BodyText"/>
        <w:spacing w:before="5"/>
        <w:rPr>
          <w:sz w:val="25"/>
        </w:rPr>
      </w:pPr>
    </w:p>
    <w:p w14:paraId="7E4A6FB9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 consistently identified the need for women’s safety to be prioritised, and to recognise that key</w:t>
      </w:r>
      <w:r>
        <w:rPr>
          <w:spacing w:val="1"/>
        </w:rPr>
        <w:t xml:space="preserve"> </w:t>
      </w:r>
      <w:r>
        <w:t>systems, including in particular the migration system, are creating</w:t>
      </w:r>
      <w:r>
        <w:rPr>
          <w:spacing w:val="1"/>
        </w:rPr>
        <w:t xml:space="preserve"> </w:t>
      </w:r>
      <w:r>
        <w:t>significant barriers to women’s safety.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advocated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that women’s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being routinely</w:t>
      </w:r>
      <w:r>
        <w:rPr>
          <w:spacing w:val="1"/>
        </w:rPr>
        <w:t xml:space="preserve"> </w:t>
      </w:r>
      <w:r>
        <w:t>compromised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flow</w:t>
      </w:r>
      <w:r>
        <w:rPr>
          <w:spacing w:val="61"/>
        </w:rPr>
        <w:t xml:space="preserve"> </w:t>
      </w:r>
      <w:r>
        <w:t>on impacts</w:t>
      </w:r>
      <w:r>
        <w:rPr>
          <w:spacing w:val="61"/>
        </w:rPr>
        <w:t xml:space="preserve"> </w:t>
      </w:r>
      <w:r>
        <w:t>of denial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 (including financial, medical, legal, housing, childcare), or limited access to support, because of</w:t>
      </w:r>
      <w:r>
        <w:rPr>
          <w:spacing w:val="1"/>
        </w:rPr>
        <w:t xml:space="preserve"> </w:t>
      </w:r>
      <w:r>
        <w:t>women’s migration</w:t>
      </w:r>
      <w:r>
        <w:rPr>
          <w:spacing w:val="1"/>
        </w:rPr>
        <w:t xml:space="preserve"> </w:t>
      </w:r>
      <w:r>
        <w:t>status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 interaction</w:t>
      </w:r>
      <w:r>
        <w:rPr>
          <w:spacing w:val="61"/>
        </w:rPr>
        <w:t xml:space="preserve"> </w:t>
      </w:r>
      <w:r>
        <w:t>of these issues with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areas of law, including</w:t>
      </w:r>
      <w:r>
        <w:rPr>
          <w:spacing w:val="1"/>
        </w:rPr>
        <w:t xml:space="preserve"> </w:t>
      </w:r>
      <w:r>
        <w:t>family</w:t>
      </w:r>
      <w:r>
        <w:rPr>
          <w:spacing w:val="-16"/>
        </w:rPr>
        <w:t xml:space="preserve"> </w:t>
      </w:r>
      <w:r>
        <w:t>law.</w:t>
      </w:r>
    </w:p>
    <w:p w14:paraId="08AD1268" w14:textId="77777777" w:rsidR="002E3BB7" w:rsidRDefault="002E3BB7">
      <w:pPr>
        <w:pStyle w:val="BodyText"/>
        <w:spacing w:before="2"/>
        <w:rPr>
          <w:sz w:val="29"/>
        </w:rPr>
      </w:pPr>
    </w:p>
    <w:p w14:paraId="72A7DF8B" w14:textId="77777777" w:rsidR="002E3BB7" w:rsidRDefault="00166F8A">
      <w:pPr>
        <w:pStyle w:val="Heading5"/>
      </w:pPr>
      <w:bookmarkStart w:id="107" w:name="Strengthening_the_specialist_response"/>
      <w:bookmarkEnd w:id="107"/>
      <w:r>
        <w:rPr>
          <w:color w:val="1F3763"/>
          <w:w w:val="105"/>
        </w:rPr>
        <w:t>Strengthening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specialist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response</w:t>
      </w:r>
    </w:p>
    <w:p w14:paraId="2D37C771" w14:textId="77777777" w:rsidR="002E3BB7" w:rsidRDefault="002E3BB7">
      <w:pPr>
        <w:pStyle w:val="BodyText"/>
        <w:spacing w:before="6"/>
        <w:rPr>
          <w:sz w:val="28"/>
        </w:rPr>
      </w:pPr>
    </w:p>
    <w:p w14:paraId="4FEAFBE9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moving</w:t>
      </w:r>
      <w:r>
        <w:rPr>
          <w:spacing w:val="61"/>
        </w:rPr>
        <w:t xml:space="preserve"> </w:t>
      </w:r>
      <w:r>
        <w:t>away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associating</w:t>
      </w:r>
      <w:r>
        <w:rPr>
          <w:spacing w:val="1"/>
        </w:rPr>
        <w:t xml:space="preserve"> </w:t>
      </w:r>
      <w:r>
        <w:t xml:space="preserve">complex forms of violence as exclusive to the experience of migrant and refugee women </w:t>
      </w:r>
      <w:r>
        <w:rPr>
          <w:i/>
        </w:rPr>
        <w:t xml:space="preserve">– </w:t>
      </w:r>
      <w:r>
        <w:t>where complex</w:t>
      </w:r>
      <w:r>
        <w:rPr>
          <w:spacing w:val="1"/>
        </w:rPr>
        <w:t xml:space="preserve"> </w:t>
      </w:r>
      <w:r>
        <w:t>forms of violence include</w:t>
      </w:r>
      <w:r>
        <w:rPr>
          <w:spacing w:val="1"/>
        </w:rPr>
        <w:t xml:space="preserve"> </w:t>
      </w:r>
      <w:r>
        <w:t>dowry abuse,</w:t>
      </w:r>
      <w:r>
        <w:rPr>
          <w:spacing w:val="61"/>
        </w:rPr>
        <w:t xml:space="preserve"> </w:t>
      </w:r>
      <w:r>
        <w:t>forced</w:t>
      </w:r>
      <w:r>
        <w:rPr>
          <w:spacing w:val="61"/>
        </w:rPr>
        <w:t xml:space="preserve"> </w:t>
      </w:r>
      <w:r>
        <w:t>marriage, female</w:t>
      </w:r>
      <w:r>
        <w:rPr>
          <w:spacing w:val="61"/>
        </w:rPr>
        <w:t xml:space="preserve"> </w:t>
      </w:r>
      <w:r>
        <w:t>genital</w:t>
      </w:r>
      <w:r>
        <w:rPr>
          <w:spacing w:val="61"/>
        </w:rPr>
        <w:t xml:space="preserve"> </w:t>
      </w:r>
      <w:r>
        <w:t>mutilation</w:t>
      </w:r>
      <w:r>
        <w:rPr>
          <w:spacing w:val="61"/>
        </w:rPr>
        <w:t xml:space="preserve"> </w:t>
      </w:r>
      <w:r>
        <w:t>[FGM], and</w:t>
      </w:r>
      <w:r>
        <w:rPr>
          <w:spacing w:val="61"/>
        </w:rPr>
        <w:t xml:space="preserve"> </w:t>
      </w:r>
      <w:r>
        <w:t>trafficking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slavery-like</w:t>
      </w:r>
      <w:r>
        <w:rPr>
          <w:spacing w:val="1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ensuring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migrant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refugee</w:t>
      </w:r>
      <w:r>
        <w:rPr>
          <w:spacing w:val="15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‘othered’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experiences</w:t>
      </w:r>
      <w:r>
        <w:rPr>
          <w:spacing w:val="12"/>
        </w:rPr>
        <w:t xml:space="preserve"> </w:t>
      </w:r>
      <w:r>
        <w:t>siloed</w:t>
      </w:r>
      <w:r>
        <w:rPr>
          <w:spacing w:val="15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‘complex’.</w:t>
      </w:r>
    </w:p>
    <w:p w14:paraId="04CF0CE3" w14:textId="77777777" w:rsidR="002E3BB7" w:rsidRDefault="002E3BB7">
      <w:pPr>
        <w:pStyle w:val="BodyText"/>
        <w:spacing w:before="3"/>
        <w:rPr>
          <w:sz w:val="25"/>
        </w:rPr>
      </w:pPr>
    </w:p>
    <w:p w14:paraId="162E21E1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One</w:t>
      </w:r>
      <w:r>
        <w:rPr>
          <w:spacing w:val="1"/>
        </w:rPr>
        <w:t xml:space="preserve"> </w:t>
      </w:r>
      <w:r>
        <w:t>concern</w:t>
      </w:r>
      <w:r>
        <w:rPr>
          <w:spacing w:val="61"/>
        </w:rPr>
        <w:t xml:space="preserve"> </w:t>
      </w:r>
      <w:r>
        <w:t>was that focusing on</w:t>
      </w:r>
      <w:r>
        <w:rPr>
          <w:spacing w:val="61"/>
        </w:rPr>
        <w:t xml:space="preserve"> </w:t>
      </w:r>
      <w:r>
        <w:t>specific types of violence focuses attention away from</w:t>
      </w:r>
      <w:r>
        <w:rPr>
          <w:spacing w:val="61"/>
        </w:rPr>
        <w:t xml:space="preserve"> </w:t>
      </w:r>
      <w:r>
        <w:t>structural issues</w:t>
      </w:r>
      <w:r>
        <w:rPr>
          <w:spacing w:val="1"/>
        </w:rPr>
        <w:t xml:space="preserve"> </w:t>
      </w:r>
      <w:r>
        <w:t>and prevents a more comprehensive understanding of the full remit of domestic and family violence in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 encapsulated</w:t>
      </w:r>
      <w:r>
        <w:rPr>
          <w:spacing w:val="1"/>
        </w:rPr>
        <w:t xml:space="preserve"> </w:t>
      </w:r>
      <w:r>
        <w:t>this view in their response to</w:t>
      </w:r>
      <w:r>
        <w:rPr>
          <w:spacing w:val="1"/>
        </w:rPr>
        <w:t xml:space="preserve"> </w:t>
      </w:r>
      <w:r>
        <w:t>the list</w:t>
      </w:r>
      <w:r>
        <w:rPr>
          <w:spacing w:val="61"/>
        </w:rPr>
        <w:t xml:space="preserve"> </w:t>
      </w:r>
      <w:r>
        <w:t>of forms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previously</w:t>
      </w:r>
      <w:r>
        <w:rPr>
          <w:spacing w:val="14"/>
        </w:rPr>
        <w:t xml:space="preserve"> </w:t>
      </w:r>
      <w:r>
        <w:t>fallen</w:t>
      </w:r>
      <w:r>
        <w:rPr>
          <w:spacing w:val="17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banner</w:t>
      </w:r>
      <w:r>
        <w:rPr>
          <w:spacing w:val="1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i/>
        </w:rPr>
        <w:t>complex</w:t>
      </w:r>
      <w:r>
        <w:rPr>
          <w:i/>
          <w:spacing w:val="16"/>
        </w:rPr>
        <w:t xml:space="preserve"> </w:t>
      </w:r>
      <w:r>
        <w:t>forms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violence:</w:t>
      </w:r>
    </w:p>
    <w:p w14:paraId="02D67E2C" w14:textId="77777777" w:rsidR="002E3BB7" w:rsidRDefault="002E3BB7">
      <w:pPr>
        <w:pStyle w:val="BodyText"/>
        <w:spacing w:before="5"/>
        <w:rPr>
          <w:sz w:val="25"/>
        </w:rPr>
      </w:pPr>
    </w:p>
    <w:p w14:paraId="79B311C2" w14:textId="77777777" w:rsidR="002E3BB7" w:rsidRDefault="00166F8A">
      <w:pPr>
        <w:spacing w:before="1"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don’t think these are the five utmost important issues with migrant and refugee women. They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important and they are hurting women’s lives. But if I was to identify the five areas in the National Plan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needed to work with migrant and refugee women, that list would not look like that … [and it’s]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important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remember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no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one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comes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specialist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seek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dowry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experience.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usually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complex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dowry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presenting issues and you’re generally not going to find out about it the fifth or sixth time you have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conversation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judgment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Australia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dowries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dowry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going to tell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until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trust.</w:t>
      </w:r>
    </w:p>
    <w:p w14:paraId="65BD2D06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25751F2A" w14:textId="77777777" w:rsidR="002E3BB7" w:rsidRDefault="00166F8A">
      <w:pPr>
        <w:pStyle w:val="BodyText"/>
        <w:ind w:left="245"/>
        <w:jc w:val="both"/>
      </w:pPr>
      <w:r>
        <w:t>There</w:t>
      </w:r>
      <w:r>
        <w:rPr>
          <w:spacing w:val="37"/>
        </w:rPr>
        <w:t xml:space="preserve"> </w:t>
      </w:r>
      <w:r>
        <w:t>were</w:t>
      </w:r>
      <w:r>
        <w:rPr>
          <w:spacing w:val="37"/>
        </w:rPr>
        <w:t xml:space="preserve"> </w:t>
      </w:r>
      <w:r>
        <w:t>some</w:t>
      </w:r>
      <w:r>
        <w:rPr>
          <w:spacing w:val="37"/>
        </w:rPr>
        <w:t xml:space="preserve"> </w:t>
      </w:r>
      <w:r>
        <w:t>differing</w:t>
      </w:r>
      <w:r>
        <w:rPr>
          <w:spacing w:val="28"/>
        </w:rPr>
        <w:t xml:space="preserve"> </w:t>
      </w:r>
      <w:r>
        <w:t>views</w:t>
      </w:r>
      <w:r>
        <w:rPr>
          <w:spacing w:val="33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specific</w:t>
      </w:r>
      <w:r>
        <w:rPr>
          <w:spacing w:val="33"/>
        </w:rPr>
        <w:t xml:space="preserve"> </w:t>
      </w:r>
      <w:r>
        <w:t>forms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experienced,</w:t>
      </w:r>
      <w:r>
        <w:rPr>
          <w:spacing w:val="24"/>
        </w:rPr>
        <w:t xml:space="preserve"> </w:t>
      </w:r>
      <w:r>
        <w:t>reflecting</w:t>
      </w:r>
      <w:r>
        <w:rPr>
          <w:spacing w:val="29"/>
        </w:rPr>
        <w:t xml:space="preserve"> </w:t>
      </w:r>
      <w:r>
        <w:t>ongoing</w:t>
      </w:r>
      <w:r>
        <w:rPr>
          <w:spacing w:val="29"/>
        </w:rPr>
        <w:t xml:space="preserve"> </w:t>
      </w:r>
      <w:r>
        <w:t>differences</w:t>
      </w:r>
    </w:p>
    <w:p w14:paraId="19395BE3" w14:textId="68B75A5A" w:rsidR="002E3BB7" w:rsidRDefault="005011FE">
      <w:pPr>
        <w:pStyle w:val="BodyText"/>
        <w:spacing w:before="5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52DFAD46" wp14:editId="6AE2BCC3">
                <wp:extent cx="1829435" cy="6350"/>
                <wp:effectExtent l="0" t="0" r="0" b="0"/>
                <wp:docPr id="347" name="docshape261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AF485" id="docshape261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BH&#10;6RM8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4886CDD5" w14:textId="77777777" w:rsidR="002E3BB7" w:rsidRDefault="00166F8A">
      <w:pPr>
        <w:spacing w:before="87"/>
        <w:ind w:left="245" w:right="123"/>
        <w:jc w:val="both"/>
        <w:rPr>
          <w:sz w:val="18"/>
        </w:rPr>
      </w:pPr>
      <w:r>
        <w:rPr>
          <w:position w:val="6"/>
          <w:sz w:val="12"/>
        </w:rPr>
        <w:t xml:space="preserve">28 </w:t>
      </w:r>
      <w:r>
        <w:rPr>
          <w:sz w:val="18"/>
        </w:rPr>
        <w:t>Migrant and refugee women in Australia: The safety and security study', June 2021; Vaughan et al (2016) Promoting community-led</w:t>
      </w:r>
      <w:r>
        <w:rPr>
          <w:spacing w:val="1"/>
          <w:sz w:val="18"/>
        </w:rPr>
        <w:t xml:space="preserve"> </w:t>
      </w:r>
      <w:r>
        <w:rPr>
          <w:sz w:val="18"/>
        </w:rPr>
        <w:t>responses to violence against immigrant and refugee women in metropolitan and regional Australia. The ASPIRE Project: Key findings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future</w:t>
      </w:r>
      <w:r>
        <w:rPr>
          <w:spacing w:val="-1"/>
          <w:sz w:val="18"/>
        </w:rPr>
        <w:t xml:space="preserve"> </w:t>
      </w:r>
      <w:r>
        <w:rPr>
          <w:sz w:val="18"/>
        </w:rPr>
        <w:t>directions.</w:t>
      </w:r>
    </w:p>
    <w:p w14:paraId="76935152" w14:textId="77777777" w:rsidR="002E3BB7" w:rsidRDefault="00166F8A">
      <w:pPr>
        <w:spacing w:line="273" w:lineRule="auto"/>
        <w:ind w:left="245" w:right="629"/>
        <w:jc w:val="both"/>
        <w:rPr>
          <w:sz w:val="18"/>
        </w:rPr>
      </w:pPr>
      <w:r>
        <w:rPr>
          <w:position w:val="6"/>
          <w:sz w:val="12"/>
        </w:rPr>
        <w:t>29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Segrave</w:t>
      </w:r>
      <w:r>
        <w:rPr>
          <w:spacing w:val="1"/>
          <w:sz w:val="18"/>
        </w:rPr>
        <w:t xml:space="preserve"> </w:t>
      </w:r>
      <w:r>
        <w:rPr>
          <w:sz w:val="18"/>
        </w:rPr>
        <w:t>&amp;</w:t>
      </w:r>
      <w:r>
        <w:rPr>
          <w:spacing w:val="1"/>
          <w:sz w:val="18"/>
        </w:rPr>
        <w:t xml:space="preserve"> </w:t>
      </w:r>
      <w:r>
        <w:rPr>
          <w:sz w:val="18"/>
        </w:rPr>
        <w:t>Pfitzner</w:t>
      </w:r>
      <w:r>
        <w:rPr>
          <w:spacing w:val="1"/>
          <w:sz w:val="18"/>
        </w:rPr>
        <w:t xml:space="preserve"> </w:t>
      </w:r>
      <w:r>
        <w:rPr>
          <w:sz w:val="18"/>
        </w:rPr>
        <w:t>(2020)</w:t>
      </w:r>
      <w:r>
        <w:rPr>
          <w:spacing w:val="1"/>
          <w:sz w:val="18"/>
        </w:rPr>
        <w:t xml:space="preserve"> </w:t>
      </w:r>
      <w:r>
        <w:rPr>
          <w:sz w:val="18"/>
        </w:rPr>
        <w:t>Family</w:t>
      </w:r>
      <w:r>
        <w:rPr>
          <w:spacing w:val="1"/>
          <w:sz w:val="18"/>
        </w:rPr>
        <w:t xml:space="preserve"> </w:t>
      </w:r>
      <w:r>
        <w:rPr>
          <w:sz w:val="18"/>
        </w:rPr>
        <w:t>Violence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Temporary</w:t>
      </w:r>
      <w:r>
        <w:rPr>
          <w:spacing w:val="1"/>
          <w:sz w:val="18"/>
        </w:rPr>
        <w:t xml:space="preserve"> </w:t>
      </w:r>
      <w:r>
        <w:rPr>
          <w:sz w:val="18"/>
        </w:rPr>
        <w:t>Visa</w:t>
      </w:r>
      <w:r>
        <w:rPr>
          <w:spacing w:val="1"/>
          <w:sz w:val="18"/>
        </w:rPr>
        <w:t xml:space="preserve"> </w:t>
      </w:r>
      <w:r>
        <w:rPr>
          <w:sz w:val="18"/>
        </w:rPr>
        <w:t>Holders</w:t>
      </w:r>
      <w:r>
        <w:rPr>
          <w:spacing w:val="1"/>
          <w:sz w:val="18"/>
        </w:rPr>
        <w:t xml:space="preserve"> </w:t>
      </w:r>
      <w:r>
        <w:rPr>
          <w:sz w:val="18"/>
        </w:rPr>
        <w:t>During</w:t>
      </w:r>
      <w:r>
        <w:rPr>
          <w:spacing w:val="1"/>
          <w:sz w:val="18"/>
        </w:rPr>
        <w:t xml:space="preserve"> </w:t>
      </w:r>
      <w:r>
        <w:rPr>
          <w:sz w:val="18"/>
        </w:rPr>
        <w:t>COVID-19</w:t>
      </w:r>
      <w:r>
        <w:rPr>
          <w:spacing w:val="50"/>
          <w:sz w:val="18"/>
        </w:rPr>
        <w:t xml:space="preserve"> </w:t>
      </w:r>
      <w:r>
        <w:rPr>
          <w:sz w:val="18"/>
        </w:rPr>
        <w:t>(2020);</w:t>
      </w:r>
      <w:r>
        <w:rPr>
          <w:spacing w:val="50"/>
          <w:sz w:val="18"/>
        </w:rPr>
        <w:t xml:space="preserve"> </w:t>
      </w:r>
      <w:r>
        <w:rPr>
          <w:sz w:val="18"/>
        </w:rPr>
        <w:t>Segrave</w:t>
      </w:r>
      <w:r>
        <w:rPr>
          <w:spacing w:val="50"/>
          <w:sz w:val="18"/>
        </w:rPr>
        <w:t xml:space="preserve"> </w:t>
      </w:r>
      <w:r>
        <w:rPr>
          <w:sz w:val="18"/>
        </w:rPr>
        <w:t>(2017)</w:t>
      </w:r>
      <w:r>
        <w:rPr>
          <w:spacing w:val="1"/>
          <w:sz w:val="18"/>
        </w:rPr>
        <w:t xml:space="preserve"> </w:t>
      </w:r>
      <w:r>
        <w:rPr>
          <w:sz w:val="18"/>
        </w:rPr>
        <w:t>Temporary</w:t>
      </w:r>
      <w:r>
        <w:rPr>
          <w:spacing w:val="9"/>
          <w:sz w:val="18"/>
        </w:rPr>
        <w:t xml:space="preserve"> </w:t>
      </w:r>
      <w:r>
        <w:rPr>
          <w:sz w:val="18"/>
        </w:rPr>
        <w:t>migration</w:t>
      </w:r>
      <w:r>
        <w:rPr>
          <w:spacing w:val="9"/>
          <w:sz w:val="18"/>
        </w:rPr>
        <w:t xml:space="preserve"> </w:t>
      </w:r>
      <w:r>
        <w:rPr>
          <w:sz w:val="18"/>
        </w:rPr>
        <w:t>and</w:t>
      </w:r>
      <w:r>
        <w:rPr>
          <w:spacing w:val="10"/>
          <w:sz w:val="18"/>
        </w:rPr>
        <w:t xml:space="preserve"> </w:t>
      </w:r>
      <w:r>
        <w:rPr>
          <w:sz w:val="18"/>
        </w:rPr>
        <w:t>family</w:t>
      </w:r>
      <w:r>
        <w:rPr>
          <w:spacing w:val="16"/>
          <w:sz w:val="18"/>
        </w:rPr>
        <w:t xml:space="preserve"> </w:t>
      </w:r>
      <w:r>
        <w:rPr>
          <w:sz w:val="18"/>
        </w:rPr>
        <w:t>violence:</w:t>
      </w:r>
      <w:r>
        <w:rPr>
          <w:spacing w:val="16"/>
          <w:sz w:val="18"/>
        </w:rPr>
        <w:t xml:space="preserve"> </w:t>
      </w:r>
      <w:r>
        <w:rPr>
          <w:sz w:val="18"/>
        </w:rPr>
        <w:t>An</w:t>
      </w:r>
      <w:r>
        <w:rPr>
          <w:spacing w:val="9"/>
          <w:sz w:val="18"/>
        </w:rPr>
        <w:t xml:space="preserve"> </w:t>
      </w:r>
      <w:r>
        <w:rPr>
          <w:sz w:val="18"/>
        </w:rPr>
        <w:t>analysis</w:t>
      </w:r>
      <w:r>
        <w:rPr>
          <w:spacing w:val="11"/>
          <w:sz w:val="18"/>
        </w:rPr>
        <w:t xml:space="preserve"> </w:t>
      </w:r>
      <w:r>
        <w:rPr>
          <w:sz w:val="18"/>
        </w:rPr>
        <w:t>of</w:t>
      </w:r>
      <w:r>
        <w:rPr>
          <w:spacing w:val="9"/>
          <w:sz w:val="18"/>
        </w:rPr>
        <w:t xml:space="preserve"> </w:t>
      </w:r>
      <w:r>
        <w:rPr>
          <w:sz w:val="18"/>
        </w:rPr>
        <w:t>victimisation,</w:t>
      </w:r>
      <w:r>
        <w:rPr>
          <w:spacing w:val="16"/>
          <w:sz w:val="18"/>
        </w:rPr>
        <w:t xml:space="preserve"> </w:t>
      </w:r>
      <w:r>
        <w:rPr>
          <w:sz w:val="18"/>
        </w:rPr>
        <w:t>support</w:t>
      </w:r>
      <w:r>
        <w:rPr>
          <w:spacing w:val="11"/>
          <w:sz w:val="18"/>
        </w:rPr>
        <w:t xml:space="preserve"> </w:t>
      </w:r>
      <w:r>
        <w:rPr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sz w:val="18"/>
        </w:rPr>
        <w:t>vulnerability.</w:t>
      </w:r>
    </w:p>
    <w:p w14:paraId="0CA3BB0A" w14:textId="77777777" w:rsidR="002E3BB7" w:rsidRDefault="002E3BB7">
      <w:pPr>
        <w:spacing w:line="273" w:lineRule="auto"/>
        <w:jc w:val="both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04B390A" w14:textId="77777777" w:rsidR="002E3BB7" w:rsidRDefault="00166F8A">
      <w:pPr>
        <w:pStyle w:val="BodyText"/>
        <w:spacing w:before="79" w:line="276" w:lineRule="auto"/>
        <w:ind w:left="245" w:right="133"/>
        <w:jc w:val="both"/>
      </w:pPr>
      <w:r>
        <w:t>around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FGM,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understood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responded</w:t>
      </w:r>
      <w:r>
        <w:rPr>
          <w:spacing w:val="38"/>
        </w:rPr>
        <w:t xml:space="preserve"> </w:t>
      </w:r>
      <w:r>
        <w:t>to.</w:t>
      </w:r>
      <w:r>
        <w:rPr>
          <w:spacing w:val="33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echoed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calls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understand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migrant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refugee</w:t>
      </w:r>
      <w:r>
        <w:rPr>
          <w:spacing w:val="32"/>
        </w:rPr>
        <w:t xml:space="preserve"> </w:t>
      </w:r>
      <w:r>
        <w:t>groups</w:t>
      </w:r>
      <w:r>
        <w:rPr>
          <w:spacing w:val="34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homogenous,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differ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61"/>
        </w:rPr>
        <w:t xml:space="preserve"> </w:t>
      </w:r>
      <w:r>
        <w:t>starting</w:t>
      </w:r>
      <w:r>
        <w:rPr>
          <w:spacing w:val="61"/>
        </w:rPr>
        <w:t xml:space="preserve"> </w:t>
      </w:r>
      <w:r>
        <w:t>point.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commented in 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abuse, depth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nuance is</w:t>
      </w:r>
      <w:r>
        <w:rPr>
          <w:spacing w:val="61"/>
        </w:rPr>
        <w:t xml:space="preserve"> </w:t>
      </w:r>
      <w:r>
        <w:t>most</w:t>
      </w:r>
      <w:r>
        <w:rPr>
          <w:spacing w:val="61"/>
        </w:rPr>
        <w:t xml:space="preserve"> </w:t>
      </w:r>
      <w:r>
        <w:t>critical</w:t>
      </w:r>
      <w:r>
        <w:rPr>
          <w:spacing w:val="61"/>
        </w:rPr>
        <w:t xml:space="preserve"> </w:t>
      </w:r>
      <w:r>
        <w:t>for understanding</w:t>
      </w:r>
      <w:r>
        <w:rPr>
          <w:spacing w:val="1"/>
        </w:rPr>
        <w:t xml:space="preserve"> </w:t>
      </w:r>
      <w:r>
        <w:t>how</w:t>
      </w:r>
      <w:r>
        <w:rPr>
          <w:spacing w:val="25"/>
        </w:rPr>
        <w:t xml:space="preserve"> </w:t>
      </w:r>
      <w:r>
        <w:t>different</w:t>
      </w:r>
      <w:r>
        <w:rPr>
          <w:spacing w:val="23"/>
        </w:rPr>
        <w:t xml:space="preserve"> </w:t>
      </w:r>
      <w:r>
        <w:t>forms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manifest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developing</w:t>
      </w:r>
      <w:r>
        <w:rPr>
          <w:spacing w:val="21"/>
        </w:rPr>
        <w:t xml:space="preserve"> </w:t>
      </w:r>
      <w:r>
        <w:t>informed</w:t>
      </w:r>
      <w:r>
        <w:rPr>
          <w:spacing w:val="20"/>
        </w:rPr>
        <w:t xml:space="preserve"> </w:t>
      </w:r>
      <w:r>
        <w:t>responses:</w:t>
      </w:r>
    </w:p>
    <w:p w14:paraId="60D7F645" w14:textId="77777777" w:rsidR="002E3BB7" w:rsidRDefault="002E3BB7">
      <w:pPr>
        <w:pStyle w:val="BodyText"/>
        <w:spacing w:before="4"/>
        <w:rPr>
          <w:sz w:val="25"/>
        </w:rPr>
      </w:pPr>
    </w:p>
    <w:p w14:paraId="580F9367" w14:textId="77777777" w:rsidR="002E3BB7" w:rsidRDefault="00166F8A">
      <w:pPr>
        <w:spacing w:line="276" w:lineRule="auto"/>
        <w:ind w:left="126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Some of the cultural practices of money are not understood. The morality of those practices are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understood. But because they are different from the Anglo ones, they’re seen as abusive … [where other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practices are not recognised as potentially abusive]. For instance, if a woman, when you’re interviewing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her in a family violence practice and she’s from India and she says her mother-in-law has kept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jewellery quote unquote safe – [in] the bank locker, it’s a red flag. You have to probe a little bit more 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[P]olicy makers and … people who are [charged with] helping the woman get to a point of economic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security,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 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[right]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questions 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ask?</w:t>
      </w:r>
    </w:p>
    <w:p w14:paraId="6896B294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784DC1A3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This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cultural</w:t>
      </w:r>
      <w:r>
        <w:rPr>
          <w:spacing w:val="6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dovetailed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specialisation.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migrant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refugee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specialisation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critical,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social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structural</w:t>
      </w:r>
      <w:r>
        <w:rPr>
          <w:spacing w:val="6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navigate,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mention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nuances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 w:rsidR="007A6F39">
        <w:t>include</w:t>
      </w:r>
      <w:r>
        <w:t>s</w:t>
      </w:r>
      <w:r>
        <w:rPr>
          <w:spacing w:val="1"/>
        </w:rPr>
        <w:t xml:space="preserve"> </w:t>
      </w:r>
      <w:r>
        <w:t>understanding the cultural, familial, religious or other aspects of women’s circumstances in order to best</w:t>
      </w:r>
      <w:r>
        <w:rPr>
          <w:spacing w:val="1"/>
        </w:rPr>
        <w:t xml:space="preserve"> </w:t>
      </w:r>
      <w:r>
        <w:t>understand</w:t>
      </w:r>
      <w:r>
        <w:rPr>
          <w:spacing w:val="7"/>
        </w:rPr>
        <w:t xml:space="preserve"> </w:t>
      </w:r>
      <w:r>
        <w:t>risk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women’s</w:t>
      </w:r>
      <w:r>
        <w:rPr>
          <w:spacing w:val="9"/>
        </w:rPr>
        <w:t xml:space="preserve"> </w:t>
      </w:r>
      <w:r>
        <w:t>safety.</w:t>
      </w:r>
    </w:p>
    <w:p w14:paraId="5A0A7D4E" w14:textId="77777777" w:rsidR="002E3BB7" w:rsidRDefault="002E3BB7">
      <w:pPr>
        <w:pStyle w:val="BodyText"/>
        <w:spacing w:before="8"/>
        <w:rPr>
          <w:sz w:val="28"/>
        </w:rPr>
      </w:pPr>
    </w:p>
    <w:p w14:paraId="5F75F32C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There was a shared call for greater investment in interpreters and translators to ensure they are consistently</w:t>
      </w:r>
      <w:r>
        <w:rPr>
          <w:spacing w:val="1"/>
        </w:rPr>
        <w:t xml:space="preserve"> </w:t>
      </w:r>
      <w:r>
        <w:t>accessible</w:t>
      </w:r>
      <w:r>
        <w:rPr>
          <w:spacing w:val="25"/>
        </w:rPr>
        <w:t xml:space="preserve"> </w:t>
      </w:r>
      <w:r>
        <w:t>and,</w:t>
      </w:r>
      <w:r>
        <w:rPr>
          <w:spacing w:val="27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possible,</w:t>
      </w:r>
      <w:r>
        <w:rPr>
          <w:spacing w:val="39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investment</w:t>
      </w:r>
      <w:r>
        <w:rPr>
          <w:spacing w:val="21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specific</w:t>
      </w:r>
      <w:r>
        <w:rPr>
          <w:spacing w:val="29"/>
        </w:rPr>
        <w:t xml:space="preserve"> </w:t>
      </w:r>
      <w:r>
        <w:t>skill</w:t>
      </w:r>
      <w:r>
        <w:rPr>
          <w:spacing w:val="24"/>
        </w:rPr>
        <w:t xml:space="preserve"> </w:t>
      </w:r>
      <w:r>
        <w:t>sets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interpreters,</w:t>
      </w:r>
      <w:r>
        <w:rPr>
          <w:spacing w:val="2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focus</w:t>
      </w:r>
      <w:r>
        <w:rPr>
          <w:spacing w:val="23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 key areas of the justice system such as courts. These roles are important for many reasons, not least of</w:t>
      </w:r>
      <w:r>
        <w:rPr>
          <w:spacing w:val="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feel</w:t>
      </w:r>
      <w:r>
        <w:rPr>
          <w:spacing w:val="17"/>
        </w:rPr>
        <w:t xml:space="preserve"> </w:t>
      </w:r>
      <w:r>
        <w:t>safe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comfortable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speaking,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highlighted</w:t>
      </w:r>
      <w:r>
        <w:rPr>
          <w:spacing w:val="-28"/>
        </w:rPr>
        <w:t xml:space="preserve"> </w:t>
      </w:r>
      <w:r>
        <w:t>:</w:t>
      </w:r>
    </w:p>
    <w:p w14:paraId="4AFED705" w14:textId="77777777" w:rsidR="002E3BB7" w:rsidRDefault="002E3BB7">
      <w:pPr>
        <w:pStyle w:val="BodyText"/>
        <w:spacing w:before="5"/>
        <w:rPr>
          <w:sz w:val="25"/>
        </w:rPr>
      </w:pPr>
    </w:p>
    <w:p w14:paraId="2D8BB435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important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interpreters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appropriately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trained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reporting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</w:p>
    <w:p w14:paraId="638D237A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betrayed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interpreter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loyalties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elsewhere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community.</w:t>
      </w:r>
    </w:p>
    <w:p w14:paraId="3896F170" w14:textId="77777777" w:rsidR="002E3BB7" w:rsidRDefault="002E3BB7">
      <w:pPr>
        <w:pStyle w:val="BodyText"/>
        <w:rPr>
          <w:rFonts w:ascii="Times New Roman"/>
          <w:i/>
          <w:sz w:val="31"/>
        </w:rPr>
      </w:pPr>
    </w:p>
    <w:p w14:paraId="11B921AB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The wide endorsement for significant investment over longer periods to achieve greater specialisation and</w:t>
      </w:r>
      <w:r>
        <w:rPr>
          <w:spacing w:val="1"/>
        </w:rPr>
        <w:t xml:space="preserve"> </w:t>
      </w:r>
      <w:r>
        <w:t>support intersected with a review of how specialist services are funded. Stakeholders consistently advocated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longer-term</w:t>
      </w:r>
      <w:r>
        <w:rPr>
          <w:spacing w:val="17"/>
        </w:rPr>
        <w:t xml:space="preserve"> </w:t>
      </w:r>
      <w:r>
        <w:t>investment</w:t>
      </w:r>
      <w:r>
        <w:rPr>
          <w:spacing w:val="1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specialist</w:t>
      </w:r>
      <w:r>
        <w:rPr>
          <w:spacing w:val="13"/>
        </w:rPr>
        <w:t xml:space="preserve"> </w:t>
      </w:r>
      <w:r>
        <w:t>providers</w:t>
      </w:r>
      <w:r>
        <w:rPr>
          <w:spacing w:val="14"/>
        </w:rPr>
        <w:t xml:space="preserve"> </w:t>
      </w:r>
      <w:r>
        <w:t>across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domestic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violence</w:t>
      </w:r>
      <w:r>
        <w:rPr>
          <w:spacing w:val="2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legal</w:t>
      </w:r>
      <w:r>
        <w:rPr>
          <w:spacing w:val="22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 captured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following</w:t>
      </w:r>
      <w:r>
        <w:rPr>
          <w:spacing w:val="61"/>
        </w:rPr>
        <w:t xml:space="preserve"> </w:t>
      </w:r>
      <w:r>
        <w:t>comment by a</w:t>
      </w:r>
      <w:r>
        <w:rPr>
          <w:spacing w:val="61"/>
        </w:rPr>
        <w:t xml:space="preserve"> </w:t>
      </w:r>
      <w:r>
        <w:t>specialist lawyer</w:t>
      </w:r>
      <w:r>
        <w:rPr>
          <w:spacing w:val="61"/>
        </w:rPr>
        <w:t xml:space="preserve"> </w:t>
      </w:r>
      <w:r>
        <w:t>asserting</w:t>
      </w:r>
      <w:r>
        <w:rPr>
          <w:spacing w:val="61"/>
        </w:rPr>
        <w:t xml:space="preserve"> </w:t>
      </w:r>
      <w:r>
        <w:t>that complex</w:t>
      </w:r>
      <w:r>
        <w:rPr>
          <w:spacing w:val="1"/>
        </w:rPr>
        <w:t xml:space="preserve"> </w:t>
      </w:r>
      <w:r>
        <w:t>cases</w:t>
      </w:r>
      <w:r>
        <w:rPr>
          <w:spacing w:val="19"/>
        </w:rPr>
        <w:t xml:space="preserve"> </w:t>
      </w:r>
      <w:r>
        <w:t>take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long</w:t>
      </w:r>
      <w:r>
        <w:rPr>
          <w:spacing w:val="22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progress</w:t>
      </w:r>
      <w:r>
        <w:rPr>
          <w:spacing w:val="26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migration</w:t>
      </w:r>
      <w:r>
        <w:rPr>
          <w:spacing w:val="29"/>
        </w:rPr>
        <w:t xml:space="preserve"> </w:t>
      </w:r>
      <w:r>
        <w:t>system,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requires</w:t>
      </w:r>
      <w:r>
        <w:rPr>
          <w:spacing w:val="26"/>
        </w:rPr>
        <w:t xml:space="preserve"> </w:t>
      </w:r>
      <w:r>
        <w:t>significant</w:t>
      </w:r>
      <w:r>
        <w:rPr>
          <w:spacing w:val="10"/>
        </w:rPr>
        <w:t xml:space="preserve"> </w:t>
      </w:r>
      <w:r>
        <w:t>resourcing.</w:t>
      </w:r>
    </w:p>
    <w:p w14:paraId="064D57A5" w14:textId="77777777" w:rsidR="002E3BB7" w:rsidRDefault="002E3BB7">
      <w:pPr>
        <w:pStyle w:val="BodyText"/>
        <w:spacing w:before="4"/>
        <w:rPr>
          <w:sz w:val="25"/>
        </w:rPr>
      </w:pPr>
    </w:p>
    <w:p w14:paraId="60280318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some of that also goes to the resourcing for specialist services. So one, the fact that these things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take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so long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mean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lots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resources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two,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client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relationship because we couldn’t give her certainty we could represent her, and the reason for that is we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just didn’t have certainty in terms of resourcing. So it’s really resource-intensive, and all of our services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worked in this area for a really long time, and we need to be resourced to continue to do the work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area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expertise.</w:t>
      </w:r>
    </w:p>
    <w:p w14:paraId="7A0BABB9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2CC7C9A6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It was reported by many stakeholders engaged in the consultation that the lack of tailored support services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and children</w:t>
      </w:r>
      <w:r>
        <w:rPr>
          <w:spacing w:val="61"/>
        </w:rPr>
        <w:t xml:space="preserve"> </w:t>
      </w:r>
      <w:r>
        <w:t>are staying in or returning to dangerous situations, and that the next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 should include a map to achieve reform and agreement across the state, territory and Commonwealth</w:t>
      </w:r>
      <w:r>
        <w:rPr>
          <w:spacing w:val="1"/>
        </w:rPr>
        <w:t xml:space="preserve"> </w:t>
      </w:r>
      <w:r>
        <w:t>jurisdictions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reduce</w:t>
      </w:r>
      <w:r>
        <w:rPr>
          <w:spacing w:val="11"/>
        </w:rPr>
        <w:t xml:space="preserve"> </w:t>
      </w:r>
      <w:r>
        <w:t>this.</w:t>
      </w:r>
    </w:p>
    <w:p w14:paraId="078FBF72" w14:textId="0155DE43" w:rsidR="002E3BB7" w:rsidRDefault="00373D70">
      <w:pPr>
        <w:pStyle w:val="Heading5"/>
        <w:spacing w:before="43"/>
      </w:pPr>
      <w:bookmarkStart w:id="108" w:name="The_migration_system_and_temporary_visa_"/>
      <w:bookmarkEnd w:id="108"/>
      <w:r>
        <w:rPr>
          <w:color w:val="1F3763"/>
          <w:w w:val="105"/>
        </w:rPr>
        <w:br/>
      </w:r>
      <w:r w:rsidR="00166F8A">
        <w:rPr>
          <w:color w:val="1F3763"/>
          <w:w w:val="105"/>
        </w:rPr>
        <w:t>The</w:t>
      </w:r>
      <w:r w:rsidR="00166F8A">
        <w:rPr>
          <w:color w:val="1F3763"/>
          <w:spacing w:val="-4"/>
          <w:w w:val="105"/>
        </w:rPr>
        <w:t xml:space="preserve"> </w:t>
      </w:r>
      <w:r w:rsidR="00166F8A">
        <w:rPr>
          <w:color w:val="1F3763"/>
          <w:w w:val="105"/>
        </w:rPr>
        <w:t>migration</w:t>
      </w:r>
      <w:r w:rsidR="00166F8A">
        <w:rPr>
          <w:color w:val="1F3763"/>
          <w:spacing w:val="-4"/>
          <w:w w:val="105"/>
        </w:rPr>
        <w:t xml:space="preserve"> </w:t>
      </w:r>
      <w:r w:rsidR="00166F8A">
        <w:rPr>
          <w:color w:val="1F3763"/>
          <w:w w:val="105"/>
        </w:rPr>
        <w:t>system</w:t>
      </w:r>
      <w:r w:rsidR="00166F8A">
        <w:rPr>
          <w:color w:val="1F3763"/>
          <w:spacing w:val="-4"/>
          <w:w w:val="105"/>
        </w:rPr>
        <w:t xml:space="preserve"> </w:t>
      </w:r>
      <w:r w:rsidR="00166F8A">
        <w:rPr>
          <w:color w:val="1F3763"/>
          <w:w w:val="105"/>
        </w:rPr>
        <w:t>and</w:t>
      </w:r>
      <w:r w:rsidR="00166F8A">
        <w:rPr>
          <w:color w:val="1F3763"/>
          <w:spacing w:val="-4"/>
          <w:w w:val="105"/>
        </w:rPr>
        <w:t xml:space="preserve"> </w:t>
      </w:r>
      <w:r w:rsidR="00166F8A">
        <w:rPr>
          <w:color w:val="1F3763"/>
          <w:w w:val="105"/>
        </w:rPr>
        <w:t>temporary</w:t>
      </w:r>
      <w:r w:rsidR="00166F8A">
        <w:rPr>
          <w:color w:val="1F3763"/>
          <w:spacing w:val="-3"/>
          <w:w w:val="105"/>
        </w:rPr>
        <w:t xml:space="preserve"> </w:t>
      </w:r>
      <w:r w:rsidR="00166F8A">
        <w:rPr>
          <w:color w:val="1F3763"/>
          <w:w w:val="105"/>
        </w:rPr>
        <w:t>visa</w:t>
      </w:r>
      <w:r w:rsidR="00166F8A">
        <w:rPr>
          <w:color w:val="1F3763"/>
          <w:spacing w:val="-6"/>
          <w:w w:val="105"/>
        </w:rPr>
        <w:t xml:space="preserve"> </w:t>
      </w:r>
      <w:r w:rsidR="00166F8A">
        <w:rPr>
          <w:color w:val="1F3763"/>
          <w:w w:val="105"/>
        </w:rPr>
        <w:t>holders</w:t>
      </w:r>
    </w:p>
    <w:p w14:paraId="30B03F99" w14:textId="77777777" w:rsidR="002E3BB7" w:rsidRDefault="002E3BB7">
      <w:pPr>
        <w:pStyle w:val="BodyText"/>
        <w:spacing w:before="6"/>
        <w:rPr>
          <w:sz w:val="28"/>
        </w:rPr>
      </w:pPr>
    </w:p>
    <w:p w14:paraId="7484997C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stakeholder consultations, emphasis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placed on identifying issues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challenges</w:t>
      </w:r>
      <w:r>
        <w:rPr>
          <w:spacing w:val="6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negatively</w:t>
      </w:r>
      <w:r>
        <w:rPr>
          <w:spacing w:val="1"/>
        </w:rPr>
        <w:t xml:space="preserve"> </w:t>
      </w:r>
      <w:r>
        <w:t>impacting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 with the</w:t>
      </w:r>
      <w:r>
        <w:rPr>
          <w:spacing w:val="61"/>
        </w:rPr>
        <w:t xml:space="preserve"> </w:t>
      </w:r>
      <w:r>
        <w:t>sentiment that these</w:t>
      </w:r>
      <w:r>
        <w:rPr>
          <w:spacing w:val="61"/>
        </w:rPr>
        <w:t xml:space="preserve"> </w:t>
      </w:r>
      <w:r>
        <w:t>systemic issues are well</w:t>
      </w:r>
      <w:r>
        <w:rPr>
          <w:spacing w:val="61"/>
        </w:rPr>
        <w:t xml:space="preserve"> </w:t>
      </w:r>
      <w:r>
        <w:t>known</w:t>
      </w:r>
      <w:r>
        <w:rPr>
          <w:spacing w:val="61"/>
        </w:rPr>
        <w:t xml:space="preserve"> </w:t>
      </w:r>
      <w:r>
        <w:t>but not always visible, and that,</w:t>
      </w:r>
      <w:r>
        <w:rPr>
          <w:spacing w:val="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stakeholder</w:t>
      </w:r>
      <w:r>
        <w:rPr>
          <w:spacing w:val="28"/>
        </w:rPr>
        <w:t xml:space="preserve"> </w:t>
      </w:r>
      <w:r>
        <w:t>expressed,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25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‘really</w:t>
      </w:r>
      <w:r>
        <w:rPr>
          <w:spacing w:val="15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things</w:t>
      </w:r>
      <w:r>
        <w:rPr>
          <w:spacing w:val="15"/>
        </w:rPr>
        <w:t xml:space="preserve"> </w:t>
      </w:r>
      <w:r>
        <w:t>visible,</w:t>
      </w:r>
      <w:r>
        <w:rPr>
          <w:spacing w:val="7"/>
        </w:rPr>
        <w:t xml:space="preserve"> </w:t>
      </w:r>
      <w:r>
        <w:t>particularly</w:t>
      </w:r>
    </w:p>
    <w:p w14:paraId="1E012023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C3A9C62" w14:textId="77777777" w:rsidR="002E3BB7" w:rsidRDefault="00166F8A">
      <w:pPr>
        <w:pStyle w:val="BodyText"/>
        <w:spacing w:before="79"/>
        <w:ind w:left="245"/>
        <w:jc w:val="both"/>
      </w:pPr>
      <w:r>
        <w:t>the</w:t>
      </w:r>
      <w:r>
        <w:rPr>
          <w:spacing w:val="10"/>
        </w:rPr>
        <w:t xml:space="preserve"> </w:t>
      </w:r>
      <w:r>
        <w:t>inequity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access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support’.</w:t>
      </w:r>
    </w:p>
    <w:p w14:paraId="5F8E21E2" w14:textId="77777777" w:rsidR="002E3BB7" w:rsidRDefault="002E3BB7">
      <w:pPr>
        <w:pStyle w:val="BodyText"/>
        <w:spacing w:before="10"/>
        <w:rPr>
          <w:sz w:val="31"/>
        </w:rPr>
      </w:pPr>
    </w:p>
    <w:p w14:paraId="6AB6C379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The migration system</w:t>
      </w:r>
      <w:r>
        <w:rPr>
          <w:spacing w:val="1"/>
        </w:rPr>
        <w:t xml:space="preserve"> </w:t>
      </w:r>
      <w:r>
        <w:t>was the primary focus here. There</w:t>
      </w:r>
      <w:r>
        <w:rPr>
          <w:spacing w:val="61"/>
        </w:rPr>
        <w:t xml:space="preserve"> </w:t>
      </w:r>
      <w:r>
        <w:t>was consensus across workshops and interviews</w:t>
      </w:r>
      <w:r>
        <w:rPr>
          <w:spacing w:val="1"/>
        </w:rPr>
        <w:t xml:space="preserve"> </w:t>
      </w:r>
      <w:r>
        <w:t>that reform is required to ensure women are safe. A number of broad issues were raised. First, there was</w:t>
      </w:r>
      <w:r>
        <w:rPr>
          <w:spacing w:val="1"/>
        </w:rPr>
        <w:t xml:space="preserve"> </w:t>
      </w:r>
      <w:r>
        <w:t>strong support for an effort</w:t>
      </w:r>
      <w:r>
        <w:rPr>
          <w:spacing w:val="61"/>
        </w:rPr>
        <w:t xml:space="preserve"> </w:t>
      </w:r>
      <w:r>
        <w:t>to redress</w:t>
      </w:r>
      <w:r>
        <w:rPr>
          <w:spacing w:val="61"/>
        </w:rPr>
        <w:t xml:space="preserve"> </w:t>
      </w:r>
      <w:r>
        <w:t>the different definitions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 in regulations and law</w:t>
      </w:r>
      <w:r>
        <w:rPr>
          <w:spacing w:val="1"/>
        </w:rPr>
        <w:t xml:space="preserve"> </w:t>
      </w:r>
      <w:r>
        <w:t>across states and</w:t>
      </w:r>
      <w:r>
        <w:rPr>
          <w:spacing w:val="1"/>
        </w:rPr>
        <w:t xml:space="preserve"> </w:t>
      </w:r>
      <w:r>
        <w:t>territories and</w:t>
      </w:r>
      <w:r>
        <w:rPr>
          <w:spacing w:val="1"/>
        </w:rPr>
        <w:t xml:space="preserve"> </w:t>
      </w:r>
      <w:r>
        <w:t>the Commonwealth</w:t>
      </w:r>
      <w:r>
        <w:rPr>
          <w:spacing w:val="61"/>
        </w:rPr>
        <w:t xml:space="preserve"> </w:t>
      </w:r>
      <w:r>
        <w:t>and promote</w:t>
      </w:r>
      <w:r>
        <w:rPr>
          <w:spacing w:val="61"/>
        </w:rPr>
        <w:t xml:space="preserve"> </w:t>
      </w:r>
      <w:r>
        <w:t>consistency. This was seen</w:t>
      </w:r>
      <w:r>
        <w:rPr>
          <w:spacing w:val="61"/>
        </w:rPr>
        <w:t xml:space="preserve"> </w:t>
      </w:r>
      <w:r>
        <w:t>as critical in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migration</w:t>
      </w:r>
      <w:r>
        <w:rPr>
          <w:spacing w:val="21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particular,</w:t>
      </w:r>
      <w:r>
        <w:rPr>
          <w:spacing w:val="17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systems</w:t>
      </w:r>
      <w:r>
        <w:rPr>
          <w:spacing w:val="13"/>
        </w:rPr>
        <w:t xml:space="preserve"> </w:t>
      </w:r>
      <w:r>
        <w:t>interpret</w:t>
      </w:r>
      <w:r>
        <w:rPr>
          <w:spacing w:val="1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apply</w:t>
      </w:r>
      <w:r>
        <w:rPr>
          <w:spacing w:val="18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definitions.</w:t>
      </w:r>
    </w:p>
    <w:p w14:paraId="0075FA23" w14:textId="77777777" w:rsidR="002E3BB7" w:rsidRDefault="002E3BB7">
      <w:pPr>
        <w:pStyle w:val="BodyText"/>
        <w:spacing w:before="4"/>
        <w:rPr>
          <w:sz w:val="25"/>
        </w:rPr>
      </w:pPr>
    </w:p>
    <w:p w14:paraId="4909C9E3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Second, processing times across the migration</w:t>
      </w:r>
      <w:r>
        <w:rPr>
          <w:spacing w:val="61"/>
        </w:rPr>
        <w:t xml:space="preserve"> </w:t>
      </w:r>
      <w:r>
        <w:t>system at every stage</w:t>
      </w:r>
      <w:r>
        <w:rPr>
          <w:spacing w:val="61"/>
        </w:rPr>
        <w:t xml:space="preserve"> </w:t>
      </w:r>
      <w:r>
        <w:t>are impacting women’s safety: from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application processing to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provision applications,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 w:rsidR="007A6F39">
        <w:t>Administra</w:t>
      </w:r>
      <w:r>
        <w:t>tive Appeals</w:t>
      </w:r>
      <w:r>
        <w:rPr>
          <w:spacing w:val="6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(AAT)</w:t>
      </w:r>
      <w:r>
        <w:rPr>
          <w:spacing w:val="61"/>
        </w:rPr>
        <w:t xml:space="preserve"> </w:t>
      </w:r>
      <w:r>
        <w:t>processes. It was consistently noted</w:t>
      </w:r>
      <w:r>
        <w:rPr>
          <w:spacing w:val="61"/>
        </w:rPr>
        <w:t xml:space="preserve"> </w:t>
      </w:r>
      <w:r>
        <w:t>that processing waiting times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putting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increased</w:t>
      </w:r>
      <w:r>
        <w:rPr>
          <w:spacing w:val="7"/>
        </w:rPr>
        <w:t xml:space="preserve"> </w:t>
      </w:r>
      <w:r>
        <w:t>risk,</w:t>
      </w:r>
      <w:r>
        <w:rPr>
          <w:spacing w:val="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highlighted:</w:t>
      </w:r>
    </w:p>
    <w:p w14:paraId="1792D3A6" w14:textId="77777777" w:rsidR="002E3BB7" w:rsidRDefault="002E3BB7">
      <w:pPr>
        <w:pStyle w:val="BodyText"/>
        <w:spacing w:before="10"/>
        <w:rPr>
          <w:sz w:val="28"/>
        </w:rPr>
      </w:pPr>
    </w:p>
    <w:p w14:paraId="76CE3F7F" w14:textId="77777777" w:rsidR="002E3BB7" w:rsidRDefault="00166F8A">
      <w:pPr>
        <w:spacing w:before="1"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Protracted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delay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problem,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problem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decisions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their safety, and then it’s a problem for women trying to remain safe while they’re waiting for a visa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application to be processed, and it’s in both the protection area and in the partner visa area, and at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Tribunal it’s just absolutely obscene. I’ve had recently two clients, one waiting for the Tribunal and 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waiting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  <w:spacing w:val="-1"/>
        </w:rPr>
        <w:t>Department,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visa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applicants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returned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violent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during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process,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distressing.</w:t>
      </w:r>
    </w:p>
    <w:p w14:paraId="6166F42E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45B26B17" w14:textId="77777777" w:rsidR="002E3BB7" w:rsidRDefault="00166F8A">
      <w:pPr>
        <w:pStyle w:val="BodyText"/>
        <w:spacing w:before="1" w:line="276" w:lineRule="auto"/>
        <w:ind w:left="245" w:right="124"/>
        <w:jc w:val="both"/>
      </w:pPr>
      <w:r>
        <w:t>Related</w:t>
      </w:r>
      <w:r>
        <w:rPr>
          <w:spacing w:val="1"/>
        </w:rPr>
        <w:t xml:space="preserve"> </w:t>
      </w:r>
      <w:r>
        <w:t>concerns</w:t>
      </w:r>
      <w:r>
        <w:rPr>
          <w:spacing w:val="61"/>
        </w:rPr>
        <w:t xml:space="preserve"> </w:t>
      </w:r>
      <w:r>
        <w:t>included</w:t>
      </w:r>
      <w:r>
        <w:rPr>
          <w:spacing w:val="61"/>
        </w:rPr>
        <w:t xml:space="preserve"> </w:t>
      </w:r>
      <w:r>
        <w:t>the impacts of</w:t>
      </w:r>
      <w:r>
        <w:rPr>
          <w:spacing w:val="61"/>
        </w:rPr>
        <w:t xml:space="preserve"> </w:t>
      </w:r>
      <w:r>
        <w:t>changes in migration law</w:t>
      </w:r>
      <w:r>
        <w:rPr>
          <w:spacing w:val="61"/>
        </w:rPr>
        <w:t xml:space="preserve"> </w:t>
      </w:r>
      <w:r>
        <w:t>and regulation, such as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of s501 character test cancellations, which were introduced in some cases (in part) to ostensibly protect</w:t>
      </w:r>
      <w:r>
        <w:rPr>
          <w:spacing w:val="1"/>
        </w:rPr>
        <w:t xml:space="preserve"> </w:t>
      </w:r>
      <w:r>
        <w:t>women. For those working directly in these areas, there are observable concerns related to women being</w:t>
      </w:r>
      <w:r>
        <w:rPr>
          <w:spacing w:val="1"/>
        </w:rPr>
        <w:t xml:space="preserve"> </w:t>
      </w:r>
      <w:r>
        <w:t>hesitant to contact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61"/>
        </w:rPr>
        <w:t xml:space="preserve"> </w:t>
      </w:r>
      <w:r>
        <w:t>because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apprehended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order or domestic violence</w:t>
      </w:r>
      <w:r>
        <w:rPr>
          <w:spacing w:val="61"/>
        </w:rPr>
        <w:t xml:space="preserve"> </w:t>
      </w:r>
      <w:r>
        <w:t>order</w:t>
      </w:r>
      <w:r>
        <w:rPr>
          <w:spacing w:val="61"/>
        </w:rPr>
        <w:t xml:space="preserve"> </w:t>
      </w:r>
      <w:r>
        <w:t>will result</w:t>
      </w:r>
      <w:r>
        <w:rPr>
          <w:spacing w:val="-5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partners’</w:t>
      </w:r>
      <w:r>
        <w:rPr>
          <w:spacing w:val="24"/>
        </w:rPr>
        <w:t xml:space="preserve"> </w:t>
      </w:r>
      <w:r>
        <w:t>visa</w:t>
      </w:r>
      <w:r>
        <w:rPr>
          <w:spacing w:val="27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cancelled,</w:t>
      </w:r>
      <w:r>
        <w:rPr>
          <w:spacing w:val="25"/>
        </w:rPr>
        <w:t xml:space="preserve"> </w:t>
      </w:r>
      <w:r>
        <w:t>(and</w:t>
      </w:r>
      <w:r>
        <w:rPr>
          <w:spacing w:val="28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rely</w:t>
      </w:r>
      <w:r>
        <w:rPr>
          <w:spacing w:val="2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male</w:t>
      </w:r>
      <w:r>
        <w:rPr>
          <w:spacing w:val="26"/>
        </w:rPr>
        <w:t xml:space="preserve"> </w:t>
      </w:r>
      <w:r>
        <w:t>partner</w:t>
      </w:r>
      <w:r>
        <w:rPr>
          <w:spacing w:val="19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breadwinner/contributor).</w:t>
      </w:r>
      <w:r>
        <w:rPr>
          <w:spacing w:val="2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seeking protection,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issues arise</w:t>
      </w:r>
      <w:r>
        <w:rPr>
          <w:spacing w:val="1"/>
        </w:rPr>
        <w:t xml:space="preserve"> </w:t>
      </w:r>
      <w:r>
        <w:t>regarding</w:t>
      </w:r>
      <w:r>
        <w:rPr>
          <w:spacing w:val="61"/>
        </w:rPr>
        <w:t xml:space="preserve"> </w:t>
      </w:r>
      <w:r>
        <w:t>protecting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primary</w:t>
      </w:r>
      <w:r>
        <w:rPr>
          <w:spacing w:val="61"/>
        </w:rPr>
        <w:t xml:space="preserve"> </w:t>
      </w:r>
      <w:r>
        <w:t>applicant.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unintended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addressed,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stakeholders</w:t>
      </w:r>
      <w:r>
        <w:rPr>
          <w:spacing w:val="23"/>
        </w:rPr>
        <w:t xml:space="preserve"> </w:t>
      </w:r>
      <w:r>
        <w:t>identified</w:t>
      </w:r>
      <w:r>
        <w:rPr>
          <w:spacing w:val="24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remit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responsibility</w:t>
      </w:r>
      <w:r>
        <w:rPr>
          <w:spacing w:val="2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next</w:t>
      </w:r>
      <w:r>
        <w:rPr>
          <w:spacing w:val="22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Plan.</w:t>
      </w:r>
    </w:p>
    <w:p w14:paraId="68C33E26" w14:textId="77777777" w:rsidR="002E3BB7" w:rsidRDefault="002E3BB7">
      <w:pPr>
        <w:pStyle w:val="BodyText"/>
        <w:spacing w:before="6"/>
        <w:rPr>
          <w:sz w:val="28"/>
        </w:rPr>
      </w:pPr>
    </w:p>
    <w:p w14:paraId="25342E1E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Specific concerns were also raised by stakeholders in relation to the AAT processes and operations that</w:t>
      </w:r>
      <w:r>
        <w:rPr>
          <w:spacing w:val="1"/>
        </w:rPr>
        <w:t xml:space="preserve"> </w:t>
      </w:r>
      <w:r>
        <w:t>deserve specific attention in the context of systems that negatively impact women’s ability to access safety.</w:t>
      </w:r>
      <w:r>
        <w:rPr>
          <w:spacing w:val="1"/>
        </w:rPr>
        <w:t xml:space="preserve"> </w:t>
      </w:r>
      <w:r>
        <w:t>Stakeholders reflected that the cost</w:t>
      </w:r>
      <w:r>
        <w:rPr>
          <w:spacing w:val="61"/>
        </w:rPr>
        <w:t xml:space="preserve"> </w:t>
      </w:r>
      <w:r>
        <w:t>of pursuing an appeal through the AAT has increased significantly in</w:t>
      </w:r>
      <w:r>
        <w:rPr>
          <w:spacing w:val="1"/>
        </w:rPr>
        <w:t xml:space="preserve"> </w:t>
      </w:r>
      <w:r>
        <w:t>recent</w:t>
      </w:r>
      <w:r>
        <w:rPr>
          <w:spacing w:val="8"/>
        </w:rPr>
        <w:t xml:space="preserve"> </w:t>
      </w:r>
      <w:r>
        <w:t>years,</w:t>
      </w:r>
      <w:r>
        <w:rPr>
          <w:spacing w:val="-4"/>
        </w:rPr>
        <w:t xml:space="preserve"> </w:t>
      </w:r>
      <w:r>
        <w:t>placing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burden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advocates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money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cover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decision.</w:t>
      </w:r>
    </w:p>
    <w:p w14:paraId="5DDA0778" w14:textId="77777777" w:rsidR="002E3BB7" w:rsidRDefault="002E3BB7">
      <w:pPr>
        <w:pStyle w:val="BodyText"/>
        <w:spacing w:before="10"/>
        <w:rPr>
          <w:sz w:val="28"/>
        </w:rPr>
      </w:pPr>
    </w:p>
    <w:p w14:paraId="105D66E1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Another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reliance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independent</w:t>
      </w:r>
      <w:r>
        <w:rPr>
          <w:spacing w:val="61"/>
        </w:rPr>
        <w:t xml:space="preserve"> </w:t>
      </w:r>
      <w:r>
        <w:t>experts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AAT</w:t>
      </w:r>
      <w:r>
        <w:rPr>
          <w:spacing w:val="1"/>
        </w:rPr>
        <w:t xml:space="preserve"> </w:t>
      </w:r>
      <w:r>
        <w:t>process, and</w:t>
      </w:r>
      <w:r>
        <w:rPr>
          <w:spacing w:val="1"/>
        </w:rPr>
        <w:t xml:space="preserve"> </w:t>
      </w:r>
      <w:r>
        <w:t>the different approach to family violence</w:t>
      </w:r>
      <w:r>
        <w:rPr>
          <w:spacing w:val="1"/>
        </w:rPr>
        <w:t xml:space="preserve"> </w:t>
      </w:r>
      <w:r>
        <w:t>evidentiary requirements and</w:t>
      </w:r>
      <w:r>
        <w:rPr>
          <w:spacing w:val="61"/>
        </w:rPr>
        <w:t xml:space="preserve"> </w:t>
      </w:r>
      <w:r>
        <w:t>standards in the</w:t>
      </w:r>
      <w:r>
        <w:rPr>
          <w:spacing w:val="61"/>
        </w:rPr>
        <w:t xml:space="preserve"> </w:t>
      </w:r>
      <w:r>
        <w:t>AAT.</w:t>
      </w:r>
      <w:r>
        <w:rPr>
          <w:spacing w:val="1"/>
        </w:rPr>
        <w:t xml:space="preserve"> </w:t>
      </w:r>
      <w:r>
        <w:t>This is a small but important cohort of women on temporary visas whose situations are particularly complex.</w:t>
      </w:r>
      <w:r>
        <w:rPr>
          <w:spacing w:val="1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cases</w:t>
      </w:r>
      <w:r>
        <w:rPr>
          <w:spacing w:val="21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often</w:t>
      </w:r>
      <w:r>
        <w:rPr>
          <w:spacing w:val="18"/>
        </w:rPr>
        <w:t xml:space="preserve"> </w:t>
      </w:r>
      <w:r>
        <w:t>pursued</w:t>
      </w:r>
      <w:r>
        <w:rPr>
          <w:spacing w:val="18"/>
        </w:rPr>
        <w:t xml:space="preserve"> </w:t>
      </w:r>
      <w:r>
        <w:t>over</w:t>
      </w:r>
      <w:r>
        <w:rPr>
          <w:spacing w:val="23"/>
        </w:rPr>
        <w:t xml:space="preserve"> </w:t>
      </w:r>
      <w:r>
        <w:t>many</w:t>
      </w:r>
      <w:r>
        <w:rPr>
          <w:spacing w:val="21"/>
        </w:rPr>
        <w:t xml:space="preserve"> </w:t>
      </w:r>
      <w:r>
        <w:t>years</w:t>
      </w:r>
      <w:r>
        <w:rPr>
          <w:spacing w:val="20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applicants</w:t>
      </w:r>
      <w:r>
        <w:rPr>
          <w:spacing w:val="14"/>
        </w:rPr>
        <w:t xml:space="preserve"> </w:t>
      </w:r>
      <w:r>
        <w:t>(women</w:t>
      </w:r>
      <w:r>
        <w:rPr>
          <w:spacing w:val="24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experienced</w:t>
      </w:r>
      <w:r>
        <w:rPr>
          <w:spacing w:val="24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violence) rely</w:t>
      </w:r>
      <w:r>
        <w:rPr>
          <w:spacing w:val="61"/>
        </w:rPr>
        <w:t xml:space="preserve"> </w:t>
      </w:r>
      <w:r>
        <w:t>on very limited, if any, government support and have limited rights to</w:t>
      </w:r>
      <w:r>
        <w:rPr>
          <w:spacing w:val="61"/>
        </w:rPr>
        <w:t xml:space="preserve"> </w:t>
      </w:r>
      <w:r>
        <w:t>work and</w:t>
      </w:r>
      <w:r>
        <w:rPr>
          <w:spacing w:val="1"/>
        </w:rPr>
        <w:t xml:space="preserve"> </w:t>
      </w:r>
      <w:r>
        <w:t>study. Stakeholders suggested that the next National Plan</w:t>
      </w:r>
      <w:r>
        <w:rPr>
          <w:spacing w:val="1"/>
        </w:rPr>
        <w:t xml:space="preserve"> </w:t>
      </w:r>
      <w:r>
        <w:t>could identify ways to work to redress these</w:t>
      </w:r>
      <w:r>
        <w:rPr>
          <w:spacing w:val="1"/>
        </w:rPr>
        <w:t xml:space="preserve"> </w:t>
      </w:r>
      <w:r>
        <w:t>impacts.</w:t>
      </w:r>
    </w:p>
    <w:p w14:paraId="6A4088DF" w14:textId="77777777" w:rsidR="002E3BB7" w:rsidRDefault="002E3BB7">
      <w:pPr>
        <w:pStyle w:val="BodyText"/>
        <w:rPr>
          <w:sz w:val="29"/>
        </w:rPr>
      </w:pPr>
    </w:p>
    <w:p w14:paraId="48CFC99F" w14:textId="77777777" w:rsidR="002E3BB7" w:rsidRDefault="00166F8A">
      <w:pPr>
        <w:pStyle w:val="BodyText"/>
        <w:spacing w:before="1" w:line="276" w:lineRule="auto"/>
        <w:ind w:left="245" w:right="130"/>
        <w:jc w:val="both"/>
      </w:pPr>
      <w:r>
        <w:t>The 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reviewing 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provisions,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temporary partners visas, was a core focus for several stakeholders through the consultation. There was</w:t>
      </w:r>
      <w:r>
        <w:rPr>
          <w:spacing w:val="1"/>
        </w:rPr>
        <w:t xml:space="preserve"> </w:t>
      </w:r>
      <w:r>
        <w:t>general agreement on the need to expand access to the provisions. Two further issues</w:t>
      </w:r>
      <w:r>
        <w:rPr>
          <w:spacing w:val="1"/>
        </w:rPr>
        <w:t xml:space="preserve"> </w:t>
      </w:r>
      <w:r>
        <w:t>were consistently</w:t>
      </w:r>
      <w:r>
        <w:rPr>
          <w:spacing w:val="1"/>
        </w:rPr>
        <w:t xml:space="preserve"> </w:t>
      </w:r>
      <w:r>
        <w:t>raised regarding the</w:t>
      </w:r>
      <w:r>
        <w:rPr>
          <w:spacing w:val="61"/>
        </w:rPr>
        <w:t xml:space="preserve"> </w:t>
      </w:r>
      <w:r>
        <w:t>current operation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 w:rsidR="007A6F39">
        <w:t>absence of understanding of fa</w:t>
      </w:r>
      <w:r>
        <w:t>mily violence</w:t>
      </w:r>
      <w:r>
        <w:rPr>
          <w:spacing w:val="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process:</w:t>
      </w:r>
    </w:p>
    <w:p w14:paraId="6676C734" w14:textId="77777777" w:rsidR="002E3BB7" w:rsidRDefault="002E3BB7">
      <w:pPr>
        <w:pStyle w:val="BodyText"/>
        <w:rPr>
          <w:sz w:val="24"/>
        </w:rPr>
      </w:pPr>
    </w:p>
    <w:p w14:paraId="75C50C0D" w14:textId="77777777" w:rsidR="002E3BB7" w:rsidRDefault="00166F8A">
      <w:pPr>
        <w:pStyle w:val="ListParagraph"/>
        <w:numPr>
          <w:ilvl w:val="2"/>
          <w:numId w:val="68"/>
        </w:numPr>
        <w:tabs>
          <w:tab w:val="left" w:pos="1266"/>
        </w:tabs>
        <w:spacing w:before="176" w:line="256" w:lineRule="auto"/>
        <w:ind w:right="616"/>
      </w:pPr>
      <w:r>
        <w:t>Significant concerns</w:t>
      </w:r>
      <w:r>
        <w:rPr>
          <w:spacing w:val="2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raised</w:t>
      </w:r>
      <w:r>
        <w:rPr>
          <w:spacing w:val="4"/>
        </w:rPr>
        <w:t xml:space="preserve"> </w:t>
      </w:r>
      <w:r>
        <w:t>around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independent experts,</w:t>
      </w:r>
      <w:r>
        <w:rPr>
          <w:spacing w:val="1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necessary</w:t>
      </w:r>
      <w:r>
        <w:rPr>
          <w:spacing w:val="3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absence</w:t>
      </w:r>
      <w:r>
        <w:rPr>
          <w:spacing w:val="2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judicial</w:t>
      </w:r>
      <w:r>
        <w:rPr>
          <w:spacing w:val="25"/>
        </w:rPr>
        <w:t xml:space="preserve"> </w:t>
      </w:r>
      <w:r>
        <w:t>evidence</w:t>
      </w:r>
      <w:r>
        <w:rPr>
          <w:spacing w:val="27"/>
        </w:rPr>
        <w:t xml:space="preserve"> </w:t>
      </w:r>
      <w:r>
        <w:t>assessing</w:t>
      </w:r>
      <w:r>
        <w:rPr>
          <w:spacing w:val="23"/>
        </w:rPr>
        <w:t xml:space="preserve"> </w:t>
      </w:r>
      <w:r>
        <w:t>whether</w:t>
      </w:r>
      <w:r>
        <w:rPr>
          <w:spacing w:val="25"/>
        </w:rPr>
        <w:t xml:space="preserve"> </w:t>
      </w:r>
      <w:r>
        <w:t>family</w:t>
      </w:r>
      <w:r>
        <w:rPr>
          <w:spacing w:val="23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took</w:t>
      </w:r>
      <w:r>
        <w:rPr>
          <w:spacing w:val="18"/>
        </w:rPr>
        <w:t xml:space="preserve"> </w:t>
      </w:r>
      <w:r>
        <w:t>place.</w:t>
      </w:r>
    </w:p>
    <w:p w14:paraId="236C39B9" w14:textId="77777777" w:rsidR="002E3BB7" w:rsidRDefault="002E3BB7">
      <w:pPr>
        <w:spacing w:line="256" w:lineRule="auto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9EF305F" w14:textId="77777777" w:rsidR="002E3BB7" w:rsidRDefault="00166F8A">
      <w:pPr>
        <w:pStyle w:val="BodyText"/>
        <w:spacing w:before="79" w:line="276" w:lineRule="auto"/>
        <w:ind w:left="1265" w:right="618"/>
        <w:jc w:val="both"/>
      </w:pPr>
      <w:r>
        <w:t>Some</w:t>
      </w:r>
      <w:r>
        <w:rPr>
          <w:spacing w:val="-7"/>
        </w:rPr>
        <w:t xml:space="preserve"> </w:t>
      </w:r>
      <w:r>
        <w:t>stakeholders</w:t>
      </w:r>
      <w:r>
        <w:rPr>
          <w:spacing w:val="-8"/>
        </w:rPr>
        <w:t xml:space="preserve"> </w:t>
      </w:r>
      <w:r>
        <w:t>noted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experts;</w:t>
      </w:r>
      <w:r>
        <w:rPr>
          <w:spacing w:val="-1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brought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fore</w:t>
      </w:r>
      <w:r>
        <w:rPr>
          <w:spacing w:val="-1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COVID-19,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delays</w:t>
      </w:r>
      <w:r>
        <w:rPr>
          <w:spacing w:val="-9"/>
        </w:rPr>
        <w:t xml:space="preserve"> </w:t>
      </w:r>
      <w:r>
        <w:t>impacted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 judicial</w:t>
      </w:r>
      <w:r>
        <w:rPr>
          <w:spacing w:val="-8"/>
        </w:rPr>
        <w:t xml:space="preserve"> </w:t>
      </w:r>
      <w:r>
        <w:t>evidence.</w:t>
      </w:r>
      <w:r>
        <w:rPr>
          <w:spacing w:val="-4"/>
        </w:rPr>
        <w:t xml:space="preserve"> </w:t>
      </w:r>
      <w:r>
        <w:t>One</w:t>
      </w:r>
      <w:r>
        <w:rPr>
          <w:spacing w:val="-59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given,</w:t>
      </w:r>
      <w:r>
        <w:rPr>
          <w:spacing w:val="-2"/>
        </w:rPr>
        <w:t xml:space="preserve"> </w:t>
      </w:r>
      <w:r>
        <w:t>follows:</w:t>
      </w:r>
    </w:p>
    <w:p w14:paraId="381F6EE6" w14:textId="77777777" w:rsidR="002E3BB7" w:rsidRDefault="002E3BB7">
      <w:pPr>
        <w:pStyle w:val="BodyText"/>
        <w:spacing w:before="8"/>
        <w:rPr>
          <w:sz w:val="30"/>
        </w:rPr>
      </w:pPr>
    </w:p>
    <w:p w14:paraId="28EE44D9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interviews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traumatising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damaging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 cover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topics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broader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required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interviewed,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lawyers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present,’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were also consistent concerns that assessments were wrongful and uncontestable (examples were given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such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independent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expert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accepting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strangled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accept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made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reasonably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fearful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 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wellbeing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safety).</w:t>
      </w:r>
    </w:p>
    <w:p w14:paraId="57D403C2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7BA11BE4" w14:textId="77777777" w:rsidR="002E3BB7" w:rsidRDefault="00166F8A">
      <w:pPr>
        <w:pStyle w:val="ListParagraph"/>
        <w:numPr>
          <w:ilvl w:val="2"/>
          <w:numId w:val="68"/>
        </w:numPr>
        <w:tabs>
          <w:tab w:val="left" w:pos="1266"/>
        </w:tabs>
        <w:spacing w:before="176" w:line="261" w:lineRule="auto"/>
        <w:ind w:right="634"/>
      </w:pPr>
      <w:r>
        <w:t>‘Genuine</w:t>
      </w:r>
      <w:r>
        <w:rPr>
          <w:spacing w:val="3"/>
        </w:rPr>
        <w:t xml:space="preserve"> </w:t>
      </w:r>
      <w:r>
        <w:t>relationship’</w:t>
      </w:r>
      <w:r>
        <w:rPr>
          <w:spacing w:val="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throughout the</w:t>
      </w:r>
      <w:r>
        <w:rPr>
          <w:spacing w:val="3"/>
        </w:rPr>
        <w:t xml:space="preserve"> </w:t>
      </w:r>
      <w:r>
        <w:t>consultations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fundamentally</w:t>
      </w:r>
      <w:r>
        <w:rPr>
          <w:spacing w:val="-3"/>
        </w:rPr>
        <w:t xml:space="preserve"> </w:t>
      </w:r>
      <w:r>
        <w:t>flawed</w:t>
      </w:r>
      <w:r>
        <w:rPr>
          <w:spacing w:val="1"/>
        </w:rPr>
        <w:t xml:space="preserve"> </w:t>
      </w:r>
      <w:r>
        <w:t>touchstone.</w:t>
      </w:r>
    </w:p>
    <w:p w14:paraId="6EB7E1AD" w14:textId="77777777" w:rsidR="002E3BB7" w:rsidRDefault="002E3BB7">
      <w:pPr>
        <w:pStyle w:val="BodyText"/>
        <w:spacing w:before="11"/>
        <w:rPr>
          <w:sz w:val="26"/>
        </w:rPr>
      </w:pPr>
    </w:p>
    <w:p w14:paraId="1F59A0C3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More</w:t>
      </w:r>
      <w:r>
        <w:rPr>
          <w:spacing w:val="1"/>
        </w:rPr>
        <w:t xml:space="preserve"> </w:t>
      </w:r>
      <w:r>
        <w:t>broadly, stakeholders noted that the impact of temporariness for those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claim</w:t>
      </w:r>
      <w:r>
        <w:rPr>
          <w:spacing w:val="6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Family Violence Provision is a major priority and an area that should be in focus for the next National Plan.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 referred to</w:t>
      </w:r>
      <w:r>
        <w:rPr>
          <w:spacing w:val="1"/>
        </w:rPr>
        <w:t xml:space="preserve"> </w:t>
      </w:r>
      <w:r>
        <w:t>calls for a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created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all temporary visa</w:t>
      </w:r>
      <w:r>
        <w:rPr>
          <w:spacing w:val="61"/>
        </w:rPr>
        <w:t xml:space="preserve"> </w:t>
      </w:r>
      <w:r>
        <w:t>holders experiencing</w:t>
      </w:r>
      <w:r>
        <w:rPr>
          <w:spacing w:val="1"/>
        </w:rPr>
        <w:t xml:space="preserve"> </w:t>
      </w:r>
      <w:r>
        <w:t>family</w:t>
      </w:r>
      <w:r>
        <w:rPr>
          <w:spacing w:val="7"/>
        </w:rPr>
        <w:t xml:space="preserve"> </w:t>
      </w:r>
      <w:r>
        <w:t>violence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give</w:t>
      </w:r>
      <w:r>
        <w:rPr>
          <w:spacing w:val="15"/>
        </w:rPr>
        <w:t xml:space="preserve"> </w:t>
      </w:r>
      <w:r>
        <w:t>them</w:t>
      </w:r>
      <w:r>
        <w:rPr>
          <w:spacing w:val="15"/>
        </w:rPr>
        <w:t xml:space="preserve"> </w:t>
      </w:r>
      <w:r>
        <w:t>ease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access.</w:t>
      </w:r>
      <w:r>
        <w:rPr>
          <w:vertAlign w:val="superscript"/>
        </w:rPr>
        <w:t>30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stated:</w:t>
      </w:r>
    </w:p>
    <w:p w14:paraId="4C791681" w14:textId="77777777" w:rsidR="002E3BB7" w:rsidRDefault="002E3BB7">
      <w:pPr>
        <w:pStyle w:val="BodyText"/>
        <w:spacing w:before="6"/>
        <w:rPr>
          <w:sz w:val="28"/>
        </w:rPr>
      </w:pPr>
    </w:p>
    <w:p w14:paraId="5C613F82" w14:textId="77777777" w:rsidR="002E3BB7" w:rsidRDefault="00166F8A">
      <w:pPr>
        <w:spacing w:line="276" w:lineRule="auto"/>
        <w:ind w:left="1265" w:right="62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there’s a lot we need to do with temporary visas. I think one of the most critical things is we need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temporary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visa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three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demonstrate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legitimate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relationship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 family violence, they can automatically go onto a temporary visa which gives them health rights,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rights,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security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education rights.</w:t>
      </w:r>
    </w:p>
    <w:p w14:paraId="19CE469B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19775CC3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prompt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holders,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agreed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highlighted, are</w:t>
      </w:r>
      <w:r>
        <w:rPr>
          <w:spacing w:val="1"/>
        </w:rPr>
        <w:t xml:space="preserve"> </w:t>
      </w:r>
      <w:r>
        <w:t>systematically denied access to</w:t>
      </w:r>
      <w:r>
        <w:rPr>
          <w:spacing w:val="1"/>
        </w:rPr>
        <w:t xml:space="preserve"> </w:t>
      </w:r>
      <w:r>
        <w:t>support or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only limited</w:t>
      </w:r>
      <w:r>
        <w:rPr>
          <w:spacing w:val="61"/>
        </w:rPr>
        <w:t xml:space="preserve"> </w:t>
      </w:r>
      <w:r>
        <w:t>support options available, and</w:t>
      </w:r>
      <w:r>
        <w:rPr>
          <w:spacing w:val="1"/>
        </w:rPr>
        <w:t xml:space="preserve"> </w:t>
      </w:r>
      <w:r>
        <w:t>this needs to be redressed in the next National Plan via bipartisan support. The intersection of barriers to</w:t>
      </w:r>
      <w:r>
        <w:rPr>
          <w:spacing w:val="1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highlighted</w:t>
      </w:r>
      <w:r>
        <w:rPr>
          <w:spacing w:val="14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many</w:t>
      </w:r>
      <w:r>
        <w:rPr>
          <w:spacing w:val="10"/>
        </w:rPr>
        <w:t xml:space="preserve"> </w:t>
      </w:r>
      <w:r>
        <w:t>stakeholders,</w:t>
      </w:r>
      <w:r>
        <w:rPr>
          <w:spacing w:val="10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example:</w:t>
      </w:r>
    </w:p>
    <w:p w14:paraId="132E5E03" w14:textId="77777777" w:rsidR="002E3BB7" w:rsidRDefault="002E3BB7">
      <w:pPr>
        <w:pStyle w:val="BodyText"/>
        <w:spacing w:before="4"/>
        <w:rPr>
          <w:sz w:val="25"/>
        </w:rPr>
      </w:pPr>
    </w:p>
    <w:p w14:paraId="74D96344" w14:textId="77777777" w:rsidR="002E3BB7" w:rsidRDefault="00166F8A">
      <w:pPr>
        <w:spacing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I think what also falls under barriers to access to safety reporting and information is access to services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that Australian women are able to access, that women on temporary visas are unable to, such as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accommodation,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social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security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financial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especially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children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risk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perpetrator. So a lot of women on temporary visas are often having to choose whether to remain in an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abusive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relationship versus becoming homeless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 having no income.</w:t>
      </w:r>
    </w:p>
    <w:p w14:paraId="52C22129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C7F0CAA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Many stakeholders engaged in the consultation saw the introduction of a three-year temporary visa, with</w:t>
      </w:r>
      <w:r>
        <w:rPr>
          <w:spacing w:val="1"/>
        </w:rPr>
        <w:t xml:space="preserve"> </w:t>
      </w:r>
      <w:r>
        <w:t>access to the full suite of support and rights to work and study, as overcoming the barriers to all the support</w:t>
      </w:r>
      <w:r>
        <w:rPr>
          <w:spacing w:val="1"/>
        </w:rPr>
        <w:t xml:space="preserve"> </w:t>
      </w:r>
      <w:r>
        <w:t>mechanisms that women need but are currently less able, or not able, to access because of their migration</w:t>
      </w:r>
      <w:r>
        <w:rPr>
          <w:spacing w:val="1"/>
        </w:rPr>
        <w:t xml:space="preserve"> </w:t>
      </w:r>
      <w:r>
        <w:t>status. It was also argued by a number of stakeholders that the introduction of the temporary visa investment</w:t>
      </w:r>
      <w:r>
        <w:rPr>
          <w:spacing w:val="1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contribution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larger</w:t>
      </w:r>
      <w:r>
        <w:rPr>
          <w:spacing w:val="25"/>
        </w:rPr>
        <w:t xml:space="preserve"> </w:t>
      </w:r>
      <w:r>
        <w:t>conversations</w:t>
      </w:r>
      <w:r>
        <w:rPr>
          <w:spacing w:val="22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skills</w:t>
      </w:r>
      <w:r>
        <w:rPr>
          <w:spacing w:val="22"/>
        </w:rPr>
        <w:t xml:space="preserve"> </w:t>
      </w:r>
      <w:r>
        <w:t>shortages.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stakeholders</w:t>
      </w:r>
      <w:r>
        <w:rPr>
          <w:spacing w:val="29"/>
        </w:rPr>
        <w:t xml:space="preserve"> </w:t>
      </w:r>
      <w:r>
        <w:t>stated:</w:t>
      </w:r>
    </w:p>
    <w:p w14:paraId="3115CFBE" w14:textId="77777777" w:rsidR="002E3BB7" w:rsidRDefault="002E3BB7">
      <w:pPr>
        <w:pStyle w:val="BodyText"/>
        <w:spacing w:before="10"/>
        <w:rPr>
          <w:sz w:val="28"/>
        </w:rPr>
      </w:pPr>
    </w:p>
    <w:p w14:paraId="2CCF7AC6" w14:textId="77777777" w:rsidR="002E3BB7" w:rsidRDefault="00166F8A">
      <w:pPr>
        <w:spacing w:line="278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 temporary visa is critical and also supports the whole situation Australia is facing, which is the skills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shortage. It’s the fastest track because these are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[sic] – some of these women have got overseas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qualifications;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heaps 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overseas.</w:t>
      </w:r>
    </w:p>
    <w:p w14:paraId="2EA5D419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2AC69894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difference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skills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shortage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allowing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except for live off charity. So, I think that is a critical [point] – that you can’t leave a cohort to live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charity.</w:t>
      </w:r>
    </w:p>
    <w:p w14:paraId="1FD822E9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41C00083" w14:textId="636DAB1F" w:rsidR="002E3BB7" w:rsidRDefault="005011FE">
      <w:pPr>
        <w:pStyle w:val="BodyText"/>
        <w:spacing w:before="9"/>
        <w:rPr>
          <w:rFonts w:ascii="Times New Roman"/>
          <w:i/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1910673E" wp14:editId="17706BA5">
                <wp:extent cx="1829435" cy="6350"/>
                <wp:effectExtent l="0" t="0" r="0" b="0"/>
                <wp:docPr id="346" name="docshape262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A9EC65" id="docshape262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CS&#10;yLQ/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7DE08072" w14:textId="77777777" w:rsidR="002E3BB7" w:rsidRDefault="002E3BB7">
      <w:pPr>
        <w:pStyle w:val="BodyText"/>
        <w:spacing w:before="2"/>
        <w:rPr>
          <w:rFonts w:ascii="Times New Roman"/>
          <w:i/>
          <w:sz w:val="6"/>
        </w:rPr>
      </w:pPr>
    </w:p>
    <w:p w14:paraId="28AC93F8" w14:textId="77777777" w:rsidR="002E3BB7" w:rsidRDefault="00166F8A">
      <w:pPr>
        <w:spacing w:before="96" w:line="276" w:lineRule="auto"/>
        <w:ind w:left="245" w:right="631"/>
        <w:jc w:val="both"/>
        <w:rPr>
          <w:sz w:val="18"/>
        </w:rPr>
      </w:pPr>
      <w:r>
        <w:rPr>
          <w:position w:val="6"/>
          <w:sz w:val="12"/>
        </w:rPr>
        <w:t>30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National Advocacy Group on Women on Temporary Visas Experiencing Violence (2019) Blueprint for Reform: Removing</w:t>
      </w:r>
      <w:r>
        <w:rPr>
          <w:spacing w:val="1"/>
          <w:sz w:val="18"/>
        </w:rPr>
        <w:t xml:space="preserve"> </w:t>
      </w:r>
      <w:r>
        <w:rPr>
          <w:sz w:val="18"/>
        </w:rPr>
        <w:t>Barriers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Safety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Victims/Survivors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Domestic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Family</w:t>
      </w:r>
      <w:r>
        <w:rPr>
          <w:spacing w:val="1"/>
          <w:sz w:val="18"/>
        </w:rPr>
        <w:t xml:space="preserve"> </w:t>
      </w:r>
      <w:r>
        <w:rPr>
          <w:sz w:val="18"/>
        </w:rPr>
        <w:t>Violence</w:t>
      </w:r>
      <w:r>
        <w:rPr>
          <w:spacing w:val="1"/>
          <w:sz w:val="18"/>
        </w:rPr>
        <w:t xml:space="preserve"> </w:t>
      </w:r>
      <w:r>
        <w:rPr>
          <w:sz w:val="18"/>
        </w:rPr>
        <w:t>who</w:t>
      </w:r>
      <w:r>
        <w:rPr>
          <w:spacing w:val="1"/>
          <w:sz w:val="18"/>
        </w:rPr>
        <w:t xml:space="preserve"> </w:t>
      </w:r>
      <w:r>
        <w:rPr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Temporary</w:t>
      </w:r>
      <w:r>
        <w:rPr>
          <w:spacing w:val="1"/>
          <w:sz w:val="18"/>
        </w:rPr>
        <w:t xml:space="preserve"> </w:t>
      </w:r>
      <w:r>
        <w:rPr>
          <w:sz w:val="18"/>
        </w:rPr>
        <w:t>Visas.</w:t>
      </w:r>
      <w:r>
        <w:rPr>
          <w:spacing w:val="1"/>
          <w:sz w:val="18"/>
        </w:rPr>
        <w:t xml:space="preserve"> </w:t>
      </w:r>
      <w:r>
        <w:rPr>
          <w:sz w:val="18"/>
        </w:rPr>
        <w:t>PDF:</w:t>
      </w:r>
      <w:r>
        <w:rPr>
          <w:spacing w:val="1"/>
          <w:sz w:val="18"/>
        </w:rPr>
        <w:t xml:space="preserve"> </w:t>
      </w:r>
      <w:r>
        <w:rPr>
          <w:sz w:val="18"/>
        </w:rPr>
        <w:t>https://awava.org.au/wp-content/uploads/2019/10/Blueprint-for-</w:t>
      </w:r>
      <w:r>
        <w:rPr>
          <w:spacing w:val="15"/>
          <w:sz w:val="18"/>
        </w:rPr>
        <w:t xml:space="preserve"> </w:t>
      </w:r>
      <w:r>
        <w:rPr>
          <w:sz w:val="18"/>
        </w:rPr>
        <w:t>Reform_web_version.pdf</w:t>
      </w:r>
    </w:p>
    <w:p w14:paraId="7FB562FD" w14:textId="77777777" w:rsidR="002E3BB7" w:rsidRDefault="002E3BB7">
      <w:pPr>
        <w:spacing w:line="276" w:lineRule="auto"/>
        <w:jc w:val="both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CA37234" w14:textId="77777777" w:rsidR="002E3BB7" w:rsidRDefault="002E3BB7">
      <w:pPr>
        <w:pStyle w:val="BodyText"/>
        <w:spacing w:before="10"/>
      </w:pPr>
    </w:p>
    <w:p w14:paraId="55611D1D" w14:textId="563C4F22" w:rsidR="002E3BB7" w:rsidRDefault="00166F8A">
      <w:pPr>
        <w:pStyle w:val="Heading4"/>
        <w:spacing w:before="92"/>
      </w:pPr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09A6D4DA" w14:textId="77777777" w:rsidR="002E3BB7" w:rsidRDefault="002E3BB7">
      <w:pPr>
        <w:pStyle w:val="BodyText"/>
        <w:spacing w:before="5"/>
        <w:rPr>
          <w:b/>
          <w:sz w:val="32"/>
        </w:rPr>
      </w:pPr>
    </w:p>
    <w:p w14:paraId="60407793" w14:textId="77777777" w:rsidR="002E3BB7" w:rsidRDefault="00166F8A">
      <w:pPr>
        <w:pStyle w:val="ListParagraph"/>
        <w:numPr>
          <w:ilvl w:val="0"/>
          <w:numId w:val="63"/>
        </w:numPr>
        <w:tabs>
          <w:tab w:val="left" w:pos="2406"/>
        </w:tabs>
        <w:spacing w:before="0"/>
        <w:ind w:right="121"/>
        <w:jc w:val="both"/>
      </w:pPr>
      <w:r>
        <w:t>The next National Plan must include a focus on improving access to services for migrant</w:t>
      </w:r>
      <w:r>
        <w:rPr>
          <w:spacing w:val="-59"/>
        </w:rPr>
        <w:t xml:space="preserve"> </w:t>
      </w:r>
      <w:r>
        <w:t>and refugee</w:t>
      </w:r>
      <w:r>
        <w:rPr>
          <w:spacing w:val="1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 visa</w:t>
      </w:r>
      <w:r>
        <w:rPr>
          <w:spacing w:val="1"/>
        </w:rPr>
        <w:t xml:space="preserve"> </w:t>
      </w:r>
      <w:r>
        <w:t>status.</w:t>
      </w:r>
    </w:p>
    <w:p w14:paraId="24382E14" w14:textId="77777777" w:rsidR="002E3BB7" w:rsidRDefault="00166F8A">
      <w:pPr>
        <w:pStyle w:val="ListParagraph"/>
        <w:numPr>
          <w:ilvl w:val="0"/>
          <w:numId w:val="63"/>
        </w:numPr>
        <w:tabs>
          <w:tab w:val="left" w:pos="2406"/>
        </w:tabs>
        <w:spacing w:before="38" w:line="242" w:lineRule="auto"/>
        <w:ind w:right="118"/>
        <w:jc w:val="both"/>
      </w:pPr>
      <w:r>
        <w:t>The next National Plan must commit to delivering system reforms, with a focus on the</w:t>
      </w:r>
      <w:r>
        <w:rPr>
          <w:spacing w:val="1"/>
        </w:rPr>
        <w:t xml:space="preserve"> </w:t>
      </w:r>
      <w:r>
        <w:t>migration system, to increase migrant and refugee women’s safety from family, domestic</w:t>
      </w:r>
      <w:r>
        <w:rPr>
          <w:spacing w:val="-59"/>
        </w:rPr>
        <w:t xml:space="preserve"> </w:t>
      </w:r>
      <w:r>
        <w:t>and sexual</w:t>
      </w:r>
      <w:r>
        <w:rPr>
          <w:spacing w:val="-24"/>
        </w:rPr>
        <w:t xml:space="preserve"> </w:t>
      </w:r>
      <w:r>
        <w:t>violence.</w:t>
      </w:r>
    </w:p>
    <w:p w14:paraId="1A4C696B" w14:textId="77777777" w:rsidR="002E3BB7" w:rsidRDefault="00166F8A">
      <w:pPr>
        <w:pStyle w:val="ListParagraph"/>
        <w:numPr>
          <w:ilvl w:val="0"/>
          <w:numId w:val="63"/>
        </w:numPr>
        <w:tabs>
          <w:tab w:val="left" w:pos="2406"/>
        </w:tabs>
        <w:spacing w:before="32"/>
        <w:ind w:right="124"/>
        <w:jc w:val="both"/>
      </w:pPr>
      <w:r>
        <w:t>The next National Plan must include a national commitment to longer-term funding of</w:t>
      </w:r>
      <w:r>
        <w:rPr>
          <w:spacing w:val="1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specialist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 migrant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refugee</w:t>
      </w:r>
      <w:r>
        <w:rPr>
          <w:spacing w:val="4"/>
        </w:rPr>
        <w:t xml:space="preserve"> </w:t>
      </w:r>
      <w:r>
        <w:t>women.</w:t>
      </w:r>
    </w:p>
    <w:p w14:paraId="0074F189" w14:textId="77777777" w:rsidR="002E3BB7" w:rsidRDefault="002E3BB7">
      <w:pPr>
        <w:pStyle w:val="BodyText"/>
        <w:rPr>
          <w:sz w:val="20"/>
        </w:rPr>
      </w:pPr>
    </w:p>
    <w:p w14:paraId="2162C912" w14:textId="77777777" w:rsidR="002E3BB7" w:rsidRDefault="002E3BB7">
      <w:pPr>
        <w:pStyle w:val="BodyText"/>
        <w:spacing w:before="2"/>
        <w:rPr>
          <w:sz w:val="26"/>
        </w:rPr>
      </w:pPr>
    </w:p>
    <w:p w14:paraId="65C88923" w14:textId="69E448D3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50"/>
        <w:ind w:hanging="386"/>
      </w:pPr>
      <w:bookmarkStart w:id="109" w:name="1.6_Rural,_regional_and_remote_communiti"/>
      <w:bookmarkStart w:id="110" w:name="_bookmark52"/>
      <w:bookmarkEnd w:id="109"/>
      <w:bookmarkEnd w:id="110"/>
      <w:r>
        <w:rPr>
          <w:color w:val="2F5496"/>
        </w:rPr>
        <w:t>Rural,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regional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remote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communities</w:t>
      </w:r>
    </w:p>
    <w:p w14:paraId="5941E1A3" w14:textId="75CABF82" w:rsidR="002E3BB7" w:rsidRDefault="00CA325F">
      <w:pPr>
        <w:pStyle w:val="BodyText"/>
        <w:spacing w:before="7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7E21DDE7" wp14:editId="4EDE5482">
            <wp:extent cx="452120" cy="452120"/>
            <wp:effectExtent l="0" t="0" r="0" b="0"/>
            <wp:docPr id="7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0B2C" w14:textId="77777777" w:rsidR="002E3BB7" w:rsidRDefault="00166F8A">
      <w:pPr>
        <w:spacing w:line="276" w:lineRule="auto"/>
        <w:ind w:left="965" w:right="143" w:firstLine="175"/>
        <w:jc w:val="right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From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  <w:spacing w:val="-1"/>
        </w:rPr>
        <w:t>the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  <w:spacing w:val="-1"/>
        </w:rPr>
        <w:t>foundations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  <w:spacing w:val="-1"/>
        </w:rPr>
        <w:t>of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  <w:spacing w:val="-1"/>
        </w:rPr>
        <w:t>the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  <w:spacing w:val="-1"/>
        </w:rPr>
        <w:t>Plan,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  <w:spacing w:val="-1"/>
        </w:rPr>
        <w:t>there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needs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real</w:t>
      </w:r>
      <w:r>
        <w:rPr>
          <w:rFonts w:ascii="Times New Roman"/>
          <w:i/>
          <w:color w:val="2F5496"/>
          <w:spacing w:val="-17"/>
        </w:rPr>
        <w:t xml:space="preserve"> </w:t>
      </w:r>
      <w:r>
        <w:rPr>
          <w:rFonts w:ascii="Times New Roman"/>
          <w:i/>
          <w:color w:val="2F5496"/>
        </w:rPr>
        <w:t>understanding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functioning and characteristics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rural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remote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areas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Australia.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Who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our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rural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remote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women?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What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does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safety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look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like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them?</w:t>
      </w:r>
    </w:p>
    <w:p w14:paraId="180B7279" w14:textId="77777777" w:rsidR="002E3BB7" w:rsidRDefault="00166F8A">
      <w:pPr>
        <w:spacing w:line="276" w:lineRule="auto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plan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built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on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needs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metro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areas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will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not</w:t>
      </w:r>
      <w:r>
        <w:rPr>
          <w:rFonts w:ascii="Times New Roman"/>
          <w:i/>
          <w:color w:val="2F5496"/>
          <w:spacing w:val="6"/>
        </w:rPr>
        <w:t xml:space="preserve"> </w:t>
      </w:r>
      <w:r>
        <w:rPr>
          <w:rFonts w:ascii="Times New Roman"/>
          <w:i/>
          <w:color w:val="2F5496"/>
        </w:rPr>
        <w:t>provide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equity of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safety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support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rural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remote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women.</w:t>
      </w:r>
    </w:p>
    <w:p w14:paraId="0A335D7C" w14:textId="77777777" w:rsidR="002E3BB7" w:rsidRDefault="002E3BB7">
      <w:pPr>
        <w:pStyle w:val="BodyText"/>
        <w:spacing w:before="6"/>
        <w:rPr>
          <w:rFonts w:ascii="Times New Roman"/>
          <w:i/>
          <w:sz w:val="30"/>
        </w:rPr>
      </w:pPr>
    </w:p>
    <w:p w14:paraId="6F960322" w14:textId="77777777" w:rsidR="002E3BB7" w:rsidRDefault="00166F8A">
      <w:pPr>
        <w:pStyle w:val="BodyText"/>
        <w:spacing w:line="276" w:lineRule="auto"/>
        <w:ind w:left="245" w:right="119"/>
        <w:jc w:val="both"/>
      </w:pPr>
      <w:r>
        <w:t>Stakeholders recognised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National Plan</w:t>
      </w:r>
      <w:r>
        <w:rPr>
          <w:spacing w:val="1"/>
        </w:rPr>
        <w:t xml:space="preserve"> </w:t>
      </w:r>
      <w:r>
        <w:t>was ‘very quiet’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in rural, regional and remote</w:t>
      </w:r>
      <w:r>
        <w:rPr>
          <w:spacing w:val="1"/>
        </w:rPr>
        <w:t xml:space="preserve"> </w:t>
      </w:r>
      <w:r>
        <w:t>communities. There</w:t>
      </w:r>
      <w:r>
        <w:rPr>
          <w:spacing w:val="1"/>
        </w:rPr>
        <w:t xml:space="preserve"> </w:t>
      </w:r>
      <w:r>
        <w:t>was shared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workshops,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 in</w:t>
      </w:r>
      <w:r>
        <w:rPr>
          <w:spacing w:val="61"/>
        </w:rPr>
        <w:t xml:space="preserve"> </w:t>
      </w:r>
      <w:r>
        <w:t>the dedicated thematic workshop, that 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should address responses</w:t>
      </w:r>
      <w:r>
        <w:rPr>
          <w:spacing w:val="-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communities</w:t>
      </w:r>
      <w:r>
        <w:rPr>
          <w:spacing w:val="8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priority.</w:t>
      </w:r>
    </w:p>
    <w:p w14:paraId="69032C2E" w14:textId="77777777" w:rsidR="002E3BB7" w:rsidRDefault="002E3BB7">
      <w:pPr>
        <w:pStyle w:val="BodyText"/>
        <w:spacing w:before="4"/>
        <w:rPr>
          <w:sz w:val="32"/>
        </w:rPr>
      </w:pPr>
    </w:p>
    <w:p w14:paraId="39C2D23A" w14:textId="06DA46AD" w:rsidR="002E3BB7" w:rsidRDefault="00166F8A">
      <w:pPr>
        <w:pStyle w:val="Heading5"/>
      </w:pPr>
      <w:bookmarkStart w:id="111" w:name="Limited_access_to_services"/>
      <w:bookmarkEnd w:id="111"/>
      <w:r>
        <w:rPr>
          <w:color w:val="1F3763"/>
          <w:w w:val="105"/>
        </w:rPr>
        <w:t>Limited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access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services</w:t>
      </w:r>
    </w:p>
    <w:p w14:paraId="0207DC08" w14:textId="7ED60E3F" w:rsidR="002E3BB7" w:rsidRDefault="00CA325F">
      <w:pPr>
        <w:pStyle w:val="BodyText"/>
        <w:rPr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74ED77F3" wp14:editId="425CE893">
            <wp:extent cx="452120" cy="452120"/>
            <wp:effectExtent l="0" t="0" r="0" b="0"/>
            <wp:docPr id="7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D409" w14:textId="77777777" w:rsidR="002E3BB7" w:rsidRDefault="00166F8A">
      <w:pPr>
        <w:spacing w:before="1" w:line="276" w:lineRule="auto"/>
        <w:ind w:left="965" w:right="143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Commonwealth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Government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roll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funding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no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very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little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consultation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communities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they're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rolling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funding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often,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even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states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existing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programs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area.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find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massive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gaps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needed.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other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areas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double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ups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duplication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of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services.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before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Commonwealth</w:t>
      </w:r>
      <w:r>
        <w:rPr>
          <w:rFonts w:ascii="Times New Roman" w:hAnsi="Times New Roman"/>
          <w:i/>
          <w:color w:val="2F5496"/>
          <w:spacing w:val="-19"/>
        </w:rPr>
        <w:t xml:space="preserve"> </w:t>
      </w:r>
      <w:r>
        <w:rPr>
          <w:rFonts w:ascii="Times New Roman" w:hAnsi="Times New Roman"/>
          <w:i/>
          <w:color w:val="2F5496"/>
        </w:rPr>
        <w:t>rolls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funding</w:t>
      </w:r>
    </w:p>
    <w:p w14:paraId="0923086F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there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needs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greater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engagement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with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communities.</w:t>
      </w:r>
    </w:p>
    <w:p w14:paraId="2007466A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52251649" w14:textId="77777777" w:rsidR="002E3BB7" w:rsidRDefault="00166F8A">
      <w:pPr>
        <w:pStyle w:val="BodyText"/>
        <w:spacing w:before="1" w:line="276" w:lineRule="auto"/>
        <w:ind w:left="245" w:right="128"/>
        <w:jc w:val="both"/>
      </w:pPr>
      <w:r>
        <w:t>A key focus of the discussion in the workshop on rural, regional and remote communities, and of relevant</w:t>
      </w:r>
      <w:r>
        <w:rPr>
          <w:spacing w:val="1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workshops,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alongside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heightened</w:t>
      </w:r>
      <w:r>
        <w:rPr>
          <w:spacing w:val="1"/>
        </w:rPr>
        <w:t xml:space="preserve"> </w:t>
      </w:r>
      <w:r>
        <w:t>accessibility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experienced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victim-survivors.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recognised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logistical</w:t>
      </w:r>
      <w:r>
        <w:rPr>
          <w:spacing w:val="6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that victims of 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 violence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accessing services in</w:t>
      </w:r>
      <w:r>
        <w:rPr>
          <w:spacing w:val="61"/>
        </w:rPr>
        <w:t xml:space="preserve"> </w:t>
      </w:r>
      <w:r>
        <w:t>rural, regional and</w:t>
      </w:r>
      <w:r>
        <w:rPr>
          <w:spacing w:val="1"/>
        </w:rPr>
        <w:t xml:space="preserve"> </w:t>
      </w:r>
      <w:r>
        <w:t>remote</w:t>
      </w:r>
      <w:r>
        <w:rPr>
          <w:spacing w:val="7"/>
        </w:rPr>
        <w:t xml:space="preserve"> </w:t>
      </w:r>
      <w:r>
        <w:t>areas.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73D4C49C" w14:textId="77777777" w:rsidR="002E3BB7" w:rsidRDefault="002E3BB7">
      <w:pPr>
        <w:pStyle w:val="BodyText"/>
        <w:spacing w:before="3"/>
        <w:rPr>
          <w:sz w:val="25"/>
        </w:rPr>
      </w:pPr>
    </w:p>
    <w:p w14:paraId="4487898F" w14:textId="77777777" w:rsidR="002E3BB7" w:rsidRDefault="00166F8A">
      <w:pPr>
        <w:spacing w:before="1"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Rurality continues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 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tag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discussion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funding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programs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are being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determined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state-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wide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level.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impacts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levels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[of]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service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delivery 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said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by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others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today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result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an impact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ability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women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 access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equal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service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delivery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supports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general.</w:t>
      </w:r>
    </w:p>
    <w:p w14:paraId="1EB51A94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24C95B43" w14:textId="77777777" w:rsidR="002E3BB7" w:rsidRDefault="00166F8A">
      <w:pPr>
        <w:pStyle w:val="BodyText"/>
        <w:spacing w:line="276" w:lineRule="auto"/>
        <w:ind w:left="245" w:right="140"/>
        <w:jc w:val="both"/>
      </w:pP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rural,</w:t>
      </w:r>
      <w:r>
        <w:rPr>
          <w:spacing w:val="61"/>
        </w:rPr>
        <w:t xml:space="preserve"> </w:t>
      </w:r>
      <w:r>
        <w:t>remote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regional areas has a significant impact on service accessibility, as clients are often unable to access the</w:t>
      </w:r>
      <w:r>
        <w:rPr>
          <w:spacing w:val="1"/>
        </w:rPr>
        <w:t xml:space="preserve"> </w:t>
      </w:r>
      <w:r>
        <w:t>Internet or</w:t>
      </w:r>
      <w:r>
        <w:rPr>
          <w:spacing w:val="1"/>
        </w:rPr>
        <w:t xml:space="preserve"> </w:t>
      </w:r>
      <w:r>
        <w:t>secure a reliable phone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to contact a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service. As</w:t>
      </w:r>
      <w:r>
        <w:rPr>
          <w:spacing w:val="-59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stated:</w:t>
      </w:r>
    </w:p>
    <w:p w14:paraId="5BBED55B" w14:textId="77777777" w:rsidR="002E3BB7" w:rsidRDefault="002E3BB7">
      <w:pPr>
        <w:pStyle w:val="BodyText"/>
        <w:spacing w:before="5"/>
        <w:rPr>
          <w:sz w:val="25"/>
        </w:rPr>
      </w:pPr>
    </w:p>
    <w:p w14:paraId="430BF0DB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reliance,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over-reliance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creating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services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‘Why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telephone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number?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actually dial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internet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service’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respect,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inappropriate,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know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example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phone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reception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internet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reception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‘Here’s</w:t>
      </w:r>
    </w:p>
    <w:p w14:paraId="3C23D182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45293ACC" w14:textId="77777777" w:rsidR="002E3BB7" w:rsidRDefault="00166F8A">
      <w:pPr>
        <w:spacing w:before="80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phone,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gonna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down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wharf,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jetty.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gonna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stick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up,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hopefully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I’ll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bar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reception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phone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call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through.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on-the-ground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immediate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need.’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respect,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un-Australian.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appalling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facing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immediate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response,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59C18464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7000D9D3" w14:textId="77777777" w:rsidR="002E3BB7" w:rsidRDefault="00166F8A">
      <w:pPr>
        <w:pStyle w:val="BodyText"/>
        <w:spacing w:line="276" w:lineRule="auto"/>
        <w:ind w:left="245" w:right="147"/>
        <w:jc w:val="both"/>
      </w:pPr>
      <w:r>
        <w:t>Other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concerns,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reception</w:t>
      </w:r>
      <w:r>
        <w:rPr>
          <w:spacing w:val="1"/>
        </w:rPr>
        <w:t xml:space="preserve"> </w:t>
      </w:r>
      <w:r>
        <w:t>significantly</w:t>
      </w:r>
      <w:r>
        <w:rPr>
          <w:spacing w:val="12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victim-survivors’</w:t>
      </w:r>
      <w:r>
        <w:rPr>
          <w:spacing w:val="20"/>
        </w:rPr>
        <w:t xml:space="preserve"> </w:t>
      </w:r>
      <w:r>
        <w:t>ability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seek</w:t>
      </w:r>
      <w:r>
        <w:rPr>
          <w:spacing w:val="18"/>
        </w:rPr>
        <w:t xml:space="preserve"> </w:t>
      </w:r>
      <w:r>
        <w:t>help.</w:t>
      </w:r>
      <w:r>
        <w:rPr>
          <w:spacing w:val="11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stakeholders</w:t>
      </w:r>
      <w:r>
        <w:rPr>
          <w:spacing w:val="12"/>
        </w:rPr>
        <w:t xml:space="preserve"> </w:t>
      </w:r>
      <w:r>
        <w:t>explained:</w:t>
      </w:r>
    </w:p>
    <w:p w14:paraId="6BB16A43" w14:textId="77777777" w:rsidR="002E3BB7" w:rsidRDefault="002E3BB7">
      <w:pPr>
        <w:pStyle w:val="BodyText"/>
        <w:spacing w:before="2"/>
        <w:rPr>
          <w:sz w:val="25"/>
        </w:rPr>
      </w:pPr>
    </w:p>
    <w:p w14:paraId="10467ADD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Still a lot of the remote communities out here don’t have any phone reception. You’d be required to go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public telephone, which may or may not be working and making a call on the main street of your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assistance,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alone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again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cattle station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assistance,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you're using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phone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 absolutely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investment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infrastructure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huge.</w:t>
      </w:r>
    </w:p>
    <w:p w14:paraId="7AE420C3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1CC9C6B0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technology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supporting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regional,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rural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remote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communities. Not only directly for victim survivors, but also for service providers and the staff. So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can’t expect services to provide optimal care in communities unless they've got this basis infrastructure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available to them. And it’s obvious that it's not. So I think there needs to be a really big investment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03D80C82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12647E0B" w14:textId="77777777" w:rsidR="002E3BB7" w:rsidRDefault="00166F8A">
      <w:pPr>
        <w:pStyle w:val="BodyText"/>
        <w:spacing w:line="278" w:lineRule="auto"/>
        <w:ind w:left="245" w:right="124"/>
        <w:jc w:val="both"/>
      </w:pPr>
      <w:r>
        <w:t>Beyond</w:t>
      </w:r>
      <w:r>
        <w:rPr>
          <w:spacing w:val="32"/>
        </w:rPr>
        <w:t xml:space="preserve"> </w:t>
      </w:r>
      <w:r>
        <w:t>connectivity</w:t>
      </w:r>
      <w:r>
        <w:rPr>
          <w:spacing w:val="3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access</w:t>
      </w:r>
      <w:r>
        <w:rPr>
          <w:spacing w:val="2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services,</w:t>
      </w:r>
      <w:r>
        <w:rPr>
          <w:spacing w:val="35"/>
        </w:rPr>
        <w:t xml:space="preserve"> </w:t>
      </w:r>
      <w:r>
        <w:t>stakeholders</w:t>
      </w:r>
      <w:r>
        <w:rPr>
          <w:spacing w:val="38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identified</w:t>
      </w:r>
      <w:r>
        <w:rPr>
          <w:spacing w:val="4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lack</w:t>
      </w:r>
      <w:r>
        <w:rPr>
          <w:spacing w:val="2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access</w:t>
      </w:r>
      <w:r>
        <w:rPr>
          <w:spacing w:val="2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safe</w:t>
      </w:r>
      <w:r>
        <w:rPr>
          <w:spacing w:val="33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as a critical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remote</w:t>
      </w:r>
      <w:r>
        <w:rPr>
          <w:spacing w:val="15"/>
        </w:rPr>
        <w:t xml:space="preserve"> </w:t>
      </w:r>
      <w:r>
        <w:t>communities.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stakeholders</w:t>
      </w:r>
      <w:r>
        <w:rPr>
          <w:spacing w:val="17"/>
        </w:rPr>
        <w:t xml:space="preserve"> </w:t>
      </w:r>
      <w:r>
        <w:t>explained:</w:t>
      </w:r>
    </w:p>
    <w:p w14:paraId="344422EB" w14:textId="77777777" w:rsidR="002E3BB7" w:rsidRDefault="002E3BB7">
      <w:pPr>
        <w:pStyle w:val="BodyText"/>
        <w:spacing w:before="9"/>
        <w:rPr>
          <w:sz w:val="24"/>
        </w:rPr>
      </w:pPr>
    </w:p>
    <w:p w14:paraId="34FC70AE" w14:textId="77777777" w:rsidR="002E3BB7" w:rsidRDefault="00166F8A">
      <w:pPr>
        <w:spacing w:before="1" w:line="278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a … big shopping list for the additional disadvantages that women and their children face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regional, rural and remote areas across … But perhaps underpinning … [it] … is housing. And the lack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affordable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housing, and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housing ….</w:t>
      </w:r>
    </w:p>
    <w:p w14:paraId="537B9ED9" w14:textId="77777777" w:rsidR="002E3BB7" w:rsidRDefault="002E3BB7">
      <w:pPr>
        <w:pStyle w:val="BodyText"/>
        <w:spacing w:before="9"/>
        <w:rPr>
          <w:rFonts w:ascii="Times New Roman"/>
          <w:i/>
          <w:sz w:val="24"/>
        </w:rPr>
      </w:pPr>
    </w:p>
    <w:p w14:paraId="4889CA4A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 are no refuges/safe houses in rural Tasmania … Small town folk tend to 'take care of things'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i.e.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farm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plus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furniture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etc.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there 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wrap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around services and the woman does not become a statistic until isolation and lack of safety from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causes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flee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community.</w:t>
      </w:r>
    </w:p>
    <w:p w14:paraId="69226274" w14:textId="77777777" w:rsidR="002E3BB7" w:rsidRDefault="002E3BB7">
      <w:pPr>
        <w:pStyle w:val="BodyText"/>
        <w:spacing w:before="5"/>
        <w:rPr>
          <w:rFonts w:ascii="Times New Roman"/>
          <w:i/>
          <w:sz w:val="27"/>
        </w:rPr>
      </w:pPr>
    </w:p>
    <w:p w14:paraId="6727F9B8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Given that domestic and family violence is the leading cause of women’s homelessness in Australia,</w:t>
      </w:r>
      <w:r>
        <w:rPr>
          <w:vertAlign w:val="superscript"/>
        </w:rPr>
        <w:t>31</w:t>
      </w:r>
      <w:r>
        <w:t xml:space="preserve"> the</w:t>
      </w:r>
      <w:r>
        <w:rPr>
          <w:spacing w:val="1"/>
        </w:rPr>
        <w:t xml:space="preserve"> </w:t>
      </w:r>
      <w:r>
        <w:t>inability</w:t>
      </w:r>
      <w:r>
        <w:rPr>
          <w:spacing w:val="1"/>
        </w:rPr>
        <w:t xml:space="preserve"> </w:t>
      </w:r>
      <w:r>
        <w:t>of victim-survivors to</w:t>
      </w:r>
      <w:r>
        <w:rPr>
          <w:spacing w:val="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timely access to</w:t>
      </w:r>
      <w:r>
        <w:rPr>
          <w:spacing w:val="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is particularly</w:t>
      </w:r>
      <w:r>
        <w:rPr>
          <w:spacing w:val="61"/>
        </w:rPr>
        <w:t xml:space="preserve"> </w:t>
      </w:r>
      <w:r>
        <w:t>concerning.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New South Wales showed that demand for homelessness services in regional and rural areas significantly</w:t>
      </w:r>
      <w:r>
        <w:rPr>
          <w:spacing w:val="1"/>
        </w:rPr>
        <w:t xml:space="preserve"> </w:t>
      </w:r>
      <w:r>
        <w:t>outpaced demand in metropolitan areas in the period 2013-2017.</w:t>
      </w:r>
      <w:r>
        <w:rPr>
          <w:vertAlign w:val="superscript"/>
        </w:rPr>
        <w:t>32</w:t>
      </w:r>
      <w:r>
        <w:t xml:space="preserve"> During one workshop, a practitioner</w:t>
      </w:r>
      <w:r>
        <w:rPr>
          <w:spacing w:val="1"/>
        </w:rPr>
        <w:t xml:space="preserve"> </w:t>
      </w:r>
      <w:r>
        <w:t>reflected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incident</w:t>
      </w:r>
      <w:r>
        <w:rPr>
          <w:spacing w:val="27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woman</w:t>
      </w:r>
      <w:r>
        <w:rPr>
          <w:spacing w:val="32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Torres</w:t>
      </w:r>
      <w:r>
        <w:rPr>
          <w:spacing w:val="28"/>
        </w:rPr>
        <w:t xml:space="preserve"> </w:t>
      </w:r>
      <w:r>
        <w:t>Strait</w:t>
      </w:r>
      <w:r>
        <w:rPr>
          <w:spacing w:val="27"/>
        </w:rPr>
        <w:t xml:space="preserve"> </w:t>
      </w:r>
      <w:r>
        <w:t>Islands</w:t>
      </w:r>
      <w:r>
        <w:rPr>
          <w:spacing w:val="29"/>
        </w:rPr>
        <w:t xml:space="preserve"> </w:t>
      </w:r>
      <w:r>
        <w:t>had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wait</w:t>
      </w:r>
      <w:r>
        <w:rPr>
          <w:spacing w:val="27"/>
        </w:rPr>
        <w:t xml:space="preserve"> </w:t>
      </w:r>
      <w:r>
        <w:t>overnight</w:t>
      </w:r>
      <w:r>
        <w:rPr>
          <w:spacing w:val="2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island</w:t>
      </w:r>
      <w:r>
        <w:rPr>
          <w:spacing w:val="1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crisis</w:t>
      </w:r>
      <w:r>
        <w:rPr>
          <w:spacing w:val="14"/>
        </w:rPr>
        <w:t xml:space="preserve"> </w:t>
      </w:r>
      <w:r>
        <w:t>housing</w:t>
      </w:r>
      <w:r>
        <w:rPr>
          <w:spacing w:val="11"/>
        </w:rPr>
        <w:t xml:space="preserve"> </w:t>
      </w:r>
      <w:r>
        <w:t>intervention</w:t>
      </w:r>
      <w:r>
        <w:rPr>
          <w:spacing w:val="12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island</w:t>
      </w:r>
      <w:r>
        <w:rPr>
          <w:spacing w:val="1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all.</w:t>
      </w:r>
    </w:p>
    <w:p w14:paraId="03A3F22C" w14:textId="77777777" w:rsidR="002E3BB7" w:rsidRDefault="002E3BB7">
      <w:pPr>
        <w:pStyle w:val="BodyText"/>
        <w:spacing w:before="8"/>
        <w:rPr>
          <w:sz w:val="28"/>
        </w:rPr>
      </w:pPr>
    </w:p>
    <w:p w14:paraId="438E2BCB" w14:textId="77777777" w:rsidR="002E3BB7" w:rsidRDefault="00166F8A">
      <w:pPr>
        <w:pStyle w:val="BodyText"/>
        <w:spacing w:line="280" w:lineRule="auto"/>
        <w:ind w:left="245" w:right="152"/>
        <w:jc w:val="both"/>
      </w:pPr>
      <w:r>
        <w:t>Beyond housing, several stakeholders also identified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disjunct between demand and</w:t>
      </w:r>
      <w:r>
        <w:rPr>
          <w:spacing w:val="61"/>
        </w:rPr>
        <w:t xml:space="preserve"> </w:t>
      </w:r>
      <w:r>
        <w:t>availability for legal</w:t>
      </w:r>
      <w:r>
        <w:rPr>
          <w:spacing w:val="1"/>
        </w:rPr>
        <w:t xml:space="preserve"> </w:t>
      </w:r>
      <w:r>
        <w:t>aid</w:t>
      </w:r>
      <w:r>
        <w:rPr>
          <w:spacing w:val="11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rural,</w:t>
      </w:r>
      <w:r>
        <w:rPr>
          <w:spacing w:val="9"/>
        </w:rPr>
        <w:t xml:space="preserve"> </w:t>
      </w:r>
      <w:r>
        <w:t>regional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remote</w:t>
      </w:r>
      <w:r>
        <w:rPr>
          <w:spacing w:val="11"/>
        </w:rPr>
        <w:t xml:space="preserve"> </w:t>
      </w:r>
      <w:r>
        <w:t>communities.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explained:</w:t>
      </w:r>
    </w:p>
    <w:p w14:paraId="4032F239" w14:textId="77777777" w:rsidR="002E3BB7" w:rsidRDefault="002E3BB7">
      <w:pPr>
        <w:pStyle w:val="BodyText"/>
        <w:spacing w:before="9"/>
        <w:rPr>
          <w:sz w:val="24"/>
        </w:rPr>
      </w:pPr>
    </w:p>
    <w:p w14:paraId="7D8348A0" w14:textId="77777777" w:rsidR="002E3BB7" w:rsidRDefault="00166F8A">
      <w:pPr>
        <w:spacing w:line="276" w:lineRule="auto"/>
        <w:ind w:left="1265" w:right="617" w:firstLine="5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smaller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regional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places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definitely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remote,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small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number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actually exist to begin with I think is probably something that really needs to be considered. And I guess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part of that is definitely the funding model … I could literally name everybody that works in most of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 legal services … that’s a really small number of people to be assisting quite complex clients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complex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needs.</w:t>
      </w:r>
    </w:p>
    <w:p w14:paraId="30860CC0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21A3E783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27F54430" w14:textId="28C345B6" w:rsidR="002E3BB7" w:rsidRDefault="005011FE">
      <w:pPr>
        <w:pStyle w:val="BodyText"/>
        <w:spacing w:before="9"/>
        <w:rPr>
          <w:rFonts w:ascii="Times New Roman"/>
          <w:i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31D1D3C6" wp14:editId="01533815">
                <wp:extent cx="1829435" cy="6350"/>
                <wp:effectExtent l="0" t="0" r="0" b="0"/>
                <wp:docPr id="345" name="docshape263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77589" id="docshape263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B0W&#10;kNC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0745B6BD" w14:textId="77777777" w:rsidR="002E3BB7" w:rsidRDefault="00166F8A">
      <w:pPr>
        <w:spacing w:before="87" w:line="242" w:lineRule="auto"/>
        <w:ind w:left="245" w:right="123"/>
        <w:rPr>
          <w:sz w:val="18"/>
        </w:rPr>
      </w:pPr>
      <w:r>
        <w:rPr>
          <w:position w:val="6"/>
          <w:sz w:val="12"/>
        </w:rPr>
        <w:t xml:space="preserve">31 </w:t>
      </w:r>
      <w:r>
        <w:rPr>
          <w:sz w:val="18"/>
        </w:rPr>
        <w:t xml:space="preserve">Australian Institute of Health and Welfare. (2017) </w:t>
      </w:r>
      <w:r>
        <w:rPr>
          <w:i/>
          <w:sz w:val="18"/>
        </w:rPr>
        <w:t>Specialist Homelessness Services 2016-2017</w:t>
      </w:r>
      <w:r>
        <w:rPr>
          <w:sz w:val="18"/>
        </w:rPr>
        <w:t>. Canberra: AIHW; Australian Institute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Health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Welfare.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(2018)</w:t>
      </w:r>
      <w:r>
        <w:rPr>
          <w:spacing w:val="-11"/>
          <w:sz w:val="18"/>
        </w:rPr>
        <w:t xml:space="preserve"> </w:t>
      </w:r>
      <w:r>
        <w:rPr>
          <w:i/>
          <w:spacing w:val="-1"/>
          <w:sz w:val="18"/>
        </w:rPr>
        <w:t>Family,</w:t>
      </w:r>
      <w:r>
        <w:rPr>
          <w:i/>
          <w:spacing w:val="-10"/>
          <w:sz w:val="18"/>
        </w:rPr>
        <w:t xml:space="preserve"> </w:t>
      </w:r>
      <w:r>
        <w:rPr>
          <w:i/>
          <w:spacing w:val="-1"/>
          <w:sz w:val="18"/>
        </w:rPr>
        <w:t>Domestic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Sexual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Violence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Australia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>2018,</w:t>
      </w:r>
      <w:r>
        <w:rPr>
          <w:spacing w:val="-11"/>
          <w:sz w:val="18"/>
        </w:rPr>
        <w:t xml:space="preserve"> </w:t>
      </w:r>
      <w:r>
        <w:rPr>
          <w:sz w:val="18"/>
        </w:rPr>
        <w:t>Cat.</w:t>
      </w:r>
      <w:r>
        <w:rPr>
          <w:spacing w:val="-10"/>
          <w:sz w:val="18"/>
        </w:rPr>
        <w:t xml:space="preserve"> </w:t>
      </w:r>
      <w:r>
        <w:rPr>
          <w:sz w:val="18"/>
        </w:rPr>
        <w:t>No.</w:t>
      </w:r>
      <w:r>
        <w:rPr>
          <w:spacing w:val="-10"/>
          <w:sz w:val="18"/>
        </w:rPr>
        <w:t xml:space="preserve"> </w:t>
      </w:r>
      <w:r>
        <w:rPr>
          <w:sz w:val="18"/>
        </w:rPr>
        <w:t>FDV</w:t>
      </w:r>
      <w:r>
        <w:rPr>
          <w:spacing w:val="-11"/>
          <w:sz w:val="18"/>
        </w:rPr>
        <w:t xml:space="preserve"> </w:t>
      </w:r>
      <w:r>
        <w:rPr>
          <w:sz w:val="18"/>
        </w:rPr>
        <w:t>2,</w:t>
      </w:r>
      <w:r>
        <w:rPr>
          <w:spacing w:val="-15"/>
          <w:sz w:val="18"/>
        </w:rPr>
        <w:t xml:space="preserve"> </w:t>
      </w:r>
      <w:r>
        <w:rPr>
          <w:sz w:val="18"/>
        </w:rPr>
        <w:t>Canberra:</w:t>
      </w:r>
      <w:r>
        <w:rPr>
          <w:spacing w:val="-10"/>
          <w:sz w:val="18"/>
        </w:rPr>
        <w:t xml:space="preserve"> </w:t>
      </w:r>
      <w:r>
        <w:rPr>
          <w:sz w:val="18"/>
        </w:rPr>
        <w:t>AIHW.</w:t>
      </w:r>
    </w:p>
    <w:p w14:paraId="18802736" w14:textId="77777777" w:rsidR="002E3BB7" w:rsidRDefault="00166F8A">
      <w:pPr>
        <w:spacing w:before="73" w:line="273" w:lineRule="auto"/>
        <w:ind w:left="245" w:right="538"/>
        <w:rPr>
          <w:sz w:val="18"/>
        </w:rPr>
      </w:pPr>
      <w:r>
        <w:rPr>
          <w:position w:val="6"/>
          <w:sz w:val="12"/>
        </w:rPr>
        <w:t>32</w:t>
      </w:r>
      <w:r>
        <w:rPr>
          <w:spacing w:val="6"/>
          <w:position w:val="6"/>
          <w:sz w:val="12"/>
        </w:rPr>
        <w:t xml:space="preserve"> </w:t>
      </w:r>
      <w:r>
        <w:rPr>
          <w:sz w:val="18"/>
        </w:rPr>
        <w:t>Herron,</w:t>
      </w:r>
      <w:r>
        <w:rPr>
          <w:spacing w:val="29"/>
          <w:sz w:val="18"/>
        </w:rPr>
        <w:t xml:space="preserve"> </w:t>
      </w:r>
      <w:r>
        <w:rPr>
          <w:sz w:val="18"/>
        </w:rPr>
        <w:t>R.</w:t>
      </w:r>
      <w:r>
        <w:rPr>
          <w:spacing w:val="30"/>
          <w:sz w:val="18"/>
        </w:rPr>
        <w:t xml:space="preserve"> </w:t>
      </w:r>
      <w:r>
        <w:rPr>
          <w:sz w:val="18"/>
        </w:rPr>
        <w:t>(2019)</w:t>
      </w:r>
      <w:r>
        <w:rPr>
          <w:spacing w:val="35"/>
          <w:sz w:val="18"/>
        </w:rPr>
        <w:t xml:space="preserve"> </w:t>
      </w:r>
      <w:r>
        <w:rPr>
          <w:i/>
          <w:sz w:val="18"/>
        </w:rPr>
        <w:t>Homelessness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regional,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rural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areas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outpace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cities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as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domestic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violence,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drought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tightens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grip.</w:t>
      </w:r>
      <w:r>
        <w:rPr>
          <w:i/>
          <w:spacing w:val="38"/>
          <w:sz w:val="18"/>
        </w:rPr>
        <w:t xml:space="preserve"> </w:t>
      </w:r>
      <w:r>
        <w:rPr>
          <w:sz w:val="18"/>
        </w:rPr>
        <w:t>ABC</w:t>
      </w:r>
      <w:r>
        <w:rPr>
          <w:spacing w:val="-47"/>
          <w:sz w:val="18"/>
        </w:rPr>
        <w:t xml:space="preserve"> </w:t>
      </w:r>
      <w:r>
        <w:rPr>
          <w:sz w:val="18"/>
        </w:rPr>
        <w:t>News,</w:t>
      </w:r>
      <w:r>
        <w:rPr>
          <w:spacing w:val="10"/>
          <w:sz w:val="18"/>
        </w:rPr>
        <w:t xml:space="preserve"> </w:t>
      </w:r>
      <w:r>
        <w:rPr>
          <w:sz w:val="18"/>
        </w:rPr>
        <w:t>15</w:t>
      </w:r>
      <w:r>
        <w:rPr>
          <w:spacing w:val="-1"/>
          <w:sz w:val="18"/>
        </w:rPr>
        <w:t xml:space="preserve"> </w:t>
      </w:r>
      <w:r>
        <w:rPr>
          <w:sz w:val="18"/>
        </w:rPr>
        <w:t>July.</w:t>
      </w:r>
    </w:p>
    <w:p w14:paraId="076CFF17" w14:textId="77777777" w:rsidR="002E3BB7" w:rsidRDefault="002E3BB7">
      <w:pPr>
        <w:spacing w:line="273" w:lineRule="auto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B82B8DE" w14:textId="77777777" w:rsidR="002E3BB7" w:rsidRDefault="00166F8A">
      <w:pPr>
        <w:pStyle w:val="BodyText"/>
        <w:spacing w:before="79" w:line="276" w:lineRule="auto"/>
        <w:ind w:left="245" w:right="137"/>
        <w:jc w:val="both"/>
      </w:pPr>
      <w:r>
        <w:t>When</w:t>
      </w:r>
      <w:r>
        <w:rPr>
          <w:spacing w:val="1"/>
        </w:rPr>
        <w:t xml:space="preserve"> </w:t>
      </w:r>
      <w:r>
        <w:t>reflecting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funding to</w:t>
      </w:r>
      <w:r>
        <w:rPr>
          <w:spacing w:val="61"/>
        </w:rPr>
        <w:t xml:space="preserve"> </w:t>
      </w:r>
      <w:r>
        <w:t>support service</w:t>
      </w:r>
      <w:r>
        <w:rPr>
          <w:spacing w:val="61"/>
        </w:rPr>
        <w:t xml:space="preserve"> </w:t>
      </w:r>
      <w:r>
        <w:t>accessibility and</w:t>
      </w:r>
      <w:r>
        <w:rPr>
          <w:spacing w:val="61"/>
        </w:rPr>
        <w:t xml:space="preserve"> </w:t>
      </w:r>
      <w:r>
        <w:t>delivery in</w:t>
      </w:r>
      <w:r>
        <w:rPr>
          <w:spacing w:val="61"/>
        </w:rPr>
        <w:t xml:space="preserve"> </w:t>
      </w:r>
      <w:r>
        <w:t>rural, regional and</w:t>
      </w:r>
      <w:r>
        <w:rPr>
          <w:spacing w:val="61"/>
        </w:rPr>
        <w:t xml:space="preserve"> </w:t>
      </w:r>
      <w:r>
        <w:t>remote</w:t>
      </w:r>
      <w:r>
        <w:rPr>
          <w:spacing w:val="6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60FB2098" w14:textId="77777777" w:rsidR="002E3BB7" w:rsidRDefault="002E3BB7">
      <w:pPr>
        <w:pStyle w:val="BodyText"/>
        <w:spacing w:before="5"/>
        <w:rPr>
          <w:sz w:val="25"/>
        </w:rPr>
      </w:pPr>
    </w:p>
    <w:p w14:paraId="1D1E627A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Also funding for travel for services to visit. We have such little funding to go out and deliver domestic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legal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[place]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region.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bigger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footprint going out, funding for women and children that need to come in as well. Unfortunately, there’s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always money for a paddy wagon or a care flight but there’s not money to intervene before it gets to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point.</w:t>
      </w:r>
    </w:p>
    <w:p w14:paraId="31B4B471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7C7B2FE2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Building on the discussion about the funding of services in rural, regional and remote communities, there was</w:t>
      </w:r>
      <w:r>
        <w:rPr>
          <w:spacing w:val="1"/>
        </w:rPr>
        <w:t xml:space="preserve"> </w:t>
      </w:r>
      <w:r>
        <w:t>strong recognition among stakeholders that there is a clear need for a diversity of</w:t>
      </w:r>
      <w:r>
        <w:rPr>
          <w:spacing w:val="61"/>
        </w:rPr>
        <w:t xml:space="preserve"> </w:t>
      </w:r>
      <w:r>
        <w:t>services in rural, regional</w:t>
      </w:r>
      <w:r>
        <w:rPr>
          <w:spacing w:val="1"/>
        </w:rPr>
        <w:t xml:space="preserve"> </w:t>
      </w:r>
      <w:r>
        <w:t>and remote areas. Clearly demonstrating the value of a next National Plan that prioritises a commitment to</w:t>
      </w:r>
      <w:r>
        <w:rPr>
          <w:spacing w:val="1"/>
        </w:rPr>
        <w:t xml:space="preserve"> </w:t>
      </w:r>
      <w:r>
        <w:t>intersectionality,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anecdotes</w:t>
      </w:r>
      <w:r>
        <w:rPr>
          <w:spacing w:val="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workshops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range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individuals</w:t>
      </w:r>
      <w:r>
        <w:rPr>
          <w:spacing w:val="12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own</w:t>
      </w:r>
      <w:r>
        <w:rPr>
          <w:spacing w:val="16"/>
        </w:rPr>
        <w:t xml:space="preserve"> </w:t>
      </w:r>
      <w:r>
        <w:t>rural,</w:t>
      </w:r>
      <w:r>
        <w:rPr>
          <w:spacing w:val="11"/>
        </w:rPr>
        <w:t xml:space="preserve"> </w:t>
      </w:r>
      <w:r>
        <w:t>regional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remote</w:t>
      </w:r>
      <w:r>
        <w:rPr>
          <w:spacing w:val="11"/>
        </w:rPr>
        <w:t xml:space="preserve"> </w:t>
      </w:r>
      <w:r>
        <w:t>community.</w:t>
      </w:r>
    </w:p>
    <w:p w14:paraId="1CE8F354" w14:textId="77777777" w:rsidR="002E3BB7" w:rsidRDefault="002E3BB7">
      <w:pPr>
        <w:pStyle w:val="BodyText"/>
        <w:spacing w:before="9"/>
        <w:rPr>
          <w:sz w:val="28"/>
        </w:rPr>
      </w:pPr>
    </w:p>
    <w:p w14:paraId="2FCBABAB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Recognising the need to tailor responses, stakeholders also emphasised the value of place-based services,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problematic</w:t>
      </w:r>
      <w:r>
        <w:rPr>
          <w:spacing w:val="1"/>
        </w:rPr>
        <w:t xml:space="preserve"> </w:t>
      </w:r>
      <w:r>
        <w:t>assumption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service -delivery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metropolitan</w:t>
      </w:r>
      <w:r>
        <w:rPr>
          <w:spacing w:val="2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easily</w:t>
      </w:r>
      <w:r>
        <w:rPr>
          <w:spacing w:val="17"/>
        </w:rPr>
        <w:t xml:space="preserve"> </w:t>
      </w:r>
      <w:r>
        <w:t>transferred</w:t>
      </w:r>
      <w:r>
        <w:rPr>
          <w:spacing w:val="2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remote</w:t>
      </w:r>
      <w:r>
        <w:rPr>
          <w:spacing w:val="15"/>
        </w:rPr>
        <w:t xml:space="preserve"> </w:t>
      </w:r>
      <w:r>
        <w:t>areas.</w:t>
      </w:r>
      <w:r>
        <w:rPr>
          <w:spacing w:val="1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20"/>
        </w:rPr>
        <w:t xml:space="preserve"> </w:t>
      </w:r>
      <w:r>
        <w:t>described</w:t>
      </w:r>
      <w:r>
        <w:rPr>
          <w:spacing w:val="40"/>
        </w:rPr>
        <w:t xml:space="preserve"> </w:t>
      </w:r>
      <w:r>
        <w:t>it:</w:t>
      </w:r>
    </w:p>
    <w:p w14:paraId="338583E8" w14:textId="77777777" w:rsidR="002E3BB7" w:rsidRDefault="002E3BB7">
      <w:pPr>
        <w:pStyle w:val="BodyText"/>
        <w:spacing w:before="6"/>
        <w:rPr>
          <w:sz w:val="25"/>
        </w:rPr>
      </w:pPr>
    </w:p>
    <w:p w14:paraId="24222B62" w14:textId="77777777" w:rsidR="002E3BB7" w:rsidRDefault="00166F8A">
      <w:pPr>
        <w:spacing w:before="1" w:line="276" w:lineRule="auto"/>
        <w:ind w:left="1265" w:right="616"/>
        <w:jc w:val="both"/>
        <w:rPr>
          <w:rFonts w:ascii="Times New Roman"/>
          <w:i/>
        </w:rPr>
      </w:pPr>
      <w:r>
        <w:rPr>
          <w:rFonts w:ascii="Times New Roman"/>
          <w:i/>
        </w:rPr>
        <w:t>One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key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things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always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caution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against,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especially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relation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service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delivery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Aboriginal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and Torres Strait Islander people, but I also put it into the context of service delivery in regional, remote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and rural, is not falling into the trap of the one-size-fits-all model. If this works in metro, then it should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work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in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regional,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rural and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remote.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Each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community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should 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treated quite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distinctly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uniquely.</w:t>
      </w:r>
    </w:p>
    <w:p w14:paraId="4DE708BF" w14:textId="77777777" w:rsidR="002E3BB7" w:rsidRDefault="002E3BB7">
      <w:pPr>
        <w:pStyle w:val="BodyText"/>
        <w:spacing w:before="10"/>
        <w:rPr>
          <w:rFonts w:ascii="Times New Roman"/>
          <w:i/>
          <w:sz w:val="31"/>
        </w:rPr>
      </w:pPr>
    </w:p>
    <w:p w14:paraId="33475F6E" w14:textId="180C5DB8" w:rsidR="002E3BB7" w:rsidRDefault="00166F8A">
      <w:pPr>
        <w:pStyle w:val="Heading5"/>
      </w:pPr>
      <w:bookmarkStart w:id="112" w:name="Workforce_development_and_retention"/>
      <w:bookmarkEnd w:id="112"/>
      <w:r>
        <w:rPr>
          <w:color w:val="1F3763"/>
          <w:w w:val="105"/>
        </w:rPr>
        <w:t>Workforce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development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retention</w:t>
      </w:r>
    </w:p>
    <w:p w14:paraId="5424C2D8" w14:textId="2D74286C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5C3F8323" wp14:editId="709B2796">
            <wp:extent cx="452120" cy="452120"/>
            <wp:effectExtent l="0" t="0" r="0" b="0"/>
            <wp:docPr id="8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C80A" w14:textId="77777777" w:rsidR="002E3BB7" w:rsidRDefault="00166F8A">
      <w:pPr>
        <w:spacing w:line="276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Workforce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capacity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investing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really,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really,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critical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direct</w:t>
      </w:r>
      <w:r>
        <w:rPr>
          <w:rFonts w:ascii="Times New Roman" w:hAnsi="Times New Roman"/>
          <w:i/>
          <w:color w:val="2F5496"/>
          <w:spacing w:val="31"/>
        </w:rPr>
        <w:t xml:space="preserve"> </w:t>
      </w:r>
      <w:r>
        <w:rPr>
          <w:rFonts w:ascii="Times New Roman" w:hAnsi="Times New Roman"/>
          <w:i/>
          <w:color w:val="2F5496"/>
        </w:rPr>
        <w:t>impact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capacity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families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receive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good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able 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recover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well,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</w:p>
    <w:p w14:paraId="262DECDE" w14:textId="77777777" w:rsidR="002E3BB7" w:rsidRDefault="00166F8A">
      <w:pPr>
        <w:spacing w:before="4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want.</w:t>
      </w:r>
    </w:p>
    <w:p w14:paraId="4AE4D431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47AD49F2" w14:textId="77777777" w:rsidR="002E3BB7" w:rsidRDefault="00166F8A">
      <w:pPr>
        <w:pStyle w:val="BodyText"/>
        <w:spacing w:line="276" w:lineRule="auto"/>
        <w:ind w:left="245" w:right="139"/>
        <w:jc w:val="both"/>
      </w:pPr>
      <w:r>
        <w:t>Workforce development was recognised as a significant issue for services in rural, regional and remote</w:t>
      </w:r>
      <w:r>
        <w:rPr>
          <w:spacing w:val="1"/>
        </w:rPr>
        <w:t xml:space="preserve"> </w:t>
      </w:r>
      <w:r>
        <w:t>communities. Stakeholders noted that it is difficult to recruit and retain family, domestic and sexual violence</w:t>
      </w:r>
      <w:r>
        <w:rPr>
          <w:spacing w:val="1"/>
        </w:rPr>
        <w:t xml:space="preserve"> </w:t>
      </w:r>
      <w:r>
        <w:t>practitioners in rural, regional and remote areas.</w:t>
      </w:r>
      <w:r>
        <w:rPr>
          <w:spacing w:val="61"/>
        </w:rPr>
        <w:t xml:space="preserve"> </w:t>
      </w:r>
      <w:r>
        <w:t>A key issue identified here was the challenge of getting</w:t>
      </w:r>
      <w:r>
        <w:rPr>
          <w:spacing w:val="1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relocate</w:t>
      </w:r>
      <w:r>
        <w:rPr>
          <w:spacing w:val="1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communities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short</w:t>
      </w:r>
      <w:r>
        <w:rPr>
          <w:spacing w:val="14"/>
        </w:rPr>
        <w:t xml:space="preserve"> </w:t>
      </w:r>
      <w:r>
        <w:t>term</w:t>
      </w:r>
      <w:r>
        <w:rPr>
          <w:spacing w:val="18"/>
        </w:rPr>
        <w:t xml:space="preserve"> </w:t>
      </w:r>
      <w:r>
        <w:t>roles.</w:t>
      </w:r>
      <w:r>
        <w:rPr>
          <w:spacing w:val="30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explained:</w:t>
      </w:r>
    </w:p>
    <w:p w14:paraId="5DFAA333" w14:textId="77777777" w:rsidR="002E3BB7" w:rsidRDefault="002E3BB7">
      <w:pPr>
        <w:pStyle w:val="BodyText"/>
        <w:spacing w:before="5"/>
        <w:rPr>
          <w:sz w:val="25"/>
        </w:rPr>
      </w:pPr>
    </w:p>
    <w:p w14:paraId="7353D702" w14:textId="77777777" w:rsidR="002E3BB7" w:rsidRDefault="00166F8A">
      <w:pPr>
        <w:spacing w:line="276" w:lineRule="auto"/>
        <w:ind w:left="126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Regional recruitment issues and shortages means that the service or the funding might be there but there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workers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ground.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agree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training,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upskilling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supervision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are. So I’m not sure how that gets addressed nationally, but some focus on trying to incentivise staff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workforce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go to regional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then 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remain there.</w:t>
      </w:r>
    </w:p>
    <w:p w14:paraId="726C4EC0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401612A9" w14:textId="77777777" w:rsidR="002E3BB7" w:rsidRDefault="00166F8A">
      <w:pPr>
        <w:pStyle w:val="BodyText"/>
        <w:spacing w:line="276" w:lineRule="auto"/>
        <w:ind w:left="245" w:right="151"/>
        <w:jc w:val="both"/>
      </w:pPr>
      <w:r>
        <w:t>Stakeholders</w:t>
      </w:r>
      <w:r>
        <w:rPr>
          <w:spacing w:val="16"/>
        </w:rPr>
        <w:t xml:space="preserve"> </w:t>
      </w:r>
      <w:r>
        <w:t>noted</w:t>
      </w:r>
      <w:r>
        <w:rPr>
          <w:spacing w:val="2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funding</w:t>
      </w:r>
      <w:r>
        <w:rPr>
          <w:spacing w:val="20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allow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higher</w:t>
      </w:r>
      <w:r>
        <w:rPr>
          <w:spacing w:val="18"/>
        </w:rPr>
        <w:t xml:space="preserve"> </w:t>
      </w:r>
      <w:r>
        <w:t>salaries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longer</w:t>
      </w:r>
      <w:r>
        <w:rPr>
          <w:spacing w:val="26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terms</w:t>
      </w:r>
      <w:r>
        <w:rPr>
          <w:spacing w:val="2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offered,</w:t>
      </w:r>
      <w:r>
        <w:rPr>
          <w:spacing w:val="26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significant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attracting</w:t>
      </w:r>
      <w:r>
        <w:rPr>
          <w:spacing w:val="24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t>job</w:t>
      </w:r>
      <w:r>
        <w:rPr>
          <w:spacing w:val="23"/>
        </w:rPr>
        <w:t xml:space="preserve"> </w:t>
      </w:r>
      <w:r>
        <w:t>applicants.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commented:</w:t>
      </w:r>
    </w:p>
    <w:p w14:paraId="29D6C16D" w14:textId="77777777" w:rsidR="002E3BB7" w:rsidRDefault="002E3BB7">
      <w:pPr>
        <w:pStyle w:val="BodyText"/>
        <w:spacing w:before="1"/>
        <w:rPr>
          <w:sz w:val="25"/>
        </w:rPr>
      </w:pPr>
    </w:p>
    <w:p w14:paraId="2EC738E2" w14:textId="77777777" w:rsidR="002E3BB7" w:rsidRDefault="00166F8A">
      <w:pPr>
        <w:spacing w:before="1"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 big … note under this one was funding in big capital letters. Funding certainty, length of contracts,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amount of money … touching on [the] point about recruitment and retention earlier – that would hugely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assist. We cannot offer competitive salaries in the first place to come – for example if you're seeking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someone of a higher level with more experience – it’s not a competitive salary and you're asking them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move to a Triple-R area. You can’t offer longer-term contracts, which again would encourage people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upend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life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move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remote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area.</w:t>
      </w:r>
    </w:p>
    <w:p w14:paraId="2BDDF81D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D844B58" w14:textId="77777777" w:rsidR="002E3BB7" w:rsidRDefault="00166F8A">
      <w:pPr>
        <w:pStyle w:val="Heading5"/>
        <w:spacing w:before="80"/>
      </w:pPr>
      <w:bookmarkStart w:id="113" w:name="Research_and_data_needs"/>
      <w:bookmarkEnd w:id="113"/>
      <w:r>
        <w:rPr>
          <w:color w:val="1F3763"/>
          <w:w w:val="105"/>
        </w:rPr>
        <w:t>Research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data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needs</w:t>
      </w:r>
    </w:p>
    <w:p w14:paraId="574B74DD" w14:textId="77777777" w:rsidR="002E3BB7" w:rsidRDefault="002E3BB7">
      <w:pPr>
        <w:pStyle w:val="BodyText"/>
        <w:spacing w:before="11"/>
        <w:rPr>
          <w:sz w:val="28"/>
        </w:rPr>
      </w:pPr>
    </w:p>
    <w:p w14:paraId="04CF32E8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Several</w:t>
      </w:r>
      <w:r>
        <w:rPr>
          <w:spacing w:val="34"/>
        </w:rPr>
        <w:t xml:space="preserve"> </w:t>
      </w:r>
      <w:r>
        <w:t>stakeholders</w:t>
      </w:r>
      <w:r>
        <w:rPr>
          <w:spacing w:val="33"/>
        </w:rPr>
        <w:t xml:space="preserve"> </w:t>
      </w:r>
      <w:r>
        <w:t>noted</w:t>
      </w:r>
      <w:r>
        <w:rPr>
          <w:spacing w:val="4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need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build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evidence</w:t>
      </w:r>
      <w:r>
        <w:rPr>
          <w:spacing w:val="37"/>
        </w:rPr>
        <w:t xml:space="preserve"> </w:t>
      </w:r>
      <w:r>
        <w:t>base</w:t>
      </w:r>
      <w:r>
        <w:rPr>
          <w:spacing w:val="37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family,</w:t>
      </w:r>
      <w:r>
        <w:rPr>
          <w:spacing w:val="31"/>
        </w:rPr>
        <w:t xml:space="preserve"> </w:t>
      </w:r>
      <w:r>
        <w:t>domestic</w:t>
      </w:r>
      <w:r>
        <w:rPr>
          <w:spacing w:val="3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sexual</w:t>
      </w:r>
      <w:r>
        <w:rPr>
          <w:spacing w:val="4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rural,</w:t>
      </w:r>
      <w:r>
        <w:rPr>
          <w:spacing w:val="5"/>
        </w:rPr>
        <w:t xml:space="preserve"> </w:t>
      </w:r>
      <w:r>
        <w:t>regional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remote</w:t>
      </w:r>
      <w:r>
        <w:rPr>
          <w:spacing w:val="15"/>
        </w:rPr>
        <w:t xml:space="preserve"> </w:t>
      </w:r>
      <w:r>
        <w:t>communities.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9"/>
        </w:rPr>
        <w:t xml:space="preserve"> </w:t>
      </w:r>
      <w:r>
        <w:t>explained:</w:t>
      </w:r>
    </w:p>
    <w:p w14:paraId="1BE0A1FC" w14:textId="77777777" w:rsidR="002E3BB7" w:rsidRDefault="002E3BB7">
      <w:pPr>
        <w:pStyle w:val="BodyText"/>
        <w:spacing w:before="1"/>
        <w:rPr>
          <w:sz w:val="25"/>
        </w:rPr>
      </w:pPr>
    </w:p>
    <w:p w14:paraId="13B300C3" w14:textId="77777777" w:rsidR="002E3BB7" w:rsidRDefault="00166F8A">
      <w:pPr>
        <w:spacing w:before="1" w:line="278" w:lineRule="auto"/>
        <w:ind w:left="1265" w:right="62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just a significant lack of research. So, I totally agree that there has been limited focus on rural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regional, rural and remote family violence research, and that’s really missing – when it’s missing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evidence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missing 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policy. 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553105DD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54BAE4FF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 recognised that the prevalence of family, domestic and sexual violence in rural, regional and</w:t>
      </w:r>
      <w:r>
        <w:rPr>
          <w:spacing w:val="1"/>
        </w:rPr>
        <w:t xml:space="preserve"> </w:t>
      </w:r>
      <w:r>
        <w:t>remote communities is difficult to accurately measure given the low reporting rates. There was an identified</w:t>
      </w:r>
      <w:r>
        <w:rPr>
          <w:spacing w:val="1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build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accurate</w:t>
      </w:r>
      <w:r>
        <w:rPr>
          <w:spacing w:val="25"/>
        </w:rPr>
        <w:t xml:space="preserve"> </w:t>
      </w:r>
      <w:r>
        <w:t>picture</w:t>
      </w:r>
      <w:r>
        <w:rPr>
          <w:spacing w:val="1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prevalence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violence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service</w:t>
      </w:r>
      <w:r>
        <w:rPr>
          <w:spacing w:val="25"/>
        </w:rPr>
        <w:t xml:space="preserve"> </w:t>
      </w:r>
      <w:r>
        <w:t>demand.</w:t>
      </w:r>
      <w:r>
        <w:rPr>
          <w:spacing w:val="20"/>
        </w:rPr>
        <w:t xml:space="preserve"> </w:t>
      </w:r>
      <w:r>
        <w:t>Another</w:t>
      </w:r>
      <w:r>
        <w:rPr>
          <w:spacing w:val="23"/>
        </w:rPr>
        <w:t xml:space="preserve"> </w:t>
      </w:r>
      <w:r>
        <w:t>key</w:t>
      </w:r>
      <w:r>
        <w:rPr>
          <w:spacing w:val="2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 research specific to rural, regional and remote areas focuses on the impacts of extreme weather events,</w:t>
      </w:r>
      <w:r>
        <w:rPr>
          <w:spacing w:val="1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natural</w:t>
      </w:r>
      <w:r>
        <w:rPr>
          <w:spacing w:val="20"/>
        </w:rPr>
        <w:t xml:space="preserve"> </w:t>
      </w:r>
      <w:r>
        <w:t>disasters,</w:t>
      </w:r>
      <w:r>
        <w:rPr>
          <w:spacing w:val="1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violence.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stakeholder</w:t>
      </w:r>
      <w:r>
        <w:rPr>
          <w:spacing w:val="20"/>
        </w:rPr>
        <w:t xml:space="preserve"> </w:t>
      </w:r>
      <w:r>
        <w:t>commented:</w:t>
      </w:r>
    </w:p>
    <w:p w14:paraId="20EFF231" w14:textId="77777777" w:rsidR="002E3BB7" w:rsidRDefault="002E3BB7">
      <w:pPr>
        <w:pStyle w:val="BodyText"/>
        <w:spacing w:before="4"/>
        <w:rPr>
          <w:sz w:val="25"/>
        </w:rPr>
      </w:pPr>
    </w:p>
    <w:p w14:paraId="302AF654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possibility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[next]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recognition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effects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extreme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weather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events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disasters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relation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addressed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forward,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particularly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rural,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remote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regional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areas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where that’s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particularly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felt.</w:t>
      </w:r>
    </w:p>
    <w:p w14:paraId="7B38B4A7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49775717" w14:textId="62B4BE4A" w:rsidR="002E3BB7" w:rsidRDefault="00166F8A">
      <w:pPr>
        <w:pStyle w:val="BodyText"/>
        <w:spacing w:line="276" w:lineRule="auto"/>
        <w:ind w:left="245" w:right="126"/>
        <w:jc w:val="both"/>
      </w:pPr>
      <w:r>
        <w:t>Stakeholders identified an important opportunity for the next National Plan to support research in this area,</w:t>
      </w:r>
      <w:r>
        <w:rPr>
          <w:spacing w:val="1"/>
        </w:rPr>
        <w:t xml:space="preserve"> </w:t>
      </w:r>
      <w:r>
        <w:t>recognising that while not all states and territories are equally impacted by extreme weather conditions, the</w:t>
      </w:r>
      <w:r>
        <w:rPr>
          <w:spacing w:val="1"/>
        </w:rPr>
        <w:t xml:space="preserve"> </w:t>
      </w:r>
      <w:r>
        <w:t>findings of any research in this space would support improved responses, including service provision, in the</w:t>
      </w:r>
      <w:r>
        <w:rPr>
          <w:spacing w:val="1"/>
        </w:rPr>
        <w:t xml:space="preserve"> </w:t>
      </w:r>
      <w:r>
        <w:t>wake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natural</w:t>
      </w:r>
      <w:r>
        <w:rPr>
          <w:spacing w:val="9"/>
        </w:rPr>
        <w:t xml:space="preserve"> </w:t>
      </w:r>
      <w:r>
        <w:t>disasters.</w:t>
      </w:r>
    </w:p>
    <w:p w14:paraId="0254E0E8" w14:textId="77777777" w:rsidR="002E3BB7" w:rsidRDefault="002E3BB7">
      <w:pPr>
        <w:pStyle w:val="BodyText"/>
        <w:rPr>
          <w:sz w:val="29"/>
        </w:rPr>
      </w:pPr>
    </w:p>
    <w:p w14:paraId="0D44C5B4" w14:textId="77777777" w:rsidR="002E3BB7" w:rsidRDefault="00166F8A">
      <w:pPr>
        <w:pStyle w:val="Heading4"/>
        <w:ind w:left="1846"/>
      </w:pPr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22613E52" w14:textId="77777777" w:rsidR="002E3BB7" w:rsidRDefault="002E3BB7">
      <w:pPr>
        <w:pStyle w:val="BodyText"/>
        <w:rPr>
          <w:b/>
          <w:sz w:val="32"/>
        </w:rPr>
      </w:pPr>
    </w:p>
    <w:p w14:paraId="07A0958B" w14:textId="77777777" w:rsidR="002E3BB7" w:rsidRDefault="00166F8A">
      <w:pPr>
        <w:pStyle w:val="ListParagraph"/>
        <w:numPr>
          <w:ilvl w:val="0"/>
          <w:numId w:val="62"/>
        </w:numPr>
        <w:tabs>
          <w:tab w:val="left" w:pos="2406"/>
        </w:tabs>
        <w:spacing w:before="0"/>
        <w:ind w:right="128"/>
        <w:jc w:val="both"/>
      </w:pPr>
      <w:r>
        <w:t>The next National Plan should develop and implement a strategy to address the lack of</w:t>
      </w:r>
      <w:r>
        <w:rPr>
          <w:spacing w:val="1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experiencing</w:t>
      </w:r>
      <w:r>
        <w:rPr>
          <w:spacing w:val="-10"/>
        </w:rPr>
        <w:t xml:space="preserve"> </w:t>
      </w:r>
      <w:r>
        <w:t>family,</w:t>
      </w:r>
      <w:r>
        <w:rPr>
          <w:spacing w:val="-9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violence in</w:t>
      </w:r>
      <w:r>
        <w:rPr>
          <w:spacing w:val="1"/>
        </w:rPr>
        <w:t xml:space="preserve"> </w:t>
      </w:r>
      <w:r>
        <w:t>rural,</w:t>
      </w:r>
      <w:r>
        <w:rPr>
          <w:spacing w:val="-4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 communities.</w:t>
      </w:r>
    </w:p>
    <w:p w14:paraId="36959DD9" w14:textId="77777777" w:rsidR="002E3BB7" w:rsidRDefault="00166F8A">
      <w:pPr>
        <w:pStyle w:val="ListParagraph"/>
        <w:numPr>
          <w:ilvl w:val="0"/>
          <w:numId w:val="62"/>
        </w:numPr>
        <w:tabs>
          <w:tab w:val="left" w:pos="2406"/>
        </w:tabs>
        <w:spacing w:before="40"/>
        <w:ind w:right="125"/>
        <w:jc w:val="both"/>
      </w:pPr>
      <w:r>
        <w:t>There is an identified need to increase funding to support service accessibility and to</w:t>
      </w:r>
      <w:r>
        <w:rPr>
          <w:spacing w:val="1"/>
        </w:rPr>
        <w:t xml:space="preserve"> </w:t>
      </w:r>
      <w:r>
        <w:t>enhance service delivery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rural,</w:t>
      </w:r>
      <w:r>
        <w:rPr>
          <w:spacing w:val="-4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and remote</w:t>
      </w:r>
      <w:r>
        <w:rPr>
          <w:spacing w:val="5"/>
        </w:rPr>
        <w:t xml:space="preserve"> </w:t>
      </w:r>
      <w:r>
        <w:t>communities.</w:t>
      </w:r>
    </w:p>
    <w:p w14:paraId="24D54D56" w14:textId="77777777" w:rsidR="002E3BB7" w:rsidRDefault="00166F8A">
      <w:pPr>
        <w:pStyle w:val="ListParagraph"/>
        <w:numPr>
          <w:ilvl w:val="0"/>
          <w:numId w:val="62"/>
        </w:numPr>
        <w:tabs>
          <w:tab w:val="left" w:pos="2406"/>
        </w:tabs>
        <w:spacing w:before="40" w:line="237" w:lineRule="auto"/>
        <w:ind w:right="121"/>
        <w:jc w:val="both"/>
      </w:pP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commit</w:t>
      </w:r>
      <w:r>
        <w:rPr>
          <w:spacing w:val="-9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longer-term</w:t>
      </w:r>
      <w:r>
        <w:rPr>
          <w:spacing w:val="-6"/>
        </w:rPr>
        <w:t xml:space="preserve"> </w:t>
      </w:r>
      <w:r>
        <w:t>contracts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family,</w:t>
      </w:r>
      <w:r>
        <w:rPr>
          <w:spacing w:val="-58"/>
        </w:rPr>
        <w:t xml:space="preserve"> </w:t>
      </w:r>
      <w:r>
        <w:t>domestic and sexual violence workforce in rural, regional and remote communities to</w:t>
      </w:r>
      <w:r>
        <w:rPr>
          <w:spacing w:val="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retention and</w:t>
      </w:r>
      <w:r>
        <w:rPr>
          <w:spacing w:val="-4"/>
        </w:rPr>
        <w:t xml:space="preserve"> </w:t>
      </w:r>
      <w:r>
        <w:t>development</w:t>
      </w:r>
      <w:r>
        <w:rPr>
          <w:spacing w:val="5"/>
        </w:rPr>
        <w:t xml:space="preserve"> </w:t>
      </w:r>
      <w:r>
        <w:t>challenges.</w:t>
      </w:r>
    </w:p>
    <w:p w14:paraId="2604A094" w14:textId="77777777" w:rsidR="002E3BB7" w:rsidRDefault="00166F8A">
      <w:pPr>
        <w:pStyle w:val="ListParagraph"/>
        <w:numPr>
          <w:ilvl w:val="0"/>
          <w:numId w:val="62"/>
        </w:numPr>
        <w:tabs>
          <w:tab w:val="left" w:pos="2406"/>
        </w:tabs>
        <w:spacing w:before="40" w:line="242" w:lineRule="auto"/>
        <w:ind w:right="132"/>
        <w:jc w:val="both"/>
      </w:pPr>
      <w:r>
        <w:t>The</w:t>
      </w:r>
      <w:r>
        <w:rPr>
          <w:spacing w:val="-10"/>
        </w:rPr>
        <w:t xml:space="preserve"> </w:t>
      </w:r>
      <w:r>
        <w:t>next</w:t>
      </w:r>
      <w:r>
        <w:rPr>
          <w:spacing w:val="-14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build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family,</w:t>
      </w:r>
      <w:r>
        <w:rPr>
          <w:spacing w:val="-59"/>
        </w:rPr>
        <w:t xml:space="preserve"> </w:t>
      </w:r>
      <w:r>
        <w:t>domestic and sexual violence in rural, regional and remote communities. This would</w:t>
      </w:r>
      <w:r>
        <w:rPr>
          <w:spacing w:val="1"/>
        </w:rPr>
        <w:t xml:space="preserve"> </w:t>
      </w:r>
      <w:r>
        <w:t>include building an accurate picture of the prevalence of violence in rural, regional and</w:t>
      </w:r>
      <w:r>
        <w:rPr>
          <w:spacing w:val="1"/>
        </w:rPr>
        <w:t xml:space="preserve"> </w:t>
      </w:r>
      <w:r>
        <w:t>remote communities,</w:t>
      </w:r>
      <w:r>
        <w:rPr>
          <w:spacing w:val="-4"/>
        </w:rPr>
        <w:t xml:space="preserve"> </w:t>
      </w:r>
      <w:r>
        <w:t>and service</w:t>
      </w:r>
      <w:r>
        <w:rPr>
          <w:spacing w:val="-5"/>
        </w:rPr>
        <w:t xml:space="preserve"> </w:t>
      </w:r>
      <w:r>
        <w:t>provision in the wake of</w:t>
      </w:r>
      <w:r>
        <w:rPr>
          <w:spacing w:val="-4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disasters.</w:t>
      </w:r>
    </w:p>
    <w:p w14:paraId="1A911A6B" w14:textId="77777777" w:rsidR="002E3BB7" w:rsidRDefault="002E3BB7">
      <w:pPr>
        <w:spacing w:line="242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BAF4DBE" w14:textId="49D73F6E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22"/>
        <w:ind w:hanging="386"/>
      </w:pPr>
      <w:bookmarkStart w:id="114" w:name="1.7_Older_people"/>
      <w:bookmarkStart w:id="115" w:name="_bookmark53"/>
      <w:bookmarkEnd w:id="114"/>
      <w:bookmarkEnd w:id="115"/>
      <w:r>
        <w:rPr>
          <w:color w:val="2F5496"/>
        </w:rPr>
        <w:t>Older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people</w:t>
      </w:r>
    </w:p>
    <w:p w14:paraId="1F4647D2" w14:textId="61A93FEB" w:rsidR="002E3BB7" w:rsidRDefault="00CA325F">
      <w:pPr>
        <w:pStyle w:val="BodyText"/>
        <w:spacing w:before="2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3505F5DC" wp14:editId="0B4A9AE9">
            <wp:extent cx="452120" cy="452120"/>
            <wp:effectExtent l="0" t="0" r="0" b="0"/>
            <wp:docPr id="8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F5F0" w14:textId="77777777" w:rsidR="002E3BB7" w:rsidRDefault="00166F8A">
      <w:pPr>
        <w:spacing w:line="276" w:lineRule="auto"/>
        <w:ind w:left="965" w:right="145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 focus really has to be on safe and affordable housing … and … economic security … the pay gap, access to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superannuation,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fact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often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broken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career histories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due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caring,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family,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volunteer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responsibilities,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greater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proportion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part-time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work.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kinds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aggregate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over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lifetime,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hit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hard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once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55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over.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evidence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single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day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focus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accumulated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lifetime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financial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disadvantage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therefore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priority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safe,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affordable</w:t>
      </w:r>
    </w:p>
    <w:p w14:paraId="7210F04B" w14:textId="77777777" w:rsidR="002E3BB7" w:rsidRDefault="00166F8A">
      <w:pPr>
        <w:spacing w:before="6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and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  <w:spacing w:val="-1"/>
        </w:rPr>
        <w:t>gender-appropriate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housing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older</w:t>
      </w:r>
      <w:r>
        <w:rPr>
          <w:rFonts w:ascii="Times New Roman"/>
          <w:i/>
          <w:color w:val="2F5496"/>
          <w:spacing w:val="-14"/>
        </w:rPr>
        <w:t xml:space="preserve"> </w:t>
      </w:r>
      <w:r>
        <w:rPr>
          <w:rFonts w:ascii="Times New Roman"/>
          <w:i/>
          <w:color w:val="2F5496"/>
        </w:rPr>
        <w:t>women.</w:t>
      </w:r>
    </w:p>
    <w:p w14:paraId="0EDF73F8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D70BB59" w14:textId="77777777" w:rsidR="002E3BB7" w:rsidRDefault="00166F8A">
      <w:pPr>
        <w:pStyle w:val="BodyText"/>
        <w:spacing w:line="276" w:lineRule="auto"/>
        <w:ind w:left="245" w:right="116"/>
        <w:jc w:val="both"/>
      </w:pPr>
      <w:r>
        <w:t>Priorities related to the safety, economic security and recovery of older people who have experience family,</w:t>
      </w:r>
      <w:r>
        <w:rPr>
          <w:spacing w:val="1"/>
        </w:rPr>
        <w:t xml:space="preserve"> </w:t>
      </w:r>
      <w:r>
        <w:t>domestic and sexual violence were raised by stakeholders throughout the consultation. The demographic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‘older</w:t>
      </w:r>
      <w:r>
        <w:rPr>
          <w:spacing w:val="1"/>
        </w:rPr>
        <w:t xml:space="preserve"> </w:t>
      </w:r>
      <w:r>
        <w:t>people’</w:t>
      </w:r>
      <w:r>
        <w:rPr>
          <w:spacing w:val="1"/>
        </w:rPr>
        <w:t xml:space="preserve"> </w:t>
      </w:r>
      <w:r>
        <w:t>cuts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categories,</w:t>
      </w:r>
      <w:r>
        <w:rPr>
          <w:spacing w:val="6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communities, diverse gender identities and sexual orientation, living with a</w:t>
      </w:r>
      <w:r>
        <w:rPr>
          <w:spacing w:val="1"/>
        </w:rPr>
        <w:t xml:space="preserve"> </w:t>
      </w:r>
      <w:r>
        <w:t>disability, and culturally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linguistically diverse</w:t>
      </w:r>
      <w:r>
        <w:rPr>
          <w:spacing w:val="1"/>
        </w:rPr>
        <w:t xml:space="preserve"> </w:t>
      </w:r>
      <w:r>
        <w:t>communities. Throughout the</w:t>
      </w:r>
      <w:r>
        <w:rPr>
          <w:spacing w:val="1"/>
        </w:rPr>
        <w:t xml:space="preserve"> </w:t>
      </w:r>
      <w:r>
        <w:t>consultation, stakeholders were</w:t>
      </w:r>
      <w:r>
        <w:rPr>
          <w:spacing w:val="61"/>
        </w:rPr>
        <w:t xml:space="preserve"> </w:t>
      </w:r>
      <w:r>
        <w:t>clear that life stages (as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events)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 a ‘matrix approach’ is needed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considering the</w:t>
      </w:r>
      <w:r>
        <w:rPr>
          <w:spacing w:val="61"/>
        </w:rPr>
        <w:t xml:space="preserve"> </w:t>
      </w:r>
      <w:r>
        <w:t>context for aging and older</w:t>
      </w:r>
      <w:r>
        <w:rPr>
          <w:spacing w:val="61"/>
        </w:rPr>
        <w:t xml:space="preserve"> </w:t>
      </w:r>
      <w:r>
        <w:t>age,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that reflects the way insecurity and vulnerability in older age can be an accumulation of life circumstances.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62"/>
        </w:rPr>
        <w:t xml:space="preserve"> </w:t>
      </w:r>
      <w:r>
        <w:t>improved,</w:t>
      </w:r>
      <w:r>
        <w:rPr>
          <w:spacing w:val="62"/>
        </w:rPr>
        <w:t xml:space="preserve"> </w:t>
      </w:r>
      <w:r>
        <w:t>specialist</w:t>
      </w:r>
      <w:r>
        <w:rPr>
          <w:spacing w:val="62"/>
        </w:rPr>
        <w:t xml:space="preserve"> </w:t>
      </w:r>
      <w:r>
        <w:t>services</w:t>
      </w:r>
      <w:r>
        <w:rPr>
          <w:spacing w:val="62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older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experiencing family, domestic and sexual violence. Stakeholders indicated that increased</w:t>
      </w:r>
      <w:r>
        <w:rPr>
          <w:spacing w:val="1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risk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certain</w:t>
      </w:r>
      <w:r>
        <w:rPr>
          <w:spacing w:val="32"/>
        </w:rPr>
        <w:t xml:space="preserve"> </w:t>
      </w:r>
      <w:r>
        <w:t>life-stages,</w:t>
      </w:r>
      <w:r>
        <w:rPr>
          <w:spacing w:val="26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older</w:t>
      </w:r>
      <w:r>
        <w:rPr>
          <w:spacing w:val="28"/>
        </w:rPr>
        <w:t xml:space="preserve"> </w:t>
      </w:r>
      <w:r>
        <w:t>age,</w:t>
      </w:r>
      <w:r>
        <w:rPr>
          <w:spacing w:val="25"/>
        </w:rPr>
        <w:t xml:space="preserve"> </w:t>
      </w:r>
      <w:r>
        <w:t>should</w:t>
      </w:r>
      <w:r>
        <w:rPr>
          <w:spacing w:val="25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priority</w:t>
      </w:r>
      <w:r>
        <w:rPr>
          <w:spacing w:val="28"/>
        </w:rPr>
        <w:t xml:space="preserve"> </w:t>
      </w:r>
      <w:r>
        <w:t>area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36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health</w:t>
      </w:r>
      <w:r>
        <w:rPr>
          <w:spacing w:val="18"/>
        </w:rPr>
        <w:t xml:space="preserve"> </w:t>
      </w:r>
      <w:r>
        <w:t>framework</w:t>
      </w:r>
      <w:r>
        <w:rPr>
          <w:spacing w:val="1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beneficial</w:t>
      </w:r>
      <w:r>
        <w:rPr>
          <w:spacing w:val="15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considering</w:t>
      </w:r>
      <w:r>
        <w:rPr>
          <w:spacing w:val="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funding</w:t>
      </w:r>
      <w:r>
        <w:rPr>
          <w:spacing w:val="11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population.</w:t>
      </w:r>
    </w:p>
    <w:p w14:paraId="58D01F65" w14:textId="77777777" w:rsidR="002E3BB7" w:rsidRDefault="002E3BB7">
      <w:pPr>
        <w:pStyle w:val="BodyText"/>
        <w:spacing w:before="8"/>
        <w:rPr>
          <w:sz w:val="28"/>
        </w:rPr>
      </w:pPr>
    </w:p>
    <w:p w14:paraId="43514C45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Older</w:t>
      </w:r>
      <w:r>
        <w:rPr>
          <w:spacing w:val="1"/>
        </w:rPr>
        <w:t xml:space="preserve"> </w:t>
      </w:r>
      <w:r>
        <w:t>women were the</w:t>
      </w:r>
      <w:r>
        <w:rPr>
          <w:spacing w:val="61"/>
        </w:rPr>
        <w:t xml:space="preserve"> </w:t>
      </w:r>
      <w:r>
        <w:t>focus of stakeholder comments</w:t>
      </w:r>
      <w:r>
        <w:rPr>
          <w:spacing w:val="61"/>
        </w:rPr>
        <w:t xml:space="preserve"> </w:t>
      </w:r>
      <w:r>
        <w:t>about advanced life stages, except in</w:t>
      </w:r>
      <w:r>
        <w:rPr>
          <w:spacing w:val="6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of elder abuse, which</w:t>
      </w:r>
      <w:r>
        <w:rPr>
          <w:spacing w:val="61"/>
        </w:rPr>
        <w:t xml:space="preserve"> </w:t>
      </w:r>
      <w:r>
        <w:t>stakeholders acknowledged</w:t>
      </w:r>
      <w:r>
        <w:rPr>
          <w:spacing w:val="61"/>
        </w:rPr>
        <w:t xml:space="preserve"> </w:t>
      </w:r>
      <w:r>
        <w:t>can impact men</w:t>
      </w:r>
      <w:r>
        <w:rPr>
          <w:spacing w:val="61"/>
        </w:rPr>
        <w:t xml:space="preserve"> </w:t>
      </w:r>
      <w:r>
        <w:t>as well as women. Stakeholders noted</w:t>
      </w:r>
      <w:r>
        <w:rPr>
          <w:spacing w:val="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elder</w:t>
      </w:r>
      <w:r>
        <w:rPr>
          <w:spacing w:val="36"/>
        </w:rPr>
        <w:t xml:space="preserve"> </w:t>
      </w:r>
      <w:r>
        <w:t>abuse</w:t>
      </w:r>
      <w:r>
        <w:rPr>
          <w:spacing w:val="44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have</w:t>
      </w:r>
      <w:r>
        <w:rPr>
          <w:spacing w:val="44"/>
        </w:rPr>
        <w:t xml:space="preserve"> </w:t>
      </w:r>
      <w:r>
        <w:t>specific</w:t>
      </w:r>
      <w:r>
        <w:rPr>
          <w:spacing w:val="40"/>
        </w:rPr>
        <w:t xml:space="preserve"> </w:t>
      </w:r>
      <w:r>
        <w:t>manifestations</w:t>
      </w:r>
      <w:r>
        <w:rPr>
          <w:spacing w:val="40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men</w:t>
      </w:r>
      <w:r>
        <w:rPr>
          <w:spacing w:val="38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women</w:t>
      </w:r>
      <w:r>
        <w:rPr>
          <w:spacing w:val="44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LGBTIQA+</w:t>
      </w:r>
      <w:r>
        <w:rPr>
          <w:spacing w:val="45"/>
        </w:rPr>
        <w:t xml:space="preserve"> </w:t>
      </w:r>
      <w:r>
        <w:t>populations</w:t>
      </w:r>
      <w:r>
        <w:rPr>
          <w:spacing w:val="34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that this was an</w:t>
      </w:r>
      <w:r>
        <w:rPr>
          <w:spacing w:val="61"/>
        </w:rPr>
        <w:t xml:space="preserve"> </w:t>
      </w:r>
      <w:r>
        <w:t>underdeveloped area of policy and research.</w:t>
      </w:r>
      <w:r>
        <w:rPr>
          <w:spacing w:val="61"/>
        </w:rPr>
        <w:t xml:space="preserve"> </w:t>
      </w:r>
      <w:r>
        <w:t>Reflecting on the policy and practice priorities</w:t>
      </w:r>
      <w:r>
        <w:rPr>
          <w:spacing w:val="1"/>
        </w:rPr>
        <w:t xml:space="preserve"> </w:t>
      </w:r>
      <w:r>
        <w:t>for responding to older women’s risk of family, domestic and sexual violence, stakeholders highlighted 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areas: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economic</w:t>
      </w:r>
      <w:r>
        <w:rPr>
          <w:spacing w:val="61"/>
        </w:rPr>
        <w:t xml:space="preserve"> </w:t>
      </w:r>
      <w:r>
        <w:t>security,</w:t>
      </w:r>
      <w:r>
        <w:rPr>
          <w:spacing w:val="61"/>
        </w:rPr>
        <w:t xml:space="preserve"> </w:t>
      </w:r>
      <w:r>
        <w:t>accumulated</w:t>
      </w:r>
      <w:r>
        <w:rPr>
          <w:spacing w:val="61"/>
        </w:rPr>
        <w:t xml:space="preserve"> </w:t>
      </w:r>
      <w:r>
        <w:t>economic</w:t>
      </w:r>
      <w:r>
        <w:rPr>
          <w:spacing w:val="61"/>
        </w:rPr>
        <w:t xml:space="preserve"> </w:t>
      </w:r>
      <w:r>
        <w:t>disadvantage,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right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recovery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burden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trauma,</w:t>
      </w:r>
      <w:r>
        <w:rPr>
          <w:spacing w:val="12"/>
        </w:rPr>
        <w:t xml:space="preserve"> </w:t>
      </w:r>
      <w:r>
        <w:t>elder</w:t>
      </w:r>
      <w:r>
        <w:rPr>
          <w:spacing w:val="22"/>
        </w:rPr>
        <w:t xml:space="preserve"> </w:t>
      </w:r>
      <w:r>
        <w:t>abuse,</w:t>
      </w:r>
      <w:r>
        <w:rPr>
          <w:spacing w:val="13"/>
        </w:rPr>
        <w:t xml:space="preserve"> </w:t>
      </w:r>
      <w:r>
        <w:t>abuse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aged</w:t>
      </w:r>
      <w:r>
        <w:rPr>
          <w:spacing w:val="23"/>
        </w:rPr>
        <w:t xml:space="preserve"> </w:t>
      </w:r>
      <w:r>
        <w:t>care</w:t>
      </w:r>
      <w:r>
        <w:rPr>
          <w:spacing w:val="23"/>
        </w:rPr>
        <w:t xml:space="preserve"> </w:t>
      </w:r>
      <w:r>
        <w:t>settings,</w:t>
      </w:r>
      <w:r>
        <w:rPr>
          <w:spacing w:val="1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migration</w:t>
      </w:r>
      <w:r>
        <w:rPr>
          <w:spacing w:val="32"/>
        </w:rPr>
        <w:t xml:space="preserve"> </w:t>
      </w:r>
      <w:r>
        <w:t>status.</w:t>
      </w:r>
    </w:p>
    <w:p w14:paraId="20E7C018" w14:textId="77777777" w:rsidR="002E3BB7" w:rsidRDefault="002E3BB7">
      <w:pPr>
        <w:pStyle w:val="BodyText"/>
        <w:spacing w:before="2"/>
        <w:rPr>
          <w:sz w:val="29"/>
        </w:rPr>
      </w:pPr>
    </w:p>
    <w:p w14:paraId="75C12811" w14:textId="77777777" w:rsidR="002E3BB7" w:rsidRDefault="00166F8A">
      <w:pPr>
        <w:pStyle w:val="Heading5"/>
      </w:pPr>
      <w:bookmarkStart w:id="116" w:name="Economic_security_and_older_people"/>
      <w:bookmarkEnd w:id="116"/>
      <w:r>
        <w:rPr>
          <w:color w:val="1F3763"/>
          <w:w w:val="105"/>
        </w:rPr>
        <w:t>Economic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security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older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people</w:t>
      </w:r>
    </w:p>
    <w:p w14:paraId="0E2AFBBB" w14:textId="77777777" w:rsidR="002E3BB7" w:rsidRDefault="002E3BB7">
      <w:pPr>
        <w:pStyle w:val="BodyText"/>
        <w:spacing w:before="6"/>
        <w:rPr>
          <w:sz w:val="28"/>
        </w:rPr>
      </w:pPr>
    </w:p>
    <w:p w14:paraId="2207E99C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Calls</w:t>
      </w:r>
      <w:r>
        <w:rPr>
          <w:spacing w:val="2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safe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affordable</w:t>
      </w:r>
      <w:r>
        <w:rPr>
          <w:spacing w:val="26"/>
        </w:rPr>
        <w:t xml:space="preserve"> </w:t>
      </w:r>
      <w:r>
        <w:t>housing</w:t>
      </w:r>
      <w:r>
        <w:rPr>
          <w:spacing w:val="19"/>
        </w:rPr>
        <w:t xml:space="preserve"> </w:t>
      </w:r>
      <w:r>
        <w:t>dominated</w:t>
      </w:r>
      <w:r>
        <w:rPr>
          <w:spacing w:val="27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discussions</w:t>
      </w:r>
      <w:r>
        <w:rPr>
          <w:spacing w:val="22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older</w:t>
      </w:r>
      <w:r>
        <w:rPr>
          <w:spacing w:val="25"/>
        </w:rPr>
        <w:t xml:space="preserve"> </w:t>
      </w:r>
      <w:r>
        <w:t>people.</w:t>
      </w:r>
      <w:r>
        <w:rPr>
          <w:spacing w:val="20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mirrored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 more broadly,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women’s</w:t>
      </w:r>
      <w:r>
        <w:rPr>
          <w:spacing w:val="61"/>
        </w:rPr>
        <w:t xml:space="preserve"> </w:t>
      </w:r>
      <w:r>
        <w:t>economic security in</w:t>
      </w:r>
      <w:r>
        <w:rPr>
          <w:spacing w:val="61"/>
        </w:rPr>
        <w:t xml:space="preserve"> </w:t>
      </w:r>
      <w:r>
        <w:t>the context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inevitably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stakeholders’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housing.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the accumulated</w:t>
      </w:r>
      <w:r>
        <w:rPr>
          <w:spacing w:val="61"/>
        </w:rPr>
        <w:t xml:space="preserve"> </w:t>
      </w:r>
      <w:r>
        <w:t>economic disadvantage</w:t>
      </w:r>
      <w:r>
        <w:rPr>
          <w:spacing w:val="61"/>
        </w:rPr>
        <w:t xml:space="preserve"> </w:t>
      </w:r>
      <w:r>
        <w:t>for women</w:t>
      </w:r>
      <w:r>
        <w:rPr>
          <w:spacing w:val="61"/>
        </w:rPr>
        <w:t xml:space="preserve"> </w:t>
      </w:r>
      <w:r>
        <w:t>who are absent</w:t>
      </w:r>
      <w:r>
        <w:rPr>
          <w:spacing w:val="1"/>
        </w:rPr>
        <w:t xml:space="preserve"> </w:t>
      </w:r>
      <w:r>
        <w:t>from the workforce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caring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consequently</w:t>
      </w:r>
      <w:r>
        <w:rPr>
          <w:spacing w:val="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accumulate</w:t>
      </w:r>
      <w:r>
        <w:rPr>
          <w:spacing w:val="61"/>
        </w:rPr>
        <w:t xml:space="preserve"> </w:t>
      </w:r>
      <w:r>
        <w:t>superannuation.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left violent relationships, fraught settlement processes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mean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leave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little financial security. Stakeholders</w:t>
      </w:r>
      <w:r>
        <w:rPr>
          <w:spacing w:val="61"/>
        </w:rPr>
        <w:t xml:space="preserve"> </w:t>
      </w:r>
      <w:r>
        <w:t>made the</w:t>
      </w:r>
      <w:r>
        <w:rPr>
          <w:spacing w:val="61"/>
        </w:rPr>
        <w:t xml:space="preserve"> </w:t>
      </w:r>
      <w:r>
        <w:t>point that financial disadvantage</w:t>
      </w:r>
      <w:r>
        <w:rPr>
          <w:spacing w:val="61"/>
        </w:rPr>
        <w:t xml:space="preserve"> </w:t>
      </w:r>
      <w:r>
        <w:t>aggregates over</w:t>
      </w:r>
      <w:r>
        <w:rPr>
          <w:spacing w:val="61"/>
        </w:rPr>
        <w:t xml:space="preserve"> </w:t>
      </w:r>
      <w:r>
        <w:t>time and</w:t>
      </w:r>
      <w:r>
        <w:rPr>
          <w:spacing w:val="1"/>
        </w:rPr>
        <w:t xml:space="preserve"> </w:t>
      </w:r>
      <w:r>
        <w:t>hits</w:t>
      </w:r>
      <w:r>
        <w:rPr>
          <w:spacing w:val="4"/>
        </w:rPr>
        <w:t xml:space="preserve"> </w:t>
      </w:r>
      <w:r>
        <w:t>older</w:t>
      </w:r>
      <w:r>
        <w:rPr>
          <w:spacing w:val="12"/>
        </w:rPr>
        <w:t xml:space="preserve"> </w:t>
      </w:r>
      <w:r>
        <w:t>women</w:t>
      </w:r>
      <w:r>
        <w:rPr>
          <w:spacing w:val="14"/>
        </w:rPr>
        <w:t xml:space="preserve"> </w:t>
      </w:r>
      <w:r>
        <w:t>hard.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2499D3C0" w14:textId="77777777" w:rsidR="002E3BB7" w:rsidRDefault="002E3BB7">
      <w:pPr>
        <w:pStyle w:val="BodyText"/>
        <w:spacing w:before="7"/>
        <w:rPr>
          <w:sz w:val="25"/>
        </w:rPr>
      </w:pPr>
    </w:p>
    <w:p w14:paraId="3C5D2A91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particularly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low-income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small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amounts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super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forced to leave violent relationships without getting access to the super … we’ve got to remember super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was not divided up within marriage separations ‘til quite recently so we’ve still got a historical lag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 of those issues … we have a group of women that … are particularly vulnerable which is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generation 55 and up now … we have to learn the lessons about how important super is as we move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forward … women are too scared to have the fight with their violent partner and legitimately for real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reasons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about superannuation,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house.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exhausted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gone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Court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financial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settlement.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access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those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important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foundations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economic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security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ownership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lucky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enough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got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first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place,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secondly,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super,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particularly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partner’s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super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higher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theirs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was paid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while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doing 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childcare.</w:t>
      </w:r>
    </w:p>
    <w:p w14:paraId="5D36D0E5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60" w:right="440" w:bottom="500" w:left="320" w:header="0" w:footer="309" w:gutter="0"/>
          <w:cols w:space="720"/>
        </w:sectPr>
      </w:pPr>
    </w:p>
    <w:p w14:paraId="1AF8C154" w14:textId="77777777" w:rsidR="002E3BB7" w:rsidRDefault="00166F8A">
      <w:pPr>
        <w:pStyle w:val="BodyText"/>
        <w:spacing w:before="69" w:line="276" w:lineRule="auto"/>
        <w:ind w:left="245" w:right="127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disadvantage</w:t>
      </w:r>
      <w:r>
        <w:rPr>
          <w:spacing w:val="1"/>
        </w:rPr>
        <w:t xml:space="preserve"> </w:t>
      </w:r>
      <w:r>
        <w:t>aggregates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time,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recognised</w:t>
      </w:r>
      <w:r>
        <w:rPr>
          <w:spacing w:val="6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unaddressed trauma can accumulate and intersect with other compounding disadvantage s. Stakeholders</w:t>
      </w:r>
      <w:r>
        <w:rPr>
          <w:spacing w:val="1"/>
        </w:rPr>
        <w:t xml:space="preserve"> </w:t>
      </w:r>
      <w:r>
        <w:t>noted the need for the next National Plan to connect recovery efforts to prevention as a mechanism through</w:t>
      </w:r>
      <w:r>
        <w:rPr>
          <w:spacing w:val="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 intergenerational violence and women’s compounding risks over time. Mirroring broader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27"/>
        </w:rPr>
        <w:t xml:space="preserve"> </w:t>
      </w:r>
      <w:r>
        <w:t>stakeholders</w:t>
      </w:r>
      <w:r>
        <w:rPr>
          <w:spacing w:val="21"/>
        </w:rPr>
        <w:t xml:space="preserve"> </w:t>
      </w:r>
      <w:r>
        <w:t>identified</w:t>
      </w:r>
      <w:r>
        <w:rPr>
          <w:spacing w:val="33"/>
        </w:rPr>
        <w:t xml:space="preserve"> </w:t>
      </w:r>
      <w:r>
        <w:t>specific</w:t>
      </w:r>
      <w:r>
        <w:rPr>
          <w:spacing w:val="22"/>
        </w:rPr>
        <w:t xml:space="preserve"> </w:t>
      </w:r>
      <w:r>
        <w:t>benefits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trauma-informed</w:t>
      </w:r>
      <w:r>
        <w:rPr>
          <w:spacing w:val="26"/>
        </w:rPr>
        <w:t xml:space="preserve"> </w:t>
      </w:r>
      <w:r>
        <w:t>responses</w:t>
      </w:r>
      <w:r>
        <w:rPr>
          <w:spacing w:val="28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older</w:t>
      </w:r>
      <w:r>
        <w:rPr>
          <w:spacing w:val="25"/>
        </w:rPr>
        <w:t xml:space="preserve"> </w:t>
      </w:r>
      <w:r>
        <w:t>women.</w:t>
      </w:r>
    </w:p>
    <w:p w14:paraId="541D68B7" w14:textId="77777777" w:rsidR="002E3BB7" w:rsidRDefault="002E3BB7">
      <w:pPr>
        <w:pStyle w:val="BodyText"/>
        <w:spacing w:before="9"/>
        <w:rPr>
          <w:sz w:val="28"/>
        </w:rPr>
      </w:pPr>
    </w:p>
    <w:p w14:paraId="07470CF9" w14:textId="61F18CC3" w:rsidR="002E3BB7" w:rsidRDefault="00166F8A">
      <w:pPr>
        <w:pStyle w:val="Heading5"/>
      </w:pPr>
      <w:bookmarkStart w:id="117" w:name="Elder_abuse"/>
      <w:bookmarkEnd w:id="117"/>
      <w:r>
        <w:rPr>
          <w:color w:val="1F3763"/>
          <w:w w:val="105"/>
        </w:rPr>
        <w:t>Elder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abuse</w:t>
      </w:r>
    </w:p>
    <w:p w14:paraId="4BC973CA" w14:textId="0AB1F0C8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676ED742" wp14:editId="48258D93">
            <wp:extent cx="452120" cy="452120"/>
            <wp:effectExtent l="0" t="0" r="0" b="0"/>
            <wp:docPr id="8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E33A" w14:textId="77777777" w:rsidR="002E3BB7" w:rsidRDefault="00166F8A">
      <w:pPr>
        <w:spacing w:line="278" w:lineRule="auto"/>
        <w:ind w:left="965" w:right="143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Domestic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violence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elder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abuse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most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underreported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form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abuse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contend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with.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People are not going to report their children full- stop and it’s the area in the [National] Plan that I would hope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really highlight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critical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points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community 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we can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really leverage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bit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</w:p>
    <w:p w14:paraId="67F8EF8D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work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with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family violence providers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really support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the woman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who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caught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cycle like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that?</w:t>
      </w:r>
    </w:p>
    <w:p w14:paraId="540AD90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3F33BA9A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Elder abuse was raised by stakeholders as a</w:t>
      </w:r>
      <w:r>
        <w:rPr>
          <w:spacing w:val="61"/>
        </w:rPr>
        <w:t xml:space="preserve"> </w:t>
      </w:r>
      <w:r>
        <w:t>significant concern and key area</w:t>
      </w:r>
      <w:r>
        <w:rPr>
          <w:spacing w:val="61"/>
        </w:rPr>
        <w:t xml:space="preserve"> </w:t>
      </w:r>
      <w:r>
        <w:t>for attention in the next</w:t>
      </w:r>
      <w:r>
        <w:rPr>
          <w:spacing w:val="1"/>
        </w:rPr>
        <w:t xml:space="preserve"> </w:t>
      </w:r>
      <w:r>
        <w:t>National Plan. While we note that elder abuse has previously been considered outside the</w:t>
      </w:r>
      <w:r>
        <w:rPr>
          <w:spacing w:val="1"/>
        </w:rPr>
        <w:t xml:space="preserve"> </w:t>
      </w:r>
      <w:r>
        <w:t>scope of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Elder</w:t>
      </w:r>
      <w:r>
        <w:rPr>
          <w:spacing w:val="1"/>
        </w:rPr>
        <w:t xml:space="preserve"> </w:t>
      </w:r>
      <w:r>
        <w:t>Abuse,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 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discussed issues relating to elder</w:t>
      </w:r>
      <w:r>
        <w:rPr>
          <w:spacing w:val="1"/>
        </w:rPr>
        <w:t xml:space="preserve"> </w:t>
      </w:r>
      <w:r>
        <w:t>abuse and</w:t>
      </w:r>
      <w:r>
        <w:rPr>
          <w:spacing w:val="1"/>
        </w:rPr>
        <w:t xml:space="preserve"> </w:t>
      </w:r>
      <w:r>
        <w:t>the need</w:t>
      </w:r>
      <w:r>
        <w:rPr>
          <w:spacing w:val="1"/>
        </w:rPr>
        <w:t xml:space="preserve"> </w:t>
      </w:r>
      <w:r>
        <w:t>for these to be</w:t>
      </w:r>
      <w:r>
        <w:rPr>
          <w:spacing w:val="1"/>
        </w:rPr>
        <w:t xml:space="preserve"> </w:t>
      </w:r>
      <w:r>
        <w:t>acknowledged</w:t>
      </w:r>
      <w:r>
        <w:rPr>
          <w:spacing w:val="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</w:p>
    <w:p w14:paraId="3E8A8B79" w14:textId="77777777" w:rsidR="002E3BB7" w:rsidRDefault="002E3BB7">
      <w:pPr>
        <w:pStyle w:val="BodyText"/>
        <w:spacing w:before="4"/>
        <w:rPr>
          <w:sz w:val="25"/>
        </w:rPr>
      </w:pPr>
    </w:p>
    <w:p w14:paraId="64157F84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Stakeholders asserted that elder abuse is the least reported form of abuse, and that addressing its complex</w:t>
      </w:r>
      <w:r>
        <w:rPr>
          <w:spacing w:val="1"/>
        </w:rPr>
        <w:t xml:space="preserve"> </w:t>
      </w:r>
      <w:r>
        <w:t>manifestations adequately will require the identification of more effective referral pathways and integrated</w:t>
      </w:r>
      <w:r>
        <w:rPr>
          <w:spacing w:val="1"/>
        </w:rPr>
        <w:t xml:space="preserve"> </w:t>
      </w:r>
      <w:r>
        <w:t>service responses both 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specialist domestic and family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sector</w:t>
      </w:r>
      <w:r>
        <w:rPr>
          <w:spacing w:val="61"/>
        </w:rPr>
        <w:t xml:space="preserve"> </w:t>
      </w:r>
      <w:r>
        <w:t>and external to it.</w:t>
      </w:r>
      <w:r>
        <w:rPr>
          <w:spacing w:val="6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stakeholder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of the 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comprehensive</w:t>
      </w:r>
      <w:r>
        <w:rPr>
          <w:spacing w:val="61"/>
        </w:rPr>
        <w:t xml:space="preserve"> </w:t>
      </w:r>
      <w:r>
        <w:t>training to</w:t>
      </w:r>
      <w:r>
        <w:rPr>
          <w:spacing w:val="61"/>
        </w:rPr>
        <w:t xml:space="preserve"> </w:t>
      </w:r>
      <w:r>
        <w:t>facilitate</w:t>
      </w:r>
      <w:r>
        <w:rPr>
          <w:spacing w:val="61"/>
        </w:rPr>
        <w:t xml:space="preserve"> </w:t>
      </w:r>
      <w:r>
        <w:t>earlier identification</w:t>
      </w:r>
      <w:r>
        <w:rPr>
          <w:spacing w:val="1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tailored</w:t>
      </w:r>
      <w:r>
        <w:rPr>
          <w:spacing w:val="8"/>
        </w:rPr>
        <w:t xml:space="preserve"> </w:t>
      </w:r>
      <w:r>
        <w:t>responses</w:t>
      </w:r>
      <w:r>
        <w:rPr>
          <w:spacing w:val="12"/>
        </w:rPr>
        <w:t xml:space="preserve"> </w:t>
      </w:r>
      <w:r>
        <w:t>to,</w:t>
      </w:r>
      <w:r>
        <w:rPr>
          <w:spacing w:val="6"/>
        </w:rPr>
        <w:t xml:space="preserve"> </w:t>
      </w:r>
      <w:r>
        <w:t>elder</w:t>
      </w:r>
      <w:r>
        <w:rPr>
          <w:spacing w:val="14"/>
        </w:rPr>
        <w:t xml:space="preserve"> </w:t>
      </w:r>
      <w:r>
        <w:t>abuse.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explained:</w:t>
      </w:r>
    </w:p>
    <w:p w14:paraId="27C9CDA3" w14:textId="77777777" w:rsidR="002E3BB7" w:rsidRDefault="002E3BB7">
      <w:pPr>
        <w:pStyle w:val="BodyText"/>
        <w:spacing w:before="4"/>
        <w:rPr>
          <w:sz w:val="25"/>
        </w:rPr>
      </w:pPr>
    </w:p>
    <w:p w14:paraId="03E2A229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Looking at elder abuse really highlights the needs to engage and upskill professionals outside of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sector.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example,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older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vulnerable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cognitive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impairment can be a target of abuse by adult children or carers, and this can be perpetrated through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obtaining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enduring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powers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attorney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guardianship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gain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person’s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assets.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Professionals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witnessing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these instruments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upskilled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safeguard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older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abuse.</w:t>
      </w:r>
    </w:p>
    <w:p w14:paraId="2873BE5C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7B5AA37D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Stakeholders similarly called</w:t>
      </w:r>
      <w:r>
        <w:rPr>
          <w:spacing w:val="1"/>
        </w:rPr>
        <w:t xml:space="preserve"> </w:t>
      </w:r>
      <w:r>
        <w:t>for increased training and resources to</w:t>
      </w:r>
      <w:r>
        <w:rPr>
          <w:spacing w:val="61"/>
        </w:rPr>
        <w:t xml:space="preserve"> </w:t>
      </w:r>
      <w:r>
        <w:t>support adequate reporting of elder</w:t>
      </w:r>
      <w:r>
        <w:rPr>
          <w:spacing w:val="1"/>
        </w:rPr>
        <w:t xml:space="preserve"> </w:t>
      </w:r>
      <w:r>
        <w:t>abuse,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perpetrated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co-residents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carers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aged</w:t>
      </w:r>
      <w:r>
        <w:rPr>
          <w:spacing w:val="6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facilities. Stakeholders involved across the consultation spoke about the need for aged care providers to</w:t>
      </w:r>
      <w:r>
        <w:rPr>
          <w:spacing w:val="1"/>
        </w:rPr>
        <w:t xml:space="preserve"> </w:t>
      </w:r>
      <w:r>
        <w:t>guarantee transparency</w:t>
      </w:r>
      <w:r>
        <w:rPr>
          <w:spacing w:val="1"/>
        </w:rPr>
        <w:t xml:space="preserve"> </w:t>
      </w:r>
      <w:r>
        <w:t>about the number of assaults</w:t>
      </w:r>
      <w:r>
        <w:rPr>
          <w:spacing w:val="61"/>
        </w:rPr>
        <w:t xml:space="preserve"> </w:t>
      </w:r>
      <w:r>
        <w:t>that occur in</w:t>
      </w:r>
      <w:r>
        <w:rPr>
          <w:spacing w:val="61"/>
        </w:rPr>
        <w:t xml:space="preserve"> </w:t>
      </w:r>
      <w:r>
        <w:t>these settings,</w:t>
      </w:r>
      <w:r>
        <w:rPr>
          <w:spacing w:val="61"/>
        </w:rPr>
        <w:t xml:space="preserve"> </w:t>
      </w:r>
      <w:r>
        <w:t>but</w:t>
      </w:r>
      <w:r>
        <w:rPr>
          <w:spacing w:val="61"/>
        </w:rPr>
        <w:t xml:space="preserve"> </w:t>
      </w:r>
      <w:r>
        <w:t>they also indicated</w:t>
      </w:r>
      <w:r>
        <w:rPr>
          <w:spacing w:val="1"/>
        </w:rPr>
        <w:t xml:space="preserve"> </w:t>
      </w:r>
      <w:r>
        <w:t>that there is a need for aged care workers to be trained to understand and recognise abuse in aged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setting</w:t>
      </w:r>
      <w:r>
        <w:rPr>
          <w:spacing w:val="6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family</w:t>
      </w:r>
      <w:r>
        <w:rPr>
          <w:spacing w:val="9"/>
        </w:rPr>
        <w:t xml:space="preserve"> </w:t>
      </w:r>
      <w:r>
        <w:t>violence.</w:t>
      </w:r>
    </w:p>
    <w:p w14:paraId="5F3EEAF8" w14:textId="77777777" w:rsidR="002E3BB7" w:rsidRDefault="002E3BB7">
      <w:pPr>
        <w:pStyle w:val="BodyText"/>
        <w:spacing w:before="7"/>
        <w:rPr>
          <w:sz w:val="28"/>
        </w:rPr>
      </w:pPr>
    </w:p>
    <w:p w14:paraId="0BC90FFA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Stakeholders 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 abuse</w:t>
      </w:r>
      <w:r>
        <w:rPr>
          <w:spacing w:val="1"/>
        </w:rPr>
        <w:t xml:space="preserve"> </w:t>
      </w:r>
      <w:r>
        <w:t>in institutional</w:t>
      </w:r>
      <w:r>
        <w:rPr>
          <w:spacing w:val="1"/>
        </w:rPr>
        <w:t xml:space="preserve"> </w:t>
      </w:r>
      <w:r>
        <w:t>settings,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aged</w:t>
      </w:r>
      <w:r>
        <w:rPr>
          <w:spacing w:val="61"/>
        </w:rPr>
        <w:t xml:space="preserve"> </w:t>
      </w:r>
      <w:r>
        <w:t>care</w:t>
      </w:r>
      <w:r>
        <w:rPr>
          <w:spacing w:val="61"/>
        </w:rPr>
        <w:t xml:space="preserve"> </w:t>
      </w:r>
      <w:r>
        <w:t>facilities,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treated as a workplace issue but rather recognised as a form of domestic and family violence. Stakeholders</w:t>
      </w:r>
      <w:r>
        <w:rPr>
          <w:spacing w:val="1"/>
        </w:rPr>
        <w:t xml:space="preserve"> </w:t>
      </w:r>
      <w:r>
        <w:t>asserted that elder abuse and institutional abuse in aged care settings is gendered, and they called for the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setting specific</w:t>
      </w:r>
      <w:r>
        <w:rPr>
          <w:spacing w:val="61"/>
        </w:rPr>
        <w:t xml:space="preserve"> </w:t>
      </w:r>
      <w:r>
        <w:t>solutions, including offering gender separate wards for dementia residents</w:t>
      </w:r>
      <w:r>
        <w:rPr>
          <w:spacing w:val="1"/>
        </w:rPr>
        <w:t xml:space="preserve"> </w:t>
      </w:r>
      <w:r>
        <w:t>due to</w:t>
      </w:r>
      <w:r>
        <w:rPr>
          <w:spacing w:val="5"/>
        </w:rPr>
        <w:t xml:space="preserve"> </w:t>
      </w:r>
      <w:r>
        <w:t>the increased</w:t>
      </w:r>
      <w:r>
        <w:rPr>
          <w:spacing w:val="2"/>
        </w:rPr>
        <w:t xml:space="preserve"> </w:t>
      </w:r>
      <w:r>
        <w:t>risk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cohort.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7"/>
        </w:rPr>
        <w:t xml:space="preserve"> </w:t>
      </w:r>
      <w:r>
        <w:t>commented:</w:t>
      </w:r>
    </w:p>
    <w:p w14:paraId="3B76A22B" w14:textId="77777777" w:rsidR="002E3BB7" w:rsidRDefault="002E3BB7">
      <w:pPr>
        <w:pStyle w:val="BodyText"/>
        <w:spacing w:before="5"/>
        <w:rPr>
          <w:sz w:val="25"/>
        </w:rPr>
      </w:pPr>
    </w:p>
    <w:p w14:paraId="513815E0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My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particular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concern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stage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life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institutional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care.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previous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didn’t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acknowledge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older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nursing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homes,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example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but shockingly it is estimated that 50 older women a week are sexually abused in nursing homes. So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vulnerability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older women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assaulted</w:t>
      </w:r>
      <w:r>
        <w:rPr>
          <w:rFonts w:ascii="Times New Roman" w:hAnsi="Times New Roman"/>
          <w:i/>
        </w:rPr>
        <w:t xml:space="preserve"> in institutions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need 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conversation.</w:t>
      </w:r>
    </w:p>
    <w:p w14:paraId="6FAC0C70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6660B44" w14:textId="77777777" w:rsidR="002E3BB7" w:rsidRDefault="00166F8A">
      <w:pPr>
        <w:pStyle w:val="BodyText"/>
        <w:ind w:left="245"/>
        <w:jc w:val="both"/>
      </w:pPr>
      <w:r>
        <w:t>Participants</w:t>
      </w:r>
      <w:r>
        <w:rPr>
          <w:spacing w:val="17"/>
        </w:rPr>
        <w:t xml:space="preserve"> </w:t>
      </w:r>
      <w:r>
        <w:t>emphasised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trauma</w:t>
      </w:r>
      <w:r>
        <w:rPr>
          <w:spacing w:val="15"/>
        </w:rPr>
        <w:t xml:space="preserve"> </w:t>
      </w:r>
      <w:r>
        <w:t>informed</w:t>
      </w:r>
      <w:r>
        <w:rPr>
          <w:spacing w:val="22"/>
        </w:rPr>
        <w:t xml:space="preserve"> </w:t>
      </w:r>
      <w:r>
        <w:t>supports</w:t>
      </w:r>
      <w:r>
        <w:rPr>
          <w:spacing w:val="1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women</w:t>
      </w:r>
      <w:r>
        <w:rPr>
          <w:spacing w:val="2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aged</w:t>
      </w:r>
      <w:r>
        <w:rPr>
          <w:spacing w:val="21"/>
        </w:rPr>
        <w:t xml:space="preserve"> </w:t>
      </w:r>
      <w:r>
        <w:t>care</w:t>
      </w:r>
      <w:r>
        <w:rPr>
          <w:spacing w:val="22"/>
        </w:rPr>
        <w:t xml:space="preserve"> </w:t>
      </w:r>
      <w:r>
        <w:t>settings</w:t>
      </w:r>
      <w:r>
        <w:rPr>
          <w:spacing w:val="18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have</w:t>
      </w:r>
    </w:p>
    <w:p w14:paraId="03CAFCCF" w14:textId="77777777" w:rsidR="002E3BB7" w:rsidRDefault="002E3BB7">
      <w:pPr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1D514128" w14:textId="77777777" w:rsidR="002E3BB7" w:rsidRDefault="00166F8A">
      <w:pPr>
        <w:pStyle w:val="BodyText"/>
        <w:spacing w:before="79" w:line="276" w:lineRule="auto"/>
        <w:ind w:left="245" w:right="145"/>
        <w:jc w:val="both"/>
      </w:pPr>
      <w:r>
        <w:t>experienced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consideration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vulnerability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older</w:t>
      </w:r>
      <w:r>
        <w:rPr>
          <w:spacing w:val="22"/>
        </w:rPr>
        <w:t xml:space="preserve"> </w:t>
      </w:r>
      <w:r>
        <w:t>people</w:t>
      </w:r>
      <w:r>
        <w:rPr>
          <w:spacing w:val="31"/>
        </w:rPr>
        <w:t xml:space="preserve"> </w:t>
      </w:r>
      <w:r>
        <w:t>identifying</w:t>
      </w:r>
      <w:r>
        <w:rPr>
          <w:spacing w:val="22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LGBTIQA+</w:t>
      </w:r>
      <w:r>
        <w:rPr>
          <w:spacing w:val="31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aged</w:t>
      </w:r>
      <w:r>
        <w:rPr>
          <w:spacing w:val="29"/>
        </w:rPr>
        <w:t xml:space="preserve"> </w:t>
      </w:r>
      <w:r>
        <w:t>care</w:t>
      </w:r>
      <w:r>
        <w:rPr>
          <w:spacing w:val="29"/>
        </w:rPr>
        <w:t xml:space="preserve"> </w:t>
      </w:r>
      <w:r>
        <w:t>settings.</w:t>
      </w:r>
    </w:p>
    <w:p w14:paraId="513D5899" w14:textId="77777777" w:rsidR="002E3BB7" w:rsidRDefault="002E3BB7">
      <w:pPr>
        <w:pStyle w:val="BodyText"/>
        <w:spacing w:before="6"/>
        <w:rPr>
          <w:sz w:val="28"/>
        </w:rPr>
      </w:pPr>
    </w:p>
    <w:p w14:paraId="397CC0D8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Several stakeholders specifically noted</w:t>
      </w:r>
      <w:r>
        <w:rPr>
          <w:spacing w:val="61"/>
        </w:rPr>
        <w:t xml:space="preserve"> </w:t>
      </w:r>
      <w:r>
        <w:t>concerns about the</w:t>
      </w:r>
      <w:r>
        <w:rPr>
          <w:spacing w:val="61"/>
        </w:rPr>
        <w:t xml:space="preserve"> </w:t>
      </w:r>
      <w:r>
        <w:t>hidden</w:t>
      </w:r>
      <w:r>
        <w:rPr>
          <w:spacing w:val="61"/>
        </w:rPr>
        <w:t xml:space="preserve"> </w:t>
      </w:r>
      <w:r>
        <w:t>nature of sexual assault victimisation</w:t>
      </w:r>
      <w:r>
        <w:rPr>
          <w:spacing w:val="1"/>
        </w:rPr>
        <w:t xml:space="preserve"> </w:t>
      </w:r>
      <w:r>
        <w:t>within aged care settings. Stakeholders also indicated that there is a lack of recognition of the role of 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assault</w:t>
      </w:r>
      <w:r>
        <w:rPr>
          <w:spacing w:val="1"/>
        </w:rPr>
        <w:t xml:space="preserve"> </w:t>
      </w:r>
      <w:r>
        <w:t>perpetrated</w:t>
      </w:r>
      <w:r>
        <w:rPr>
          <w:spacing w:val="1"/>
        </w:rPr>
        <w:t xml:space="preserve"> </w:t>
      </w:r>
      <w:r>
        <w:t>against</w:t>
      </w:r>
      <w:r>
        <w:rPr>
          <w:spacing w:val="61"/>
        </w:rPr>
        <w:t xml:space="preserve"> </w:t>
      </w:r>
      <w:r>
        <w:t>older</w:t>
      </w:r>
      <w:r>
        <w:rPr>
          <w:spacing w:val="61"/>
        </w:rPr>
        <w:t xml:space="preserve"> </w:t>
      </w:r>
      <w:r>
        <w:t>women.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explained:</w:t>
      </w:r>
    </w:p>
    <w:p w14:paraId="01FF0174" w14:textId="77777777" w:rsidR="002E3BB7" w:rsidRDefault="002E3BB7">
      <w:pPr>
        <w:pStyle w:val="BodyText"/>
        <w:spacing w:before="5"/>
        <w:rPr>
          <w:sz w:val="25"/>
        </w:rPr>
      </w:pPr>
    </w:p>
    <w:p w14:paraId="2EE77098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[There] needs to be more recognition of the role of the service system in response to sexual assault being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appropriately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delivered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focused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older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particularly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70s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80s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90s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 don’t think that the system reflects that it’s an inclusive provision to women throughout their lives.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Likewise I don’t think that the aged care delivery system looks out at sexual assault services or sexual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health services as part of its stakeholder group. So we need to elevate the issue of the importance of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service system for women that is for their lifetime and is not focused at just earlier or middle stages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women’s lives.</w:t>
      </w:r>
    </w:p>
    <w:p w14:paraId="7FD74C90" w14:textId="77777777" w:rsidR="002E3BB7" w:rsidRDefault="002E3BB7">
      <w:pPr>
        <w:pStyle w:val="BodyText"/>
        <w:rPr>
          <w:rFonts w:ascii="Times New Roman"/>
          <w:i/>
          <w:sz w:val="29"/>
        </w:rPr>
      </w:pPr>
    </w:p>
    <w:p w14:paraId="01A11CE3" w14:textId="77777777" w:rsidR="002E3BB7" w:rsidRDefault="00166F8A">
      <w:pPr>
        <w:pStyle w:val="BodyText"/>
        <w:spacing w:line="276" w:lineRule="auto"/>
        <w:ind w:left="245" w:right="149"/>
        <w:jc w:val="both"/>
      </w:pPr>
      <w:r>
        <w:t>Narrowing this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observed, ‘I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aged</w:t>
      </w:r>
      <w:r>
        <w:rPr>
          <w:spacing w:val="61"/>
        </w:rPr>
        <w:t xml:space="preserve"> </w:t>
      </w:r>
      <w:r>
        <w:t>care</w:t>
      </w:r>
      <w:r>
        <w:rPr>
          <w:spacing w:val="6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 xml:space="preserve">system looks </w:t>
      </w:r>
      <w:r>
        <w:rPr>
          <w:i/>
        </w:rPr>
        <w:t xml:space="preserve">… </w:t>
      </w:r>
      <w:r>
        <w:t>at sexual assault services or sexual health services as part of its stakeholder group’. In</w:t>
      </w:r>
      <w:r>
        <w:rPr>
          <w:spacing w:val="1"/>
        </w:rPr>
        <w:t xml:space="preserve"> </w:t>
      </w:r>
      <w:r>
        <w:t>agreement,</w:t>
      </w:r>
      <w:r>
        <w:rPr>
          <w:spacing w:val="3"/>
        </w:rPr>
        <w:t xml:space="preserve"> </w:t>
      </w:r>
      <w:r>
        <w:t>another</w:t>
      </w:r>
      <w:r>
        <w:rPr>
          <w:spacing w:val="12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commented:</w:t>
      </w:r>
    </w:p>
    <w:p w14:paraId="1CDDEB96" w14:textId="77777777" w:rsidR="002E3BB7" w:rsidRDefault="002E3BB7">
      <w:pPr>
        <w:pStyle w:val="BodyText"/>
        <w:spacing w:before="6"/>
        <w:rPr>
          <w:sz w:val="25"/>
        </w:rPr>
      </w:pPr>
    </w:p>
    <w:p w14:paraId="08A39909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[service]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reflects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inclusive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provision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throughout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lives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 need to elevate the issue of the importance of a service system for women that is for their lifetime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focused 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earlier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middle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stages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lives.</w:t>
      </w:r>
    </w:p>
    <w:p w14:paraId="0732AE73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3E5B2823" w14:textId="77777777" w:rsidR="002E3BB7" w:rsidRDefault="00166F8A">
      <w:pPr>
        <w:pStyle w:val="BodyText"/>
        <w:spacing w:line="276" w:lineRule="auto"/>
        <w:ind w:left="245" w:right="156"/>
        <w:jc w:val="both"/>
      </w:pPr>
      <w:r>
        <w:t>Building on this, one stakeholder noted the importance of ensuring that elder abuse does not fall off the</w:t>
      </w:r>
      <w:r>
        <w:rPr>
          <w:spacing w:val="1"/>
        </w:rPr>
        <w:t xml:space="preserve"> </w:t>
      </w:r>
      <w:r>
        <w:t>agenda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Plan:</w:t>
      </w:r>
    </w:p>
    <w:p w14:paraId="4A1FAB4E" w14:textId="77777777" w:rsidR="002E3BB7" w:rsidRDefault="002E3BB7">
      <w:pPr>
        <w:pStyle w:val="BodyText"/>
        <w:spacing w:before="6"/>
        <w:rPr>
          <w:sz w:val="25"/>
        </w:rPr>
      </w:pPr>
    </w:p>
    <w:p w14:paraId="3BFBB6BD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that abuse, elder abuse against women in a – institutional or a congregate care setting is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understood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terminology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setting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isn’t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considered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setting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characteristics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settings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exactly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same.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talk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violence,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ensure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covers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settings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environments.</w:t>
      </w:r>
    </w:p>
    <w:p w14:paraId="429E3D9D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4BAE786A" w14:textId="77777777" w:rsidR="002E3BB7" w:rsidRDefault="00166F8A">
      <w:pPr>
        <w:pStyle w:val="Heading5"/>
      </w:pPr>
      <w:bookmarkStart w:id="118" w:name="Policy_and_practice_reform"/>
      <w:bookmarkEnd w:id="118"/>
      <w:r>
        <w:rPr>
          <w:color w:val="1F3763"/>
          <w:w w:val="105"/>
        </w:rPr>
        <w:t>Policy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practice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reform</w:t>
      </w:r>
    </w:p>
    <w:p w14:paraId="7F4E662D" w14:textId="77777777" w:rsidR="002E3BB7" w:rsidRDefault="002E3BB7">
      <w:pPr>
        <w:pStyle w:val="BodyText"/>
        <w:spacing w:before="11"/>
        <w:rPr>
          <w:sz w:val="28"/>
        </w:rPr>
      </w:pPr>
    </w:p>
    <w:p w14:paraId="7DB2CD39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Reflecting on priority reforms for older women, stakeholders called for the consideration of multiple policy</w:t>
      </w:r>
      <w:r>
        <w:rPr>
          <w:spacing w:val="1"/>
        </w:rPr>
        <w:t xml:space="preserve"> </w:t>
      </w:r>
      <w:r>
        <w:t>adjustments to safeguard against the accumulation of financial hardship when leaving domestic and family</w:t>
      </w:r>
      <w:r>
        <w:rPr>
          <w:spacing w:val="1"/>
        </w:rPr>
        <w:t xml:space="preserve"> </w:t>
      </w:r>
      <w:r>
        <w:t xml:space="preserve">violence </w:t>
      </w:r>
      <w:r>
        <w:rPr>
          <w:i/>
        </w:rPr>
        <w:t xml:space="preserve">– </w:t>
      </w:r>
      <w:r>
        <w:t>such as the loss of assets and superannuation, childcare arrangements, time out of the paid</w:t>
      </w:r>
      <w:r>
        <w:rPr>
          <w:spacing w:val="1"/>
        </w:rPr>
        <w:t xml:space="preserve"> </w:t>
      </w:r>
      <w:r>
        <w:t>workforce,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needing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upskill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re-enter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workforce.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advocated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set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assessment</w:t>
      </w:r>
      <w:r>
        <w:rPr>
          <w:spacing w:val="6"/>
        </w:rPr>
        <w:t xml:space="preserve"> </w:t>
      </w:r>
      <w:r>
        <w:t>principles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incorporate</w:t>
      </w:r>
      <w:r>
        <w:rPr>
          <w:spacing w:val="11"/>
        </w:rPr>
        <w:t xml:space="preserve"> </w:t>
      </w:r>
      <w:r>
        <w:t>life-stage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risk</w:t>
      </w:r>
      <w:r>
        <w:rPr>
          <w:spacing w:val="6"/>
        </w:rPr>
        <w:t xml:space="preserve"> </w:t>
      </w:r>
      <w:r>
        <w:t>factor:</w:t>
      </w:r>
    </w:p>
    <w:p w14:paraId="4F77EDBB" w14:textId="77777777" w:rsidR="002E3BB7" w:rsidRDefault="002E3BB7">
      <w:pPr>
        <w:pStyle w:val="BodyText"/>
        <w:spacing w:before="3"/>
        <w:rPr>
          <w:sz w:val="19"/>
        </w:rPr>
      </w:pPr>
    </w:p>
    <w:p w14:paraId="46E7F9AC" w14:textId="77777777" w:rsidR="002E3BB7" w:rsidRDefault="00166F8A">
      <w:pPr>
        <w:spacing w:line="280" w:lineRule="auto"/>
        <w:ind w:left="1265"/>
        <w:rPr>
          <w:rFonts w:ascii="Times New Roman"/>
          <w:i/>
        </w:rPr>
      </w:pPr>
      <w:r>
        <w:rPr>
          <w:rFonts w:ascii="Times New Roman"/>
          <w:i/>
        </w:rPr>
        <w:t>Life</w:t>
      </w:r>
      <w:r>
        <w:rPr>
          <w:rFonts w:ascii="Times New Roman"/>
          <w:i/>
          <w:spacing w:val="19"/>
        </w:rPr>
        <w:t xml:space="preserve"> </w:t>
      </w:r>
      <w:r>
        <w:rPr>
          <w:rFonts w:ascii="Times New Roman"/>
          <w:i/>
        </w:rPr>
        <w:t>stages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certain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life</w:t>
      </w:r>
      <w:r>
        <w:rPr>
          <w:rFonts w:ascii="Times New Roman"/>
          <w:i/>
          <w:spacing w:val="19"/>
        </w:rPr>
        <w:t xml:space="preserve"> </w:t>
      </w:r>
      <w:r>
        <w:rPr>
          <w:rFonts w:ascii="Times New Roman"/>
          <w:i/>
        </w:rPr>
        <w:t>events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19"/>
        </w:rPr>
        <w:t xml:space="preserve"> </w:t>
      </w:r>
      <w:r>
        <w:rPr>
          <w:rFonts w:ascii="Times New Roman"/>
          <w:i/>
        </w:rPr>
        <w:t>important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risk-identifying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[especially</w:t>
      </w:r>
      <w:r>
        <w:rPr>
          <w:rFonts w:ascii="Times New Roman"/>
          <w:i/>
          <w:spacing w:val="19"/>
        </w:rPr>
        <w:t xml:space="preserve"> </w:t>
      </w:r>
      <w:r>
        <w:rPr>
          <w:rFonts w:ascii="Times New Roman"/>
          <w:i/>
        </w:rPr>
        <w:t>with]</w:t>
      </w:r>
      <w:r>
        <w:rPr>
          <w:rFonts w:ascii="Times New Roman"/>
          <w:i/>
          <w:spacing w:val="16"/>
        </w:rPr>
        <w:t xml:space="preserve"> </w:t>
      </w:r>
      <w:r>
        <w:rPr>
          <w:rFonts w:ascii="Times New Roman"/>
          <w:i/>
        </w:rPr>
        <w:t>government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departments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[such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as]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Centrelink.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Risk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identification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questions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been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generalised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dumbed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down</w:t>
      </w:r>
    </w:p>
    <w:p w14:paraId="4C62140D" w14:textId="77777777" w:rsidR="002E3BB7" w:rsidRDefault="00166F8A">
      <w:pPr>
        <w:spacing w:line="246" w:lineRule="exact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Centrelink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staff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identification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question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ask</w:t>
      </w:r>
    </w:p>
    <w:p w14:paraId="69A80505" w14:textId="77777777" w:rsidR="002E3BB7" w:rsidRDefault="00166F8A">
      <w:pPr>
        <w:spacing w:before="37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 would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 really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interested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see life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stages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life events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inserted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[National]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Plan.</w:t>
      </w:r>
    </w:p>
    <w:p w14:paraId="6DD589E6" w14:textId="77777777" w:rsidR="002E3BB7" w:rsidRDefault="002E3BB7">
      <w:pPr>
        <w:pStyle w:val="BodyText"/>
        <w:spacing w:before="10"/>
        <w:rPr>
          <w:rFonts w:ascii="Times New Roman"/>
          <w:i/>
          <w:sz w:val="31"/>
        </w:rPr>
      </w:pPr>
    </w:p>
    <w:p w14:paraId="34182AC6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The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older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experiencing family, domestic and sexual violence. Risks specific to visa status were noted as an ongoing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culturally and linguistically</w:t>
      </w:r>
      <w:r>
        <w:rPr>
          <w:spacing w:val="6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women of</w:t>
      </w:r>
      <w:r>
        <w:rPr>
          <w:spacing w:val="61"/>
        </w:rPr>
        <w:t xml:space="preserve"> </w:t>
      </w:r>
      <w:r>
        <w:t>advancing age,</w:t>
      </w:r>
      <w:r>
        <w:rPr>
          <w:spacing w:val="61"/>
        </w:rPr>
        <w:t xml:space="preserve"> </w:t>
      </w:r>
      <w:r>
        <w:t>with stakeholders</w:t>
      </w:r>
      <w:r>
        <w:rPr>
          <w:spacing w:val="61"/>
        </w:rPr>
        <w:t xml:space="preserve"> </w:t>
      </w:r>
      <w:r>
        <w:t>indicating barriers</w:t>
      </w:r>
      <w:r>
        <w:rPr>
          <w:spacing w:val="-59"/>
        </w:rPr>
        <w:t xml:space="preserve"> </w:t>
      </w:r>
      <w:r>
        <w:t>to accessing services and capacity to leave violent relationships as equally relevant to this age co hort. One</w:t>
      </w:r>
      <w:r>
        <w:rPr>
          <w:spacing w:val="1"/>
        </w:rPr>
        <w:t xml:space="preserve"> </w:t>
      </w:r>
      <w:r>
        <w:t>stakeholder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raised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issue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elder abuse in situations</w:t>
      </w:r>
      <w:r>
        <w:rPr>
          <w:spacing w:val="61"/>
        </w:rPr>
        <w:t xml:space="preserve"> </w:t>
      </w:r>
      <w:r>
        <w:t>where women of advanced age are brought</w:t>
      </w:r>
      <w:r>
        <w:rPr>
          <w:spacing w:val="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Australia</w:t>
      </w:r>
      <w:r>
        <w:rPr>
          <w:spacing w:val="3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act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carers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families</w:t>
      </w:r>
      <w:r>
        <w:rPr>
          <w:spacing w:val="3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children.</w:t>
      </w:r>
      <w:r>
        <w:rPr>
          <w:spacing w:val="38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stakeholder</w:t>
      </w:r>
      <w:r>
        <w:rPr>
          <w:spacing w:val="41"/>
        </w:rPr>
        <w:t xml:space="preserve"> </w:t>
      </w:r>
      <w:r>
        <w:t>noted</w:t>
      </w:r>
      <w:r>
        <w:rPr>
          <w:spacing w:val="36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form</w:t>
      </w:r>
      <w:r>
        <w:rPr>
          <w:spacing w:val="41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violence</w:t>
      </w:r>
      <w:r>
        <w:rPr>
          <w:spacing w:val="42"/>
        </w:rPr>
        <w:t xml:space="preserve"> </w:t>
      </w:r>
      <w:r>
        <w:t>is</w:t>
      </w:r>
    </w:p>
    <w:p w14:paraId="1E2DCF44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E75154E" w14:textId="77777777" w:rsidR="002E3BB7" w:rsidRDefault="00166F8A">
      <w:pPr>
        <w:pStyle w:val="BodyText"/>
        <w:spacing w:before="79"/>
        <w:ind w:left="245"/>
        <w:jc w:val="both"/>
      </w:pPr>
      <w:r>
        <w:t>currently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largely</w:t>
      </w:r>
      <w:r>
        <w:rPr>
          <w:spacing w:val="30"/>
        </w:rPr>
        <w:t xml:space="preserve"> </w:t>
      </w:r>
      <w:r>
        <w:t>‘unacknowledged’</w:t>
      </w:r>
      <w:r>
        <w:rPr>
          <w:spacing w:val="25"/>
        </w:rPr>
        <w:t xml:space="preserve"> </w:t>
      </w:r>
      <w:r>
        <w:t>issue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need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further</w:t>
      </w:r>
      <w:r>
        <w:rPr>
          <w:spacing w:val="33"/>
        </w:rPr>
        <w:t xml:space="preserve"> </w:t>
      </w:r>
      <w:r>
        <w:t>research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policy</w:t>
      </w:r>
      <w:r>
        <w:rPr>
          <w:spacing w:val="43"/>
        </w:rPr>
        <w:t xml:space="preserve"> </w:t>
      </w:r>
      <w:r>
        <w:t>recognition.</w:t>
      </w:r>
    </w:p>
    <w:p w14:paraId="4CBF349E" w14:textId="77777777" w:rsidR="002E3BB7" w:rsidRDefault="002E3BB7">
      <w:pPr>
        <w:pStyle w:val="BodyText"/>
        <w:spacing w:before="10"/>
        <w:rPr>
          <w:sz w:val="21"/>
        </w:rPr>
      </w:pPr>
    </w:p>
    <w:p w14:paraId="5E525EB9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other 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elder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noted 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as requiring further</w:t>
      </w:r>
      <w:r>
        <w:rPr>
          <w:spacing w:val="1"/>
        </w:rPr>
        <w:t xml:space="preserve"> </w:t>
      </w:r>
      <w:r w:rsidR="007A6F39">
        <w:t>re</w:t>
      </w:r>
      <w:r>
        <w:t>search.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gendered</w:t>
      </w:r>
      <w:r>
        <w:rPr>
          <w:spacing w:val="9"/>
        </w:rPr>
        <w:t xml:space="preserve"> </w:t>
      </w:r>
      <w:r>
        <w:t>consequences</w:t>
      </w:r>
      <w:r>
        <w:rPr>
          <w:spacing w:val="1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family,</w:t>
      </w:r>
      <w:r>
        <w:rPr>
          <w:spacing w:val="14"/>
        </w:rPr>
        <w:t xml:space="preserve"> </w:t>
      </w:r>
      <w:r>
        <w:t>domestic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life-course:</w:t>
      </w:r>
    </w:p>
    <w:p w14:paraId="1908CA6F" w14:textId="77777777" w:rsidR="002E3BB7" w:rsidRDefault="002E3BB7">
      <w:pPr>
        <w:pStyle w:val="BodyText"/>
        <w:spacing w:before="1"/>
        <w:rPr>
          <w:sz w:val="25"/>
        </w:rPr>
      </w:pPr>
    </w:p>
    <w:p w14:paraId="014AB508" w14:textId="77777777" w:rsidR="002E3BB7" w:rsidRDefault="00166F8A">
      <w:pPr>
        <w:spacing w:before="1" w:line="278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would love a piece of work that … shows very clearly what we all know in terms of women’s poverty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after domestic and family violence, a longer life course trajectory … we know that women can plummet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poverty,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 would 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front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 centre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knows.</w:t>
      </w:r>
    </w:p>
    <w:p w14:paraId="2A0FA9EE" w14:textId="77777777" w:rsidR="002E3BB7" w:rsidRDefault="002E3BB7">
      <w:pPr>
        <w:pStyle w:val="BodyText"/>
        <w:spacing w:before="1"/>
        <w:rPr>
          <w:rFonts w:ascii="Times New Roman"/>
          <w:i/>
          <w:sz w:val="28"/>
        </w:rPr>
      </w:pPr>
    </w:p>
    <w:p w14:paraId="35F6E7E1" w14:textId="4AF51A9D" w:rsidR="002E3BB7" w:rsidRDefault="00166F8A">
      <w:pPr>
        <w:pStyle w:val="BodyText"/>
        <w:spacing w:line="276" w:lineRule="auto"/>
        <w:ind w:left="245" w:right="149"/>
        <w:jc w:val="both"/>
      </w:pPr>
      <w:r>
        <w:t>Stakeholders</w:t>
      </w:r>
      <w:r>
        <w:rPr>
          <w:spacing w:val="41"/>
        </w:rPr>
        <w:t xml:space="preserve"> </w:t>
      </w:r>
      <w:r>
        <w:t>explained</w:t>
      </w:r>
      <w:r>
        <w:rPr>
          <w:spacing w:val="46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such</w:t>
      </w:r>
      <w:r>
        <w:rPr>
          <w:spacing w:val="45"/>
        </w:rPr>
        <w:t xml:space="preserve"> </w:t>
      </w:r>
      <w:r>
        <w:t>research</w:t>
      </w:r>
      <w:r>
        <w:rPr>
          <w:spacing w:val="46"/>
        </w:rPr>
        <w:t xml:space="preserve"> </w:t>
      </w:r>
      <w:r>
        <w:t>would</w:t>
      </w:r>
      <w:r>
        <w:rPr>
          <w:spacing w:val="46"/>
        </w:rPr>
        <w:t xml:space="preserve"> </w:t>
      </w:r>
      <w:r>
        <w:t>provide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evidence</w:t>
      </w:r>
      <w:r>
        <w:rPr>
          <w:spacing w:val="45"/>
        </w:rPr>
        <w:t xml:space="preserve"> </w:t>
      </w:r>
      <w:r>
        <w:t>base</w:t>
      </w:r>
      <w:r>
        <w:rPr>
          <w:spacing w:val="46"/>
        </w:rPr>
        <w:t xml:space="preserve"> </w:t>
      </w:r>
      <w:r>
        <w:t>needed</w:t>
      </w:r>
      <w:r>
        <w:rPr>
          <w:spacing w:val="52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inform</w:t>
      </w:r>
      <w:r>
        <w:rPr>
          <w:spacing w:val="44"/>
        </w:rPr>
        <w:t xml:space="preserve"> </w:t>
      </w:r>
      <w:r>
        <w:t>improved</w:t>
      </w:r>
      <w:r>
        <w:rPr>
          <w:spacing w:val="-59"/>
        </w:rPr>
        <w:t xml:space="preserve"> </w:t>
      </w:r>
      <w:r>
        <w:t>early intervention, service system and recovery supports for older women experiencing domestic and family</w:t>
      </w:r>
      <w:r>
        <w:rPr>
          <w:spacing w:val="1"/>
        </w:rPr>
        <w:t xml:space="preserve"> </w:t>
      </w:r>
      <w:r>
        <w:t>violence.</w:t>
      </w:r>
    </w:p>
    <w:p w14:paraId="5C2A6E9A" w14:textId="77777777" w:rsidR="002E3BB7" w:rsidRDefault="002E3BB7">
      <w:pPr>
        <w:pStyle w:val="BodyText"/>
        <w:spacing w:before="1"/>
        <w:rPr>
          <w:sz w:val="29"/>
        </w:rPr>
      </w:pPr>
    </w:p>
    <w:p w14:paraId="62E1F398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114AEC68" w14:textId="77777777" w:rsidR="002E3BB7" w:rsidRDefault="002E3BB7">
      <w:pPr>
        <w:pStyle w:val="BodyText"/>
        <w:rPr>
          <w:b/>
          <w:sz w:val="32"/>
        </w:rPr>
      </w:pPr>
    </w:p>
    <w:p w14:paraId="025C11A0" w14:textId="77777777" w:rsidR="002E3BB7" w:rsidRDefault="00166F8A">
      <w:pPr>
        <w:pStyle w:val="ListParagraph"/>
        <w:numPr>
          <w:ilvl w:val="0"/>
          <w:numId w:val="61"/>
        </w:numPr>
        <w:tabs>
          <w:tab w:val="left" w:pos="2046"/>
        </w:tabs>
        <w:spacing w:before="0"/>
        <w:ind w:right="115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next</w:t>
      </w:r>
      <w:r>
        <w:rPr>
          <w:spacing w:val="-12"/>
        </w:rPr>
        <w:t xml:space="preserve"> </w:t>
      </w:r>
      <w:r>
        <w:rPr>
          <w:spacing w:val="-1"/>
        </w:rPr>
        <w:t>National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acknowledge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risk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certain</w:t>
      </w:r>
      <w:r>
        <w:rPr>
          <w:spacing w:val="-8"/>
        </w:rPr>
        <w:t xml:space="preserve"> </w:t>
      </w:r>
      <w:r>
        <w:t>life-stages,</w:t>
      </w:r>
      <w:r>
        <w:rPr>
          <w:spacing w:val="-12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older</w:t>
      </w:r>
      <w:r>
        <w:rPr>
          <w:spacing w:val="-14"/>
        </w:rPr>
        <w:t xml:space="preserve"> </w:t>
      </w:r>
      <w:r>
        <w:t>age,</w:t>
      </w:r>
      <w:r>
        <w:rPr>
          <w:spacing w:val="-59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incorporating</w:t>
      </w:r>
      <w:r>
        <w:rPr>
          <w:spacing w:val="-16"/>
        </w:rPr>
        <w:t xml:space="preserve"> </w:t>
      </w:r>
      <w:r>
        <w:t>life</w:t>
      </w:r>
      <w:r>
        <w:rPr>
          <w:spacing w:val="-13"/>
        </w:rPr>
        <w:t xml:space="preserve"> </w:t>
      </w:r>
      <w:r>
        <w:t>stage</w:t>
      </w:r>
      <w:r>
        <w:rPr>
          <w:spacing w:val="-12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factor</w:t>
      </w:r>
      <w:r>
        <w:rPr>
          <w:spacing w:val="-1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risk</w:t>
      </w:r>
      <w:r>
        <w:rPr>
          <w:spacing w:val="-16"/>
        </w:rPr>
        <w:t xml:space="preserve"> </w:t>
      </w:r>
      <w:r>
        <w:t>assessment</w:t>
      </w:r>
      <w:r>
        <w:rPr>
          <w:spacing w:val="-16"/>
        </w:rPr>
        <w:t xml:space="preserve"> </w:t>
      </w:r>
      <w:r>
        <w:t>principles.</w:t>
      </w:r>
      <w:r>
        <w:rPr>
          <w:spacing w:val="-11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requires an intersectional lens to ensure the diverse needs of older people are taken into</w:t>
      </w:r>
      <w:r>
        <w:rPr>
          <w:spacing w:val="1"/>
        </w:rPr>
        <w:t xml:space="preserve"> </w:t>
      </w:r>
      <w:r>
        <w:t>consideration.</w:t>
      </w:r>
    </w:p>
    <w:p w14:paraId="211CD150" w14:textId="77777777" w:rsidR="002E3BB7" w:rsidRDefault="00166F8A">
      <w:pPr>
        <w:pStyle w:val="ListParagraph"/>
        <w:numPr>
          <w:ilvl w:val="0"/>
          <w:numId w:val="2"/>
        </w:numPr>
        <w:tabs>
          <w:tab w:val="left" w:pos="2046"/>
        </w:tabs>
        <w:spacing w:before="37" w:line="242" w:lineRule="auto"/>
        <w:ind w:right="122"/>
        <w:jc w:val="both"/>
      </w:pP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next</w:t>
      </w:r>
      <w:r>
        <w:rPr>
          <w:spacing w:val="-27"/>
        </w:rPr>
        <w:t xml:space="preserve"> </w:t>
      </w:r>
      <w:r>
        <w:rPr>
          <w:spacing w:val="-1"/>
        </w:rPr>
        <w:t>National</w:t>
      </w:r>
      <w:r>
        <w:rPr>
          <w:spacing w:val="-18"/>
        </w:rPr>
        <w:t xml:space="preserve"> </w:t>
      </w:r>
      <w:r>
        <w:t>Plan</w:t>
      </w:r>
      <w:r>
        <w:rPr>
          <w:spacing w:val="-23"/>
        </w:rPr>
        <w:t xml:space="preserve"> </w:t>
      </w:r>
      <w:r>
        <w:t>should</w:t>
      </w:r>
      <w:r>
        <w:rPr>
          <w:spacing w:val="-18"/>
        </w:rPr>
        <w:t xml:space="preserve"> </w:t>
      </w:r>
      <w:r>
        <w:t>provide</w:t>
      </w:r>
      <w:r>
        <w:rPr>
          <w:spacing w:val="-22"/>
        </w:rPr>
        <w:t xml:space="preserve"> </w:t>
      </w:r>
      <w:r>
        <w:t>clearer</w:t>
      </w:r>
      <w:r>
        <w:rPr>
          <w:spacing w:val="-24"/>
        </w:rPr>
        <w:t xml:space="preserve"> </w:t>
      </w:r>
      <w:r>
        <w:t>recognition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recovery</w:t>
      </w:r>
      <w:r>
        <w:rPr>
          <w:spacing w:val="-25"/>
        </w:rPr>
        <w:t xml:space="preserve"> </w:t>
      </w:r>
      <w:r>
        <w:t>needs</w:t>
      </w:r>
      <w:r>
        <w:rPr>
          <w:spacing w:val="-25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older</w:t>
      </w:r>
      <w:r>
        <w:rPr>
          <w:spacing w:val="-24"/>
        </w:rPr>
        <w:t xml:space="preserve"> </w:t>
      </w:r>
      <w:r>
        <w:t>people</w:t>
      </w:r>
      <w:r>
        <w:rPr>
          <w:spacing w:val="-59"/>
        </w:rPr>
        <w:t xml:space="preserve"> </w:t>
      </w:r>
      <w:r>
        <w:t>who have experienced family, domestic and sexual violence. In particular, the Plan should</w:t>
      </w:r>
      <w:r>
        <w:rPr>
          <w:spacing w:val="1"/>
        </w:rPr>
        <w:t xml:space="preserve"> </w:t>
      </w:r>
      <w:r>
        <w:t>recognise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accumulated</w:t>
      </w:r>
      <w:r>
        <w:rPr>
          <w:spacing w:val="-7"/>
        </w:rPr>
        <w:t xml:space="preserve"> </w:t>
      </w:r>
      <w:r>
        <w:t>economic</w:t>
      </w:r>
      <w:r>
        <w:rPr>
          <w:spacing w:val="-9"/>
        </w:rPr>
        <w:t xml:space="preserve"> </w:t>
      </w:r>
      <w:r>
        <w:t>disadvantage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older</w:t>
      </w:r>
      <w:r>
        <w:rPr>
          <w:spacing w:val="-12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improve</w:t>
      </w:r>
      <w:r>
        <w:rPr>
          <w:spacing w:val="-59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housing.</w:t>
      </w:r>
    </w:p>
    <w:p w14:paraId="6996A7A7" w14:textId="77777777" w:rsidR="002E3BB7" w:rsidRDefault="00166F8A">
      <w:pPr>
        <w:pStyle w:val="ListParagraph"/>
        <w:numPr>
          <w:ilvl w:val="0"/>
          <w:numId w:val="2"/>
        </w:numPr>
        <w:tabs>
          <w:tab w:val="left" w:pos="2046"/>
        </w:tabs>
        <w:spacing w:before="34" w:line="237" w:lineRule="auto"/>
        <w:ind w:right="132"/>
        <w:jc w:val="both"/>
      </w:pPr>
      <w:r>
        <w:t>The next National Plan should recognise the risks specific to older persons and the need for</w:t>
      </w:r>
      <w:r>
        <w:rPr>
          <w:spacing w:val="-59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older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</w:p>
    <w:p w14:paraId="53AAAE59" w14:textId="77777777" w:rsidR="002E3BB7" w:rsidRDefault="00166F8A">
      <w:pPr>
        <w:pStyle w:val="ListParagraph"/>
        <w:numPr>
          <w:ilvl w:val="0"/>
          <w:numId w:val="2"/>
        </w:numPr>
        <w:tabs>
          <w:tab w:val="left" w:pos="2046"/>
        </w:tabs>
        <w:spacing w:before="40"/>
        <w:ind w:right="120"/>
        <w:jc w:val="both"/>
      </w:pPr>
      <w:r>
        <w:t>There is a need to better recognise and respond to elder abuse and sexual violence in aged</w:t>
      </w:r>
      <w:r>
        <w:rPr>
          <w:spacing w:val="-59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settings.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settings</w:t>
      </w:r>
      <w:r>
        <w:rPr>
          <w:spacing w:val="-59"/>
        </w:rPr>
        <w:t xml:space="preserve"> </w:t>
      </w:r>
      <w:r>
        <w:t>to improve early identification of elder abuse and to support increased capacity for sexual</w:t>
      </w:r>
      <w:r>
        <w:rPr>
          <w:spacing w:val="1"/>
        </w:rPr>
        <w:t xml:space="preserve"> </w:t>
      </w:r>
      <w:r>
        <w:t>assault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settings.</w:t>
      </w:r>
    </w:p>
    <w:p w14:paraId="55EF6FC3" w14:textId="77777777" w:rsidR="002E3BB7" w:rsidRDefault="00166F8A">
      <w:pPr>
        <w:pStyle w:val="ListParagraph"/>
        <w:numPr>
          <w:ilvl w:val="0"/>
          <w:numId w:val="2"/>
        </w:numPr>
        <w:tabs>
          <w:tab w:val="left" w:pos="2046"/>
        </w:tabs>
        <w:spacing w:before="37"/>
        <w:ind w:right="137"/>
        <w:jc w:val="both"/>
      </w:pPr>
      <w:r>
        <w:t>The next National Plan should support longitudinal research into the gendered experiences</w:t>
      </w:r>
      <w:r>
        <w:rPr>
          <w:spacing w:val="1"/>
        </w:rPr>
        <w:t xml:space="preserve"> </w:t>
      </w:r>
      <w:r>
        <w:t>and impacts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sexual,</w:t>
      </w:r>
      <w:r>
        <w:rPr>
          <w:spacing w:val="-9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 family</w:t>
      </w:r>
      <w:r>
        <w:rPr>
          <w:spacing w:val="-2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over the</w:t>
      </w:r>
      <w:r>
        <w:rPr>
          <w:spacing w:val="-1"/>
        </w:rPr>
        <w:t xml:space="preserve"> </w:t>
      </w:r>
      <w:r>
        <w:t>life-course.</w:t>
      </w:r>
    </w:p>
    <w:p w14:paraId="5D9F671A" w14:textId="77777777" w:rsidR="002E3BB7" w:rsidRDefault="002E3BB7">
      <w:pPr>
        <w:pStyle w:val="BodyText"/>
        <w:rPr>
          <w:sz w:val="24"/>
        </w:rPr>
      </w:pPr>
    </w:p>
    <w:p w14:paraId="4743336D" w14:textId="77777777" w:rsidR="002E3BB7" w:rsidRDefault="002E3BB7">
      <w:pPr>
        <w:pStyle w:val="BodyText"/>
        <w:spacing w:before="1"/>
        <w:rPr>
          <w:sz w:val="32"/>
        </w:rPr>
      </w:pPr>
    </w:p>
    <w:p w14:paraId="7818B469" w14:textId="2C6E21F9" w:rsidR="002E3BB7" w:rsidRDefault="00166F8A">
      <w:pPr>
        <w:pStyle w:val="Heading3"/>
        <w:numPr>
          <w:ilvl w:val="1"/>
          <w:numId w:val="68"/>
        </w:numPr>
        <w:tabs>
          <w:tab w:val="left" w:pos="931"/>
        </w:tabs>
        <w:spacing w:before="1"/>
        <w:ind w:hanging="386"/>
      </w:pPr>
      <w:bookmarkStart w:id="119" w:name="1.8_Military_and_veteran_families"/>
      <w:bookmarkStart w:id="120" w:name="_bookmark54"/>
      <w:bookmarkEnd w:id="119"/>
      <w:bookmarkEnd w:id="120"/>
      <w:r>
        <w:rPr>
          <w:color w:val="2F5496"/>
        </w:rPr>
        <w:t>Military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veteran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families</w:t>
      </w:r>
    </w:p>
    <w:p w14:paraId="66CE1BD9" w14:textId="181A2593" w:rsidR="002E3BB7" w:rsidRDefault="00CA325F">
      <w:pPr>
        <w:pStyle w:val="BodyText"/>
        <w:spacing w:before="2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3E204342" wp14:editId="63B50B54">
            <wp:extent cx="452120" cy="452120"/>
            <wp:effectExtent l="0" t="0" r="0" b="0"/>
            <wp:docPr id="9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4FD8" w14:textId="77777777" w:rsidR="002E3BB7" w:rsidRDefault="00166F8A">
      <w:pPr>
        <w:spacing w:line="276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That’s the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… fear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… if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open</w:t>
      </w:r>
      <w:r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up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Pandora’s box,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veteran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considered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 perpetrator,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not.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Everyone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afraid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them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they are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broken.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stop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talking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bad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stuff.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Please.</w:t>
      </w:r>
    </w:p>
    <w:p w14:paraId="4276B62F" w14:textId="77777777" w:rsidR="002E3BB7" w:rsidRDefault="00166F8A">
      <w:pPr>
        <w:spacing w:before="3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Put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back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on.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Stop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talking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it.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can’t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that.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hurting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our</w:t>
      </w:r>
      <w:r w:rsidR="007A6F39"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</w:rPr>
        <w:t>community.</w:t>
      </w:r>
    </w:p>
    <w:p w14:paraId="5F38031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02DA5C6D" w14:textId="77777777" w:rsidR="002E3BB7" w:rsidRDefault="00166F8A">
      <w:pPr>
        <w:pStyle w:val="BodyText"/>
        <w:spacing w:line="276" w:lineRule="auto"/>
        <w:ind w:left="245" w:right="115"/>
        <w:jc w:val="both"/>
      </w:pPr>
      <w:r>
        <w:t>During the interview phase, a small group interview was undertaken with professionals working with and</w:t>
      </w:r>
      <w:r>
        <w:rPr>
          <w:spacing w:val="1"/>
        </w:rPr>
        <w:t xml:space="preserve"> </w:t>
      </w:r>
      <w:r>
        <w:t>advocating for veteran families to gather insights about this cohort’s experiences of domestic and 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stakeholders’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consideration could be given to consulting with professional groups and services that work with families of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serving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Defence</w:t>
      </w:r>
      <w:r>
        <w:rPr>
          <w:spacing w:val="1"/>
        </w:rPr>
        <w:t xml:space="preserve"> </w:t>
      </w:r>
      <w:r>
        <w:t>Force.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contributed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consultation were unanimous that a simple acknowledgement of the existence of this problem in the next</w:t>
      </w:r>
      <w:r>
        <w:rPr>
          <w:spacing w:val="1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constitute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successful</w:t>
      </w:r>
      <w:r>
        <w:rPr>
          <w:spacing w:val="11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step.</w:t>
      </w:r>
    </w:p>
    <w:p w14:paraId="0E186C63" w14:textId="77777777" w:rsidR="002E3BB7" w:rsidRDefault="002E3BB7">
      <w:pPr>
        <w:pStyle w:val="BodyText"/>
        <w:spacing w:before="8"/>
        <w:rPr>
          <w:sz w:val="28"/>
        </w:rPr>
      </w:pPr>
    </w:p>
    <w:p w14:paraId="5A02BA94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The picture for veteran families impacted by domestic and</w:t>
      </w:r>
      <w:r>
        <w:rPr>
          <w:spacing w:val="1"/>
        </w:rPr>
        <w:t xml:space="preserve"> </w:t>
      </w:r>
      <w:r>
        <w:t>family violence is unique and complex. As is</w:t>
      </w:r>
      <w:r>
        <w:rPr>
          <w:spacing w:val="1"/>
        </w:rPr>
        <w:t xml:space="preserve"> </w:t>
      </w:r>
      <w:r>
        <w:t>frequently the case when awareness of domestic and family violence within an emergent population group</w:t>
      </w:r>
      <w:r>
        <w:rPr>
          <w:spacing w:val="1"/>
        </w:rPr>
        <w:t xml:space="preserve"> </w:t>
      </w:r>
      <w:r>
        <w:t>grows, the initial information is revealed to be merely the ‘tip of the iceberg’. Stakeholders spoke about the</w:t>
      </w:r>
      <w:r>
        <w:rPr>
          <w:spacing w:val="1"/>
        </w:rPr>
        <w:t xml:space="preserve"> </w:t>
      </w:r>
      <w:r>
        <w:t>barriers</w:t>
      </w:r>
      <w:r>
        <w:rPr>
          <w:spacing w:val="3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face</w:t>
      </w:r>
      <w:r>
        <w:rPr>
          <w:spacing w:val="13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trying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bring</w:t>
      </w:r>
      <w:r>
        <w:rPr>
          <w:spacing w:val="1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issue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domain,</w:t>
      </w:r>
      <w:r>
        <w:rPr>
          <w:spacing w:val="6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routinely</w:t>
      </w:r>
      <w:r>
        <w:rPr>
          <w:spacing w:val="8"/>
        </w:rPr>
        <w:t xml:space="preserve"> </w:t>
      </w:r>
      <w:r>
        <w:t>disbelieved</w:t>
      </w:r>
    </w:p>
    <w:p w14:paraId="35BC9B7B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FA57DC0" w14:textId="77777777" w:rsidR="002E3BB7" w:rsidRDefault="00166F8A">
      <w:pPr>
        <w:pStyle w:val="BodyText"/>
        <w:spacing w:before="79" w:line="276" w:lineRule="auto"/>
        <w:ind w:left="245" w:right="137"/>
        <w:jc w:val="both"/>
      </w:pPr>
      <w:r>
        <w:t>or</w:t>
      </w:r>
      <w:r>
        <w:rPr>
          <w:spacing w:val="1"/>
        </w:rPr>
        <w:t xml:space="preserve"> </w:t>
      </w:r>
      <w:r>
        <w:t>alternately</w:t>
      </w:r>
      <w:r>
        <w:rPr>
          <w:spacing w:val="1"/>
        </w:rPr>
        <w:t xml:space="preserve"> </w:t>
      </w:r>
      <w:r>
        <w:t>told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unique.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barriers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exacerbated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underreporting</w:t>
      </w:r>
      <w:r>
        <w:rPr>
          <w:spacing w:val="1"/>
        </w:rPr>
        <w:t xml:space="preserve"> </w:t>
      </w:r>
      <w:r>
        <w:t>within veteran communities, which is due, in large part, to the respect for veterans within both military and</w:t>
      </w:r>
      <w:r>
        <w:rPr>
          <w:spacing w:val="1"/>
        </w:rPr>
        <w:t xml:space="preserve"> </w:t>
      </w:r>
      <w:r>
        <w:t>civilian contexts. Stakeholders were clear that far from an act of disrespect, bringing this problem to public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was a key first step in rupturing the</w:t>
      </w:r>
      <w:r>
        <w:rPr>
          <w:spacing w:val="1"/>
        </w:rPr>
        <w:t xml:space="preserve"> </w:t>
      </w:r>
      <w:r>
        <w:t>culture of silence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veteran</w:t>
      </w:r>
      <w:r>
        <w:rPr>
          <w:spacing w:val="61"/>
        </w:rPr>
        <w:t xml:space="preserve"> </w:t>
      </w:r>
      <w:r>
        <w:t>community that prevents</w:t>
      </w:r>
      <w:r>
        <w:rPr>
          <w:spacing w:val="1"/>
        </w:rPr>
        <w:t xml:space="preserve"> </w:t>
      </w:r>
      <w:r>
        <w:t>families</w:t>
      </w:r>
      <w:r>
        <w:rPr>
          <w:spacing w:val="4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seeking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need.</w:t>
      </w:r>
    </w:p>
    <w:p w14:paraId="2AD5EDD7" w14:textId="77777777" w:rsidR="002E3BB7" w:rsidRDefault="002E3BB7">
      <w:pPr>
        <w:pStyle w:val="BodyText"/>
        <w:spacing w:before="9"/>
        <w:rPr>
          <w:sz w:val="28"/>
        </w:rPr>
      </w:pPr>
    </w:p>
    <w:p w14:paraId="6C1228B2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</w:t>
      </w:r>
      <w:r>
        <w:rPr>
          <w:spacing w:val="31"/>
        </w:rPr>
        <w:t xml:space="preserve"> </w:t>
      </w:r>
      <w:r>
        <w:t>involved</w:t>
      </w:r>
      <w:r>
        <w:rPr>
          <w:spacing w:val="3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consultation</w:t>
      </w:r>
      <w:r>
        <w:rPr>
          <w:spacing w:val="35"/>
        </w:rPr>
        <w:t xml:space="preserve"> </w:t>
      </w:r>
      <w:r>
        <w:t>stressed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importance</w:t>
      </w:r>
      <w:r>
        <w:rPr>
          <w:spacing w:val="3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avoiding</w:t>
      </w:r>
      <w:r>
        <w:rPr>
          <w:spacing w:val="36"/>
        </w:rPr>
        <w:t xml:space="preserve"> </w:t>
      </w:r>
      <w:r>
        <w:t>assumptions</w:t>
      </w:r>
      <w:r>
        <w:rPr>
          <w:spacing w:val="31"/>
        </w:rPr>
        <w:t xml:space="preserve"> </w:t>
      </w:r>
      <w:r>
        <w:t>about</w:t>
      </w:r>
      <w:r>
        <w:rPr>
          <w:spacing w:val="3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domestic and family violence behaviours in veteran families; they indicated that not all veteran families</w:t>
      </w:r>
      <w:r>
        <w:rPr>
          <w:spacing w:val="1"/>
        </w:rPr>
        <w:t xml:space="preserve"> </w:t>
      </w:r>
      <w:r>
        <w:t>experience domestic and family violence, not all veterans are perpetrators and not all victim -survivors are</w:t>
      </w:r>
      <w:r>
        <w:rPr>
          <w:spacing w:val="1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t>members.</w:t>
      </w:r>
    </w:p>
    <w:p w14:paraId="0FB01B78" w14:textId="77777777" w:rsidR="002E3BB7" w:rsidRDefault="002E3BB7">
      <w:pPr>
        <w:pStyle w:val="BodyText"/>
        <w:spacing w:before="3"/>
        <w:rPr>
          <w:sz w:val="25"/>
        </w:rPr>
      </w:pPr>
    </w:p>
    <w:p w14:paraId="721A8629" w14:textId="77777777" w:rsidR="002E3BB7" w:rsidRDefault="00166F8A">
      <w:pPr>
        <w:pStyle w:val="BodyText"/>
        <w:spacing w:before="1" w:line="276" w:lineRule="auto"/>
        <w:ind w:left="245" w:right="129"/>
        <w:jc w:val="both"/>
      </w:pPr>
      <w:r>
        <w:t>Stakeholders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 the high</w:t>
      </w:r>
      <w:r>
        <w:rPr>
          <w:spacing w:val="1"/>
        </w:rPr>
        <w:t xml:space="preserve"> </w:t>
      </w:r>
      <w:r>
        <w:t>anxiety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and ‘constant high</w:t>
      </w:r>
      <w:r>
        <w:rPr>
          <w:spacing w:val="1"/>
        </w:rPr>
        <w:t xml:space="preserve"> </w:t>
      </w:r>
      <w:r>
        <w:t>vigilance’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veterans</w:t>
      </w:r>
      <w:r>
        <w:rPr>
          <w:spacing w:val="61"/>
        </w:rPr>
        <w:t xml:space="preserve"> </w:t>
      </w:r>
      <w:r>
        <w:t>due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nature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work.</w:t>
      </w:r>
      <w:r>
        <w:rPr>
          <w:spacing w:val="5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participant</w:t>
      </w:r>
      <w:r>
        <w:rPr>
          <w:spacing w:val="10"/>
        </w:rPr>
        <w:t xml:space="preserve"> </w:t>
      </w:r>
      <w:r>
        <w:t>described:</w:t>
      </w:r>
    </w:p>
    <w:p w14:paraId="7E99BC3D" w14:textId="77777777" w:rsidR="002E3BB7" w:rsidRDefault="002E3BB7">
      <w:pPr>
        <w:pStyle w:val="BodyText"/>
        <w:spacing w:before="7"/>
        <w:rPr>
          <w:sz w:val="25"/>
        </w:rPr>
      </w:pPr>
    </w:p>
    <w:p w14:paraId="6AD77F59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They're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nine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they're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lucky,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single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day,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they're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hypervigilant,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manifest paranoia for some. Their brains are trained to look for risk and for threats. And they don’t shut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off … The common message that families hear is, ‘They just want a quiet, peaceful household’ 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when they have a three and a five-year-old. And a 17-year-old in the house. And you're like, ‘Mmm,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gonna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happen’.</w:t>
      </w:r>
    </w:p>
    <w:p w14:paraId="683D57AA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145908F9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 also</w:t>
      </w:r>
      <w:r>
        <w:rPr>
          <w:spacing w:val="1"/>
        </w:rPr>
        <w:t xml:space="preserve"> </w:t>
      </w:r>
      <w:r>
        <w:t>spoke about the</w:t>
      </w:r>
      <w:r>
        <w:rPr>
          <w:spacing w:val="61"/>
        </w:rPr>
        <w:t xml:space="preserve"> </w:t>
      </w:r>
      <w:r>
        <w:t>uniquely specialised IT skills that veterans have from their</w:t>
      </w:r>
      <w:r>
        <w:rPr>
          <w:spacing w:val="61"/>
        </w:rPr>
        <w:t xml:space="preserve"> </w:t>
      </w:r>
      <w:r>
        <w:t>training and</w:t>
      </w:r>
      <w:r>
        <w:rPr>
          <w:spacing w:val="1"/>
        </w:rPr>
        <w:t xml:space="preserve"> </w:t>
      </w:r>
      <w:r>
        <w:t>how these can be used by some to obtain private information and control family members. Linking-in with</w:t>
      </w:r>
      <w:r>
        <w:rPr>
          <w:spacing w:val="1"/>
        </w:rPr>
        <w:t xml:space="preserve"> </w:t>
      </w:r>
      <w:r>
        <w:t>concerns raised more broadly during the consultation, there was an acknowledgement that technology is</w:t>
      </w:r>
      <w:r>
        <w:rPr>
          <w:spacing w:val="1"/>
        </w:rPr>
        <w:t xml:space="preserve"> </w:t>
      </w:r>
      <w:r>
        <w:t>utilised</w:t>
      </w:r>
      <w:r>
        <w:rPr>
          <w:spacing w:val="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perpetrators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further</w:t>
      </w:r>
      <w:r>
        <w:rPr>
          <w:spacing w:val="14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abuse</w:t>
      </w:r>
      <w:r>
        <w:rPr>
          <w:spacing w:val="23"/>
        </w:rPr>
        <w:t xml:space="preserve"> </w:t>
      </w:r>
      <w:r>
        <w:t>victim-survivors.</w:t>
      </w:r>
    </w:p>
    <w:p w14:paraId="36BA07BB" w14:textId="77777777" w:rsidR="002E3BB7" w:rsidRDefault="002E3BB7">
      <w:pPr>
        <w:pStyle w:val="BodyText"/>
        <w:spacing w:before="4"/>
        <w:rPr>
          <w:sz w:val="25"/>
        </w:rPr>
      </w:pPr>
    </w:p>
    <w:p w14:paraId="19C77185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In outlining the complexity of the problem, consultation participants referred to the culture of ‘zero tolerance’</w:t>
      </w:r>
      <w:r>
        <w:rPr>
          <w:spacing w:val="1"/>
        </w:rPr>
        <w:t xml:space="preserve"> </w:t>
      </w:r>
      <w:r>
        <w:t>within the veteran community for domestic and family violence. The perception of this culture creates a high-</w:t>
      </w:r>
      <w:r>
        <w:rPr>
          <w:spacing w:val="1"/>
        </w:rPr>
        <w:t xml:space="preserve"> </w:t>
      </w:r>
      <w:r>
        <w:t>stakes</w:t>
      </w:r>
      <w:r>
        <w:rPr>
          <w:spacing w:val="61"/>
        </w:rPr>
        <w:t xml:space="preserve"> </w:t>
      </w:r>
      <w:r>
        <w:t>and dangerous environment</w:t>
      </w:r>
      <w:r>
        <w:rPr>
          <w:spacing w:val="61"/>
        </w:rPr>
        <w:t xml:space="preserve"> </w:t>
      </w:r>
      <w:r>
        <w:t>for disclosures of domestic and family violence, as it is perceived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direct</w:t>
      </w:r>
      <w:r>
        <w:rPr>
          <w:spacing w:val="5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veterans’</w:t>
      </w:r>
      <w:r>
        <w:rPr>
          <w:spacing w:val="13"/>
        </w:rPr>
        <w:t xml:space="preserve"> </w:t>
      </w:r>
      <w:r>
        <w:t>employability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career.</w:t>
      </w:r>
    </w:p>
    <w:p w14:paraId="135AB3F7" w14:textId="77777777" w:rsidR="002E3BB7" w:rsidRDefault="002E3BB7">
      <w:pPr>
        <w:pStyle w:val="BodyText"/>
        <w:spacing w:before="5"/>
        <w:rPr>
          <w:sz w:val="25"/>
        </w:rPr>
      </w:pPr>
    </w:p>
    <w:p w14:paraId="19B6CA7F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Drawing on</w:t>
      </w:r>
      <w:r>
        <w:rPr>
          <w:spacing w:val="1"/>
        </w:rPr>
        <w:t xml:space="preserve"> </w:t>
      </w:r>
      <w:r>
        <w:t>veteran</w:t>
      </w:r>
      <w:r>
        <w:rPr>
          <w:spacing w:val="61"/>
        </w:rPr>
        <w:t xml:space="preserve"> </w:t>
      </w:r>
      <w:r>
        <w:t>families’ reflections of their</w:t>
      </w:r>
      <w:r>
        <w:rPr>
          <w:spacing w:val="61"/>
        </w:rPr>
        <w:t xml:space="preserve"> </w:t>
      </w:r>
      <w:r>
        <w:t>experiences while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veteran</w:t>
      </w:r>
      <w:r>
        <w:rPr>
          <w:spacing w:val="61"/>
        </w:rPr>
        <w:t xml:space="preserve"> </w:t>
      </w:r>
      <w:r>
        <w:t>was serving, stakeholders</w:t>
      </w:r>
      <w:r>
        <w:rPr>
          <w:spacing w:val="1"/>
        </w:rPr>
        <w:t xml:space="preserve"> </w:t>
      </w:r>
      <w:r>
        <w:t>also spoke about the equally fraught and complex context in which victim-survivors consider leaving a violent</w:t>
      </w:r>
      <w:r>
        <w:rPr>
          <w:spacing w:val="1"/>
        </w:rPr>
        <w:t xml:space="preserve"> </w:t>
      </w:r>
      <w:r>
        <w:t>partner.</w:t>
      </w:r>
      <w:r>
        <w:rPr>
          <w:spacing w:val="5"/>
        </w:rPr>
        <w:t xml:space="preserve"> </w:t>
      </w:r>
      <w:r>
        <w:t>Defence</w:t>
      </w:r>
      <w:r>
        <w:rPr>
          <w:spacing w:val="24"/>
        </w:rPr>
        <w:t xml:space="preserve"> </w:t>
      </w:r>
      <w:r>
        <w:t>employment</w:t>
      </w:r>
      <w:r>
        <w:rPr>
          <w:spacing w:val="1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unpredictable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transitory,</w:t>
      </w:r>
      <w:r>
        <w:rPr>
          <w:spacing w:val="19"/>
        </w:rPr>
        <w:t xml:space="preserve"> </w:t>
      </w:r>
      <w:r>
        <w:t>families</w:t>
      </w:r>
      <w:r>
        <w:rPr>
          <w:spacing w:val="19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posted</w:t>
      </w:r>
      <w:r>
        <w:rPr>
          <w:spacing w:val="3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 xml:space="preserve">as often as every two years, and members can be deployed for overseas service with very little notice. </w:t>
      </w:r>
      <w:r>
        <w:rPr>
          <w:spacing w:val="10"/>
        </w:rPr>
        <w:t>The</w:t>
      </w:r>
      <w:r>
        <w:rPr>
          <w:spacing w:val="1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nearly</w:t>
      </w:r>
      <w:r>
        <w:rPr>
          <w:spacing w:val="1"/>
        </w:rPr>
        <w:t xml:space="preserve"> </w:t>
      </w:r>
      <w:r>
        <w:t>impossible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Defence</w:t>
      </w:r>
      <w:r>
        <w:rPr>
          <w:spacing w:val="1"/>
        </w:rPr>
        <w:t xml:space="preserve"> </w:t>
      </w:r>
      <w:r>
        <w:t>member’s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employment as they need to be able to take on sole parenting responsibilities at short notice and change</w:t>
      </w:r>
      <w:r>
        <w:rPr>
          <w:spacing w:val="1"/>
        </w:rPr>
        <w:t xml:space="preserve"> </w:t>
      </w:r>
      <w:r>
        <w:t>location</w:t>
      </w:r>
      <w:r>
        <w:rPr>
          <w:spacing w:val="16"/>
        </w:rPr>
        <w:t xml:space="preserve"> </w:t>
      </w:r>
      <w:r>
        <w:t>bi-annually.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impact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twofold.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partners</w:t>
      </w:r>
      <w:r>
        <w:rPr>
          <w:spacing w:val="1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Defence</w:t>
      </w:r>
      <w:r>
        <w:rPr>
          <w:spacing w:val="16"/>
        </w:rPr>
        <w:t xml:space="preserve"> </w:t>
      </w:r>
      <w:r>
        <w:t>members</w:t>
      </w:r>
      <w:r>
        <w:rPr>
          <w:spacing w:val="12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do not have financial independence and are reliant on Defence income, which is reliant on the sustained</w:t>
      </w:r>
      <w:r>
        <w:rPr>
          <w:spacing w:val="1"/>
        </w:rPr>
        <w:t xml:space="preserve"> </w:t>
      </w:r>
      <w:r>
        <w:t>employment of the serving member. The second 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military-family</w:t>
      </w:r>
      <w:r>
        <w:rPr>
          <w:spacing w:val="1"/>
        </w:rPr>
        <w:t xml:space="preserve"> </w:t>
      </w:r>
      <w:r>
        <w:t>lifestyle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member’s</w:t>
      </w:r>
      <w:r>
        <w:rPr>
          <w:spacing w:val="1"/>
        </w:rPr>
        <w:t xml:space="preserve"> </w:t>
      </w:r>
      <w:r>
        <w:t>partners can often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very isolated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friends, family and</w:t>
      </w:r>
      <w:r>
        <w:rPr>
          <w:spacing w:val="61"/>
        </w:rPr>
        <w:t xml:space="preserve"> </w:t>
      </w:r>
      <w:r>
        <w:t>community supports that may assist 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separation.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stakeholder</w:t>
      </w:r>
      <w:r>
        <w:rPr>
          <w:spacing w:val="-2"/>
        </w:rPr>
        <w:t xml:space="preserve"> </w:t>
      </w:r>
      <w:r>
        <w:t>explained:</w:t>
      </w:r>
    </w:p>
    <w:p w14:paraId="148333B8" w14:textId="77777777" w:rsidR="002E3BB7" w:rsidRDefault="002E3BB7">
      <w:pPr>
        <w:pStyle w:val="BodyText"/>
        <w:spacing w:before="4"/>
        <w:rPr>
          <w:sz w:val="25"/>
        </w:rPr>
      </w:pPr>
    </w:p>
    <w:p w14:paraId="0863DB8F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Where a family might get a counsellor – start to feel safe. Start to create a plan. Start to have community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where they're getting support. And then Defence moves them, sometimes as often as every two years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doubly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isolating.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Adelaide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Townsville,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Darwin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Melbourne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Wagga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Wagga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Canberra to Williamtown. They lose their job. They lose their childcare connections. They lose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doctors.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lose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any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ability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someone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aware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declining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characteristics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 a normal long-term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member.</w:t>
      </w:r>
    </w:p>
    <w:p w14:paraId="79EABBE3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3D36E37C" w14:textId="77777777" w:rsidR="002E3BB7" w:rsidRDefault="00166F8A">
      <w:pPr>
        <w:pStyle w:val="BodyText"/>
        <w:ind w:left="245"/>
        <w:jc w:val="both"/>
      </w:pPr>
      <w:r>
        <w:t>Re-establishing</w:t>
      </w:r>
      <w:r>
        <w:rPr>
          <w:spacing w:val="17"/>
        </w:rPr>
        <w:t xml:space="preserve"> </w:t>
      </w:r>
      <w:r>
        <w:t>community</w:t>
      </w:r>
      <w:r>
        <w:rPr>
          <w:spacing w:val="2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trusted</w:t>
      </w:r>
      <w:r>
        <w:rPr>
          <w:spacing w:val="24"/>
        </w:rPr>
        <w:t xml:space="preserve"> </w:t>
      </w:r>
      <w:r>
        <w:t>connections</w:t>
      </w:r>
      <w:r>
        <w:rPr>
          <w:spacing w:val="21"/>
        </w:rPr>
        <w:t xml:space="preserve"> </w:t>
      </w:r>
      <w:r>
        <w:t>following</w:t>
      </w:r>
      <w:r>
        <w:rPr>
          <w:spacing w:val="1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posting</w:t>
      </w:r>
      <w:r>
        <w:rPr>
          <w:spacing w:val="17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described</w:t>
      </w:r>
      <w:r>
        <w:rPr>
          <w:spacing w:val="24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‘challenging’</w:t>
      </w:r>
    </w:p>
    <w:p w14:paraId="7DC1D4CC" w14:textId="77777777" w:rsidR="002E3BB7" w:rsidRDefault="00166F8A">
      <w:pPr>
        <w:pStyle w:val="BodyText"/>
        <w:spacing w:before="37"/>
        <w:ind w:left="245"/>
        <w:jc w:val="both"/>
      </w:pPr>
      <w:r>
        <w:t>and</w:t>
      </w:r>
      <w:r>
        <w:rPr>
          <w:spacing w:val="2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period</w:t>
      </w:r>
      <w:r>
        <w:rPr>
          <w:spacing w:val="26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families</w:t>
      </w:r>
      <w:r>
        <w:rPr>
          <w:spacing w:val="23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risk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domestic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family</w:t>
      </w:r>
      <w:r>
        <w:rPr>
          <w:spacing w:val="23"/>
        </w:rPr>
        <w:t xml:space="preserve"> </w:t>
      </w:r>
      <w:r>
        <w:t>violence.</w:t>
      </w:r>
    </w:p>
    <w:p w14:paraId="100DA4A0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671542E" w14:textId="380ACAEF" w:rsidR="002E3BB7" w:rsidRDefault="00166F8A">
      <w:pPr>
        <w:pStyle w:val="BodyText"/>
        <w:spacing w:before="79" w:line="276" w:lineRule="auto"/>
        <w:ind w:left="245" w:right="124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veteran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challenges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seeking</w:t>
      </w:r>
      <w:r>
        <w:rPr>
          <w:spacing w:val="6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domestic and family violence. As indicated above, if they seek assistance from veteran community services,</w:t>
      </w:r>
      <w:r>
        <w:rPr>
          <w:spacing w:val="1"/>
        </w:rPr>
        <w:t xml:space="preserve"> </w:t>
      </w:r>
      <w:r>
        <w:t>they fear jeopardising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partner’s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employment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potentially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career. If they seek assistance from a mainstream service, the forms of violence they encounter, and the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dangerous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veteran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understood.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34"/>
        </w:rPr>
        <w:t xml:space="preserve"> </w:t>
      </w:r>
      <w:r>
        <w:t>observed</w:t>
      </w:r>
      <w:r>
        <w:rPr>
          <w:spacing w:val="35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veterans</w:t>
      </w:r>
      <w:r>
        <w:rPr>
          <w:spacing w:val="38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most</w:t>
      </w:r>
      <w:r>
        <w:rPr>
          <w:spacing w:val="37"/>
        </w:rPr>
        <w:t xml:space="preserve"> </w:t>
      </w:r>
      <w:r>
        <w:t>studied</w:t>
      </w:r>
      <w:r>
        <w:rPr>
          <w:spacing w:val="41"/>
        </w:rPr>
        <w:t xml:space="preserve"> </w:t>
      </w:r>
      <w:r>
        <w:t>cohorts</w:t>
      </w:r>
      <w:r>
        <w:rPr>
          <w:spacing w:val="38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Australia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veteran</w:t>
      </w:r>
      <w:r>
        <w:rPr>
          <w:spacing w:val="42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one of the least. Stakeholders emphasised that the Defence community is a</w:t>
      </w:r>
      <w:r>
        <w:rPr>
          <w:spacing w:val="61"/>
        </w:rPr>
        <w:t xml:space="preserve"> </w:t>
      </w:r>
      <w:r>
        <w:t>microcosm of broader society,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contains numerous minority populations, including First Nations and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members; this</w:t>
      </w:r>
      <w:r>
        <w:rPr>
          <w:spacing w:val="1"/>
        </w:rPr>
        <w:t xml:space="preserve"> </w:t>
      </w:r>
      <w:r>
        <w:t>suggests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wide-ranging intersectional analysis of the impact of domestic and</w:t>
      </w:r>
      <w:r>
        <w:rPr>
          <w:spacing w:val="61"/>
        </w:rPr>
        <w:t xml:space="preserve"> </w:t>
      </w:r>
      <w:r>
        <w:t>family violence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cohort.</w:t>
      </w:r>
    </w:p>
    <w:p w14:paraId="74B7628B" w14:textId="77777777" w:rsidR="002E3BB7" w:rsidRDefault="002E3BB7">
      <w:pPr>
        <w:pStyle w:val="BodyText"/>
        <w:spacing w:before="10"/>
        <w:rPr>
          <w:sz w:val="28"/>
        </w:rPr>
      </w:pPr>
    </w:p>
    <w:p w14:paraId="3A4C55D3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1D8545B6" w14:textId="77777777" w:rsidR="002E3BB7" w:rsidRDefault="002E3BB7">
      <w:pPr>
        <w:pStyle w:val="BodyText"/>
        <w:spacing w:before="8"/>
        <w:rPr>
          <w:b/>
          <w:sz w:val="32"/>
        </w:rPr>
      </w:pPr>
    </w:p>
    <w:p w14:paraId="1CD02A97" w14:textId="77777777" w:rsidR="002E3BB7" w:rsidRDefault="00166F8A">
      <w:pPr>
        <w:pStyle w:val="ListParagraph"/>
        <w:numPr>
          <w:ilvl w:val="0"/>
          <w:numId w:val="60"/>
        </w:numPr>
        <w:tabs>
          <w:tab w:val="left" w:pos="2406"/>
        </w:tabs>
        <w:spacing w:before="0" w:line="237" w:lineRule="auto"/>
        <w:ind w:right="114"/>
        <w:jc w:val="both"/>
      </w:pPr>
      <w:r>
        <w:rPr>
          <w:spacing w:val="-1"/>
        </w:rPr>
        <w:t>Further</w:t>
      </w:r>
      <w:r>
        <w:rPr>
          <w:spacing w:val="-19"/>
        </w:rPr>
        <w:t xml:space="preserve"> </w:t>
      </w:r>
      <w:r>
        <w:rPr>
          <w:spacing w:val="-1"/>
        </w:rPr>
        <w:t>research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22"/>
        </w:rPr>
        <w:t xml:space="preserve"> </w:t>
      </w:r>
      <w:r>
        <w:rPr>
          <w:spacing w:val="-1"/>
        </w:rPr>
        <w:t>needed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build</w:t>
      </w:r>
      <w:r>
        <w:rPr>
          <w:spacing w:val="-1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evidence</w:t>
      </w:r>
      <w:r>
        <w:rPr>
          <w:spacing w:val="-17"/>
        </w:rPr>
        <w:t xml:space="preserve"> </w:t>
      </w:r>
      <w:r>
        <w:t>base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prevalence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complexity</w:t>
      </w:r>
      <w:r>
        <w:rPr>
          <w:spacing w:val="-2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domestic and family violence, victimisation and perpetration within military and veteran</w:t>
      </w:r>
      <w:r>
        <w:rPr>
          <w:spacing w:val="1"/>
        </w:rPr>
        <w:t xml:space="preserve"> </w:t>
      </w:r>
      <w:r>
        <w:t>families.</w:t>
      </w:r>
    </w:p>
    <w:p w14:paraId="78FEA3AA" w14:textId="77777777" w:rsidR="002E3BB7" w:rsidRDefault="00166F8A">
      <w:pPr>
        <w:pStyle w:val="ListParagraph"/>
        <w:numPr>
          <w:ilvl w:val="0"/>
          <w:numId w:val="60"/>
        </w:numPr>
        <w:tabs>
          <w:tab w:val="left" w:pos="2406"/>
        </w:tabs>
        <w:spacing w:before="40"/>
        <w:jc w:val="both"/>
      </w:pP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next</w:t>
      </w:r>
      <w:r>
        <w:rPr>
          <w:spacing w:val="-13"/>
        </w:rPr>
        <w:t xml:space="preserve"> </w:t>
      </w:r>
      <w:r>
        <w:rPr>
          <w:spacing w:val="-1"/>
        </w:rPr>
        <w:t>National</w:t>
      </w:r>
      <w:r>
        <w:rPr>
          <w:spacing w:val="-11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feasibility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impacts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culture</w:t>
      </w:r>
    </w:p>
    <w:p w14:paraId="5BD9B588" w14:textId="77777777" w:rsidR="002E3BB7" w:rsidRDefault="00166F8A">
      <w:pPr>
        <w:pStyle w:val="BodyText"/>
        <w:ind w:left="2406"/>
        <w:jc w:val="both"/>
      </w:pPr>
      <w:r>
        <w:t>of</w:t>
      </w:r>
      <w:r>
        <w:rPr>
          <w:spacing w:val="-6"/>
        </w:rPr>
        <w:t xml:space="preserve"> </w:t>
      </w:r>
      <w:r>
        <w:t>‘zero</w:t>
      </w:r>
      <w:r>
        <w:rPr>
          <w:spacing w:val="-1"/>
        </w:rPr>
        <w:t xml:space="preserve"> </w:t>
      </w:r>
      <w:r>
        <w:t>tolerance’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Defence</w:t>
      </w:r>
      <w:r>
        <w:rPr>
          <w:spacing w:val="-6"/>
        </w:rPr>
        <w:t xml:space="preserve"> </w:t>
      </w:r>
      <w:r>
        <w:t>Force.</w:t>
      </w:r>
    </w:p>
    <w:p w14:paraId="4A15F726" w14:textId="77777777" w:rsidR="002E3BB7" w:rsidRDefault="00166F8A">
      <w:pPr>
        <w:pStyle w:val="ListParagraph"/>
        <w:numPr>
          <w:ilvl w:val="0"/>
          <w:numId w:val="60"/>
        </w:numPr>
        <w:tabs>
          <w:tab w:val="left" w:pos="2406"/>
        </w:tabs>
        <w:spacing w:before="38"/>
        <w:ind w:right="119"/>
        <w:jc w:val="both"/>
      </w:pPr>
      <w:r>
        <w:t>Consideration should be given to the development of practice guidance on responding to</w:t>
      </w:r>
      <w:r>
        <w:rPr>
          <w:spacing w:val="-60"/>
        </w:rPr>
        <w:t xml:space="preserve"> </w:t>
      </w:r>
      <w:r>
        <w:rPr>
          <w:spacing w:val="-1"/>
        </w:rPr>
        <w:t>veteran/military</w:t>
      </w:r>
      <w:r>
        <w:rPr>
          <w:spacing w:val="-12"/>
        </w:rPr>
        <w:t xml:space="preserve"> </w:t>
      </w:r>
      <w:r>
        <w:rPr>
          <w:spacing w:val="-1"/>
        </w:rPr>
        <w:t>families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help</w:t>
      </w:r>
      <w:r>
        <w:rPr>
          <w:spacing w:val="-17"/>
        </w:rPr>
        <w:t xml:space="preserve"> </w:t>
      </w:r>
      <w:r>
        <w:t>inform</w:t>
      </w:r>
      <w:r>
        <w:rPr>
          <w:spacing w:val="-19"/>
        </w:rPr>
        <w:t xml:space="preserve"> </w:t>
      </w:r>
      <w:r>
        <w:t>mainstream</w:t>
      </w:r>
      <w:r>
        <w:rPr>
          <w:spacing w:val="-18"/>
        </w:rPr>
        <w:t xml:space="preserve"> </w:t>
      </w:r>
      <w:r>
        <w:t>services</w:t>
      </w:r>
      <w:r>
        <w:rPr>
          <w:spacing w:val="-19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how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respond</w:t>
      </w:r>
      <w:r>
        <w:rPr>
          <w:spacing w:val="-1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domestic</w:t>
      </w:r>
      <w:r>
        <w:rPr>
          <w:spacing w:val="-59"/>
        </w:rPr>
        <w:t xml:space="preserve"> </w:t>
      </w:r>
      <w:r>
        <w:t>and family violence disclosures and requests for assistance from military and veteran</w:t>
      </w:r>
      <w:r>
        <w:rPr>
          <w:spacing w:val="1"/>
        </w:rPr>
        <w:t xml:space="preserve"> </w:t>
      </w:r>
      <w:r>
        <w:t>communities.</w:t>
      </w:r>
    </w:p>
    <w:p w14:paraId="47B7575A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F9EFCC6" w14:textId="77777777" w:rsidR="002E3BB7" w:rsidRDefault="002E3BB7">
      <w:pPr>
        <w:pStyle w:val="BodyText"/>
        <w:spacing w:before="9"/>
        <w:rPr>
          <w:sz w:val="20"/>
        </w:rPr>
      </w:pPr>
    </w:p>
    <w:p w14:paraId="7154130A" w14:textId="1117FAC2" w:rsidR="002E3BB7" w:rsidRDefault="00166F8A">
      <w:pPr>
        <w:pStyle w:val="Heading1"/>
        <w:spacing w:before="91"/>
        <w:ind w:left="1695" w:right="1886"/>
        <w:jc w:val="center"/>
      </w:pPr>
      <w:bookmarkStart w:id="121" w:name="NATIONAL_CONSISTENCY_AND_COORDINATION"/>
      <w:bookmarkStart w:id="122" w:name="_bookmark55"/>
      <w:bookmarkEnd w:id="121"/>
      <w:bookmarkEnd w:id="122"/>
      <w:r>
        <w:t>NATIONAL</w:t>
      </w:r>
      <w:r>
        <w:rPr>
          <w:spacing w:val="103"/>
        </w:rPr>
        <w:t xml:space="preserve"> </w:t>
      </w:r>
      <w:r>
        <w:t>CONSISTENCY</w:t>
      </w:r>
      <w:r>
        <w:rPr>
          <w:spacing w:val="104"/>
        </w:rPr>
        <w:t xml:space="preserve"> </w:t>
      </w:r>
      <w:r>
        <w:t>AND</w:t>
      </w:r>
      <w:r>
        <w:rPr>
          <w:spacing w:val="123"/>
        </w:rPr>
        <w:t xml:space="preserve"> </w:t>
      </w:r>
      <w:r>
        <w:t>COORDINATION</w:t>
      </w:r>
    </w:p>
    <w:p w14:paraId="416B620A" w14:textId="77777777" w:rsidR="002E3BB7" w:rsidRDefault="002E3BB7">
      <w:pPr>
        <w:pStyle w:val="BodyText"/>
        <w:rPr>
          <w:b/>
          <w:sz w:val="34"/>
        </w:rPr>
      </w:pPr>
    </w:p>
    <w:p w14:paraId="4F9CF9C4" w14:textId="77777777" w:rsidR="002E3BB7" w:rsidRDefault="00166F8A">
      <w:pPr>
        <w:pStyle w:val="Heading3"/>
        <w:numPr>
          <w:ilvl w:val="1"/>
          <w:numId w:val="59"/>
        </w:numPr>
        <w:tabs>
          <w:tab w:val="left" w:pos="2405"/>
          <w:tab w:val="left" w:pos="2406"/>
        </w:tabs>
        <w:spacing w:before="250"/>
        <w:jc w:val="left"/>
      </w:pPr>
      <w:bookmarkStart w:id="123" w:name="2.1_Naming_of_the_Plan"/>
      <w:bookmarkStart w:id="124" w:name="_bookmark56"/>
      <w:bookmarkEnd w:id="123"/>
      <w:bookmarkEnd w:id="124"/>
      <w:r>
        <w:rPr>
          <w:color w:val="2F5496"/>
        </w:rPr>
        <w:t>Naming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7"/>
        </w:rPr>
        <w:t xml:space="preserve"> </w:t>
      </w:r>
      <w:r>
        <w:rPr>
          <w:color w:val="2F5496"/>
        </w:rPr>
        <w:t>Plan</w:t>
      </w:r>
    </w:p>
    <w:p w14:paraId="5426AFC4" w14:textId="77777777" w:rsidR="002E3BB7" w:rsidRDefault="002E3BB7">
      <w:pPr>
        <w:pStyle w:val="BodyText"/>
        <w:spacing w:before="7"/>
        <w:rPr>
          <w:rFonts w:ascii="Calibri Light"/>
          <w:sz w:val="19"/>
        </w:rPr>
      </w:pPr>
    </w:p>
    <w:p w14:paraId="6B31CAB1" w14:textId="77777777" w:rsidR="002E3BB7" w:rsidRDefault="00166F8A">
      <w:pPr>
        <w:pStyle w:val="BodyText"/>
        <w:spacing w:before="93" w:line="276" w:lineRule="auto"/>
        <w:ind w:left="245" w:right="123"/>
        <w:jc w:val="both"/>
      </w:pPr>
      <w:r>
        <w:t>The previous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titled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Children’. The Government’s Draft Consultation Framework, released shortly prior to the beginning of the</w:t>
      </w:r>
      <w:r>
        <w:rPr>
          <w:spacing w:val="1"/>
        </w:rPr>
        <w:t xml:space="preserve"> </w:t>
      </w:r>
      <w:r>
        <w:t>stakeholder consultation project, was titled the ‘National Plan to End Violence against Women and Children’.</w:t>
      </w:r>
      <w:r>
        <w:rPr>
          <w:spacing w:val="1"/>
        </w:rPr>
        <w:t xml:space="preserve"> </w:t>
      </w:r>
      <w:r>
        <w:t>During the consultation there was a strong view that the title of the next National Plan needs to be inclusive,</w:t>
      </w:r>
      <w:r>
        <w:rPr>
          <w:spacing w:val="1"/>
        </w:rPr>
        <w:t xml:space="preserve"> </w:t>
      </w:r>
      <w:r>
        <w:t>which 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reconsideration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 w:rsidR="007A6F39">
        <w:t>Draft Consul</w:t>
      </w:r>
      <w:r>
        <w:t>tation</w:t>
      </w:r>
      <w:r>
        <w:rPr>
          <w:spacing w:val="6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title.</w:t>
      </w:r>
    </w:p>
    <w:p w14:paraId="7039D5FE" w14:textId="77777777" w:rsidR="002E3BB7" w:rsidRDefault="002E3BB7">
      <w:pPr>
        <w:pStyle w:val="BodyText"/>
        <w:spacing w:before="8"/>
        <w:rPr>
          <w:sz w:val="28"/>
        </w:rPr>
      </w:pPr>
    </w:p>
    <w:p w14:paraId="75D36E7A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Stakeholders positively noted the apparent removal from the previous Plan of ‘their’ in front of children. As</w:t>
      </w:r>
      <w:r>
        <w:rPr>
          <w:spacing w:val="1"/>
        </w:rPr>
        <w:t xml:space="preserve"> </w:t>
      </w:r>
      <w:r>
        <w:t>examined in the earlier section on children and young people as a priority population, there was a strongly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responded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victim -</w:t>
      </w:r>
      <w:r>
        <w:rPr>
          <w:spacing w:val="1"/>
        </w:rPr>
        <w:t xml:space="preserve"> </w:t>
      </w:r>
      <w:r>
        <w:t>survivors of</w:t>
      </w:r>
      <w:r>
        <w:rPr>
          <w:spacing w:val="61"/>
        </w:rPr>
        <w:t xml:space="preserve"> </w:t>
      </w:r>
      <w:r>
        <w:t>family, domestic and sexual violence in their own right and that the name of the next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undermine</w:t>
      </w:r>
      <w:r>
        <w:rPr>
          <w:spacing w:val="1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focus.</w:t>
      </w:r>
    </w:p>
    <w:p w14:paraId="4B422C3D" w14:textId="77777777" w:rsidR="002E3BB7" w:rsidRDefault="002E3BB7">
      <w:pPr>
        <w:pStyle w:val="BodyText"/>
        <w:spacing w:before="9"/>
        <w:rPr>
          <w:sz w:val="28"/>
        </w:rPr>
      </w:pPr>
    </w:p>
    <w:p w14:paraId="44A80BFB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Numerous stakeholders noted that the name of the former National Plan was not inclusive of LGBTIQA+</w:t>
      </w:r>
      <w:r>
        <w:rPr>
          <w:spacing w:val="1"/>
        </w:rPr>
        <w:t xml:space="preserve"> </w:t>
      </w:r>
      <w:r>
        <w:t>people and does not reflect the diversity of experiences of family, domestic and sexual violence across the</w:t>
      </w:r>
      <w:r>
        <w:rPr>
          <w:spacing w:val="1"/>
        </w:rPr>
        <w:t xml:space="preserve"> </w:t>
      </w:r>
      <w:r>
        <w:t>Australian</w:t>
      </w:r>
      <w:r>
        <w:rPr>
          <w:spacing w:val="30"/>
        </w:rPr>
        <w:t xml:space="preserve"> </w:t>
      </w:r>
      <w:r>
        <w:t>community.</w:t>
      </w:r>
      <w:r>
        <w:rPr>
          <w:spacing w:val="25"/>
        </w:rPr>
        <w:t xml:space="preserve"> </w:t>
      </w:r>
      <w:r>
        <w:t>There</w:t>
      </w:r>
      <w:r>
        <w:rPr>
          <w:spacing w:val="31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strong</w:t>
      </w:r>
      <w:r>
        <w:rPr>
          <w:spacing w:val="23"/>
        </w:rPr>
        <w:t xml:space="preserve"> </w:t>
      </w:r>
      <w:r>
        <w:t>view</w:t>
      </w:r>
      <w:r>
        <w:rPr>
          <w:spacing w:val="28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LGBTIQA+</w:t>
      </w:r>
      <w:r>
        <w:rPr>
          <w:spacing w:val="32"/>
        </w:rPr>
        <w:t xml:space="preserve"> </w:t>
      </w:r>
      <w:r>
        <w:t>populations</w:t>
      </w:r>
      <w:r>
        <w:rPr>
          <w:spacing w:val="19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better</w:t>
      </w:r>
      <w:r>
        <w:rPr>
          <w:spacing w:val="22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in the naming of the next National Plan and that their needs and experiences of violence need to be filtered</w:t>
      </w:r>
      <w:r>
        <w:rPr>
          <w:spacing w:val="1"/>
        </w:rPr>
        <w:t xml:space="preserve"> </w:t>
      </w:r>
      <w:r>
        <w:t>through the priorities, focuses and implementation activities stem</w:t>
      </w:r>
      <w:r w:rsidR="007A6F39">
        <w:t>ming from the Plan. As one sta</w:t>
      </w:r>
      <w:r>
        <w:t>keholder</w:t>
      </w:r>
      <w:r>
        <w:rPr>
          <w:spacing w:val="1"/>
        </w:rPr>
        <w:t xml:space="preserve"> </w:t>
      </w:r>
      <w:r>
        <w:t>explained:</w:t>
      </w:r>
    </w:p>
    <w:p w14:paraId="7DE084A1" w14:textId="77777777" w:rsidR="002E3BB7" w:rsidRDefault="002E3BB7">
      <w:pPr>
        <w:pStyle w:val="BodyText"/>
        <w:spacing w:before="8"/>
        <w:rPr>
          <w:sz w:val="25"/>
        </w:rPr>
      </w:pPr>
    </w:p>
    <w:p w14:paraId="294D1CA2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critical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position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Plan,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who’s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being left behind by it currently. And I want to say up front that I see and we see and are very aligned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experience of family, domestic, and sexual violence as a gendered violence issue. I want to be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clear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drive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LGBTQ+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populations,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at the moment the National Plan is leaving behind gay men, bisexual men, and queer men, both cis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trans. It’s leaving behind lesbians, bisexual women, queer women, cis and trans, and particularly trans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women. It’s leaving behind non-binary people. At the moment, a National Plan called A Plan to Reduce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leaving behind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population of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people.</w:t>
      </w:r>
    </w:p>
    <w:p w14:paraId="0E504E58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39DA3121" w14:textId="77777777" w:rsidR="002E3BB7" w:rsidRDefault="00166F8A">
      <w:pPr>
        <w:pStyle w:val="BodyText"/>
        <w:ind w:left="245"/>
        <w:jc w:val="both"/>
      </w:pPr>
      <w:r>
        <w:t>Numerous</w:t>
      </w:r>
      <w:r>
        <w:rPr>
          <w:spacing w:val="32"/>
        </w:rPr>
        <w:t xml:space="preserve"> </w:t>
      </w:r>
      <w:r>
        <w:t>stakeholders</w:t>
      </w:r>
      <w:r>
        <w:rPr>
          <w:spacing w:val="25"/>
        </w:rPr>
        <w:t xml:space="preserve"> </w:t>
      </w:r>
      <w:r>
        <w:t>agreed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view,</w:t>
      </w:r>
      <w:r>
        <w:rPr>
          <w:spacing w:val="31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captured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comments</w:t>
      </w:r>
      <w:r>
        <w:rPr>
          <w:spacing w:val="3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stakeholders:</w:t>
      </w:r>
    </w:p>
    <w:p w14:paraId="029B8A72" w14:textId="77777777" w:rsidR="002E3BB7" w:rsidRDefault="002E3BB7">
      <w:pPr>
        <w:pStyle w:val="BodyText"/>
        <w:rPr>
          <w:sz w:val="29"/>
        </w:rPr>
      </w:pPr>
    </w:p>
    <w:p w14:paraId="241AE785" w14:textId="77777777" w:rsidR="002E3BB7" w:rsidRDefault="00166F8A">
      <w:pPr>
        <w:spacing w:line="276" w:lineRule="auto"/>
        <w:ind w:left="1265" w:right="616"/>
        <w:jc w:val="both"/>
        <w:rPr>
          <w:rFonts w:ascii="Times New Roman"/>
          <w:i/>
        </w:rPr>
      </w:pPr>
      <w:r>
        <w:rPr>
          <w:rFonts w:ascii="Times New Roman"/>
          <w:i/>
        </w:rPr>
        <w:t>That the National Plan and the language around it focuses on women and their children is already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beginning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not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embed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rights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needs,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let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alone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serve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rights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needs,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create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space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service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rights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 needs 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many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in our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communities.</w:t>
      </w:r>
    </w:p>
    <w:p w14:paraId="3730A453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601CC7D0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What does actual meaning for inclusion of LGBTIQA+ communities means because quite often we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always [an] afterthought in the policy, people just add and LGBTIQA+ thinking they’re inclusive.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actual name of this plan … where do we belong in that equation? It’s really important – and then even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within the Plan … how do we present the issue of sexual and gender-based violence and how through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reinforcing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silencing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only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focus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what’s 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palatable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moment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current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political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landscape?</w:t>
      </w:r>
    </w:p>
    <w:p w14:paraId="4B2A513A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317AEFAB" w14:textId="77777777" w:rsidR="002E3BB7" w:rsidRDefault="00166F8A">
      <w:pPr>
        <w:pStyle w:val="BodyText"/>
        <w:spacing w:line="276" w:lineRule="auto"/>
        <w:ind w:left="245" w:right="119"/>
        <w:jc w:val="both"/>
      </w:pP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being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opposed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individuals</w:t>
      </w:r>
      <w:r>
        <w:rPr>
          <w:spacing w:val="10"/>
        </w:rPr>
        <w:t xml:space="preserve"> </w:t>
      </w:r>
      <w:r>
        <w:t>(currently</w:t>
      </w:r>
      <w:r>
        <w:rPr>
          <w:spacing w:val="17"/>
        </w:rPr>
        <w:t xml:space="preserve"> </w:t>
      </w:r>
      <w:r>
        <w:t>women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children)</w:t>
      </w:r>
      <w:r>
        <w:rPr>
          <w:spacing w:val="19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effective</w:t>
      </w:r>
      <w:r>
        <w:rPr>
          <w:spacing w:val="20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naming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Plan.</w:t>
      </w:r>
      <w:r>
        <w:rPr>
          <w:spacing w:val="24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noted</w:t>
      </w:r>
      <w:r>
        <w:rPr>
          <w:spacing w:val="3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would</w:t>
      </w:r>
      <w:r>
        <w:rPr>
          <w:spacing w:val="35"/>
        </w:rPr>
        <w:t xml:space="preserve"> </w:t>
      </w:r>
      <w:r>
        <w:t>ensure</w:t>
      </w:r>
      <w:r>
        <w:rPr>
          <w:spacing w:val="34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focus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</w:p>
    <w:p w14:paraId="5449458B" w14:textId="77777777" w:rsidR="002E3BB7" w:rsidRDefault="002E3BB7">
      <w:pPr>
        <w:spacing w:line="276" w:lineRule="auto"/>
        <w:jc w:val="both"/>
        <w:sectPr w:rsidR="002E3BB7">
          <w:pgSz w:w="11910" w:h="16840"/>
          <w:pgMar w:top="840" w:right="440" w:bottom="500" w:left="320" w:header="0" w:footer="309" w:gutter="0"/>
          <w:cols w:space="720"/>
        </w:sectPr>
      </w:pPr>
    </w:p>
    <w:p w14:paraId="19FDB7D8" w14:textId="77777777" w:rsidR="002E3BB7" w:rsidRDefault="00166F8A">
      <w:pPr>
        <w:pStyle w:val="BodyText"/>
        <w:spacing w:before="79"/>
        <w:ind w:left="245"/>
        <w:jc w:val="both"/>
      </w:pPr>
      <w:r>
        <w:t>acts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opposed</w:t>
      </w:r>
      <w:r>
        <w:rPr>
          <w:spacing w:val="3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victim-survivors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themselves.</w:t>
      </w:r>
    </w:p>
    <w:p w14:paraId="3582A4D9" w14:textId="77777777" w:rsidR="002E3BB7" w:rsidRDefault="002E3BB7">
      <w:pPr>
        <w:pStyle w:val="BodyText"/>
        <w:spacing w:before="10"/>
        <w:rPr>
          <w:sz w:val="31"/>
        </w:rPr>
      </w:pPr>
    </w:p>
    <w:p w14:paraId="6FFAE854" w14:textId="77777777" w:rsidR="002E3BB7" w:rsidRDefault="00166F8A">
      <w:pPr>
        <w:pStyle w:val="BodyText"/>
        <w:spacing w:line="278" w:lineRule="auto"/>
        <w:ind w:left="245" w:right="128"/>
        <w:jc w:val="both"/>
      </w:pPr>
      <w:r>
        <w:t>Following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recommended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 be retitled as a national plan on gendered violence or gender-based violence. This view is</w:t>
      </w:r>
      <w:r>
        <w:rPr>
          <w:spacing w:val="1"/>
        </w:rPr>
        <w:t xml:space="preserve"> </w:t>
      </w:r>
      <w:r>
        <w:t>captured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comments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stakeholders:</w:t>
      </w:r>
    </w:p>
    <w:p w14:paraId="07AFD402" w14:textId="77777777" w:rsidR="002E3BB7" w:rsidRDefault="002E3BB7">
      <w:pPr>
        <w:pStyle w:val="BodyText"/>
        <w:spacing w:before="10"/>
        <w:rPr>
          <w:sz w:val="24"/>
        </w:rPr>
      </w:pPr>
    </w:p>
    <w:p w14:paraId="7F64FD01" w14:textId="77777777" w:rsidR="002E3BB7" w:rsidRDefault="00166F8A">
      <w:pPr>
        <w:spacing w:before="1"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name of the plan, while it’s so critically important that it must centre reducing violence against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women, it also needs to be really clearly articulated that this is about reducing gendered violence,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addressing gendered violence, of which LGTBQ populations are experiencing. And we can’t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progress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much without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happening for 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plan.</w:t>
      </w:r>
    </w:p>
    <w:p w14:paraId="604B1CFA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CA38859" w14:textId="77777777" w:rsidR="002E3BB7" w:rsidRDefault="00166F8A">
      <w:pPr>
        <w:spacing w:line="276" w:lineRule="auto"/>
        <w:ind w:left="1265" w:right="62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starting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name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include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everyone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communities (while also maintaining a strong feminist and gendered lens on the issue of DFV). I would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suggest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 name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such 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’The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Plan to Reduce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Gendered Violence’.</w:t>
      </w:r>
    </w:p>
    <w:p w14:paraId="68B29CE4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2739B983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Stakeholders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renaming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gendered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commented</w:t>
      </w:r>
      <w:r>
        <w:rPr>
          <w:spacing w:val="1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bought</w:t>
      </w:r>
      <w:r>
        <w:rPr>
          <w:spacing w:val="9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focus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drivers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violence.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explained:</w:t>
      </w:r>
    </w:p>
    <w:p w14:paraId="6C8E9288" w14:textId="77777777" w:rsidR="002E3BB7" w:rsidRDefault="002E3BB7">
      <w:pPr>
        <w:pStyle w:val="BodyText"/>
        <w:spacing w:before="2"/>
        <w:rPr>
          <w:sz w:val="25"/>
        </w:rPr>
      </w:pPr>
    </w:p>
    <w:p w14:paraId="3498513C" w14:textId="77777777" w:rsidR="002E3BB7" w:rsidRDefault="00166F8A">
      <w:pPr>
        <w:spacing w:line="278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 enables us to keep that gendered lens on domestic and family violence and I think that that’s one way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we can help to bring along the broader sector and also to really drive home that importance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 our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52713EF1" w14:textId="77777777" w:rsidR="002E3BB7" w:rsidRDefault="002E3BB7">
      <w:pPr>
        <w:pStyle w:val="BodyText"/>
        <w:spacing w:before="7"/>
        <w:rPr>
          <w:rFonts w:ascii="Times New Roman"/>
          <w:i/>
          <w:sz w:val="24"/>
        </w:rPr>
      </w:pPr>
    </w:p>
    <w:p w14:paraId="5D887CB7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Other stakeholders recommended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titled the ‘National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to End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 Violence’, noting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 would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clearly</w:t>
      </w:r>
      <w:r>
        <w:rPr>
          <w:spacing w:val="61"/>
        </w:rPr>
        <w:t xml:space="preserve"> </w:t>
      </w:r>
      <w:r>
        <w:t>align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Recommendation</w:t>
      </w:r>
      <w:r>
        <w:rPr>
          <w:spacing w:val="17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Inquiry</w:t>
      </w:r>
      <w:r>
        <w:rPr>
          <w:spacing w:val="14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Family,</w:t>
      </w:r>
      <w:r>
        <w:rPr>
          <w:spacing w:val="13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Violence.</w:t>
      </w:r>
    </w:p>
    <w:p w14:paraId="5825582A" w14:textId="77777777" w:rsidR="002E3BB7" w:rsidRDefault="002E3BB7">
      <w:pPr>
        <w:pStyle w:val="BodyText"/>
        <w:spacing w:before="11"/>
        <w:rPr>
          <w:sz w:val="28"/>
        </w:rPr>
      </w:pPr>
    </w:p>
    <w:p w14:paraId="2BB41B60" w14:textId="77777777" w:rsidR="002E3BB7" w:rsidRDefault="00166F8A">
      <w:pPr>
        <w:pStyle w:val="BodyText"/>
        <w:spacing w:line="276" w:lineRule="auto"/>
        <w:ind w:left="245" w:right="149"/>
        <w:jc w:val="both"/>
      </w:pPr>
      <w:r>
        <w:t>Some</w:t>
      </w:r>
      <w:r>
        <w:rPr>
          <w:spacing w:val="48"/>
        </w:rPr>
        <w:t xml:space="preserve"> </w:t>
      </w:r>
      <w:r>
        <w:t>stakeholders,</w:t>
      </w:r>
      <w:r>
        <w:rPr>
          <w:spacing w:val="42"/>
        </w:rPr>
        <w:t xml:space="preserve"> </w:t>
      </w:r>
      <w:r>
        <w:t>however,</w:t>
      </w:r>
      <w:r>
        <w:rPr>
          <w:spacing w:val="36"/>
        </w:rPr>
        <w:t xml:space="preserve"> </w:t>
      </w:r>
      <w:r>
        <w:t>reflected</w:t>
      </w:r>
      <w:r>
        <w:rPr>
          <w:spacing w:val="42"/>
        </w:rPr>
        <w:t xml:space="preserve"> </w:t>
      </w:r>
      <w:r>
        <w:t>during</w:t>
      </w:r>
      <w:r>
        <w:rPr>
          <w:spacing w:val="4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consultations</w:t>
      </w:r>
      <w:r>
        <w:rPr>
          <w:spacing w:val="44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importance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naming</w:t>
      </w:r>
      <w:r>
        <w:rPr>
          <w:spacing w:val="41"/>
        </w:rPr>
        <w:t xml:space="preserve"> </w:t>
      </w:r>
      <w:r>
        <w:t>‘women’</w:t>
      </w:r>
      <w:r>
        <w:rPr>
          <w:spacing w:val="3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title of the Plan and</w:t>
      </w:r>
      <w:r>
        <w:rPr>
          <w:spacing w:val="61"/>
        </w:rPr>
        <w:t xml:space="preserve"> </w:t>
      </w:r>
      <w:r>
        <w:t>ensuring that the focus was on women’s safety. For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stakeholders removing</w:t>
      </w:r>
      <w:r>
        <w:rPr>
          <w:spacing w:val="1"/>
        </w:rPr>
        <w:t xml:space="preserve"> </w:t>
      </w:r>
      <w:r>
        <w:t>this ‘hard won’ gendered focus from the National Plan’s title was viewed as a loss. As one stakeholder</w:t>
      </w:r>
      <w:r>
        <w:rPr>
          <w:spacing w:val="1"/>
        </w:rPr>
        <w:t xml:space="preserve"> </w:t>
      </w:r>
      <w:r>
        <w:t>explained:</w:t>
      </w:r>
    </w:p>
    <w:p w14:paraId="378AFCBB" w14:textId="77777777" w:rsidR="002E3BB7" w:rsidRDefault="002E3BB7">
      <w:pPr>
        <w:pStyle w:val="BodyText"/>
        <w:spacing w:before="5"/>
        <w:rPr>
          <w:sz w:val="25"/>
        </w:rPr>
      </w:pPr>
    </w:p>
    <w:p w14:paraId="6A0E5704" w14:textId="5FFBA656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I’d be resistant, I think, to removing the word ‘women’ from there. I really think that was probably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campaigned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hard,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 trouble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rise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men’s movement. Now, I’m looking at the rise of the anti-gender equality movement all across the world.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hugely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resourced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environment,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world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sits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today,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resistant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losing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word ‘women’.</w:t>
      </w:r>
    </w:p>
    <w:p w14:paraId="432D206D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3541C59F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7473E4D" w14:textId="77777777" w:rsidR="002E3BB7" w:rsidRDefault="002E3BB7">
      <w:pPr>
        <w:pStyle w:val="BodyText"/>
        <w:spacing w:before="4"/>
        <w:rPr>
          <w:b/>
          <w:sz w:val="32"/>
        </w:rPr>
      </w:pPr>
    </w:p>
    <w:p w14:paraId="432DEC22" w14:textId="77777777" w:rsidR="002E3BB7" w:rsidRDefault="00166F8A">
      <w:pPr>
        <w:pStyle w:val="ListParagraph"/>
        <w:numPr>
          <w:ilvl w:val="0"/>
          <w:numId w:val="58"/>
        </w:numPr>
        <w:tabs>
          <w:tab w:val="left" w:pos="2046"/>
        </w:tabs>
        <w:spacing w:before="1" w:line="273" w:lineRule="auto"/>
        <w:ind w:right="153"/>
        <w:jc w:val="both"/>
      </w:pPr>
      <w:r>
        <w:t>The name, and the focus of the priorities and implementation actions included within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must be inclusive</w:t>
      </w:r>
      <w:r>
        <w:rPr>
          <w:spacing w:val="61"/>
        </w:rPr>
        <w:t xml:space="preserve"> </w:t>
      </w:r>
      <w:r>
        <w:t>of violence</w:t>
      </w:r>
      <w:r>
        <w:rPr>
          <w:spacing w:val="61"/>
        </w:rPr>
        <w:t xml:space="preserve"> </w:t>
      </w:r>
      <w:r>
        <w:t>experienced by all priority populations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forms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gendered</w:t>
      </w:r>
      <w:r>
        <w:rPr>
          <w:spacing w:val="4"/>
        </w:rPr>
        <w:t xml:space="preserve"> </w:t>
      </w:r>
      <w:r>
        <w:t>violence.</w:t>
      </w:r>
    </w:p>
    <w:p w14:paraId="53C8BE39" w14:textId="77777777" w:rsidR="002E3BB7" w:rsidRDefault="002E3BB7">
      <w:pPr>
        <w:pStyle w:val="BodyText"/>
        <w:rPr>
          <w:sz w:val="24"/>
        </w:rPr>
      </w:pPr>
    </w:p>
    <w:p w14:paraId="573683CC" w14:textId="77777777" w:rsidR="002E3BB7" w:rsidRDefault="002E3BB7">
      <w:pPr>
        <w:pStyle w:val="BodyText"/>
        <w:spacing w:before="7"/>
        <w:rPr>
          <w:sz w:val="31"/>
        </w:rPr>
      </w:pPr>
    </w:p>
    <w:p w14:paraId="616B02F2" w14:textId="7C904808" w:rsidR="002E3BB7" w:rsidRDefault="00166F8A">
      <w:pPr>
        <w:pStyle w:val="Heading3"/>
        <w:numPr>
          <w:ilvl w:val="1"/>
          <w:numId w:val="59"/>
        </w:numPr>
        <w:tabs>
          <w:tab w:val="left" w:pos="931"/>
        </w:tabs>
        <w:ind w:left="930" w:hanging="386"/>
        <w:jc w:val="left"/>
      </w:pPr>
      <w:bookmarkStart w:id="125" w:name="2.2_Consistent_definitions"/>
      <w:bookmarkStart w:id="126" w:name="_bookmark57"/>
      <w:bookmarkEnd w:id="125"/>
      <w:bookmarkEnd w:id="126"/>
      <w:r>
        <w:rPr>
          <w:color w:val="2F5496"/>
        </w:rPr>
        <w:t>Consistent</w:t>
      </w:r>
      <w:r>
        <w:rPr>
          <w:color w:val="2F5496"/>
          <w:spacing w:val="91"/>
        </w:rPr>
        <w:t xml:space="preserve"> </w:t>
      </w:r>
      <w:r>
        <w:rPr>
          <w:color w:val="2F5496"/>
        </w:rPr>
        <w:t>definitions</w:t>
      </w:r>
    </w:p>
    <w:p w14:paraId="615CF5F3" w14:textId="46284621" w:rsidR="002E3BB7" w:rsidRDefault="00CA325F">
      <w:pPr>
        <w:pStyle w:val="BodyText"/>
        <w:spacing w:before="2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12173722" wp14:editId="338087EF">
            <wp:extent cx="452120" cy="452119"/>
            <wp:effectExtent l="0" t="0" r="0" b="0"/>
            <wp:docPr id="9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44AB" w14:textId="77777777" w:rsidR="002E3BB7" w:rsidRDefault="00166F8A">
      <w:pPr>
        <w:spacing w:line="276" w:lineRule="auto"/>
        <w:ind w:left="965" w:right="143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 think the leadership around trying to create some really strong consistent national definitions of domestic 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family violence, which includes coercive control which includes specific aspects of abuse that occurs in different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community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groups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and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settings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and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relationships,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important.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sexual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consent,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having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real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clarity and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consistency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because it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sets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signal,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sets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tone,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able</w:t>
      </w:r>
    </w:p>
    <w:p w14:paraId="29DB2259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to</w:t>
      </w:r>
      <w:r>
        <w:rPr>
          <w:rFonts w:ascii="Times New Roman"/>
          <w:i/>
          <w:color w:val="2F5496"/>
        </w:rPr>
        <w:t xml:space="preserve"> </w:t>
      </w:r>
      <w:r>
        <w:rPr>
          <w:rFonts w:ascii="Times New Roman"/>
          <w:i/>
          <w:color w:val="2F5496"/>
          <w:spacing w:val="-1"/>
        </w:rPr>
        <w:t>take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  <w:spacing w:val="-1"/>
        </w:rPr>
        <w:t>it</w:t>
      </w:r>
      <w:r>
        <w:rPr>
          <w:rFonts w:ascii="Times New Roman"/>
          <w:i/>
          <w:color w:val="2F5496"/>
          <w:spacing w:val="-16"/>
        </w:rPr>
        <w:t xml:space="preserve"> </w:t>
      </w:r>
      <w:r>
        <w:rPr>
          <w:rFonts w:ascii="Times New Roman"/>
          <w:i/>
          <w:color w:val="2F5496"/>
        </w:rPr>
        <w:t>seriously.</w:t>
      </w:r>
    </w:p>
    <w:p w14:paraId="56C17C15" w14:textId="77777777" w:rsidR="002E3BB7" w:rsidRDefault="002E3BB7">
      <w:pPr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7C223F8" w14:textId="77777777" w:rsidR="002E3BB7" w:rsidRDefault="00166F8A">
      <w:pPr>
        <w:pStyle w:val="BodyText"/>
        <w:spacing w:before="79" w:line="276" w:lineRule="auto"/>
        <w:ind w:left="245" w:right="130"/>
        <w:jc w:val="both"/>
      </w:pPr>
      <w:r>
        <w:t>The Final</w:t>
      </w:r>
      <w:r>
        <w:rPr>
          <w:spacing w:val="1"/>
        </w:rPr>
        <w:t xml:space="preserve"> </w:t>
      </w:r>
      <w:r>
        <w:t>Report of the</w:t>
      </w:r>
      <w:r>
        <w:rPr>
          <w:spacing w:val="61"/>
        </w:rPr>
        <w:t xml:space="preserve"> </w:t>
      </w:r>
      <w:r>
        <w:t>Inquiry into Family, Domestic and 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recommended the</w:t>
      </w:r>
      <w:r>
        <w:rPr>
          <w:spacing w:val="6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(Recommendation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 this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‘more</w:t>
      </w:r>
      <w:r>
        <w:rPr>
          <w:spacing w:val="61"/>
        </w:rPr>
        <w:t xml:space="preserve"> </w:t>
      </w:r>
      <w:r>
        <w:t>inclusive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various manifestations of family violence as well</w:t>
      </w:r>
      <w:r>
        <w:rPr>
          <w:spacing w:val="-59"/>
        </w:rPr>
        <w:t xml:space="preserve"> </w:t>
      </w:r>
      <w:r>
        <w:t>as the diversity of both victim-survivors and perpetrators’. 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explicitly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non-physical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technology-facilitated abuse. Across the workshops and small group interviews stakeholders discussed the</w:t>
      </w:r>
      <w:r>
        <w:rPr>
          <w:spacing w:val="1"/>
        </w:rPr>
        <w:t xml:space="preserve"> </w:t>
      </w:r>
      <w:r>
        <w:t>merits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recommendation.</w:t>
      </w:r>
    </w:p>
    <w:p w14:paraId="4DEAC1FA" w14:textId="77777777" w:rsidR="002E3BB7" w:rsidRDefault="002E3BB7">
      <w:pPr>
        <w:pStyle w:val="BodyText"/>
        <w:spacing w:before="7"/>
        <w:rPr>
          <w:sz w:val="28"/>
        </w:rPr>
      </w:pPr>
    </w:p>
    <w:p w14:paraId="42206857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As</w:t>
      </w:r>
      <w:r>
        <w:rPr>
          <w:spacing w:val="1"/>
        </w:rPr>
        <w:t xml:space="preserve"> </w:t>
      </w:r>
      <w:r>
        <w:t>part of this</w:t>
      </w:r>
      <w:r>
        <w:rPr>
          <w:spacing w:val="1"/>
        </w:rPr>
        <w:t xml:space="preserve"> </w:t>
      </w:r>
      <w:r>
        <w:t>discussion,</w:t>
      </w:r>
      <w:r>
        <w:rPr>
          <w:spacing w:val="61"/>
        </w:rPr>
        <w:t xml:space="preserve"> </w:t>
      </w:r>
      <w:r>
        <w:t>numerous</w:t>
      </w:r>
      <w:r>
        <w:rPr>
          <w:spacing w:val="61"/>
        </w:rPr>
        <w:t xml:space="preserve"> </w:t>
      </w:r>
      <w:r>
        <w:t>stakeholders recognised the significant work and</w:t>
      </w:r>
      <w:r>
        <w:rPr>
          <w:spacing w:val="61"/>
        </w:rPr>
        <w:t xml:space="preserve"> </w:t>
      </w:r>
      <w:r>
        <w:t>time that would need</w:t>
      </w:r>
      <w:r>
        <w:rPr>
          <w:spacing w:val="-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of a</w:t>
      </w:r>
      <w:r>
        <w:rPr>
          <w:spacing w:val="1"/>
        </w:rPr>
        <w:t xml:space="preserve"> </w:t>
      </w:r>
      <w:r>
        <w:t>nationally consistent definition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stakeholders urged the process of developing the definition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seen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key activity within the</w:t>
      </w:r>
      <w:r>
        <w:rPr>
          <w:spacing w:val="1"/>
        </w:rPr>
        <w:t xml:space="preserve"> </w:t>
      </w:r>
      <w:r>
        <w:t>next</w:t>
      </w:r>
      <w:r>
        <w:rPr>
          <w:spacing w:val="39"/>
        </w:rPr>
        <w:t xml:space="preserve"> </w:t>
      </w:r>
      <w:r>
        <w:t>National</w:t>
      </w:r>
      <w:r>
        <w:rPr>
          <w:spacing w:val="42"/>
        </w:rPr>
        <w:t xml:space="preserve"> </w:t>
      </w:r>
      <w:r>
        <w:t>Plan</w:t>
      </w:r>
      <w:r>
        <w:rPr>
          <w:spacing w:val="43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there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significant</w:t>
      </w:r>
      <w:r>
        <w:rPr>
          <w:spacing w:val="33"/>
        </w:rPr>
        <w:t xml:space="preserve"> </w:t>
      </w:r>
      <w:r>
        <w:t>commitment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investment</w:t>
      </w:r>
      <w:r>
        <w:rPr>
          <w:spacing w:val="3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consultation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definition.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commented:</w:t>
      </w:r>
    </w:p>
    <w:p w14:paraId="704FA73F" w14:textId="77777777" w:rsidR="002E3BB7" w:rsidRDefault="002E3BB7">
      <w:pPr>
        <w:pStyle w:val="BodyText"/>
        <w:spacing w:before="9"/>
        <w:rPr>
          <w:sz w:val="25"/>
        </w:rPr>
      </w:pPr>
    </w:p>
    <w:p w14:paraId="3AD00D54" w14:textId="77777777" w:rsidR="002E3BB7" w:rsidRDefault="00166F8A">
      <w:pPr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large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piece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includes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expert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input.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and</w:t>
      </w:r>
    </w:p>
    <w:p w14:paraId="5A9C29A7" w14:textId="77777777" w:rsidR="002E3BB7" w:rsidRDefault="00166F8A">
      <w:pPr>
        <w:spacing w:before="37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people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lived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experience,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marginalised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communities,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cetera,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pretty tricky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stuff.</w:t>
      </w:r>
    </w:p>
    <w:p w14:paraId="33F6D937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1FF7DBE3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Supportive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definition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inclusive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definitely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complexities and challenges of developing a national definition of family violence, and it would have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obviously entail a lot of consultation with experts and with people with lived experience … we see it as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long term project to ensure that we get it right … very cognisant that different jurisdictions across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Australia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  <w:spacing w:val="-1"/>
        </w:rPr>
        <w:t>different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definitions,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definitely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wanting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strengths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definitions,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victim survivors need to have their experiences acknowledged no matter which jurisdiction they’re in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Australia.</w:t>
      </w:r>
    </w:p>
    <w:p w14:paraId="02BB6331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69D90C77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There was some concern that this stakeholder consultation process, coupled with the</w:t>
      </w:r>
      <w:r>
        <w:rPr>
          <w:spacing w:val="1"/>
        </w:rPr>
        <w:t xml:space="preserve"> </w:t>
      </w:r>
      <w:r>
        <w:t>Inquiry into Family,</w:t>
      </w:r>
      <w:r>
        <w:rPr>
          <w:spacing w:val="1"/>
        </w:rPr>
        <w:t xml:space="preserve"> </w:t>
      </w:r>
      <w:r>
        <w:t>Domestic and Sexual Violence would be viewed as sufficient to inform the development of a definition.</w:t>
      </w:r>
      <w:r>
        <w:rPr>
          <w:spacing w:val="1"/>
        </w:rPr>
        <w:t xml:space="preserve"> </w:t>
      </w:r>
      <w:r>
        <w:t>Stakeholders sought to press the significance of the work needed to inform an inclusive and intersectional</w:t>
      </w:r>
      <w:r>
        <w:rPr>
          <w:spacing w:val="1"/>
        </w:rPr>
        <w:t xml:space="preserve"> </w:t>
      </w:r>
      <w:r>
        <w:t>shared</w:t>
      </w:r>
      <w:r>
        <w:rPr>
          <w:spacing w:val="11"/>
        </w:rPr>
        <w:t xml:space="preserve"> </w:t>
      </w:r>
      <w:r>
        <w:t>definition.</w:t>
      </w:r>
    </w:p>
    <w:p w14:paraId="46C01DE1" w14:textId="77777777" w:rsidR="002E3BB7" w:rsidRDefault="002E3BB7">
      <w:pPr>
        <w:pStyle w:val="BodyText"/>
        <w:rPr>
          <w:sz w:val="29"/>
        </w:rPr>
      </w:pPr>
    </w:p>
    <w:p w14:paraId="534719C1" w14:textId="77777777" w:rsidR="002E3BB7" w:rsidRDefault="00166F8A">
      <w:pPr>
        <w:pStyle w:val="Heading5"/>
      </w:pPr>
      <w:bookmarkStart w:id="127" w:name="A_national_definition_of_family,_domesti"/>
      <w:bookmarkEnd w:id="127"/>
      <w:r>
        <w:rPr>
          <w:color w:val="1F3763"/>
          <w:w w:val="105"/>
        </w:rPr>
        <w:t>A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national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definition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family,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domestic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sexual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violence</w:t>
      </w:r>
    </w:p>
    <w:p w14:paraId="69B3D2DC" w14:textId="77777777" w:rsidR="002E3BB7" w:rsidRDefault="002E3BB7">
      <w:pPr>
        <w:pStyle w:val="BodyText"/>
        <w:spacing w:before="6"/>
        <w:rPr>
          <w:sz w:val="28"/>
        </w:rPr>
      </w:pPr>
    </w:p>
    <w:p w14:paraId="32AD2248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Across the consultation, stakeholders were broadly supportive of the introduction of a national definition or</w:t>
      </w:r>
      <w:r>
        <w:rPr>
          <w:spacing w:val="1"/>
        </w:rPr>
        <w:t xml:space="preserve"> </w:t>
      </w:r>
      <w:r>
        <w:t>framework for family, domestic and sexual violence. Numerous benefits of uniformity and creating a shared</w:t>
      </w:r>
      <w:r>
        <w:rPr>
          <w:spacing w:val="1"/>
        </w:rPr>
        <w:t xml:space="preserve"> </w:t>
      </w:r>
      <w:r>
        <w:t>language were identified by stakeholders. Stakeholders stressed the need for consistency of definition and</w:t>
      </w:r>
      <w:r>
        <w:rPr>
          <w:spacing w:val="1"/>
        </w:rPr>
        <w:t xml:space="preserve"> </w:t>
      </w:r>
      <w:r>
        <w:t>language</w:t>
      </w:r>
      <w:r>
        <w:rPr>
          <w:spacing w:val="-11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intersecting</w:t>
      </w:r>
      <w:r>
        <w:rPr>
          <w:spacing w:val="-15"/>
        </w:rPr>
        <w:t xml:space="preserve"> </w:t>
      </w:r>
      <w:r>
        <w:t>legislation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policies.</w:t>
      </w:r>
    </w:p>
    <w:p w14:paraId="3708EE43" w14:textId="77777777" w:rsidR="002E3BB7" w:rsidRDefault="002E3BB7">
      <w:pPr>
        <w:pStyle w:val="BodyText"/>
        <w:spacing w:before="4"/>
        <w:rPr>
          <w:sz w:val="25"/>
        </w:rPr>
      </w:pPr>
    </w:p>
    <w:p w14:paraId="6CA94C77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 stressed the imperative of consulting with 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populations</w:t>
      </w:r>
      <w:r>
        <w:rPr>
          <w:spacing w:val="61"/>
        </w:rPr>
        <w:t xml:space="preserve"> </w:t>
      </w:r>
      <w:r>
        <w:t>to inform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</w:t>
      </w:r>
      <w:r>
        <w:rPr>
          <w:spacing w:val="-5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definition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framework.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stated:</w:t>
      </w:r>
    </w:p>
    <w:p w14:paraId="35E7600D" w14:textId="77777777" w:rsidR="002E3BB7" w:rsidRDefault="002E3BB7">
      <w:pPr>
        <w:pStyle w:val="BodyText"/>
        <w:spacing w:before="6"/>
        <w:rPr>
          <w:sz w:val="25"/>
        </w:rPr>
      </w:pPr>
    </w:p>
    <w:p w14:paraId="085C9F14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really important that Aboriginal and Torres Strait Islander women be consulted if there is a uniform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definition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developed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firstly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kinship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structures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structures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 included within whatever definition is developed, but also that it takes into account the specific ways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can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used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cultural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components.</w:t>
      </w:r>
    </w:p>
    <w:p w14:paraId="644F7943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57EBE59E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Other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agreed,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reasons</w:t>
      </w:r>
      <w:r>
        <w:rPr>
          <w:spacing w:val="61"/>
        </w:rPr>
        <w:t xml:space="preserve"> </w:t>
      </w:r>
      <w:r>
        <w:t>why</w:t>
      </w:r>
      <w:r>
        <w:rPr>
          <w:spacing w:val="6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appropriate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 populations would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essential. One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key reasons raised related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applicability of the</w:t>
      </w:r>
      <w:r>
        <w:rPr>
          <w:spacing w:val="1"/>
        </w:rPr>
        <w:t xml:space="preserve"> </w:t>
      </w:r>
      <w:r>
        <w:t>term ‘coercive control’ to Aboriginal and Torres Strait Islander experiences of family, domestic and sexual</w:t>
      </w:r>
      <w:r>
        <w:rPr>
          <w:spacing w:val="1"/>
        </w:rPr>
        <w:t xml:space="preserve"> </w:t>
      </w:r>
      <w:r>
        <w:t>violence.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0FD4B5EB" w14:textId="77777777" w:rsidR="002E3BB7" w:rsidRDefault="002E3BB7">
      <w:pPr>
        <w:pStyle w:val="BodyText"/>
        <w:spacing w:before="6"/>
        <w:rPr>
          <w:sz w:val="28"/>
        </w:rPr>
      </w:pPr>
    </w:p>
    <w:p w14:paraId="6E53B1D7" w14:textId="77777777" w:rsidR="002E3BB7" w:rsidRDefault="00166F8A">
      <w:pPr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spoken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coercively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controlled.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They</w:t>
      </w:r>
    </w:p>
    <w:p w14:paraId="1BDA6B29" w14:textId="77777777" w:rsidR="002E3BB7" w:rsidRDefault="00166F8A">
      <w:pPr>
        <w:spacing w:before="42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involved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fighting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bunch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in</w:t>
      </w:r>
    </w:p>
    <w:p w14:paraId="254DC6A8" w14:textId="77777777" w:rsidR="002E3BB7" w:rsidRDefault="002E3BB7">
      <w:pPr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3CAEECD" w14:textId="77777777" w:rsidR="002E3BB7" w:rsidRDefault="00166F8A">
      <w:pPr>
        <w:spacing w:before="80"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terms of thinking of coercive control as part of the picture, not the whole picture. But obviously you’d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want to consult with people carefully about that. But that’s my understanding. I’ve spoken to so many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Indigenous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who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would</w:t>
      </w:r>
      <w:r>
        <w:rPr>
          <w:rFonts w:ascii="Times New Roman" w:hAnsi="Times New Roman"/>
          <w:i/>
        </w:rPr>
        <w:t xml:space="preserve"> insist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controlled, and 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themselves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 that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way.</w:t>
      </w:r>
    </w:p>
    <w:p w14:paraId="0B380B2A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0010F1D3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Given this, several stakeholders noted</w:t>
      </w:r>
      <w:r>
        <w:rPr>
          <w:spacing w:val="1"/>
        </w:rPr>
        <w:t xml:space="preserve"> </w:t>
      </w:r>
      <w:r>
        <w:t>that to frame</w:t>
      </w:r>
      <w:r>
        <w:rPr>
          <w:spacing w:val="61"/>
        </w:rPr>
        <w:t xml:space="preserve"> </w:t>
      </w:r>
      <w:r>
        <w:t>a national definition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this term at the</w:t>
      </w:r>
      <w:r>
        <w:rPr>
          <w:spacing w:val="61"/>
        </w:rPr>
        <w:t xml:space="preserve"> </w:t>
      </w:r>
      <w:r w:rsidR="007A6F39">
        <w:t>centr</w:t>
      </w:r>
      <w:r>
        <w:t>e would</w:t>
      </w:r>
      <w:r>
        <w:rPr>
          <w:spacing w:val="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problematic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resonate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Nations</w:t>
      </w:r>
      <w:r>
        <w:rPr>
          <w:spacing w:val="11"/>
        </w:rPr>
        <w:t xml:space="preserve"> </w:t>
      </w:r>
      <w:r>
        <w:t>populations.</w:t>
      </w:r>
    </w:p>
    <w:p w14:paraId="2519DB89" w14:textId="77777777" w:rsidR="002E3BB7" w:rsidRDefault="002E3BB7">
      <w:pPr>
        <w:pStyle w:val="BodyText"/>
        <w:spacing w:before="7"/>
        <w:rPr>
          <w:sz w:val="28"/>
        </w:rPr>
      </w:pPr>
    </w:p>
    <w:p w14:paraId="6C07CCDE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A number of stakeholders queried the value of a uniform definition, recommending instead that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 should seek to inform the development and implementation of a shared framework for 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Linking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Commission,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approach.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stakeholders</w:t>
      </w:r>
      <w:r>
        <w:rPr>
          <w:spacing w:val="6"/>
        </w:rPr>
        <w:t xml:space="preserve"> </w:t>
      </w:r>
      <w:r>
        <w:t>commented:</w:t>
      </w:r>
    </w:p>
    <w:p w14:paraId="024B4DAC" w14:textId="77777777" w:rsidR="002E3BB7" w:rsidRDefault="002E3BB7">
      <w:pPr>
        <w:pStyle w:val="BodyText"/>
        <w:spacing w:before="4"/>
        <w:rPr>
          <w:sz w:val="25"/>
        </w:rPr>
      </w:pPr>
    </w:p>
    <w:p w14:paraId="1DEF7E0D" w14:textId="77777777" w:rsidR="002E3BB7" w:rsidRDefault="00166F8A">
      <w:pPr>
        <w:spacing w:line="276" w:lineRule="auto"/>
        <w:ind w:left="1265" w:right="617"/>
        <w:jc w:val="both"/>
        <w:rPr>
          <w:rFonts w:ascii="Times New Roman"/>
          <w:i/>
        </w:rPr>
      </w:pPr>
      <w:r>
        <w:rPr>
          <w:rFonts w:ascii="Times New Roman"/>
          <w:i/>
        </w:rPr>
        <w:t>I think it would be useful. And obviously the Law Reform Commission in 2010 gave us a bit of an idea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about what that would look like, and the Commonwealth is yet to follow that advice. For example for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migration legislation. So it would be good if it modelled that itself, or work would be a good start. But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certainly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I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  <w:spacing w:val="-1"/>
        </w:rPr>
        <w:t>think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it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should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recognised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National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Plan,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should 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aiming for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that.</w:t>
      </w:r>
    </w:p>
    <w:p w14:paraId="07C385E8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2F4BCD7" w14:textId="77777777" w:rsidR="002E3BB7" w:rsidRDefault="00166F8A">
      <w:pPr>
        <w:spacing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I’ve struggled with having a universal definition that applies for everything, and that idea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framework sits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 do.</w:t>
      </w:r>
    </w:p>
    <w:p w14:paraId="31FD80B6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653FA2A7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In addition to discussions of whether a definition or framework would be a more suitable approach to adopt,</w:t>
      </w:r>
      <w:r>
        <w:rPr>
          <w:spacing w:val="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specific terminology</w:t>
      </w:r>
      <w:r>
        <w:rPr>
          <w:spacing w:val="1"/>
        </w:rPr>
        <w:t xml:space="preserve"> </w:t>
      </w:r>
      <w:r>
        <w:t>preferences</w:t>
      </w:r>
      <w:r>
        <w:rPr>
          <w:spacing w:val="1"/>
        </w:rPr>
        <w:t xml:space="preserve"> </w:t>
      </w:r>
      <w:r>
        <w:t>and debates</w:t>
      </w:r>
      <w:r>
        <w:rPr>
          <w:spacing w:val="1"/>
        </w:rPr>
        <w:t xml:space="preserve"> </w:t>
      </w:r>
      <w:r>
        <w:t>were raised.</w:t>
      </w:r>
      <w:r>
        <w:rPr>
          <w:spacing w:val="1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stakeholders referred to ‘reproductive coercion’ and the need to ensure this is expressly included in the next</w:t>
      </w:r>
      <w:r>
        <w:rPr>
          <w:spacing w:val="1"/>
        </w:rPr>
        <w:t xml:space="preserve"> </w:t>
      </w:r>
      <w:r>
        <w:t>National Plan under any definition of domestic and family violence. One workshop participant expressed a</w:t>
      </w:r>
      <w:r>
        <w:rPr>
          <w:spacing w:val="1"/>
        </w:rPr>
        <w:t xml:space="preserve"> </w:t>
      </w:r>
      <w:r>
        <w:t>strong</w:t>
      </w:r>
      <w:r>
        <w:rPr>
          <w:spacing w:val="31"/>
        </w:rPr>
        <w:t xml:space="preserve"> </w:t>
      </w:r>
      <w:r>
        <w:t>view</w:t>
      </w:r>
      <w:r>
        <w:rPr>
          <w:spacing w:val="3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term</w:t>
      </w:r>
      <w:r>
        <w:rPr>
          <w:spacing w:val="36"/>
        </w:rPr>
        <w:t xml:space="preserve"> </w:t>
      </w:r>
      <w:r>
        <w:t>encompasses</w:t>
      </w:r>
      <w:r>
        <w:rPr>
          <w:spacing w:val="28"/>
        </w:rPr>
        <w:t xml:space="preserve"> </w:t>
      </w:r>
      <w:r>
        <w:t>‘all</w:t>
      </w:r>
      <w:r>
        <w:rPr>
          <w:spacing w:val="48"/>
        </w:rPr>
        <w:t xml:space="preserve"> </w:t>
      </w:r>
      <w:r>
        <w:t>aspects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reproductive</w:t>
      </w:r>
      <w:r>
        <w:rPr>
          <w:spacing w:val="31"/>
        </w:rPr>
        <w:t xml:space="preserve"> </w:t>
      </w:r>
      <w:r>
        <w:t>coercion</w:t>
      </w:r>
      <w:r>
        <w:rPr>
          <w:spacing w:val="32"/>
        </w:rPr>
        <w:t xml:space="preserve"> </w:t>
      </w:r>
      <w:r>
        <w:t>rather</w:t>
      </w:r>
      <w:r>
        <w:rPr>
          <w:spacing w:val="36"/>
        </w:rPr>
        <w:t xml:space="preserve"> </w:t>
      </w:r>
      <w:r>
        <w:t>than</w:t>
      </w:r>
      <w:r>
        <w:rPr>
          <w:spacing w:val="32"/>
        </w:rPr>
        <w:t xml:space="preserve"> </w:t>
      </w:r>
      <w:r>
        <w:t>just</w:t>
      </w:r>
      <w:r>
        <w:rPr>
          <w:spacing w:val="26"/>
        </w:rPr>
        <w:t xml:space="preserve"> </w:t>
      </w:r>
      <w:r>
        <w:t>being</w:t>
      </w:r>
      <w:r>
        <w:rPr>
          <w:spacing w:val="3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forced</w:t>
      </w:r>
      <w:r>
        <w:rPr>
          <w:spacing w:val="24"/>
        </w:rPr>
        <w:t xml:space="preserve"> </w:t>
      </w:r>
      <w:r>
        <w:t>sterilisation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abortion</w:t>
      </w:r>
      <w:r>
        <w:rPr>
          <w:spacing w:val="24"/>
        </w:rPr>
        <w:t xml:space="preserve"> </w:t>
      </w:r>
      <w:r>
        <w:t>(which</w:t>
      </w:r>
      <w:r>
        <w:rPr>
          <w:spacing w:val="1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commonly</w:t>
      </w:r>
      <w:r>
        <w:rPr>
          <w:spacing w:val="20"/>
        </w:rPr>
        <w:t xml:space="preserve"> </w:t>
      </w:r>
      <w:r>
        <w:t>discussed,</w:t>
      </w:r>
      <w:r>
        <w:rPr>
          <w:spacing w:val="14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it’s</w:t>
      </w:r>
      <w:r>
        <w:rPr>
          <w:spacing w:val="20"/>
        </w:rPr>
        <w:t xml:space="preserve"> </w:t>
      </w:r>
      <w:r>
        <w:t>far</w:t>
      </w:r>
      <w:r>
        <w:rPr>
          <w:spacing w:val="17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complex)’.</w:t>
      </w:r>
    </w:p>
    <w:p w14:paraId="554FC705" w14:textId="77777777" w:rsidR="002E3BB7" w:rsidRDefault="002E3BB7">
      <w:pPr>
        <w:pStyle w:val="BodyText"/>
        <w:spacing w:before="8"/>
        <w:rPr>
          <w:sz w:val="28"/>
        </w:rPr>
      </w:pPr>
    </w:p>
    <w:p w14:paraId="7092E94C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Other stakeholders stressed the need for clear definitional clarity on what constitutes technology facilitated</w:t>
      </w:r>
      <w:r>
        <w:rPr>
          <w:spacing w:val="1"/>
        </w:rPr>
        <w:t xml:space="preserve"> </w:t>
      </w:r>
      <w:r>
        <w:t>abuse.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4F0D0AAF" w14:textId="77777777" w:rsidR="002E3BB7" w:rsidRDefault="002E3BB7">
      <w:pPr>
        <w:pStyle w:val="BodyText"/>
        <w:spacing w:before="7"/>
        <w:rPr>
          <w:sz w:val="25"/>
        </w:rPr>
      </w:pPr>
    </w:p>
    <w:p w14:paraId="425FC200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actually not much clarity about what forms of abuse and what contexts of abuse are we talking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about when we talk about tech abuse? It means that our strategies that can flow from that aren’t 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tailored, aren’t very specific and so I think what there needs to be in the next successor plan is a clearer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idea of what are the targeted areas of this that we most want to focus on? I mean we can’t always do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everything but we do know from the research for instance that women typically experience tech abuse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 context of domestic violence and coercive control so that has absolutely got to be a pillar of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approach.</w:t>
      </w:r>
    </w:p>
    <w:p w14:paraId="6EA25F73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6634BCBB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In addition, there was significant discussion amongst stakeholders as to how the language and focus of the</w:t>
      </w:r>
      <w:r>
        <w:rPr>
          <w:spacing w:val="1"/>
        </w:rPr>
        <w:t xml:space="preserve"> </w:t>
      </w:r>
      <w:r>
        <w:t>plan can</w:t>
      </w:r>
      <w:r>
        <w:rPr>
          <w:spacing w:val="61"/>
        </w:rPr>
        <w:t xml:space="preserve"> </w:t>
      </w:r>
      <w:r>
        <w:t>shift to better reflect and</w:t>
      </w:r>
      <w:r>
        <w:rPr>
          <w:spacing w:val="61"/>
        </w:rPr>
        <w:t xml:space="preserve"> </w:t>
      </w:r>
      <w:r>
        <w:t>expressly include</w:t>
      </w:r>
      <w:r>
        <w:rPr>
          <w:spacing w:val="61"/>
        </w:rPr>
        <w:t xml:space="preserve"> </w:t>
      </w:r>
      <w:r>
        <w:t>the violence(s) experienced</w:t>
      </w:r>
      <w:r>
        <w:rPr>
          <w:spacing w:val="61"/>
        </w:rPr>
        <w:t xml:space="preserve"> </w:t>
      </w:r>
      <w:r>
        <w:t>by people</w:t>
      </w:r>
      <w:r>
        <w:rPr>
          <w:spacing w:val="61"/>
        </w:rPr>
        <w:t xml:space="preserve"> </w:t>
      </w:r>
      <w:r>
        <w:t>with disability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presented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detail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Priority</w:t>
      </w:r>
      <w:r>
        <w:rPr>
          <w:spacing w:val="9"/>
        </w:rPr>
        <w:t xml:space="preserve"> </w:t>
      </w:r>
      <w:r>
        <w:t>Populations.</w:t>
      </w:r>
    </w:p>
    <w:p w14:paraId="103938D0" w14:textId="77777777" w:rsidR="002E3BB7" w:rsidRDefault="002E3BB7">
      <w:pPr>
        <w:pStyle w:val="BodyText"/>
        <w:spacing w:before="11"/>
        <w:rPr>
          <w:sz w:val="28"/>
        </w:rPr>
      </w:pPr>
    </w:p>
    <w:p w14:paraId="7E454618" w14:textId="77777777" w:rsidR="002E3BB7" w:rsidRDefault="00166F8A">
      <w:pPr>
        <w:pStyle w:val="Heading5"/>
      </w:pPr>
      <w:bookmarkStart w:id="128" w:name="Defining_coercive_control"/>
      <w:bookmarkEnd w:id="128"/>
      <w:r>
        <w:rPr>
          <w:color w:val="1F3763"/>
          <w:w w:val="105"/>
        </w:rPr>
        <w:t>Defining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coercive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control</w:t>
      </w:r>
    </w:p>
    <w:p w14:paraId="429F124F" w14:textId="77777777" w:rsidR="002E3BB7" w:rsidRDefault="002E3BB7">
      <w:pPr>
        <w:pStyle w:val="BodyText"/>
        <w:spacing w:before="11"/>
        <w:rPr>
          <w:sz w:val="28"/>
        </w:rPr>
      </w:pPr>
    </w:p>
    <w:p w14:paraId="6B8E49D2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rPr>
          <w:color w:val="222222"/>
        </w:rPr>
        <w:t>In addition to stakeholders’ discussion on the merits of a national definition of family, domestic and sexual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violence,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numerous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stakeholders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specifically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noted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 importance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embedding a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clear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definition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understanding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coercive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control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into</w:t>
      </w:r>
      <w:r>
        <w:rPr>
          <w:color w:val="222222"/>
          <w:spacing w:val="15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next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National</w:t>
      </w:r>
      <w:r>
        <w:rPr>
          <w:color w:val="222222"/>
          <w:spacing w:val="18"/>
        </w:rPr>
        <w:t xml:space="preserve"> </w:t>
      </w:r>
      <w:r>
        <w:rPr>
          <w:color w:val="222222"/>
        </w:rPr>
        <w:t>Plan.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As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stakeholders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commented:</w:t>
      </w:r>
    </w:p>
    <w:p w14:paraId="4CB2F76C" w14:textId="77777777" w:rsidR="002E3BB7" w:rsidRDefault="002E3BB7">
      <w:pPr>
        <w:pStyle w:val="BodyText"/>
        <w:spacing w:before="1"/>
        <w:rPr>
          <w:sz w:val="25"/>
        </w:rPr>
      </w:pPr>
    </w:p>
    <w:p w14:paraId="08CAC713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isn’t new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space.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all been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</w:p>
    <w:p w14:paraId="6643D966" w14:textId="77777777" w:rsidR="002E3BB7" w:rsidRDefault="00166F8A">
      <w:pPr>
        <w:spacing w:before="42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years.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actually,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naming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drawing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out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important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we support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that.</w:t>
      </w:r>
    </w:p>
    <w:p w14:paraId="53F8126B" w14:textId="77777777" w:rsidR="002E3BB7" w:rsidRDefault="002E3BB7">
      <w:pPr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EE77014" w14:textId="77777777" w:rsidR="002E3BB7" w:rsidRDefault="00166F8A">
      <w:pPr>
        <w:spacing w:before="75" w:line="278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seems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surprising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could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debating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reflected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definition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violence.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very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nature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dynamics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underpins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defining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feature.</w:t>
      </w:r>
    </w:p>
    <w:p w14:paraId="3FC3ADF8" w14:textId="77777777" w:rsidR="002E3BB7" w:rsidRDefault="002E3BB7">
      <w:pPr>
        <w:pStyle w:val="BodyText"/>
        <w:spacing w:before="7"/>
        <w:rPr>
          <w:rFonts w:ascii="Times New Roman"/>
          <w:i/>
          <w:sz w:val="24"/>
        </w:rPr>
      </w:pPr>
    </w:p>
    <w:p w14:paraId="50F5E2ED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There were, however, diverse views among stakeholders on the extent to which the lens of coercive control</w:t>
      </w:r>
      <w:r>
        <w:rPr>
          <w:spacing w:val="1"/>
        </w:rPr>
        <w:t xml:space="preserve"> </w:t>
      </w:r>
      <w:r>
        <w:t>should be applied to</w:t>
      </w:r>
      <w:r>
        <w:rPr>
          <w:spacing w:val="1"/>
        </w:rPr>
        <w:t xml:space="preserve"> </w:t>
      </w:r>
      <w:r>
        <w:t>the entirety of the</w:t>
      </w:r>
      <w:r>
        <w:rPr>
          <w:spacing w:val="61"/>
        </w:rPr>
        <w:t xml:space="preserve"> </w:t>
      </w:r>
      <w:r>
        <w:t>next National Plan. One stakeholder cautioned against an approach</w:t>
      </w:r>
      <w:r>
        <w:rPr>
          <w:spacing w:val="1"/>
        </w:rPr>
        <w:t xml:space="preserve"> </w:t>
      </w:r>
      <w:r>
        <w:t xml:space="preserve">that </w:t>
      </w:r>
      <w:r>
        <w:rPr>
          <w:i/>
        </w:rPr>
        <w:t xml:space="preserve">only </w:t>
      </w:r>
      <w:r>
        <w:t>considers domestic and</w:t>
      </w:r>
      <w:r>
        <w:rPr>
          <w:spacing w:val="61"/>
        </w:rPr>
        <w:t xml:space="preserve"> </w:t>
      </w:r>
      <w:r>
        <w:t>family violence through</w:t>
      </w:r>
      <w:r>
        <w:rPr>
          <w:spacing w:val="61"/>
        </w:rPr>
        <w:t xml:space="preserve"> </w:t>
      </w:r>
      <w:r>
        <w:t>the lens of coercive</w:t>
      </w:r>
      <w:r>
        <w:rPr>
          <w:spacing w:val="61"/>
        </w:rPr>
        <w:t xml:space="preserve"> </w:t>
      </w:r>
      <w:r>
        <w:t>control, noting the importance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still</w:t>
      </w:r>
      <w:r>
        <w:rPr>
          <w:spacing w:val="6"/>
        </w:rPr>
        <w:t xml:space="preserve"> </w:t>
      </w:r>
      <w:r>
        <w:t>recognising</w:t>
      </w:r>
      <w:r>
        <w:rPr>
          <w:spacing w:val="7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t>acts</w:t>
      </w:r>
      <w:r>
        <w:rPr>
          <w:spacing w:val="10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incidents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violence:</w:t>
      </w:r>
    </w:p>
    <w:p w14:paraId="040F8427" w14:textId="77777777" w:rsidR="002E3BB7" w:rsidRDefault="002E3BB7">
      <w:pPr>
        <w:pStyle w:val="BodyText"/>
        <w:spacing w:before="5"/>
        <w:rPr>
          <w:sz w:val="25"/>
        </w:rPr>
      </w:pPr>
    </w:p>
    <w:p w14:paraId="624D8EC7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 needs to be I think a clear distinction between what is coercive control and what is incident based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 violence where there is not coercive control present. We don’t want to go all the way over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 side where we’ve gone from coming through this incident-based framework to then treating all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domestic violence as though it’s coercive control because obviously coercive control is a very particular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kind of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abuse.</w:t>
      </w:r>
    </w:p>
    <w:p w14:paraId="546B547D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34952457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A smaller number of stakeholders, however, suggested that the entirety of the next National Plan could be</w:t>
      </w:r>
      <w:r>
        <w:rPr>
          <w:spacing w:val="1"/>
        </w:rPr>
        <w:t xml:space="preserve"> </w:t>
      </w:r>
      <w:r>
        <w:t>framed</w:t>
      </w:r>
      <w:r>
        <w:rPr>
          <w:spacing w:val="9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lens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coercive</w:t>
      </w:r>
      <w:r>
        <w:rPr>
          <w:spacing w:val="16"/>
        </w:rPr>
        <w:t xml:space="preserve"> </w:t>
      </w:r>
      <w:r>
        <w:t>control.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589FEAC8" w14:textId="77777777" w:rsidR="002E3BB7" w:rsidRDefault="002E3BB7">
      <w:pPr>
        <w:pStyle w:val="BodyText"/>
        <w:spacing w:before="9"/>
        <w:rPr>
          <w:sz w:val="27"/>
        </w:rPr>
      </w:pPr>
    </w:p>
    <w:p w14:paraId="09FED7F2" w14:textId="77777777" w:rsidR="002E3BB7" w:rsidRDefault="00166F8A">
      <w:pPr>
        <w:spacing w:line="276" w:lineRule="auto"/>
        <w:ind w:left="1265" w:right="623"/>
        <w:jc w:val="both"/>
        <w:rPr>
          <w:rFonts w:ascii="Times New Roman"/>
          <w:i/>
        </w:rPr>
      </w:pPr>
      <w:r>
        <w:rPr>
          <w:rFonts w:ascii="Times New Roman"/>
          <w:i/>
        </w:rPr>
        <w:t>One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opportunities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 think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reframing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Plan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lens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coercive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control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as well as through the lens of incident based domestic violence, which of course is still occurring outside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coercive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control,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main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opportunities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provides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us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show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respond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extension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coercive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control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outside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 interpersonal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relationship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outside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traditional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justice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systems.</w:t>
      </w:r>
    </w:p>
    <w:p w14:paraId="10AF17DD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28332E90" w14:textId="77777777" w:rsidR="002E3BB7" w:rsidRDefault="00166F8A">
      <w:pPr>
        <w:pStyle w:val="BodyText"/>
        <w:spacing w:line="276" w:lineRule="auto"/>
        <w:ind w:left="245" w:right="138"/>
        <w:jc w:val="both"/>
      </w:pPr>
      <w:r>
        <w:t>Beyond the</w:t>
      </w:r>
      <w:r>
        <w:rPr>
          <w:spacing w:val="1"/>
        </w:rPr>
        <w:t xml:space="preserve"> </w:t>
      </w:r>
      <w:r>
        <w:t>specifics of</w:t>
      </w:r>
      <w:r>
        <w:rPr>
          <w:spacing w:val="1"/>
        </w:rPr>
        <w:t xml:space="preserve"> </w:t>
      </w:r>
      <w:r>
        <w:t>a uniform definition,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framework,</w:t>
      </w:r>
      <w:r>
        <w:rPr>
          <w:spacing w:val="61"/>
        </w:rPr>
        <w:t xml:space="preserve"> </w:t>
      </w:r>
      <w:r>
        <w:t>stakeholders urged the</w:t>
      </w:r>
      <w:r>
        <w:rPr>
          <w:spacing w:val="61"/>
        </w:rPr>
        <w:t xml:space="preserve"> </w:t>
      </w:r>
      <w:r>
        <w:t>need to ensure</w:t>
      </w:r>
      <w:r>
        <w:rPr>
          <w:spacing w:val="1"/>
        </w:rPr>
        <w:t xml:space="preserve"> </w:t>
      </w:r>
      <w:r>
        <w:t>any newly developed definition or framework avoids the use of sector-specific jargon that may not resonate</w:t>
      </w:r>
      <w:r>
        <w:rPr>
          <w:spacing w:val="1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everyday</w:t>
      </w:r>
      <w:r>
        <w:rPr>
          <w:spacing w:val="13"/>
        </w:rPr>
        <w:t xml:space="preserve"> </w:t>
      </w:r>
      <w:r>
        <w:t>lives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victim-survivors.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9"/>
        </w:rPr>
        <w:t xml:space="preserve"> </w:t>
      </w:r>
      <w:r>
        <w:t>commented:</w:t>
      </w:r>
    </w:p>
    <w:p w14:paraId="4E8E0368" w14:textId="77777777" w:rsidR="002E3BB7" w:rsidRDefault="002E3BB7">
      <w:pPr>
        <w:pStyle w:val="BodyText"/>
        <w:spacing w:before="6"/>
        <w:rPr>
          <w:sz w:val="25"/>
        </w:rPr>
      </w:pPr>
    </w:p>
    <w:p w14:paraId="3925965B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feel like we need to move away from jargon. I think we need to find other ways to talk about – coercive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control in itself is a bit jargonistic. I think we need to turn this into plain language, and we need to make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meaning of it. Because I think that – yeah, it’s not particularly accessible, and I don’t think it’s very well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understood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generally.</w:t>
      </w:r>
    </w:p>
    <w:p w14:paraId="7205F846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6A127FC0" w14:textId="77777777" w:rsidR="002E3BB7" w:rsidRDefault="00166F8A">
      <w:pPr>
        <w:pStyle w:val="Heading5"/>
      </w:pPr>
      <w:bookmarkStart w:id="129" w:name="Resolving_variations_in_state_and_territ"/>
      <w:bookmarkEnd w:id="129"/>
      <w:r>
        <w:rPr>
          <w:color w:val="1F3763"/>
          <w:w w:val="105"/>
        </w:rPr>
        <w:t>Resolving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variations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state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territory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legislation</w:t>
      </w:r>
    </w:p>
    <w:p w14:paraId="62BBDF5C" w14:textId="77777777" w:rsidR="002E3BB7" w:rsidRDefault="002E3BB7">
      <w:pPr>
        <w:pStyle w:val="BodyText"/>
        <w:spacing w:before="6"/>
        <w:rPr>
          <w:sz w:val="28"/>
        </w:rPr>
      </w:pPr>
    </w:p>
    <w:p w14:paraId="5C74BADD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One of the key benefits of a national definition or framework that was identified by stakeholders across the</w:t>
      </w:r>
      <w:r>
        <w:rPr>
          <w:spacing w:val="1"/>
        </w:rPr>
        <w:t xml:space="preserve"> </w:t>
      </w:r>
      <w:r>
        <w:t>consultation was</w:t>
      </w:r>
      <w:r>
        <w:rPr>
          <w:spacing w:val="1"/>
        </w:rPr>
        <w:t xml:space="preserve"> </w:t>
      </w:r>
      <w:r>
        <w:t>that it</w:t>
      </w:r>
      <w:r>
        <w:rPr>
          <w:spacing w:val="1"/>
        </w:rPr>
        <w:t xml:space="preserve"> </w:t>
      </w:r>
      <w:r>
        <w:t>would resolve</w:t>
      </w:r>
      <w:r>
        <w:rPr>
          <w:spacing w:val="61"/>
        </w:rPr>
        <w:t xml:space="preserve"> </w:t>
      </w:r>
      <w:r>
        <w:t>variations in</w:t>
      </w:r>
      <w:r>
        <w:rPr>
          <w:spacing w:val="61"/>
        </w:rPr>
        <w:t xml:space="preserve"> </w:t>
      </w:r>
      <w:r>
        <w:t>the terminology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definitions used across relevant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legislation.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 w:rsidR="007A6F39">
        <w:t>stakehol</w:t>
      </w:r>
      <w:r>
        <w:t>ders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achievement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would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benefits</w:t>
      </w:r>
      <w:r>
        <w:rPr>
          <w:spacing w:val="1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policy,</w:t>
      </w:r>
      <w:r>
        <w:rPr>
          <w:spacing w:val="14"/>
        </w:rPr>
        <w:t xml:space="preserve"> </w:t>
      </w:r>
      <w:r>
        <w:t>law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practice.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stakeholders</w:t>
      </w:r>
      <w:r>
        <w:rPr>
          <w:spacing w:val="11"/>
        </w:rPr>
        <w:t xml:space="preserve"> </w:t>
      </w:r>
      <w:r>
        <w:t>noted:</w:t>
      </w:r>
    </w:p>
    <w:p w14:paraId="0531A673" w14:textId="77777777" w:rsidR="002E3BB7" w:rsidRDefault="002E3BB7">
      <w:pPr>
        <w:pStyle w:val="BodyText"/>
        <w:spacing w:before="5"/>
        <w:rPr>
          <w:sz w:val="25"/>
        </w:rPr>
      </w:pPr>
    </w:p>
    <w:p w14:paraId="5CCB4E69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they’d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operating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similarly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differences,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which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who move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between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states.</w:t>
      </w:r>
    </w:p>
    <w:p w14:paraId="7E8BFAAA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5B1C5ADF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heading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definition.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appreciate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jurisdiction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has a different legal system, different approach to this. So it has to be implemented and translated on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ground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jurisdictions.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develop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definition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produced.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actions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plan.</w:t>
      </w:r>
    </w:p>
    <w:p w14:paraId="69D6F473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66CDF01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Stakeholders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view,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reflecting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benefits of having one definition they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use across</w:t>
      </w:r>
      <w:r>
        <w:rPr>
          <w:spacing w:val="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communications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strategies, noting</w:t>
      </w:r>
      <w:r>
        <w:rPr>
          <w:spacing w:val="61"/>
        </w:rPr>
        <w:t xml:space="preserve"> </w:t>
      </w:r>
      <w:r>
        <w:t>that it</w:t>
      </w:r>
      <w:r>
        <w:rPr>
          <w:spacing w:val="1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reduce</w:t>
      </w:r>
      <w:r>
        <w:rPr>
          <w:spacing w:val="17"/>
        </w:rPr>
        <w:t xml:space="preserve"> </w:t>
      </w:r>
      <w:r>
        <w:t>current</w:t>
      </w:r>
      <w:r>
        <w:rPr>
          <w:spacing w:val="12"/>
        </w:rPr>
        <w:t xml:space="preserve"> </w:t>
      </w:r>
      <w:r>
        <w:t>complexities.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stakeholder</w:t>
      </w:r>
      <w:r>
        <w:rPr>
          <w:spacing w:val="22"/>
        </w:rPr>
        <w:t xml:space="preserve"> </w:t>
      </w:r>
      <w:r>
        <w:t>explained:</w:t>
      </w:r>
    </w:p>
    <w:p w14:paraId="49B41389" w14:textId="77777777" w:rsidR="002E3BB7" w:rsidRDefault="002E3BB7">
      <w:pPr>
        <w:spacing w:line="276" w:lineRule="auto"/>
        <w:jc w:val="both"/>
        <w:sectPr w:rsidR="002E3BB7">
          <w:pgSz w:w="11910" w:h="16840"/>
          <w:pgMar w:top="920" w:right="440" w:bottom="500" w:left="320" w:header="0" w:footer="309" w:gutter="0"/>
          <w:cols w:space="720"/>
        </w:sectPr>
      </w:pPr>
    </w:p>
    <w:p w14:paraId="1C5E5772" w14:textId="77777777" w:rsidR="002E3BB7" w:rsidRDefault="00166F8A">
      <w:pPr>
        <w:spacing w:before="80"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find it really tricky, because we’re a national organisation, to go by state based. So, if we can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something that’s consistent, that we can inform our people on, who are also the forefront of an essential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service,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pick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indicators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vulnerability,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we’d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consistent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definition.</w:t>
      </w:r>
    </w:p>
    <w:p w14:paraId="6A4D80BC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3A50A1B6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While still</w:t>
      </w:r>
      <w:r>
        <w:rPr>
          <w:spacing w:val="1"/>
        </w:rPr>
        <w:t xml:space="preserve"> </w:t>
      </w:r>
      <w:r>
        <w:t>commenting favourably on the recommendation, a number of stakeholders urged</w:t>
      </w:r>
      <w:r>
        <w:rPr>
          <w:spacing w:val="61"/>
        </w:rPr>
        <w:t xml:space="preserve"> </w:t>
      </w:r>
      <w:r>
        <w:t>caution</w:t>
      </w:r>
      <w:r>
        <w:rPr>
          <w:spacing w:val="61"/>
        </w:rPr>
        <w:t xml:space="preserve"> </w:t>
      </w:r>
      <w:r>
        <w:t>in how</w:t>
      </w:r>
      <w:r>
        <w:rPr>
          <w:spacing w:val="1"/>
        </w:rPr>
        <w:t xml:space="preserve"> </w:t>
      </w:r>
      <w:r>
        <w:t>any definition or framework is implemented, noting the need to ensure it is embedded into state and territory</w:t>
      </w:r>
      <w:r>
        <w:rPr>
          <w:spacing w:val="1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frameworks,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task.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commented:</w:t>
      </w:r>
    </w:p>
    <w:p w14:paraId="42588ECC" w14:textId="77777777" w:rsidR="002E3BB7" w:rsidRDefault="002E3BB7">
      <w:pPr>
        <w:pStyle w:val="BodyText"/>
        <w:spacing w:before="4"/>
        <w:rPr>
          <w:sz w:val="25"/>
        </w:rPr>
      </w:pPr>
    </w:p>
    <w:p w14:paraId="5A6AED1E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it is important to recognise that at least since the ’80s we have been talking about control in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policy definitions. So, I actually think there’s a very important question about why that hasn’t translated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much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we’d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to.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move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towards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uniform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definition,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operationalise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gives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change 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necessarily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to-date.</w:t>
      </w:r>
    </w:p>
    <w:p w14:paraId="53177CE7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471F7E10" w14:textId="77777777" w:rsidR="002E3BB7" w:rsidRDefault="00166F8A">
      <w:pPr>
        <w:spacing w:line="276" w:lineRule="auto"/>
        <w:ind w:left="1265" w:right="621"/>
        <w:jc w:val="both"/>
        <w:rPr>
          <w:rFonts w:ascii="Times New Roman"/>
          <w:i/>
        </w:rPr>
      </w:pPr>
      <w:r>
        <w:rPr>
          <w:rFonts w:ascii="Times New Roman"/>
          <w:i/>
        </w:rPr>
        <w:t>I think the integration piece is really important and needs to touch across obviously the family law but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migration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law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social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security,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child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protection,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various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child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protection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legislation,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etc.</w:t>
      </w:r>
    </w:p>
    <w:p w14:paraId="1E3404FB" w14:textId="77777777" w:rsidR="002E3BB7" w:rsidRDefault="002E3BB7">
      <w:pPr>
        <w:pStyle w:val="BodyText"/>
        <w:rPr>
          <w:rFonts w:ascii="Times New Roman"/>
          <w:i/>
          <w:sz w:val="32"/>
        </w:rPr>
      </w:pPr>
    </w:p>
    <w:p w14:paraId="4CAFCA81" w14:textId="77777777" w:rsidR="002E3BB7" w:rsidRDefault="00166F8A">
      <w:pPr>
        <w:pStyle w:val="BodyText"/>
        <w:spacing w:line="278" w:lineRule="auto"/>
        <w:ind w:left="245" w:right="140"/>
        <w:jc w:val="both"/>
      </w:pPr>
      <w:r>
        <w:t>Several stakeholders did acknowledge that the</w:t>
      </w:r>
      <w:r>
        <w:rPr>
          <w:spacing w:val="61"/>
        </w:rPr>
        <w:t xml:space="preserve"> </w:t>
      </w:r>
      <w:r>
        <w:t>Victorian definition of family violence, as legislated in the</w:t>
      </w:r>
      <w:r>
        <w:rPr>
          <w:spacing w:val="1"/>
        </w:rPr>
        <w:t xml:space="preserve"> </w:t>
      </w:r>
      <w:r>
        <w:rPr>
          <w:i/>
        </w:rPr>
        <w:t>Family</w:t>
      </w:r>
      <w:r>
        <w:rPr>
          <w:i/>
          <w:spacing w:val="22"/>
        </w:rPr>
        <w:t xml:space="preserve"> </w:t>
      </w:r>
      <w:r>
        <w:rPr>
          <w:i/>
        </w:rPr>
        <w:t>Violence</w:t>
      </w:r>
      <w:r>
        <w:rPr>
          <w:i/>
          <w:spacing w:val="27"/>
        </w:rPr>
        <w:t xml:space="preserve"> </w:t>
      </w:r>
      <w:r>
        <w:rPr>
          <w:i/>
        </w:rPr>
        <w:t>Protection</w:t>
      </w:r>
      <w:r>
        <w:rPr>
          <w:i/>
          <w:spacing w:val="27"/>
        </w:rPr>
        <w:t xml:space="preserve"> </w:t>
      </w:r>
      <w:r>
        <w:rPr>
          <w:i/>
        </w:rPr>
        <w:t>Act</w:t>
      </w:r>
      <w:r>
        <w:rPr>
          <w:i/>
          <w:spacing w:val="22"/>
        </w:rPr>
        <w:t xml:space="preserve"> </w:t>
      </w:r>
      <w:r>
        <w:rPr>
          <w:i/>
        </w:rPr>
        <w:t>2008,</w:t>
      </w:r>
      <w:r>
        <w:rPr>
          <w:i/>
          <w:spacing w:val="2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exemplar</w:t>
      </w:r>
      <w:r>
        <w:rPr>
          <w:spacing w:val="26"/>
        </w:rPr>
        <w:t xml:space="preserve"> </w:t>
      </w:r>
      <w:r>
        <w:t>model</w:t>
      </w:r>
      <w:r>
        <w:rPr>
          <w:spacing w:val="2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drawn</w:t>
      </w:r>
      <w:r>
        <w:rPr>
          <w:spacing w:val="21"/>
        </w:rPr>
        <w:t xml:space="preserve"> </w:t>
      </w:r>
      <w:r>
        <w:t>upon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definition.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commented:</w:t>
      </w:r>
    </w:p>
    <w:p w14:paraId="0EF88EFB" w14:textId="77777777" w:rsidR="002E3BB7" w:rsidRDefault="002E3BB7">
      <w:pPr>
        <w:pStyle w:val="BodyText"/>
        <w:spacing w:before="9"/>
        <w:rPr>
          <w:sz w:val="24"/>
        </w:rPr>
      </w:pPr>
    </w:p>
    <w:p w14:paraId="7091FE09" w14:textId="77777777" w:rsidR="002E3BB7" w:rsidRDefault="00166F8A">
      <w:pPr>
        <w:spacing w:before="1"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At a federal level, absolutely, Family Law Act, and it absolutely should be reflected in other areas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federal responsibility; migration, social security … We have a really robust definition in the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Protection Act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Victoria.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helpful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reference.</w:t>
      </w:r>
    </w:p>
    <w:p w14:paraId="2BCB8AB8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3A957A9A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Having all the different definitions by states and territories, I understand that’s the way we currently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operate,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number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issues.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Plan,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 at least there’s one consistent definition, and potentially states and territories will follow, or at least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try and align to that. And I agree, Victoria has done a lot of work on this already. So maybe some of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thinking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is already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</w:rPr>
        <w:t xml:space="preserve">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Plan. 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 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needs 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 action as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138D43E9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2D72EC94" w14:textId="5429247B" w:rsidR="002E3BB7" w:rsidRDefault="00166F8A">
      <w:pPr>
        <w:pStyle w:val="BodyText"/>
        <w:spacing w:line="276" w:lineRule="auto"/>
        <w:ind w:left="245" w:right="129"/>
        <w:jc w:val="both"/>
      </w:pPr>
      <w:r>
        <w:t>The other useful resource referred to was that adopted in the National Domestic and Family Violence Bench</w:t>
      </w:r>
      <w:r>
        <w:rPr>
          <w:spacing w:val="1"/>
        </w:rPr>
        <w:t xml:space="preserve"> </w:t>
      </w:r>
      <w:r>
        <w:t>Book, where a negotiated contextual statement on coercive control is included.</w:t>
      </w:r>
      <w:r>
        <w:rPr>
          <w:vertAlign w:val="superscript"/>
        </w:rPr>
        <w:t>33</w:t>
      </w:r>
      <w:r>
        <w:t xml:space="preserve"> While the National Bench</w:t>
      </w:r>
      <w:r>
        <w:rPr>
          <w:spacing w:val="1"/>
        </w:rPr>
        <w:t xml:space="preserve"> </w:t>
      </w:r>
      <w:r>
        <w:t>Book does not provide a singular national definition per se, the context statement does set out the range of</w:t>
      </w:r>
      <w:r>
        <w:rPr>
          <w:spacing w:val="1"/>
        </w:rPr>
        <w:t xml:space="preserve"> </w:t>
      </w:r>
      <w:r>
        <w:t>behaviours</w:t>
      </w:r>
      <w:r>
        <w:rPr>
          <w:spacing w:val="10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considered</w:t>
      </w:r>
      <w:r>
        <w:rPr>
          <w:spacing w:val="14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term</w:t>
      </w:r>
      <w:r>
        <w:rPr>
          <w:spacing w:val="25"/>
        </w:rPr>
        <w:t xml:space="preserve"> </w:t>
      </w:r>
      <w:r>
        <w:rPr>
          <w:i/>
        </w:rPr>
        <w:t>coercive</w:t>
      </w:r>
      <w:r>
        <w:rPr>
          <w:i/>
          <w:spacing w:val="-1"/>
        </w:rPr>
        <w:t xml:space="preserve"> </w:t>
      </w:r>
      <w:r>
        <w:rPr>
          <w:i/>
        </w:rPr>
        <w:t>control</w:t>
      </w:r>
      <w:r>
        <w:t>.</w:t>
      </w:r>
    </w:p>
    <w:p w14:paraId="2CEAC6AE" w14:textId="77777777" w:rsidR="002E3BB7" w:rsidRDefault="002E3BB7">
      <w:pPr>
        <w:pStyle w:val="BodyText"/>
        <w:rPr>
          <w:sz w:val="24"/>
        </w:rPr>
      </w:pPr>
    </w:p>
    <w:p w14:paraId="45D4BDAE" w14:textId="77777777" w:rsidR="002E3BB7" w:rsidRDefault="00166F8A">
      <w:pPr>
        <w:pStyle w:val="Heading4"/>
        <w:spacing w:before="182"/>
      </w:pPr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0D7D8618" w14:textId="77777777" w:rsidR="002E3BB7" w:rsidRDefault="002E3BB7">
      <w:pPr>
        <w:pStyle w:val="BodyText"/>
        <w:spacing w:before="10"/>
        <w:rPr>
          <w:b/>
          <w:sz w:val="32"/>
        </w:rPr>
      </w:pPr>
    </w:p>
    <w:p w14:paraId="238DFDF1" w14:textId="77777777" w:rsidR="002E3BB7" w:rsidRDefault="00166F8A">
      <w:pPr>
        <w:pStyle w:val="ListParagraph"/>
        <w:numPr>
          <w:ilvl w:val="0"/>
          <w:numId w:val="57"/>
        </w:numPr>
        <w:tabs>
          <w:tab w:val="left" w:pos="2046"/>
        </w:tabs>
        <w:spacing w:before="0" w:line="273" w:lineRule="auto"/>
        <w:ind w:right="160"/>
        <w:jc w:val="both"/>
      </w:pPr>
      <w:r>
        <w:t>The next 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commit to introducing a</w:t>
      </w:r>
      <w:r>
        <w:rPr>
          <w:spacing w:val="61"/>
        </w:rPr>
        <w:t xml:space="preserve"> </w:t>
      </w:r>
      <w:r>
        <w:t>national definition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must</w:t>
      </w:r>
      <w:r>
        <w:rPr>
          <w:spacing w:val="61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wide-ranging consultation</w:t>
      </w:r>
      <w:r>
        <w:rPr>
          <w:spacing w:val="1"/>
        </w:rPr>
        <w:t xml:space="preserve"> </w:t>
      </w:r>
      <w:r>
        <w:t>with a range of populations, including First Nations populations, people with disability,</w:t>
      </w:r>
      <w:r>
        <w:rPr>
          <w:spacing w:val="1"/>
        </w:rPr>
        <w:t xml:space="preserve"> </w:t>
      </w:r>
      <w:r>
        <w:t>cultural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linguistically</w:t>
      </w:r>
      <w:r>
        <w:rPr>
          <w:spacing w:val="18"/>
        </w:rPr>
        <w:t xml:space="preserve"> </w:t>
      </w:r>
      <w:r>
        <w:t>diverse</w:t>
      </w:r>
      <w:r>
        <w:rPr>
          <w:spacing w:val="22"/>
        </w:rPr>
        <w:t xml:space="preserve"> </w:t>
      </w:r>
      <w:r>
        <w:t>communities,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LGBTQIA+</w:t>
      </w:r>
      <w:r>
        <w:rPr>
          <w:spacing w:val="19"/>
        </w:rPr>
        <w:t xml:space="preserve"> </w:t>
      </w:r>
      <w:r>
        <w:t>populations.</w:t>
      </w:r>
    </w:p>
    <w:p w14:paraId="1953DB5F" w14:textId="77777777" w:rsidR="002E3BB7" w:rsidRDefault="002E3BB7">
      <w:pPr>
        <w:pStyle w:val="BodyText"/>
        <w:rPr>
          <w:sz w:val="24"/>
        </w:rPr>
      </w:pPr>
    </w:p>
    <w:p w14:paraId="411396AA" w14:textId="77777777" w:rsidR="002E3BB7" w:rsidRDefault="002E3BB7">
      <w:pPr>
        <w:pStyle w:val="BodyText"/>
        <w:spacing w:before="4"/>
        <w:rPr>
          <w:sz w:val="34"/>
        </w:rPr>
      </w:pPr>
    </w:p>
    <w:p w14:paraId="2787D8B8" w14:textId="77777777" w:rsidR="002E3BB7" w:rsidRDefault="00166F8A">
      <w:pPr>
        <w:pStyle w:val="Heading3"/>
        <w:numPr>
          <w:ilvl w:val="1"/>
          <w:numId w:val="59"/>
        </w:numPr>
        <w:tabs>
          <w:tab w:val="left" w:pos="931"/>
        </w:tabs>
        <w:spacing w:before="1"/>
        <w:ind w:left="930" w:hanging="386"/>
        <w:jc w:val="left"/>
      </w:pPr>
      <w:bookmarkStart w:id="130" w:name="2.3_A_commitment_to_inclusivity_and_inte"/>
      <w:bookmarkStart w:id="131" w:name="_bookmark58"/>
      <w:bookmarkEnd w:id="130"/>
      <w:bookmarkEnd w:id="131"/>
      <w:r>
        <w:rPr>
          <w:color w:val="2F5496"/>
        </w:rPr>
        <w:t>A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commitment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inclusivity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intersectionality</w:t>
      </w:r>
    </w:p>
    <w:p w14:paraId="2191BFF8" w14:textId="77777777" w:rsidR="002E3BB7" w:rsidRDefault="00166F8A">
      <w:pPr>
        <w:spacing w:before="149"/>
        <w:ind w:left="247"/>
        <w:jc w:val="both"/>
        <w:rPr>
          <w:rFonts w:ascii="Times New Roman"/>
          <w:i/>
        </w:rPr>
      </w:pPr>
      <w:r>
        <w:rPr>
          <w:noProof/>
          <w:position w:val="-25"/>
          <w:lang w:val="en-AU" w:eastAsia="en-AU"/>
        </w:rPr>
        <w:drawing>
          <wp:inline distT="0" distB="0" distL="0" distR="0" wp14:anchorId="5FCAE35F" wp14:editId="64EB9D4F">
            <wp:extent cx="452120" cy="452119"/>
            <wp:effectExtent l="0" t="0" r="0" b="0"/>
            <wp:docPr id="10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intersectional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lens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on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issue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important.</w:t>
      </w:r>
    </w:p>
    <w:p w14:paraId="6F7E5E9D" w14:textId="7B903BE5" w:rsidR="002E3BB7" w:rsidRDefault="005011FE">
      <w:pPr>
        <w:pStyle w:val="BodyText"/>
        <w:spacing w:before="3"/>
        <w:rPr>
          <w:rFonts w:ascii="Times New Roman"/>
          <w:i/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833BFAD" wp14:editId="3DFED676">
                <wp:extent cx="1829435" cy="6350"/>
                <wp:effectExtent l="0" t="0" r="0" b="0"/>
                <wp:docPr id="344" name="docshape264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AD4A29" id="docshape264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DiL&#10;+ji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5E009EDA" w14:textId="77777777" w:rsidR="002E3BB7" w:rsidRDefault="00166F8A">
      <w:pPr>
        <w:spacing w:before="87" w:line="242" w:lineRule="auto"/>
        <w:ind w:left="245" w:right="135"/>
        <w:rPr>
          <w:sz w:val="18"/>
        </w:rPr>
      </w:pPr>
      <w:r>
        <w:rPr>
          <w:spacing w:val="-1"/>
          <w:position w:val="6"/>
          <w:sz w:val="12"/>
        </w:rPr>
        <w:t>33</w:t>
      </w:r>
      <w:r>
        <w:rPr>
          <w:spacing w:val="53"/>
          <w:position w:val="6"/>
          <w:sz w:val="12"/>
        </w:rPr>
        <w:t xml:space="preserve">  </w:t>
      </w:r>
      <w:r>
        <w:rPr>
          <w:sz w:val="18"/>
        </w:rPr>
        <w:t>National</w:t>
      </w:r>
      <w:r>
        <w:rPr>
          <w:spacing w:val="22"/>
          <w:sz w:val="18"/>
        </w:rPr>
        <w:t xml:space="preserve"> </w:t>
      </w:r>
      <w:r>
        <w:rPr>
          <w:sz w:val="18"/>
        </w:rPr>
        <w:t>Domestic</w:t>
      </w:r>
      <w:r>
        <w:rPr>
          <w:spacing w:val="22"/>
          <w:sz w:val="18"/>
        </w:rPr>
        <w:t xml:space="preserve"> </w:t>
      </w:r>
      <w:r>
        <w:rPr>
          <w:sz w:val="18"/>
        </w:rPr>
        <w:t>and</w:t>
      </w:r>
      <w:r>
        <w:rPr>
          <w:spacing w:val="22"/>
          <w:sz w:val="18"/>
        </w:rPr>
        <w:t xml:space="preserve"> </w:t>
      </w:r>
      <w:r>
        <w:rPr>
          <w:sz w:val="18"/>
        </w:rPr>
        <w:t>Family</w:t>
      </w:r>
      <w:r>
        <w:rPr>
          <w:spacing w:val="22"/>
          <w:sz w:val="18"/>
        </w:rPr>
        <w:t xml:space="preserve"> </w:t>
      </w:r>
      <w:r>
        <w:rPr>
          <w:sz w:val="18"/>
        </w:rPr>
        <w:t>Violence</w:t>
      </w:r>
      <w:r>
        <w:rPr>
          <w:spacing w:val="22"/>
          <w:sz w:val="18"/>
        </w:rPr>
        <w:t xml:space="preserve"> </w:t>
      </w:r>
      <w:r>
        <w:rPr>
          <w:sz w:val="18"/>
        </w:rPr>
        <w:t>Bench</w:t>
      </w:r>
      <w:r>
        <w:rPr>
          <w:spacing w:val="22"/>
          <w:sz w:val="18"/>
        </w:rPr>
        <w:t xml:space="preserve"> </w:t>
      </w:r>
      <w:r>
        <w:rPr>
          <w:sz w:val="18"/>
        </w:rPr>
        <w:t>Book.</w:t>
      </w:r>
      <w:r>
        <w:rPr>
          <w:spacing w:val="22"/>
          <w:sz w:val="18"/>
        </w:rPr>
        <w:t xml:space="preserve"> </w:t>
      </w:r>
      <w:r>
        <w:rPr>
          <w:sz w:val="18"/>
        </w:rPr>
        <w:t>(2021)</w:t>
      </w:r>
      <w:r>
        <w:rPr>
          <w:spacing w:val="22"/>
          <w:sz w:val="18"/>
        </w:rPr>
        <w:t xml:space="preserve"> </w:t>
      </w:r>
      <w:r>
        <w:rPr>
          <w:sz w:val="18"/>
        </w:rPr>
        <w:t>Context</w:t>
      </w:r>
      <w:r>
        <w:rPr>
          <w:spacing w:val="22"/>
          <w:sz w:val="18"/>
        </w:rPr>
        <w:t xml:space="preserve"> </w:t>
      </w:r>
      <w:r>
        <w:rPr>
          <w:sz w:val="18"/>
        </w:rPr>
        <w:t>statement:</w:t>
      </w:r>
      <w:r>
        <w:rPr>
          <w:spacing w:val="22"/>
          <w:sz w:val="18"/>
        </w:rPr>
        <w:t xml:space="preserve"> </w:t>
      </w:r>
      <w:r>
        <w:rPr>
          <w:sz w:val="18"/>
        </w:rPr>
        <w:t>Coercive</w:t>
      </w:r>
      <w:r>
        <w:rPr>
          <w:spacing w:val="22"/>
          <w:sz w:val="18"/>
        </w:rPr>
        <w:t xml:space="preserve"> </w:t>
      </w:r>
      <w:r>
        <w:rPr>
          <w:sz w:val="18"/>
        </w:rPr>
        <w:t>Control.</w:t>
      </w:r>
      <w:r>
        <w:rPr>
          <w:spacing w:val="22"/>
          <w:sz w:val="18"/>
        </w:rPr>
        <w:t xml:space="preserve"> </w:t>
      </w:r>
      <w:r>
        <w:rPr>
          <w:sz w:val="18"/>
        </w:rPr>
        <w:t>Accessed</w:t>
      </w:r>
      <w:r>
        <w:rPr>
          <w:spacing w:val="22"/>
          <w:sz w:val="18"/>
        </w:rPr>
        <w:t xml:space="preserve"> </w:t>
      </w:r>
      <w:r>
        <w:rPr>
          <w:sz w:val="18"/>
        </w:rPr>
        <w:t>at:</w:t>
      </w:r>
      <w:r>
        <w:rPr>
          <w:spacing w:val="-47"/>
          <w:sz w:val="18"/>
        </w:rPr>
        <w:t xml:space="preserve"> </w:t>
      </w:r>
      <w:hyperlink r:id="rId42">
        <w:r>
          <w:rPr>
            <w:color w:val="0563C1"/>
            <w:sz w:val="18"/>
            <w:u w:val="single" w:color="0563C1"/>
          </w:rPr>
          <w:t>www.dfvbenchbook.aija.org.au/terminology/coercive-control/</w:t>
        </w:r>
      </w:hyperlink>
    </w:p>
    <w:p w14:paraId="58DAE7BC" w14:textId="77777777" w:rsidR="002E3BB7" w:rsidRDefault="002E3BB7">
      <w:pPr>
        <w:spacing w:line="242" w:lineRule="auto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0F90FA1" w14:textId="77777777" w:rsidR="002E3BB7" w:rsidRDefault="00166F8A">
      <w:pPr>
        <w:pStyle w:val="BodyText"/>
        <w:spacing w:before="79" w:line="276" w:lineRule="auto"/>
        <w:ind w:left="245" w:right="119"/>
        <w:jc w:val="both"/>
      </w:pP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agreement</w:t>
      </w:r>
      <w:r>
        <w:rPr>
          <w:spacing w:val="6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37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demonstrate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strong</w:t>
      </w:r>
      <w:r>
        <w:rPr>
          <w:spacing w:val="35"/>
        </w:rPr>
        <w:t xml:space="preserve"> </w:t>
      </w:r>
      <w:r>
        <w:t>commitment</w:t>
      </w:r>
      <w:r>
        <w:rPr>
          <w:spacing w:val="36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inclusivity</w:t>
      </w:r>
      <w:r>
        <w:rPr>
          <w:spacing w:val="37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intersectionality.</w:t>
      </w:r>
      <w:r>
        <w:rPr>
          <w:spacing w:val="36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 often-expressed opinion that to date any acknowledgement of diversity had resulted in a siloing of diverse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intersectionality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commit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delivering</w:t>
      </w:r>
      <w:r>
        <w:rPr>
          <w:spacing w:val="18"/>
        </w:rPr>
        <w:t xml:space="preserve"> </w:t>
      </w:r>
      <w:r>
        <w:t>inclusive</w:t>
      </w:r>
      <w:r>
        <w:rPr>
          <w:spacing w:val="25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populations</w:t>
      </w:r>
      <w:r>
        <w:rPr>
          <w:spacing w:val="16"/>
        </w:rPr>
        <w:t xml:space="preserve"> </w:t>
      </w:r>
      <w:r>
        <w:t>experiencing</w:t>
      </w:r>
      <w:r>
        <w:rPr>
          <w:spacing w:val="35"/>
        </w:rPr>
        <w:t xml:space="preserve"> </w:t>
      </w:r>
      <w:r>
        <w:t>family,</w:t>
      </w:r>
      <w:r>
        <w:rPr>
          <w:spacing w:val="21"/>
        </w:rPr>
        <w:t xml:space="preserve"> </w:t>
      </w:r>
      <w:r>
        <w:t>domestic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violence.</w:t>
      </w:r>
    </w:p>
    <w:p w14:paraId="4DD988C0" w14:textId="77777777" w:rsidR="002E3BB7" w:rsidRDefault="002E3BB7">
      <w:pPr>
        <w:pStyle w:val="BodyText"/>
        <w:spacing w:before="3"/>
        <w:rPr>
          <w:sz w:val="25"/>
        </w:rPr>
      </w:pPr>
    </w:p>
    <w:p w14:paraId="2D6011DB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This need to better acknowledge a range of diversity, and to move away from a siloing of individual diverse</w:t>
      </w:r>
      <w:r>
        <w:rPr>
          <w:spacing w:val="1"/>
        </w:rPr>
        <w:t xml:space="preserve"> </w:t>
      </w:r>
      <w:r>
        <w:t>populations,</w:t>
      </w:r>
      <w:r>
        <w:rPr>
          <w:spacing w:val="9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raised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numerous</w:t>
      </w:r>
      <w:r>
        <w:rPr>
          <w:spacing w:val="10"/>
        </w:rPr>
        <w:t xml:space="preserve"> </w:t>
      </w:r>
      <w:r>
        <w:t>stakeholders:</w:t>
      </w:r>
    </w:p>
    <w:p w14:paraId="5999CBCF" w14:textId="77777777" w:rsidR="002E3BB7" w:rsidRDefault="002E3BB7">
      <w:pPr>
        <w:pStyle w:val="BodyText"/>
        <w:spacing w:before="7"/>
        <w:rPr>
          <w:sz w:val="25"/>
        </w:rPr>
      </w:pPr>
    </w:p>
    <w:p w14:paraId="7C2CA873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forget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occur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together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well;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culturally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linguistically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or refugee and migrant children and young people may also identify as queer or may also be living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disability. And so instead of thinking about these things as separate issues or separate parts of society,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thinking about what is it about children and young people with a disability who may also have 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vulnerable,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word.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develop,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we can use that expertise that’s already within these sectors, to build on that intersectionality across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groups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children and young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people.</w:t>
      </w:r>
    </w:p>
    <w:p w14:paraId="58474554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413B839A" w14:textId="77777777" w:rsidR="002E3BB7" w:rsidRDefault="00166F8A">
      <w:pPr>
        <w:spacing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Then I think embedding intersectionality, the intersections of our communities, the many different groups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in nuanced 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complex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ways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interact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with each other.</w:t>
      </w:r>
    </w:p>
    <w:p w14:paraId="23348DDA" w14:textId="77777777" w:rsidR="002E3BB7" w:rsidRDefault="002E3BB7">
      <w:pPr>
        <w:pStyle w:val="BodyText"/>
        <w:spacing w:before="8"/>
        <w:rPr>
          <w:rFonts w:ascii="Times New Roman"/>
          <w:i/>
          <w:sz w:val="27"/>
        </w:rPr>
      </w:pPr>
    </w:p>
    <w:p w14:paraId="3232B50B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[We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need]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intersectional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approach,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responding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preventing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girls.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diversity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lens.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saying,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‘All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right,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here’s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disabled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 this is her experience of violence.’ But looking at a woman in the entirety of her identity. So being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colour 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First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Nations woman and having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disability.</w:t>
      </w:r>
    </w:p>
    <w:p w14:paraId="5E584075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AADC40F" w14:textId="77777777" w:rsidR="002E3BB7" w:rsidRDefault="00166F8A">
      <w:pPr>
        <w:pStyle w:val="BodyText"/>
        <w:spacing w:line="276" w:lineRule="auto"/>
        <w:ind w:left="245" w:right="150"/>
        <w:jc w:val="both"/>
      </w:pPr>
      <w:r>
        <w:t>Building on</w:t>
      </w:r>
      <w:r>
        <w:rPr>
          <w:spacing w:val="1"/>
        </w:rPr>
        <w:t xml:space="preserve"> </w:t>
      </w:r>
      <w:r>
        <w:t>this, one</w:t>
      </w:r>
      <w:r>
        <w:rPr>
          <w:spacing w:val="61"/>
        </w:rPr>
        <w:t xml:space="preserve"> </w:t>
      </w:r>
      <w:r>
        <w:t>stakeholder</w:t>
      </w:r>
      <w:r>
        <w:rPr>
          <w:spacing w:val="61"/>
        </w:rPr>
        <w:t xml:space="preserve"> </w:t>
      </w:r>
      <w:r>
        <w:t>strongly cautioned</w:t>
      </w:r>
      <w:r>
        <w:rPr>
          <w:spacing w:val="61"/>
        </w:rPr>
        <w:t xml:space="preserve"> </w:t>
      </w:r>
      <w:r>
        <w:t>against viewing ‘intersectionality’</w:t>
      </w:r>
      <w:r>
        <w:rPr>
          <w:spacing w:val="61"/>
        </w:rPr>
        <w:t xml:space="preserve"> </w:t>
      </w:r>
      <w:r>
        <w:t>as only relevant to</w:t>
      </w:r>
      <w:r>
        <w:rPr>
          <w:spacing w:val="1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respond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prevent</w:t>
      </w:r>
      <w:r>
        <w:rPr>
          <w:spacing w:val="22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against</w:t>
      </w:r>
      <w:r>
        <w:rPr>
          <w:spacing w:val="22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members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community.</w:t>
      </w:r>
      <w:r>
        <w:rPr>
          <w:spacing w:val="22"/>
        </w:rPr>
        <w:t xml:space="preserve"> </w:t>
      </w:r>
      <w:r>
        <w:t>Emphasising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whole-of-system</w:t>
      </w:r>
      <w:r>
        <w:rPr>
          <w:spacing w:val="15"/>
        </w:rPr>
        <w:t xml:space="preserve"> </w:t>
      </w:r>
      <w:r>
        <w:t>intersectional</w:t>
      </w:r>
      <w:r>
        <w:rPr>
          <w:spacing w:val="9"/>
        </w:rPr>
        <w:t xml:space="preserve"> </w:t>
      </w:r>
      <w:r>
        <w:t>approach,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77476171" w14:textId="77777777" w:rsidR="002E3BB7" w:rsidRDefault="002E3BB7">
      <w:pPr>
        <w:pStyle w:val="BodyText"/>
        <w:spacing w:before="5"/>
        <w:rPr>
          <w:sz w:val="25"/>
        </w:rPr>
      </w:pPr>
    </w:p>
    <w:p w14:paraId="08721EC5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intersectionality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relevant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minority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disadvantaged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groups,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whereas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fact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intersection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analysis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applies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single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population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country,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intersectionality involves not only disadvantaged but privileged. So the lives of white, middleclass,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heterosexual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boys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private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school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Melbourne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intersectionally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organised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Northern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Territory,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organised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privilege than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by disadvantage.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attention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intersectionality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involve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attention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questions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privilege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intersecting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privilege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 to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disadvantage.</w:t>
      </w:r>
    </w:p>
    <w:p w14:paraId="1D1322A4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0224B477" w14:textId="77777777" w:rsidR="002E3BB7" w:rsidRDefault="00166F8A">
      <w:pPr>
        <w:pStyle w:val="BodyText"/>
        <w:spacing w:before="1" w:line="276" w:lineRule="auto"/>
        <w:ind w:left="245" w:right="130"/>
        <w:jc w:val="both"/>
      </w:pPr>
      <w:r>
        <w:t>Stakeholders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inclusivity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of,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 it is</w:t>
      </w:r>
      <w:r>
        <w:rPr>
          <w:spacing w:val="6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enough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policies, mission</w:t>
      </w:r>
      <w:r>
        <w:rPr>
          <w:spacing w:val="1"/>
        </w:rPr>
        <w:t xml:space="preserve"> </w:t>
      </w:r>
      <w:r>
        <w:t>statements and legislation, but that inclusivity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filter</w:t>
      </w:r>
      <w:r>
        <w:rPr>
          <w:spacing w:val="61"/>
        </w:rPr>
        <w:t xml:space="preserve"> </w:t>
      </w:r>
      <w:r>
        <w:t>down</w:t>
      </w:r>
      <w:r>
        <w:rPr>
          <w:spacing w:val="61"/>
        </w:rPr>
        <w:t xml:space="preserve"> </w:t>
      </w:r>
      <w:r>
        <w:t>to a</w:t>
      </w:r>
      <w:r>
        <w:rPr>
          <w:spacing w:val="61"/>
        </w:rPr>
        <w:t xml:space="preserve"> </w:t>
      </w:r>
      <w:r>
        <w:t>truly inclusive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substantive</w:t>
      </w:r>
      <w:r>
        <w:rPr>
          <w:spacing w:val="1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commented:</w:t>
      </w:r>
    </w:p>
    <w:p w14:paraId="552BE643" w14:textId="77777777" w:rsidR="002E3BB7" w:rsidRDefault="002E3BB7">
      <w:pPr>
        <w:pStyle w:val="BodyText"/>
        <w:spacing w:before="9"/>
        <w:rPr>
          <w:sz w:val="28"/>
        </w:rPr>
      </w:pPr>
    </w:p>
    <w:p w14:paraId="102D788E" w14:textId="77777777" w:rsidR="002E3BB7" w:rsidRDefault="00166F8A">
      <w:pPr>
        <w:spacing w:before="1" w:line="278" w:lineRule="auto"/>
        <w:ind w:left="1265" w:right="628"/>
        <w:jc w:val="both"/>
        <w:rPr>
          <w:rFonts w:ascii="Times New Roman"/>
          <w:i/>
        </w:rPr>
      </w:pPr>
      <w:r>
        <w:rPr>
          <w:rFonts w:ascii="Times New Roman"/>
          <w:i/>
        </w:rPr>
        <w:t>Mainstream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organisations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education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systems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require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great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deal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training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creating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Cultural safety, across all areas of systems, governance and service delivery. Understanding how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embed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Traditional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Culture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as a healing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 protective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factor.</w:t>
      </w:r>
    </w:p>
    <w:p w14:paraId="3B768C65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4DF4C9FE" w14:textId="77777777" w:rsidR="002E3BB7" w:rsidRDefault="00166F8A">
      <w:pPr>
        <w:spacing w:before="1" w:line="276" w:lineRule="auto"/>
        <w:ind w:left="1265" w:right="624"/>
        <w:jc w:val="both"/>
        <w:rPr>
          <w:rFonts w:ascii="Times New Roman"/>
          <w:i/>
        </w:rPr>
      </w:pPr>
      <w:r>
        <w:rPr>
          <w:rFonts w:ascii="Times New Roman"/>
          <w:i/>
        </w:rPr>
        <w:t>Mainstream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ensure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ongoing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training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staff,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change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their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approaches,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changes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data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collection so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inclusive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 trusted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services.</w:t>
      </w:r>
    </w:p>
    <w:p w14:paraId="42F6042B" w14:textId="77777777" w:rsidR="002E3BB7" w:rsidRDefault="002E3BB7">
      <w:pPr>
        <w:pStyle w:val="BodyText"/>
        <w:spacing w:before="6"/>
        <w:rPr>
          <w:rFonts w:ascii="Times New Roman"/>
          <w:i/>
          <w:sz w:val="27"/>
        </w:rPr>
      </w:pPr>
    </w:p>
    <w:p w14:paraId="730AB8DD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Stakeholders also emphasised</w:t>
      </w:r>
      <w:r>
        <w:rPr>
          <w:spacing w:val="61"/>
        </w:rPr>
        <w:t xml:space="preserve"> </w:t>
      </w:r>
      <w:r>
        <w:t>that a commitment to inclusivity should be reflected in the definition of key</w:t>
      </w:r>
      <w:r>
        <w:rPr>
          <w:spacing w:val="1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adopted</w:t>
      </w:r>
      <w:r>
        <w:rPr>
          <w:spacing w:val="60"/>
        </w:rPr>
        <w:t xml:space="preserve"> </w:t>
      </w:r>
      <w:r>
        <w:t>throughout</w:t>
      </w:r>
      <w:r>
        <w:rPr>
          <w:spacing w:val="5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next</w:t>
      </w:r>
      <w:r>
        <w:rPr>
          <w:spacing w:val="4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Plan.</w:t>
      </w:r>
      <w:r>
        <w:rPr>
          <w:spacing w:val="52"/>
        </w:rPr>
        <w:t xml:space="preserve"> </w:t>
      </w:r>
      <w:r>
        <w:t>Several</w:t>
      </w:r>
      <w:r>
        <w:rPr>
          <w:spacing w:val="5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issues</w:t>
      </w:r>
      <w:r>
        <w:rPr>
          <w:spacing w:val="54"/>
        </w:rPr>
        <w:t xml:space="preserve"> </w:t>
      </w:r>
      <w:r>
        <w:t>arising</w:t>
      </w:r>
      <w:r>
        <w:rPr>
          <w:spacing w:val="53"/>
        </w:rPr>
        <w:t xml:space="preserve"> </w:t>
      </w:r>
      <w:r>
        <w:t>from</w:t>
      </w:r>
      <w:r>
        <w:rPr>
          <w:spacing w:val="5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language</w:t>
      </w:r>
      <w:r>
        <w:rPr>
          <w:spacing w:val="60"/>
        </w:rPr>
        <w:t xml:space="preserve"> </w:t>
      </w:r>
      <w:r>
        <w:t>and</w:t>
      </w:r>
    </w:p>
    <w:p w14:paraId="7D62EEEB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774984B" w14:textId="77777777" w:rsidR="002E3BB7" w:rsidRDefault="00166F8A">
      <w:pPr>
        <w:pStyle w:val="BodyText"/>
        <w:spacing w:before="79" w:line="276" w:lineRule="auto"/>
        <w:ind w:left="245" w:right="125"/>
        <w:jc w:val="both"/>
      </w:pPr>
      <w:r>
        <w:t>naming of the plan have already been explored in earlier sections of the report, but ‘gender inequality’, for</w:t>
      </w:r>
      <w:r>
        <w:rPr>
          <w:spacing w:val="1"/>
        </w:rPr>
        <w:t xml:space="preserve"> </w:t>
      </w:r>
      <w:r>
        <w:t>example, was identified by several stakeholders as a term that is often used only in the context of discussing</w:t>
      </w:r>
      <w:r>
        <w:rPr>
          <w:spacing w:val="1"/>
        </w:rPr>
        <w:t xml:space="preserve"> </w:t>
      </w:r>
      <w:r>
        <w:t>women. A commitment to addressing gender inequality as a driver of family, domestic and sexual violence</w:t>
      </w:r>
      <w:r>
        <w:rPr>
          <w:spacing w:val="1"/>
        </w:rPr>
        <w:t xml:space="preserve"> </w:t>
      </w:r>
      <w:r>
        <w:t>must include</w:t>
      </w:r>
      <w:r>
        <w:rPr>
          <w:spacing w:val="1"/>
        </w:rPr>
        <w:t xml:space="preserve"> </w:t>
      </w:r>
      <w:r>
        <w:t>clear acknowledgement of</w:t>
      </w:r>
      <w:r>
        <w:rPr>
          <w:spacing w:val="61"/>
        </w:rPr>
        <w:t xml:space="preserve"> </w:t>
      </w:r>
      <w:r>
        <w:t>LGBTIQA+ inequalities. On</w:t>
      </w:r>
      <w:r>
        <w:rPr>
          <w:spacing w:val="61"/>
        </w:rPr>
        <w:t xml:space="preserve"> </w:t>
      </w:r>
      <w:r>
        <w:t>the importance</w:t>
      </w:r>
      <w:r>
        <w:rPr>
          <w:spacing w:val="61"/>
        </w:rPr>
        <w:t xml:space="preserve"> </w:t>
      </w:r>
      <w:r>
        <w:t>of inclusive language,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2F0356E1" w14:textId="77777777" w:rsidR="002E3BB7" w:rsidRDefault="002E3BB7">
      <w:pPr>
        <w:pStyle w:val="BodyText"/>
        <w:spacing w:before="4"/>
        <w:rPr>
          <w:sz w:val="25"/>
        </w:rPr>
      </w:pPr>
    </w:p>
    <w:p w14:paraId="2E28C337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basic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inclusive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completely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absent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moment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would go a long way to beginning to change the way that we can even conceive of a plan like this let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alone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plan’s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ability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deliver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appropriate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6CD5E7C6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65298C1E" w14:textId="77777777" w:rsidR="002E3BB7" w:rsidRDefault="00166F8A">
      <w:pPr>
        <w:pStyle w:val="BodyText"/>
        <w:spacing w:line="276" w:lineRule="auto"/>
        <w:ind w:left="245" w:right="146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inclusivity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intersectionality</w:t>
      </w:r>
      <w:r>
        <w:rPr>
          <w:spacing w:val="1"/>
        </w:rPr>
        <w:t xml:space="preserve"> </w:t>
      </w:r>
      <w:r>
        <w:t>requires critical reflection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ways in</w:t>
      </w:r>
      <w:r>
        <w:rPr>
          <w:spacing w:val="61"/>
        </w:rPr>
        <w:t xml:space="preserve"> </w:t>
      </w:r>
      <w:r>
        <w:t>which the system</w:t>
      </w:r>
      <w:r>
        <w:rPr>
          <w:spacing w:val="61"/>
        </w:rPr>
        <w:t xml:space="preserve"> </w:t>
      </w:r>
      <w:r>
        <w:t>has, to</w:t>
      </w:r>
      <w:r>
        <w:rPr>
          <w:spacing w:val="61"/>
        </w:rPr>
        <w:t xml:space="preserve"> </w:t>
      </w:r>
      <w:r>
        <w:t>date, inflicted harm</w:t>
      </w:r>
      <w:r>
        <w:rPr>
          <w:spacing w:val="61"/>
        </w:rPr>
        <w:t xml:space="preserve"> </w:t>
      </w:r>
      <w:r>
        <w:t>and injustice upon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groups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individuals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meaningfully</w:t>
      </w:r>
      <w:r>
        <w:rPr>
          <w:spacing w:val="12"/>
        </w:rPr>
        <w:t xml:space="preserve"> </w:t>
      </w:r>
      <w:r>
        <w:t>included.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stakeholders</w:t>
      </w:r>
      <w:r>
        <w:rPr>
          <w:spacing w:val="18"/>
        </w:rPr>
        <w:t xml:space="preserve"> </w:t>
      </w:r>
      <w:r>
        <w:t>explained:</w:t>
      </w:r>
    </w:p>
    <w:p w14:paraId="05F1380A" w14:textId="77777777" w:rsidR="002E3BB7" w:rsidRDefault="002E3BB7">
      <w:pPr>
        <w:pStyle w:val="BodyText"/>
        <w:spacing w:before="6"/>
        <w:rPr>
          <w:sz w:val="25"/>
        </w:rPr>
      </w:pPr>
    </w:p>
    <w:p w14:paraId="11FF82A5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for me intersectionality puts the responsibility on those systems and it shouldn’t be on the people who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impacted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intersecting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oppression.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responsibility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minority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created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oppression.</w:t>
      </w:r>
    </w:p>
    <w:p w14:paraId="1243B176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49FBB437" w14:textId="49696A76" w:rsidR="002E3BB7" w:rsidRDefault="00166F8A">
      <w:pPr>
        <w:spacing w:before="1"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If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want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actualise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intersectional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approach,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NAME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barriers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exist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particular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population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groups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and COMMIT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 addressing them.</w:t>
      </w:r>
    </w:p>
    <w:p w14:paraId="583D6C3C" w14:textId="77777777" w:rsidR="002E3BB7" w:rsidRDefault="002E3BB7">
      <w:pPr>
        <w:pStyle w:val="BodyText"/>
        <w:spacing w:before="6"/>
        <w:rPr>
          <w:rFonts w:ascii="Times New Roman"/>
          <w:i/>
          <w:sz w:val="28"/>
        </w:rPr>
      </w:pPr>
    </w:p>
    <w:p w14:paraId="476E13DC" w14:textId="77777777" w:rsidR="002E3BB7" w:rsidRDefault="00166F8A">
      <w:pPr>
        <w:pStyle w:val="Heading4"/>
        <w:ind w:left="1706"/>
      </w:pPr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64FCC57F" w14:textId="77777777" w:rsidR="002E3BB7" w:rsidRDefault="002E3BB7">
      <w:pPr>
        <w:pStyle w:val="BodyText"/>
        <w:spacing w:before="5"/>
        <w:rPr>
          <w:b/>
          <w:sz w:val="32"/>
        </w:rPr>
      </w:pPr>
    </w:p>
    <w:p w14:paraId="50318C87" w14:textId="77777777" w:rsidR="002E3BB7" w:rsidRDefault="00166F8A">
      <w:pPr>
        <w:pStyle w:val="ListParagraph"/>
        <w:numPr>
          <w:ilvl w:val="0"/>
          <w:numId w:val="56"/>
        </w:numPr>
        <w:tabs>
          <w:tab w:val="left" w:pos="2045"/>
          <w:tab w:val="left" w:pos="2046"/>
        </w:tabs>
        <w:spacing w:before="0"/>
        <w:ind w:right="117"/>
      </w:pPr>
      <w:r>
        <w:t>The</w:t>
      </w:r>
      <w:r>
        <w:rPr>
          <w:spacing w:val="8"/>
        </w:rPr>
        <w:t xml:space="preserve"> </w:t>
      </w:r>
      <w:r>
        <w:t>next</w:t>
      </w:r>
      <w:r>
        <w:rPr>
          <w:spacing w:val="5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embed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commitment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inclusivity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intersectionality</w:t>
      </w:r>
      <w:r>
        <w:rPr>
          <w:spacing w:val="-59"/>
        </w:rPr>
        <w:t xml:space="preserve"> </w:t>
      </w:r>
      <w:r>
        <w:rPr>
          <w:spacing w:val="-1"/>
        </w:rPr>
        <w:t>throughout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Plan,</w:t>
      </w:r>
      <w:r>
        <w:rPr>
          <w:spacing w:val="-18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implementation/action</w:t>
      </w:r>
      <w:r>
        <w:rPr>
          <w:spacing w:val="-14"/>
        </w:rPr>
        <w:t xml:space="preserve"> </w:t>
      </w:r>
      <w:r>
        <w:t>plans,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stemming</w:t>
      </w:r>
      <w:r>
        <w:rPr>
          <w:spacing w:val="-1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Plan.</w:t>
      </w:r>
    </w:p>
    <w:p w14:paraId="17E8E665" w14:textId="77777777" w:rsidR="002E3BB7" w:rsidRDefault="002E3BB7">
      <w:pPr>
        <w:pStyle w:val="BodyText"/>
        <w:rPr>
          <w:sz w:val="24"/>
        </w:rPr>
      </w:pPr>
    </w:p>
    <w:p w14:paraId="5CDB71E1" w14:textId="77777777" w:rsidR="002E3BB7" w:rsidRDefault="002E3BB7">
      <w:pPr>
        <w:pStyle w:val="BodyText"/>
        <w:spacing w:before="8"/>
        <w:rPr>
          <w:sz w:val="31"/>
        </w:rPr>
      </w:pPr>
    </w:p>
    <w:p w14:paraId="69AC9FA0" w14:textId="77777777" w:rsidR="002E3BB7" w:rsidRDefault="00166F8A">
      <w:pPr>
        <w:pStyle w:val="Heading3"/>
        <w:numPr>
          <w:ilvl w:val="1"/>
          <w:numId w:val="59"/>
        </w:numPr>
        <w:tabs>
          <w:tab w:val="left" w:pos="931"/>
        </w:tabs>
        <w:spacing w:before="1"/>
        <w:ind w:left="930" w:hanging="386"/>
        <w:jc w:val="left"/>
      </w:pPr>
      <w:bookmarkStart w:id="132" w:name="2.4_Ensuring_sexual_violence_does_not_fa"/>
      <w:bookmarkStart w:id="133" w:name="_bookmark59"/>
      <w:bookmarkEnd w:id="132"/>
      <w:bookmarkEnd w:id="133"/>
      <w:r>
        <w:rPr>
          <w:color w:val="2F5496"/>
        </w:rPr>
        <w:t>Ensuring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25"/>
        </w:rPr>
        <w:t xml:space="preserve"> </w:t>
      </w:r>
      <w:r>
        <w:rPr>
          <w:color w:val="2F5496"/>
        </w:rPr>
        <w:t>violence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does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fall</w:t>
      </w:r>
      <w:r>
        <w:rPr>
          <w:color w:val="2F5496"/>
          <w:spacing w:val="25"/>
        </w:rPr>
        <w:t xml:space="preserve"> </w:t>
      </w:r>
      <w:r>
        <w:rPr>
          <w:color w:val="2F5496"/>
        </w:rPr>
        <w:t>off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agenda</w:t>
      </w:r>
    </w:p>
    <w:p w14:paraId="1E74A3A1" w14:textId="77777777" w:rsidR="002E3BB7" w:rsidRDefault="00166F8A">
      <w:pPr>
        <w:spacing w:before="111"/>
        <w:ind w:left="247"/>
        <w:jc w:val="both"/>
        <w:rPr>
          <w:rFonts w:ascii="Times New Roman" w:hAnsi="Times New Roman"/>
          <w:i/>
        </w:rPr>
      </w:pPr>
      <w:r>
        <w:rPr>
          <w:noProof/>
          <w:position w:val="-22"/>
          <w:lang w:val="en-AU" w:eastAsia="en-AU"/>
        </w:rPr>
        <w:drawing>
          <wp:inline distT="0" distB="0" distL="0" distR="0" wp14:anchorId="126A2339" wp14:editId="747642E2">
            <wp:extent cx="452120" cy="452120"/>
            <wp:effectExtent l="0" t="0" r="0" b="0"/>
            <wp:docPr id="10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lose sight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sexual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harassment.</w:t>
      </w:r>
    </w:p>
    <w:p w14:paraId="7BB61D8B" w14:textId="77777777" w:rsidR="002E3BB7" w:rsidRDefault="00166F8A">
      <w:pPr>
        <w:spacing w:before="155" w:line="280" w:lineRule="auto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would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like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see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increased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focus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on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sexual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violence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form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gender-based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violence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next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National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Plan.</w:t>
      </w:r>
    </w:p>
    <w:p w14:paraId="14985755" w14:textId="77777777" w:rsidR="002E3BB7" w:rsidRDefault="002E3BB7">
      <w:pPr>
        <w:pStyle w:val="BodyText"/>
        <w:spacing w:before="6"/>
        <w:rPr>
          <w:rFonts w:ascii="Times New Roman"/>
          <w:i/>
          <w:sz w:val="24"/>
        </w:rPr>
      </w:pPr>
    </w:p>
    <w:p w14:paraId="335B18D8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 will</w:t>
      </w:r>
      <w:r>
        <w:rPr>
          <w:spacing w:val="1"/>
        </w:rPr>
        <w:t xml:space="preserve"> </w:t>
      </w:r>
      <w:r>
        <w:t>only</w:t>
      </w:r>
      <w:r>
        <w:rPr>
          <w:spacing w:val="61"/>
        </w:rPr>
        <w:t xml:space="preserve"> </w:t>
      </w:r>
      <w:r>
        <w:t>capture sexual violence in the context of domestic and intimate</w:t>
      </w:r>
      <w:r>
        <w:rPr>
          <w:spacing w:val="1"/>
        </w:rPr>
        <w:t xml:space="preserve"> </w:t>
      </w:r>
      <w:r>
        <w:t>partner relationships. There was strong support among stakeholders for the next National Plan to include a</w:t>
      </w:r>
      <w:r>
        <w:rPr>
          <w:spacing w:val="1"/>
        </w:rPr>
        <w:t xml:space="preserve"> </w:t>
      </w:r>
      <w:r>
        <w:t>clear focus on all forms of sexualised violence, including that which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within the</w:t>
      </w:r>
      <w:r>
        <w:rPr>
          <w:spacing w:val="61"/>
        </w:rPr>
        <w:t xml:space="preserve"> </w:t>
      </w:r>
      <w:r>
        <w:t>context of a</w:t>
      </w:r>
      <w:r>
        <w:rPr>
          <w:spacing w:val="6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controlling</w:t>
      </w:r>
      <w:r>
        <w:rPr>
          <w:spacing w:val="8"/>
        </w:rPr>
        <w:t xml:space="preserve"> </w:t>
      </w:r>
      <w:r>
        <w:t>relationship.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explained:</w:t>
      </w:r>
    </w:p>
    <w:p w14:paraId="48D4DC74" w14:textId="77777777" w:rsidR="002E3BB7" w:rsidRDefault="002E3BB7">
      <w:pPr>
        <w:pStyle w:val="BodyText"/>
        <w:spacing w:before="4"/>
        <w:rPr>
          <w:sz w:val="25"/>
        </w:rPr>
      </w:pPr>
    </w:p>
    <w:p w14:paraId="291A1AA5" w14:textId="77777777" w:rsidR="002E3BB7" w:rsidRDefault="00166F8A">
      <w:pPr>
        <w:spacing w:before="1"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wanted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speak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hoping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generally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next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Plan is an increased focus on sexualised violence and how we can prevent it and address it better. I 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wanted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obviously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control,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dedicated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streams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educating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responding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effectively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type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697CF0E0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79319F68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Stakeholders identified the need to ensure that sexual violence in the workplace and street-based sexual</w:t>
      </w:r>
      <w:r>
        <w:rPr>
          <w:spacing w:val="1"/>
        </w:rPr>
        <w:t xml:space="preserve"> </w:t>
      </w:r>
      <w:r>
        <w:t>harassment, along with</w:t>
      </w:r>
      <w:r>
        <w:rPr>
          <w:spacing w:val="61"/>
        </w:rPr>
        <w:t xml:space="preserve"> </w:t>
      </w:r>
      <w:r>
        <w:t>sexual violence against women with disability, sexual violence in prisons and aged</w:t>
      </w:r>
      <w:r>
        <w:rPr>
          <w:spacing w:val="1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settings,</w:t>
      </w:r>
      <w:r>
        <w:rPr>
          <w:spacing w:val="11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fall</w:t>
      </w:r>
      <w:r>
        <w:rPr>
          <w:spacing w:val="8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focus.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stakeholders</w:t>
      </w:r>
      <w:r>
        <w:rPr>
          <w:spacing w:val="6"/>
        </w:rPr>
        <w:t xml:space="preserve"> </w:t>
      </w:r>
      <w:r>
        <w:t>commented:</w:t>
      </w:r>
    </w:p>
    <w:p w14:paraId="7FBD5768" w14:textId="77777777" w:rsidR="002E3BB7" w:rsidRDefault="002E3BB7">
      <w:pPr>
        <w:pStyle w:val="BodyText"/>
        <w:rPr>
          <w:sz w:val="29"/>
        </w:rPr>
      </w:pPr>
    </w:p>
    <w:p w14:paraId="1DCF3016" w14:textId="77777777" w:rsidR="002E3BB7" w:rsidRDefault="00166F8A">
      <w:pPr>
        <w:spacing w:before="1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Often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sexual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gets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left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off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integrated.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stream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intimate</w:t>
      </w:r>
    </w:p>
    <w:p w14:paraId="307486D9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partners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members.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why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silo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do.</w:t>
      </w:r>
    </w:p>
    <w:p w14:paraId="0165F7EC" w14:textId="77777777" w:rsidR="002E3BB7" w:rsidRDefault="002E3BB7">
      <w:pPr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FE4B7FB" w14:textId="77777777" w:rsidR="002E3BB7" w:rsidRDefault="00166F8A">
      <w:pPr>
        <w:spacing w:before="75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wanted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say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throughout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this,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consider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sexual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assault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outside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settings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conscious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almost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funding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far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has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been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channelled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towards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course,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never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enough.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assault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often 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hard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basket.</w:t>
      </w:r>
    </w:p>
    <w:p w14:paraId="4472E835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07431E43" w14:textId="77777777" w:rsidR="002E3BB7" w:rsidRDefault="00166F8A">
      <w:pPr>
        <w:pStyle w:val="BodyText"/>
        <w:spacing w:before="1" w:line="276" w:lineRule="auto"/>
        <w:ind w:left="245" w:right="123"/>
        <w:jc w:val="both"/>
      </w:pPr>
      <w:r>
        <w:t>Reflecting on risk assessment and management practices specific to their jurisdiction, several stakeholders</w:t>
      </w:r>
      <w:r>
        <w:rPr>
          <w:spacing w:val="1"/>
        </w:rPr>
        <w:t xml:space="preserve"> </w:t>
      </w:r>
      <w:r>
        <w:t>noted that sexual violence is typically an ‘add on’ and that often frontline domestic and family violence</w:t>
      </w:r>
      <w:r>
        <w:rPr>
          <w:spacing w:val="1"/>
        </w:rPr>
        <w:t xml:space="preserve"> </w:t>
      </w:r>
      <w:r>
        <w:t>practitioners are uncomfortable when responding to sexual violence. It was recommended that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responses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</w:p>
    <w:p w14:paraId="34EC9E1F" w14:textId="77777777" w:rsidR="002E3BB7" w:rsidRDefault="002E3BB7">
      <w:pPr>
        <w:pStyle w:val="BodyText"/>
        <w:spacing w:before="8"/>
        <w:rPr>
          <w:sz w:val="28"/>
        </w:rPr>
      </w:pPr>
    </w:p>
    <w:p w14:paraId="747AE46C" w14:textId="77777777" w:rsidR="002E3BB7" w:rsidRDefault="00166F8A">
      <w:pPr>
        <w:pStyle w:val="BodyText"/>
        <w:spacing w:before="1" w:line="278" w:lineRule="auto"/>
        <w:ind w:left="245" w:right="136"/>
        <w:jc w:val="both"/>
      </w:pPr>
      <w:r>
        <w:t>Several</w:t>
      </w:r>
      <w:r>
        <w:rPr>
          <w:spacing w:val="1"/>
        </w:rPr>
        <w:t xml:space="preserve"> </w:t>
      </w:r>
      <w:r>
        <w:t>stakeholders noted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invisibility of some</w:t>
      </w:r>
      <w:r>
        <w:rPr>
          <w:spacing w:val="1"/>
        </w:rPr>
        <w:t xml:space="preserve"> </w:t>
      </w:r>
      <w:r>
        <w:t>forms</w:t>
      </w:r>
      <w:r>
        <w:rPr>
          <w:spacing w:val="61"/>
        </w:rPr>
        <w:t xml:space="preserve"> </w:t>
      </w:r>
      <w:r>
        <w:t>of 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previous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 into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disproportionately erased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assault</w:t>
      </w:r>
      <w:r>
        <w:rPr>
          <w:spacing w:val="-5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harassment</w:t>
      </w:r>
      <w:r>
        <w:rPr>
          <w:spacing w:val="14"/>
        </w:rPr>
        <w:t xml:space="preserve"> </w:t>
      </w:r>
      <w:r>
        <w:t>experienced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younger</w:t>
      </w:r>
      <w:r>
        <w:rPr>
          <w:spacing w:val="18"/>
        </w:rPr>
        <w:t xml:space="preserve"> </w:t>
      </w:r>
      <w:r>
        <w:t>women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girls.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reflected:</w:t>
      </w:r>
    </w:p>
    <w:p w14:paraId="299A0948" w14:textId="77777777" w:rsidR="002E3BB7" w:rsidRDefault="002E3BB7">
      <w:pPr>
        <w:pStyle w:val="BodyText"/>
        <w:spacing w:before="9"/>
        <w:rPr>
          <w:sz w:val="24"/>
        </w:rPr>
      </w:pPr>
    </w:p>
    <w:p w14:paraId="1562E75A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that because this plan often is talking of domestic violence but also sexual violence and sexual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assault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previous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plans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hasn’t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such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younger –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girls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who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experiencing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sexual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clearly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last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year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evidence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 think having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somewhere 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 very,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very useful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important.</w:t>
      </w:r>
    </w:p>
    <w:p w14:paraId="0E521328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DB5A67E" w14:textId="6C25FA4B" w:rsidR="002E3BB7" w:rsidRDefault="00166F8A">
      <w:pPr>
        <w:pStyle w:val="BodyText"/>
        <w:spacing w:before="1" w:line="276" w:lineRule="auto"/>
        <w:ind w:left="245" w:right="129"/>
        <w:jc w:val="both"/>
      </w:pPr>
      <w:r>
        <w:t>Stakeholders commented that a clear commitment to addressing and ending sexual violence against young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articulated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reflected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allocations</w:t>
      </w:r>
      <w:r>
        <w:rPr>
          <w:spacing w:val="1"/>
        </w:rPr>
        <w:t xml:space="preserve"> </w:t>
      </w:r>
      <w:r>
        <w:t>emerging</w:t>
      </w:r>
      <w:r>
        <w:rPr>
          <w:spacing w:val="5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Plan.</w:t>
      </w:r>
    </w:p>
    <w:p w14:paraId="3CC11C1F" w14:textId="77777777" w:rsidR="002E3BB7" w:rsidRDefault="002E3BB7">
      <w:pPr>
        <w:pStyle w:val="BodyText"/>
        <w:rPr>
          <w:sz w:val="29"/>
        </w:rPr>
      </w:pPr>
    </w:p>
    <w:p w14:paraId="57609DEA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096ECE1" w14:textId="77777777" w:rsidR="002E3BB7" w:rsidRDefault="002E3BB7">
      <w:pPr>
        <w:pStyle w:val="BodyText"/>
        <w:rPr>
          <w:b/>
          <w:sz w:val="32"/>
        </w:rPr>
      </w:pPr>
    </w:p>
    <w:p w14:paraId="290A4988" w14:textId="77777777" w:rsidR="002E3BB7" w:rsidRDefault="00166F8A">
      <w:pPr>
        <w:pStyle w:val="ListParagraph"/>
        <w:numPr>
          <w:ilvl w:val="0"/>
          <w:numId w:val="55"/>
        </w:numPr>
        <w:tabs>
          <w:tab w:val="left" w:pos="2046"/>
        </w:tabs>
        <w:spacing w:before="0" w:line="242" w:lineRule="auto"/>
        <w:ind w:right="133"/>
        <w:jc w:val="both"/>
      </w:pP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commitment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ending</w:t>
      </w:r>
      <w:r>
        <w:rPr>
          <w:spacing w:val="-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violence, including sexual violence outside of the context of family, domestic and intimate</w:t>
      </w:r>
      <w:r>
        <w:rPr>
          <w:spacing w:val="1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relationships.</w:t>
      </w:r>
    </w:p>
    <w:p w14:paraId="0AB3BF6D" w14:textId="77777777" w:rsidR="002E3BB7" w:rsidRDefault="00166F8A">
      <w:pPr>
        <w:pStyle w:val="ListParagraph"/>
        <w:numPr>
          <w:ilvl w:val="0"/>
          <w:numId w:val="55"/>
        </w:numPr>
        <w:tabs>
          <w:tab w:val="left" w:pos="2046"/>
        </w:tabs>
        <w:spacing w:before="32"/>
        <w:ind w:right="127"/>
        <w:jc w:val="both"/>
      </w:pPr>
      <w:r>
        <w:t>The next National Plan should include a clearly articulated commitment to addressing and</w:t>
      </w:r>
      <w:r>
        <w:rPr>
          <w:spacing w:val="1"/>
        </w:rPr>
        <w:t xml:space="preserve"> </w:t>
      </w:r>
      <w:r>
        <w:t>ending</w:t>
      </w:r>
      <w:r>
        <w:rPr>
          <w:spacing w:val="-5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women and</w:t>
      </w:r>
      <w:r>
        <w:rPr>
          <w:spacing w:val="1"/>
        </w:rPr>
        <w:t xml:space="preserve"> </w:t>
      </w:r>
      <w:r>
        <w:t>girls</w:t>
      </w:r>
    </w:p>
    <w:p w14:paraId="2CC363FC" w14:textId="77777777" w:rsidR="002E3BB7" w:rsidRDefault="002E3BB7">
      <w:pPr>
        <w:pStyle w:val="BodyText"/>
        <w:rPr>
          <w:sz w:val="24"/>
        </w:rPr>
      </w:pPr>
    </w:p>
    <w:p w14:paraId="5EDF748A" w14:textId="77777777" w:rsidR="002E3BB7" w:rsidRDefault="002E3BB7">
      <w:pPr>
        <w:pStyle w:val="BodyText"/>
        <w:spacing w:before="8"/>
        <w:rPr>
          <w:sz w:val="31"/>
        </w:rPr>
      </w:pPr>
    </w:p>
    <w:p w14:paraId="3D86C29A" w14:textId="787AD41F" w:rsidR="002E3BB7" w:rsidRDefault="00166F8A">
      <w:pPr>
        <w:pStyle w:val="Heading3"/>
        <w:numPr>
          <w:ilvl w:val="1"/>
          <w:numId w:val="59"/>
        </w:numPr>
        <w:tabs>
          <w:tab w:val="left" w:pos="931"/>
        </w:tabs>
        <w:ind w:left="930" w:hanging="386"/>
        <w:jc w:val="left"/>
      </w:pPr>
      <w:bookmarkStart w:id="134" w:name="2.5_Alignment_with_other_national_plans,"/>
      <w:bookmarkStart w:id="135" w:name="_bookmark60"/>
      <w:bookmarkEnd w:id="134"/>
      <w:bookmarkEnd w:id="135"/>
      <w:r>
        <w:rPr>
          <w:color w:val="2F5496"/>
        </w:rPr>
        <w:t>Alignment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other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plans,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policies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practice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guides</w:t>
      </w:r>
    </w:p>
    <w:p w14:paraId="75E45A12" w14:textId="1B289C94" w:rsidR="002E3BB7" w:rsidRDefault="00CA325F">
      <w:pPr>
        <w:pStyle w:val="BodyText"/>
        <w:spacing w:before="9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000BA23A" wp14:editId="77F0C605">
            <wp:extent cx="452120" cy="452119"/>
            <wp:effectExtent l="0" t="0" r="0" b="0"/>
            <wp:docPr id="11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535B" w14:textId="0D07B435" w:rsidR="002E3BB7" w:rsidRDefault="00166F8A">
      <w:pPr>
        <w:spacing w:line="276" w:lineRule="auto"/>
        <w:ind w:left="965" w:right="150" w:firstLine="7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One of the limitations of the current National Plan is t</w:t>
      </w:r>
      <w:r w:rsidR="00E30A83">
        <w:rPr>
          <w:rFonts w:ascii="Times New Roman" w:hAnsi="Times New Roman"/>
          <w:i/>
          <w:color w:val="2F5496"/>
        </w:rPr>
        <w:t>hat it hasn’t focused on inter-</w:t>
      </w:r>
      <w:r>
        <w:rPr>
          <w:rFonts w:ascii="Times New Roman" w:hAnsi="Times New Roman"/>
          <w:i/>
          <w:color w:val="2F5496"/>
        </w:rPr>
        <w:t>jurisdictional coordination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as it is often seen as a Commonwealth Plan. Commonwealth versus state government service delivery boundaries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are not consequential to people who use or experience violence. Moving into the next National Plan, better 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formalised coordination is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required.</w:t>
      </w:r>
    </w:p>
    <w:p w14:paraId="0E6ABCC7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2FD8D54B" w14:textId="77777777" w:rsidR="002E3BB7" w:rsidRDefault="00166F8A">
      <w:pPr>
        <w:spacing w:line="278" w:lineRule="auto"/>
        <w:ind w:left="965" w:right="14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 usual way is you develop a strategy in your silo, and that’s just how it’s done. But it seems to me right at 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minute we have a big once in a generational opportunity, with a number of strategies being developed across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portfolios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Commonwealth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level,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 states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territories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sign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absolutely critical.</w:t>
      </w:r>
    </w:p>
    <w:p w14:paraId="2C7B5E29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13D8226A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The</w:t>
      </w:r>
      <w:r>
        <w:rPr>
          <w:spacing w:val="41"/>
        </w:rPr>
        <w:t xml:space="preserve"> </w:t>
      </w:r>
      <w:r>
        <w:t>need</w:t>
      </w:r>
      <w:r>
        <w:rPr>
          <w:spacing w:val="42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next</w:t>
      </w:r>
      <w:r>
        <w:rPr>
          <w:spacing w:val="48"/>
        </w:rPr>
        <w:t xml:space="preserve"> </w:t>
      </w:r>
      <w:r>
        <w:t>National</w:t>
      </w:r>
      <w:r>
        <w:rPr>
          <w:spacing w:val="51"/>
        </w:rPr>
        <w:t xml:space="preserve"> </w:t>
      </w:r>
      <w:r>
        <w:t>Plan</w:t>
      </w:r>
      <w:r>
        <w:rPr>
          <w:spacing w:val="47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align</w:t>
      </w:r>
      <w:r>
        <w:rPr>
          <w:spacing w:val="42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national</w:t>
      </w:r>
      <w:r>
        <w:rPr>
          <w:spacing w:val="42"/>
        </w:rPr>
        <w:t xml:space="preserve"> </w:t>
      </w:r>
      <w:r>
        <w:t>plans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policies</w:t>
      </w:r>
      <w:r>
        <w:rPr>
          <w:spacing w:val="42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constant</w:t>
      </w:r>
      <w:r>
        <w:rPr>
          <w:spacing w:val="38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recognised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significance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implementation, there was a strong need for it to intersect with a range of other plans, strategies and policies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sit</w:t>
      </w:r>
      <w:r>
        <w:rPr>
          <w:spacing w:val="8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Commonwealth</w:t>
      </w:r>
      <w:r>
        <w:rPr>
          <w:spacing w:val="9"/>
        </w:rPr>
        <w:t xml:space="preserve"> </w:t>
      </w:r>
      <w:r>
        <w:t>level.</w:t>
      </w:r>
      <w:r>
        <w:rPr>
          <w:spacing w:val="8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viewpoint</w:t>
      </w:r>
      <w:r>
        <w:rPr>
          <w:spacing w:val="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captured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remarks</w:t>
      </w:r>
      <w:r>
        <w:rPr>
          <w:spacing w:val="15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several</w:t>
      </w:r>
      <w:r>
        <w:rPr>
          <w:spacing w:val="20"/>
        </w:rPr>
        <w:t xml:space="preserve"> </w:t>
      </w:r>
      <w:r>
        <w:t>stakeholders:</w:t>
      </w:r>
    </w:p>
    <w:p w14:paraId="65ACF5FA" w14:textId="77777777" w:rsidR="002E3BB7" w:rsidRDefault="002E3BB7">
      <w:pPr>
        <w:pStyle w:val="BodyText"/>
        <w:spacing w:before="4"/>
        <w:rPr>
          <w:sz w:val="25"/>
        </w:rPr>
      </w:pPr>
    </w:p>
    <w:p w14:paraId="37655DE0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these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things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together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dividing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priorities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actions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conflict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with</w:t>
      </w:r>
    </w:p>
    <w:p w14:paraId="46CF1CFC" w14:textId="77777777" w:rsidR="002E3BB7" w:rsidRDefault="002E3BB7">
      <w:pPr>
        <w:jc w:val="both"/>
        <w:rPr>
          <w:rFonts w:ascii="Times New Roman" w:hAnsi="Times New Roman"/>
        </w:rPr>
        <w:sectPr w:rsidR="002E3BB7">
          <w:pgSz w:w="11910" w:h="16840"/>
          <w:pgMar w:top="920" w:right="440" w:bottom="500" w:left="320" w:header="0" w:footer="309" w:gutter="0"/>
          <w:cols w:space="720"/>
        </w:sectPr>
      </w:pPr>
    </w:p>
    <w:p w14:paraId="1297DBBF" w14:textId="77777777" w:rsidR="002E3BB7" w:rsidRDefault="00166F8A">
      <w:pPr>
        <w:spacing w:before="80" w:line="276" w:lineRule="auto"/>
        <w:ind w:left="1265" w:right="630"/>
        <w:jc w:val="both"/>
        <w:rPr>
          <w:rFonts w:ascii="Times New Roman"/>
          <w:i/>
        </w:rPr>
      </w:pPr>
      <w:r>
        <w:rPr>
          <w:rFonts w:ascii="Times New Roman"/>
          <w:i/>
        </w:rPr>
        <w:t>one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another,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look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synergies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actually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leverage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strategies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for young people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 this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plan.</w:t>
      </w:r>
    </w:p>
    <w:p w14:paraId="66D5ECF3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37F019D1" w14:textId="77777777" w:rsidR="002E3BB7" w:rsidRDefault="00166F8A">
      <w:pPr>
        <w:spacing w:before="1"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Talking about an integrated holistic approach, you can’t have one plan, second plan, this plan, that plan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doing different things. These are real people experiencing a multitude of issues and this person over here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 not going to be, ‘Oh I fit under this national plan’. You have to have that integrated whole of service,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whole of sector consistency, otherwise you just have a whole load of people operating in silos, which 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completely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want.</w:t>
      </w:r>
    </w:p>
    <w:p w14:paraId="111B4437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5E14AAED" w14:textId="77777777" w:rsidR="002E3BB7" w:rsidRDefault="00166F8A">
      <w:pPr>
        <w:pStyle w:val="BodyText"/>
        <w:spacing w:line="276" w:lineRule="auto"/>
        <w:ind w:left="245" w:right="154"/>
        <w:jc w:val="both"/>
      </w:pP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prioritise</w:t>
      </w:r>
      <w:r>
        <w:rPr>
          <w:spacing w:val="61"/>
        </w:rPr>
        <w:t xml:space="preserve"> </w:t>
      </w:r>
      <w:r>
        <w:t>alignment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priorities</w:t>
      </w:r>
      <w:r>
        <w:rPr>
          <w:spacing w:val="16"/>
        </w:rPr>
        <w:t xml:space="preserve"> </w:t>
      </w:r>
      <w:r>
        <w:t>contained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Agreement</w:t>
      </w:r>
      <w:r>
        <w:rPr>
          <w:spacing w:val="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Closing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Gap.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stated:</w:t>
      </w:r>
    </w:p>
    <w:p w14:paraId="59EE21BC" w14:textId="77777777" w:rsidR="002E3BB7" w:rsidRDefault="002E3BB7">
      <w:pPr>
        <w:pStyle w:val="BodyText"/>
        <w:spacing w:before="2"/>
        <w:rPr>
          <w:sz w:val="25"/>
        </w:rPr>
      </w:pPr>
    </w:p>
    <w:p w14:paraId="1F9108C2" w14:textId="77777777" w:rsidR="002E3BB7" w:rsidRDefault="00166F8A">
      <w:pPr>
        <w:spacing w:line="276" w:lineRule="auto"/>
        <w:ind w:left="1265" w:right="617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National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Plan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needs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be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weaved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into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other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wonderful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plans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again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focusing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remit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on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Closing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Gap.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reform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piece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key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hope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plan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has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levels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reform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within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that,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moving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government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no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longer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silos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understand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addressing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its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forms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must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be considering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social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determinants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health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well.</w:t>
      </w:r>
    </w:p>
    <w:p w14:paraId="1A09BDB1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02BEE028" w14:textId="77777777" w:rsidR="002E3BB7" w:rsidRDefault="00166F8A">
      <w:pPr>
        <w:pStyle w:val="BodyText"/>
        <w:spacing w:before="1" w:line="276" w:lineRule="auto"/>
        <w:ind w:left="245" w:right="122"/>
        <w:jc w:val="both"/>
      </w:pPr>
      <w:r>
        <w:t>Several stakeholders also stressed the importance of the 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aligning with relevant 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strategies at the</w:t>
      </w:r>
      <w:r>
        <w:rPr>
          <w:spacing w:val="1"/>
        </w:rPr>
        <w:t xml:space="preserve"> </w:t>
      </w:r>
      <w:r>
        <w:t>state and territory level. For</w:t>
      </w:r>
      <w:r>
        <w:rPr>
          <w:spacing w:val="61"/>
        </w:rPr>
        <w:t xml:space="preserve"> </w:t>
      </w:r>
      <w:r>
        <w:t>some stakeholders,</w:t>
      </w:r>
      <w:r>
        <w:rPr>
          <w:spacing w:val="61"/>
        </w:rPr>
        <w:t xml:space="preserve"> </w:t>
      </w:r>
      <w:r>
        <w:t>the need to</w:t>
      </w:r>
      <w:r>
        <w:rPr>
          <w:spacing w:val="61"/>
        </w:rPr>
        <w:t xml:space="preserve"> </w:t>
      </w:r>
      <w:r>
        <w:t>align the next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state-level</w:t>
      </w:r>
      <w:r>
        <w:rPr>
          <w:spacing w:val="30"/>
        </w:rPr>
        <w:t xml:space="preserve"> </w:t>
      </w:r>
      <w:r>
        <w:t>policy</w:t>
      </w:r>
      <w:r>
        <w:rPr>
          <w:spacing w:val="35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perceived</w:t>
      </w:r>
      <w:r>
        <w:rPr>
          <w:spacing w:val="3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offer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clearer</w:t>
      </w:r>
      <w:r>
        <w:rPr>
          <w:spacing w:val="25"/>
        </w:rPr>
        <w:t xml:space="preserve"> </w:t>
      </w:r>
      <w:r>
        <w:t>integration</w:t>
      </w:r>
      <w:r>
        <w:rPr>
          <w:spacing w:val="3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state</w:t>
      </w:r>
      <w:r>
        <w:rPr>
          <w:spacing w:val="33"/>
        </w:rPr>
        <w:t xml:space="preserve"> </w:t>
      </w:r>
      <w:r>
        <w:t>priorities.</w:t>
      </w:r>
      <w:r>
        <w:rPr>
          <w:spacing w:val="2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stakeholders</w:t>
      </w:r>
      <w:r>
        <w:rPr>
          <w:spacing w:val="4"/>
        </w:rPr>
        <w:t xml:space="preserve"> </w:t>
      </w:r>
      <w:r>
        <w:t>explained:</w:t>
      </w:r>
    </w:p>
    <w:p w14:paraId="6FAA227D" w14:textId="77777777" w:rsidR="002E3BB7" w:rsidRDefault="002E3BB7">
      <w:pPr>
        <w:pStyle w:val="BodyText"/>
        <w:spacing w:before="10"/>
        <w:rPr>
          <w:sz w:val="28"/>
        </w:rPr>
      </w:pPr>
    </w:p>
    <w:p w14:paraId="6CFA0BF2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 biggest issue with the existing National Plan which is it’s largely a Commonwealth document which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states and territories kind of attend the launch of. I think what we need to see going forward is an actual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Commonwealth,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state,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territory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integrated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document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otherwise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ineffective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poorly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coordinated.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nerd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answer,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biggest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criticism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separate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approaches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need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integrated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system.</w:t>
      </w:r>
    </w:p>
    <w:p w14:paraId="4FA94178" w14:textId="77777777" w:rsidR="002E3BB7" w:rsidRDefault="002E3BB7">
      <w:pPr>
        <w:pStyle w:val="BodyText"/>
        <w:spacing w:before="5"/>
        <w:rPr>
          <w:rFonts w:ascii="Times New Roman"/>
          <w:i/>
          <w:sz w:val="27"/>
        </w:rPr>
      </w:pPr>
    </w:p>
    <w:p w14:paraId="2B416A7E" w14:textId="77777777" w:rsidR="002E3BB7" w:rsidRDefault="00166F8A">
      <w:pPr>
        <w:spacing w:before="1"/>
        <w:ind w:left="1265"/>
        <w:rPr>
          <w:rFonts w:ascii="Times New Roman"/>
          <w:i/>
        </w:rPr>
      </w:pPr>
      <w:r>
        <w:rPr>
          <w:rFonts w:ascii="Times New Roman"/>
          <w:i/>
        </w:rPr>
        <w:t>Yes,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 agree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disconnect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between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plan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level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down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state-wide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level.</w:t>
      </w:r>
    </w:p>
    <w:p w14:paraId="079F2BB5" w14:textId="77777777" w:rsidR="002E3BB7" w:rsidRDefault="002E3BB7">
      <w:pPr>
        <w:pStyle w:val="BodyText"/>
        <w:spacing w:before="9"/>
        <w:rPr>
          <w:rFonts w:ascii="Times New Roman"/>
          <w:i/>
          <w:sz w:val="35"/>
        </w:rPr>
      </w:pPr>
    </w:p>
    <w:p w14:paraId="005C809F" w14:textId="77777777" w:rsidR="002E3BB7" w:rsidRDefault="00166F8A">
      <w:pPr>
        <w:pStyle w:val="BodyText"/>
        <w:ind w:left="245"/>
        <w:jc w:val="both"/>
      </w:pPr>
      <w:r>
        <w:t>It</w:t>
      </w:r>
      <w:r>
        <w:rPr>
          <w:spacing w:val="53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argued</w:t>
      </w:r>
      <w:r>
        <w:rPr>
          <w:spacing w:val="65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greater</w:t>
      </w:r>
      <w:r>
        <w:rPr>
          <w:spacing w:val="57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Plan’s</w:t>
      </w:r>
      <w:r>
        <w:rPr>
          <w:spacing w:val="57"/>
        </w:rPr>
        <w:t xml:space="preserve"> </w:t>
      </w:r>
      <w:r>
        <w:t>alignment</w:t>
      </w:r>
      <w:r>
        <w:rPr>
          <w:spacing w:val="54"/>
        </w:rPr>
        <w:t xml:space="preserve"> </w:t>
      </w:r>
      <w:r>
        <w:t>would</w:t>
      </w:r>
      <w:r>
        <w:rPr>
          <w:spacing w:val="57"/>
        </w:rPr>
        <w:t xml:space="preserve"> </w:t>
      </w:r>
      <w:r>
        <w:t>facilitate</w:t>
      </w:r>
      <w:r>
        <w:rPr>
          <w:spacing w:val="51"/>
        </w:rPr>
        <w:t xml:space="preserve"> </w:t>
      </w:r>
      <w:r>
        <w:t>improved</w:t>
      </w:r>
      <w:r>
        <w:rPr>
          <w:spacing w:val="58"/>
        </w:rPr>
        <w:t xml:space="preserve"> </w:t>
      </w:r>
      <w:r>
        <w:t>coordination</w:t>
      </w:r>
      <w:r>
        <w:rPr>
          <w:spacing w:val="57"/>
        </w:rPr>
        <w:t xml:space="preserve"> </w:t>
      </w:r>
      <w:r>
        <w:t>of</w:t>
      </w:r>
    </w:p>
    <w:p w14:paraId="77BEFA46" w14:textId="77777777" w:rsidR="002E3BB7" w:rsidRDefault="00166F8A">
      <w:pPr>
        <w:pStyle w:val="BodyText"/>
        <w:spacing w:before="37"/>
        <w:ind w:left="245"/>
        <w:jc w:val="both"/>
      </w:pPr>
      <w:r>
        <w:t>government’s</w:t>
      </w:r>
      <w:r>
        <w:rPr>
          <w:spacing w:val="39"/>
        </w:rPr>
        <w:t xml:space="preserve"> </w:t>
      </w:r>
      <w:r>
        <w:t>response.</w:t>
      </w:r>
      <w:r>
        <w:rPr>
          <w:spacing w:val="38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stakeholder</w:t>
      </w:r>
      <w:r>
        <w:rPr>
          <w:spacing w:val="43"/>
        </w:rPr>
        <w:t xml:space="preserve"> </w:t>
      </w:r>
      <w:r>
        <w:t>explained:</w:t>
      </w:r>
    </w:p>
    <w:p w14:paraId="74943734" w14:textId="77777777" w:rsidR="002E3BB7" w:rsidRDefault="002E3BB7">
      <w:pPr>
        <w:pStyle w:val="BodyText"/>
        <w:rPr>
          <w:sz w:val="32"/>
        </w:rPr>
      </w:pPr>
    </w:p>
    <w:p w14:paraId="7516C424" w14:textId="77777777" w:rsidR="002E3BB7" w:rsidRDefault="00166F8A">
      <w:pPr>
        <w:ind w:left="1265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having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type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common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messaging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within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plans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will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mean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least</w:t>
      </w:r>
    </w:p>
    <w:p w14:paraId="056F9BD5" w14:textId="77777777" w:rsidR="002E3BB7" w:rsidRDefault="00166F8A">
      <w:pPr>
        <w:spacing w:before="37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approach,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achieve</w:t>
      </w:r>
    </w:p>
    <w:p w14:paraId="25B9EC82" w14:textId="77777777" w:rsidR="002E3BB7" w:rsidRDefault="00166F8A">
      <w:pPr>
        <w:spacing w:before="37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maybe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approach,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towards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68B2FE8E" w14:textId="77777777" w:rsidR="002E3BB7" w:rsidRDefault="002E3BB7">
      <w:pPr>
        <w:pStyle w:val="BodyText"/>
        <w:spacing w:before="3"/>
        <w:rPr>
          <w:rFonts w:ascii="Times New Roman"/>
          <w:i/>
          <w:sz w:val="32"/>
        </w:rPr>
      </w:pPr>
    </w:p>
    <w:p w14:paraId="35DC8ACB" w14:textId="77777777" w:rsidR="002E3BB7" w:rsidRDefault="00166F8A">
      <w:pPr>
        <w:pStyle w:val="BodyText"/>
        <w:spacing w:line="276" w:lineRule="auto"/>
        <w:ind w:left="245" w:right="141"/>
        <w:jc w:val="both"/>
      </w:pP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reforms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targets</w:t>
      </w:r>
      <w:r>
        <w:rPr>
          <w:spacing w:val="61"/>
        </w:rPr>
        <w:t xml:space="preserve"> </w:t>
      </w:r>
      <w:r>
        <w:t>contained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Closing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(CTG)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example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align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progress</w:t>
      </w:r>
      <w:r>
        <w:rPr>
          <w:spacing w:val="61"/>
        </w:rPr>
        <w:t xml:space="preserve"> </w:t>
      </w:r>
      <w:r>
        <w:t>towards.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stakeholders</w:t>
      </w:r>
      <w:r>
        <w:rPr>
          <w:spacing w:val="3"/>
        </w:rPr>
        <w:t xml:space="preserve"> </w:t>
      </w:r>
      <w:r>
        <w:t>explained:</w:t>
      </w:r>
    </w:p>
    <w:p w14:paraId="68C5553A" w14:textId="77777777" w:rsidR="002E3BB7" w:rsidRDefault="002E3BB7">
      <w:pPr>
        <w:pStyle w:val="BodyText"/>
        <w:spacing w:before="11"/>
        <w:rPr>
          <w:sz w:val="28"/>
        </w:rPr>
      </w:pPr>
    </w:p>
    <w:p w14:paraId="756376D9" w14:textId="77777777" w:rsidR="002E3BB7" w:rsidRDefault="00166F8A">
      <w:pPr>
        <w:spacing w:line="276" w:lineRule="auto"/>
        <w:ind w:left="1265" w:right="616"/>
        <w:jc w:val="both"/>
        <w:rPr>
          <w:rFonts w:ascii="Times New Roman"/>
          <w:i/>
        </w:rPr>
      </w:pPr>
      <w:r>
        <w:rPr>
          <w:rFonts w:ascii="Times New Roman"/>
          <w:i/>
        </w:rPr>
        <w:t>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move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towards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developing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new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Plan,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must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aligned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Agreement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Closing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Gap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only 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regards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outcomes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targets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way 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things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are done,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way that the priorities are identified, the programs that are designed and the research that is obviously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formulated.</w:t>
      </w:r>
    </w:p>
    <w:p w14:paraId="03D34870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5B8EAFDA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National Plan must align with the National Agreement on Closing the Gap. We have to ensure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 don’t undermine the national agreement on closing the gap. Closing the gap, those targets are very,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very clear. The national agreement underscores four priority areas, those areas being strengthening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 control, which of course allows Aboriginal and Torres Strait Islander people to design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implement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 justice responses.</w:t>
      </w:r>
    </w:p>
    <w:p w14:paraId="0BFD1CC2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844FACC" w14:textId="77777777" w:rsidR="002E3BB7" w:rsidRDefault="00166F8A">
      <w:pPr>
        <w:pStyle w:val="BodyText"/>
        <w:spacing w:before="69" w:line="276" w:lineRule="auto"/>
        <w:ind w:left="245" w:right="122"/>
        <w:jc w:val="both"/>
      </w:pPr>
      <w:r>
        <w:t>Stakeholders emphasised that major structural changes were needed within and outside of Government to</w:t>
      </w:r>
      <w:r>
        <w:rPr>
          <w:spacing w:val="1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Australia</w:t>
      </w:r>
      <w:r>
        <w:rPr>
          <w:spacing w:val="14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deliver</w:t>
      </w:r>
      <w:r>
        <w:rPr>
          <w:spacing w:val="8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CTG</w:t>
      </w:r>
      <w:r>
        <w:rPr>
          <w:spacing w:val="17"/>
        </w:rPr>
        <w:t xml:space="preserve"> </w:t>
      </w:r>
      <w:r>
        <w:t>Agreement.</w:t>
      </w:r>
    </w:p>
    <w:p w14:paraId="5956200D" w14:textId="77777777" w:rsidR="002E3BB7" w:rsidRDefault="002E3BB7">
      <w:pPr>
        <w:pStyle w:val="BodyText"/>
        <w:spacing w:before="7"/>
        <w:rPr>
          <w:sz w:val="27"/>
        </w:rPr>
      </w:pPr>
    </w:p>
    <w:p w14:paraId="5818788D" w14:textId="77777777" w:rsidR="002E3BB7" w:rsidRDefault="00166F8A">
      <w:pPr>
        <w:pStyle w:val="BodyText"/>
        <w:spacing w:before="1" w:line="276" w:lineRule="auto"/>
        <w:ind w:left="245" w:right="122"/>
        <w:jc w:val="both"/>
      </w:pP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state-level</w:t>
      </w:r>
      <w:r>
        <w:rPr>
          <w:spacing w:val="1"/>
        </w:rPr>
        <w:t xml:space="preserve"> </w:t>
      </w:r>
      <w:r>
        <w:t>plans and strategies that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should align with. Specifically, stakeholders noted that the</w:t>
      </w:r>
      <w:r>
        <w:rPr>
          <w:spacing w:val="1"/>
        </w:rPr>
        <w:t xml:space="preserve"> </w:t>
      </w:r>
      <w:r>
        <w:t>next National Plan must align with the National Strategy to Prevent and Respond to Child Sexual Abuse,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 information</w:t>
      </w:r>
      <w:r>
        <w:rPr>
          <w:spacing w:val="61"/>
        </w:rPr>
        <w:t xml:space="preserve"> </w:t>
      </w:r>
      <w:r>
        <w:t>sharing and</w:t>
      </w:r>
      <w:r>
        <w:rPr>
          <w:spacing w:val="61"/>
        </w:rPr>
        <w:t xml:space="preserve"> </w:t>
      </w:r>
      <w:r>
        <w:t>system integration. Stakeholders</w:t>
      </w:r>
      <w:r>
        <w:rPr>
          <w:spacing w:val="61"/>
        </w:rPr>
        <w:t xml:space="preserve"> </w:t>
      </w:r>
      <w:r>
        <w:t>also identified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for the next National Plan to align with the National Youth Policy Framework. With regards to the National</w:t>
      </w:r>
      <w:r>
        <w:rPr>
          <w:spacing w:val="1"/>
        </w:rPr>
        <w:t xml:space="preserve"> </w:t>
      </w:r>
      <w:r>
        <w:t>Strategy to</w:t>
      </w:r>
      <w:r>
        <w:rPr>
          <w:spacing w:val="1"/>
        </w:rPr>
        <w:t xml:space="preserve"> </w:t>
      </w:r>
      <w:r>
        <w:t>Prevent and</w:t>
      </w:r>
      <w:r>
        <w:rPr>
          <w:spacing w:val="1"/>
        </w:rPr>
        <w:t xml:space="preserve"> </w:t>
      </w:r>
      <w:r>
        <w:t>Respond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t>Sexual Abuse,</w:t>
      </w:r>
      <w:r>
        <w:rPr>
          <w:spacing w:val="61"/>
        </w:rPr>
        <w:t xml:space="preserve"> </w:t>
      </w:r>
      <w:r>
        <w:t>being led by the National Office of Child Safety,</w:t>
      </w:r>
      <w:r>
        <w:rPr>
          <w:spacing w:val="1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suggested:</w:t>
      </w:r>
    </w:p>
    <w:p w14:paraId="3DD58D4B" w14:textId="77777777" w:rsidR="002E3BB7" w:rsidRDefault="002E3BB7">
      <w:pPr>
        <w:pStyle w:val="BodyText"/>
        <w:spacing w:before="2"/>
        <w:rPr>
          <w:sz w:val="25"/>
        </w:rPr>
      </w:pPr>
    </w:p>
    <w:p w14:paraId="449A4871" w14:textId="77777777" w:rsidR="002E3BB7" w:rsidRDefault="00166F8A">
      <w:pPr>
        <w:spacing w:before="1"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guess when you’re talking about system integration and system barriers, one of the really tricky things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again that comes up, and that’s been grappled with in Victoria, is information sharing between systems,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flagging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systems.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maybe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linking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saying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strategies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information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sharing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well.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 a national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level.</w:t>
      </w:r>
    </w:p>
    <w:p w14:paraId="6DD9FADA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5E797B4C" w14:textId="77777777" w:rsidR="002E3BB7" w:rsidRDefault="00166F8A">
      <w:pPr>
        <w:pStyle w:val="BodyText"/>
        <w:spacing w:line="276" w:lineRule="auto"/>
        <w:ind w:left="245" w:right="140"/>
        <w:jc w:val="both"/>
      </w:pP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relevant.</w:t>
      </w:r>
      <w:r>
        <w:rPr>
          <w:spacing w:val="1"/>
        </w:rPr>
        <w:t xml:space="preserve"> </w:t>
      </w:r>
      <w:r>
        <w:t>These included the National Drug and Alcohol Strategy 2017</w:t>
      </w:r>
      <w:r>
        <w:rPr>
          <w:i/>
        </w:rPr>
        <w:t xml:space="preserve">– </w:t>
      </w:r>
      <w:r>
        <w:t>2026, the Mental Health Plan and the Suicide</w:t>
      </w:r>
      <w:r>
        <w:rPr>
          <w:spacing w:val="1"/>
        </w:rPr>
        <w:t xml:space="preserve"> </w:t>
      </w:r>
      <w:r>
        <w:t>Prevention Plan. In relation to the relevance of the National Housing and Homelessness Agreement, one</w:t>
      </w:r>
      <w:r>
        <w:rPr>
          <w:spacing w:val="1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757C076B" w14:textId="77777777" w:rsidR="002E3BB7" w:rsidRDefault="002E3BB7">
      <w:pPr>
        <w:pStyle w:val="BodyText"/>
        <w:rPr>
          <w:sz w:val="25"/>
        </w:rPr>
      </w:pPr>
    </w:p>
    <w:p w14:paraId="32359AE5" w14:textId="77777777" w:rsidR="002E3BB7" w:rsidRDefault="00166F8A">
      <w:pPr>
        <w:spacing w:line="276" w:lineRule="auto"/>
        <w:ind w:left="126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perhaps one of the challenges also just thinking in terms of how the plan works is also how it also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works with the National Housing and Homelessness Plan and how this is a complex space but progress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 this issue has been perhaps not satisfactory, we’ve been going backwards, I think, in this regard. So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very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point.</w:t>
      </w:r>
    </w:p>
    <w:p w14:paraId="4D8402F4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5C723A95" w14:textId="77777777" w:rsidR="002E3BB7" w:rsidRDefault="00166F8A">
      <w:pPr>
        <w:pStyle w:val="BodyText"/>
        <w:spacing w:before="1"/>
        <w:ind w:left="245"/>
        <w:jc w:val="both"/>
      </w:pPr>
      <w:r>
        <w:t>Speaking</w:t>
      </w:r>
      <w:r>
        <w:rPr>
          <w:spacing w:val="30"/>
        </w:rPr>
        <w:t xml:space="preserve"> </w:t>
      </w:r>
      <w:r>
        <w:t>specifically</w:t>
      </w:r>
      <w:r>
        <w:rPr>
          <w:spacing w:val="28"/>
        </w:rPr>
        <w:t xml:space="preserve"> </w:t>
      </w:r>
      <w:r>
        <w:t>about</w:t>
      </w:r>
      <w:r>
        <w:rPr>
          <w:spacing w:val="3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relevance</w:t>
      </w:r>
      <w:r>
        <w:rPr>
          <w:spacing w:val="3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Suicide</w:t>
      </w:r>
      <w:r>
        <w:rPr>
          <w:spacing w:val="39"/>
        </w:rPr>
        <w:t xml:space="preserve"> </w:t>
      </w:r>
      <w:r>
        <w:t>Prevention</w:t>
      </w:r>
      <w:r>
        <w:rPr>
          <w:spacing w:val="40"/>
        </w:rPr>
        <w:t xml:space="preserve"> </w:t>
      </w:r>
      <w:r>
        <w:t>Plan,</w:t>
      </w:r>
      <w:r>
        <w:rPr>
          <w:spacing w:val="26"/>
        </w:rPr>
        <w:t xml:space="preserve"> </w:t>
      </w:r>
      <w:r>
        <w:t>another</w:t>
      </w:r>
      <w:r>
        <w:rPr>
          <w:spacing w:val="38"/>
        </w:rPr>
        <w:t xml:space="preserve"> </w:t>
      </w:r>
      <w:r>
        <w:t>stakeholder</w:t>
      </w:r>
      <w:r>
        <w:rPr>
          <w:spacing w:val="31"/>
        </w:rPr>
        <w:t xml:space="preserve"> </w:t>
      </w:r>
      <w:r>
        <w:t>remarked:</w:t>
      </w:r>
    </w:p>
    <w:p w14:paraId="253E4E35" w14:textId="77777777" w:rsidR="002E3BB7" w:rsidRDefault="002E3BB7">
      <w:pPr>
        <w:pStyle w:val="BodyText"/>
        <w:spacing w:before="10"/>
        <w:rPr>
          <w:sz w:val="35"/>
        </w:rPr>
      </w:pPr>
    </w:p>
    <w:p w14:paraId="624B0631" w14:textId="77777777" w:rsidR="002E3BB7" w:rsidRDefault="00166F8A">
      <w:pPr>
        <w:spacing w:before="1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plans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 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reference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like 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suicide and there’s strategies around that and funding for that they must also reference family 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not be dealt with in a compartmentalised way. I think otherwise what you get is around suicide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prevention,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idea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answers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happens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clearly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points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when they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733975D1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7E69C1F7" w14:textId="08000FC0" w:rsidR="002E3BB7" w:rsidRDefault="00166F8A">
      <w:pPr>
        <w:pStyle w:val="BodyText"/>
        <w:spacing w:line="276" w:lineRule="auto"/>
        <w:ind w:left="245" w:right="127"/>
        <w:jc w:val="both"/>
      </w:pPr>
      <w:r>
        <w:t>Beyond Australian plans and strategies, several stakeholders also identified the relevance of several United</w:t>
      </w:r>
      <w:r>
        <w:rPr>
          <w:spacing w:val="1"/>
        </w:rPr>
        <w:t xml:space="preserve"> </w:t>
      </w:r>
      <w:r>
        <w:t>National 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Law instruments,</w:t>
      </w:r>
      <w:r>
        <w:rPr>
          <w:spacing w:val="1"/>
        </w:rPr>
        <w:t xml:space="preserve"> </w:t>
      </w:r>
      <w:r>
        <w:t>noting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by adopting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language</w:t>
      </w:r>
      <w:r>
        <w:rPr>
          <w:spacing w:val="61"/>
        </w:rPr>
        <w:t xml:space="preserve"> </w:t>
      </w:r>
      <w:r>
        <w:t>of rights</w:t>
      </w:r>
      <w:r>
        <w:rPr>
          <w:spacing w:val="61"/>
        </w:rPr>
        <w:t xml:space="preserve"> </w:t>
      </w:r>
      <w:r>
        <w:t>throughout,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would also</w:t>
      </w:r>
      <w:r>
        <w:rPr>
          <w:spacing w:val="61"/>
        </w:rPr>
        <w:t xml:space="preserve"> </w:t>
      </w:r>
      <w:r>
        <w:t>allow the government to look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 international frameworks for alignment</w:t>
      </w:r>
      <w:r>
        <w:rPr>
          <w:spacing w:val="1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support.</w:t>
      </w:r>
    </w:p>
    <w:p w14:paraId="3A43286D" w14:textId="77777777" w:rsidR="002E3BB7" w:rsidRDefault="002E3BB7">
      <w:pPr>
        <w:pStyle w:val="BodyText"/>
        <w:rPr>
          <w:sz w:val="29"/>
        </w:rPr>
      </w:pPr>
    </w:p>
    <w:p w14:paraId="3D72B5A4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74AF1876" w14:textId="77777777" w:rsidR="002E3BB7" w:rsidRDefault="002E3BB7">
      <w:pPr>
        <w:pStyle w:val="BodyText"/>
        <w:rPr>
          <w:b/>
          <w:sz w:val="32"/>
        </w:rPr>
      </w:pPr>
    </w:p>
    <w:p w14:paraId="7C4A566F" w14:textId="77777777" w:rsidR="002E3BB7" w:rsidRDefault="00166F8A">
      <w:pPr>
        <w:pStyle w:val="ListParagraph"/>
        <w:numPr>
          <w:ilvl w:val="0"/>
          <w:numId w:val="54"/>
        </w:numPr>
        <w:tabs>
          <w:tab w:val="left" w:pos="2046"/>
        </w:tabs>
        <w:spacing w:before="0"/>
        <w:ind w:right="121"/>
      </w:pP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developed</w:t>
      </w:r>
      <w:r>
        <w:rPr>
          <w:spacing w:val="2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implemented</w:t>
      </w:r>
      <w:r>
        <w:rPr>
          <w:spacing w:val="2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clear</w:t>
      </w:r>
      <w:r>
        <w:rPr>
          <w:spacing w:val="30"/>
        </w:rPr>
        <w:t xml:space="preserve"> </w:t>
      </w:r>
      <w:r>
        <w:t>reference</w:t>
      </w:r>
      <w:r>
        <w:rPr>
          <w:spacing w:val="30"/>
        </w:rPr>
        <w:t xml:space="preserve"> </w:t>
      </w:r>
      <w:r>
        <w:t>to,</w:t>
      </w:r>
      <w:r>
        <w:rPr>
          <w:spacing w:val="2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2"/>
        </w:rPr>
        <w:t>mapped</w:t>
      </w:r>
      <w:r>
        <w:rPr>
          <w:spacing w:val="-7"/>
        </w:rPr>
        <w:t xml:space="preserve"> </w:t>
      </w:r>
      <w:r>
        <w:rPr>
          <w:spacing w:val="-2"/>
        </w:rPr>
        <w:t>against,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relevant</w:t>
      </w:r>
      <w:r>
        <w:rPr>
          <w:spacing w:val="-22"/>
        </w:rPr>
        <w:t xml:space="preserve"> </w:t>
      </w:r>
      <w:r>
        <w:rPr>
          <w:spacing w:val="-1"/>
        </w:rPr>
        <w:t>national,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territory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rPr>
          <w:spacing w:val="-1"/>
        </w:rPr>
        <w:t>agendas.</w:t>
      </w:r>
    </w:p>
    <w:p w14:paraId="4AE2CBFF" w14:textId="77777777" w:rsidR="002E3BB7" w:rsidRDefault="002E3BB7">
      <w:pPr>
        <w:sectPr w:rsidR="002E3BB7">
          <w:pgSz w:w="11910" w:h="16840"/>
          <w:pgMar w:top="940" w:right="440" w:bottom="500" w:left="320" w:header="0" w:footer="309" w:gutter="0"/>
          <w:cols w:space="720"/>
        </w:sectPr>
      </w:pPr>
    </w:p>
    <w:p w14:paraId="79B8D039" w14:textId="77777777" w:rsidR="002E3BB7" w:rsidRDefault="002E3BB7">
      <w:pPr>
        <w:pStyle w:val="BodyText"/>
        <w:spacing w:before="6"/>
      </w:pPr>
    </w:p>
    <w:p w14:paraId="42190BB3" w14:textId="05690003" w:rsidR="002E3BB7" w:rsidRDefault="00166F8A">
      <w:pPr>
        <w:pStyle w:val="Heading1"/>
        <w:tabs>
          <w:tab w:val="left" w:pos="2280"/>
          <w:tab w:val="left" w:pos="4218"/>
          <w:tab w:val="left" w:pos="5052"/>
          <w:tab w:val="left" w:pos="8330"/>
          <w:tab w:val="left" w:pos="9424"/>
        </w:tabs>
        <w:spacing w:before="91" w:line="276" w:lineRule="auto"/>
        <w:ind w:left="1661" w:right="138"/>
      </w:pPr>
      <w:bookmarkStart w:id="136" w:name="A_CULTURE_OF_ACCOUNTABILITY_AND_GREATER_"/>
      <w:bookmarkStart w:id="137" w:name="_bookmark61"/>
      <w:bookmarkEnd w:id="136"/>
      <w:bookmarkEnd w:id="137"/>
      <w:r>
        <w:rPr>
          <w:w w:val="105"/>
        </w:rPr>
        <w:t>A</w:t>
      </w:r>
      <w:r>
        <w:rPr>
          <w:w w:val="105"/>
        </w:rPr>
        <w:tab/>
        <w:t>CULTURE</w:t>
      </w:r>
      <w:r>
        <w:rPr>
          <w:w w:val="105"/>
        </w:rPr>
        <w:tab/>
        <w:t>OF</w:t>
      </w:r>
      <w:r>
        <w:rPr>
          <w:w w:val="105"/>
        </w:rPr>
        <w:tab/>
        <w:t>ACCOUNTABILITY</w:t>
      </w:r>
      <w:r>
        <w:rPr>
          <w:w w:val="105"/>
        </w:rPr>
        <w:tab/>
        <w:t>AND</w:t>
      </w:r>
      <w:r>
        <w:rPr>
          <w:w w:val="105"/>
        </w:rPr>
        <w:tab/>
      </w:r>
      <w:r>
        <w:t>GREATER</w:t>
      </w:r>
      <w:r>
        <w:rPr>
          <w:spacing w:val="-84"/>
        </w:rPr>
        <w:t xml:space="preserve"> </w:t>
      </w:r>
      <w:r>
        <w:rPr>
          <w:w w:val="105"/>
        </w:rPr>
        <w:t>WORKFORCE SUPPORT</w:t>
      </w:r>
    </w:p>
    <w:p w14:paraId="55E2A892" w14:textId="77777777" w:rsidR="002E3BB7" w:rsidRDefault="002E3BB7">
      <w:pPr>
        <w:pStyle w:val="BodyText"/>
        <w:rPr>
          <w:b/>
          <w:sz w:val="20"/>
        </w:rPr>
      </w:pPr>
    </w:p>
    <w:p w14:paraId="7369BB02" w14:textId="77777777" w:rsidR="002E3BB7" w:rsidRDefault="002E3BB7">
      <w:pPr>
        <w:pStyle w:val="BodyText"/>
        <w:rPr>
          <w:b/>
          <w:sz w:val="20"/>
        </w:rPr>
      </w:pPr>
    </w:p>
    <w:p w14:paraId="3A3830FD" w14:textId="77777777" w:rsidR="002E3BB7" w:rsidRDefault="002E3BB7">
      <w:pPr>
        <w:pStyle w:val="BodyText"/>
        <w:rPr>
          <w:b/>
          <w:sz w:val="20"/>
        </w:rPr>
      </w:pPr>
    </w:p>
    <w:p w14:paraId="18BC3E18" w14:textId="77777777" w:rsidR="002E3BB7" w:rsidRDefault="002E3BB7">
      <w:pPr>
        <w:pStyle w:val="BodyText"/>
        <w:spacing w:before="9"/>
        <w:rPr>
          <w:b/>
          <w:sz w:val="17"/>
        </w:rPr>
      </w:pPr>
    </w:p>
    <w:p w14:paraId="08A6CC94" w14:textId="77777777" w:rsidR="002E3BB7" w:rsidRDefault="00166F8A">
      <w:pPr>
        <w:spacing w:before="91" w:line="276" w:lineRule="auto"/>
        <w:ind w:left="1280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4FC465CD" wp14:editId="6AE999A3">
            <wp:extent cx="452120" cy="452120"/>
            <wp:effectExtent l="0" t="0" r="0" b="0"/>
            <wp:docPr id="11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one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thing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hold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offenders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accountable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hold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institutions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accountable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they don’t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take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seriously?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accountability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structures.</w:t>
      </w:r>
    </w:p>
    <w:p w14:paraId="0203038A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48AB7A55" w14:textId="77777777" w:rsidR="002E3BB7" w:rsidRDefault="002E3BB7">
      <w:pPr>
        <w:pStyle w:val="BodyText"/>
        <w:spacing w:before="3"/>
        <w:rPr>
          <w:rFonts w:ascii="Times New Roman"/>
          <w:i/>
          <w:sz w:val="26"/>
        </w:rPr>
      </w:pPr>
    </w:p>
    <w:p w14:paraId="7580E75E" w14:textId="77777777" w:rsidR="002E3BB7" w:rsidRDefault="00166F8A">
      <w:pPr>
        <w:pStyle w:val="Heading3"/>
        <w:numPr>
          <w:ilvl w:val="1"/>
          <w:numId w:val="53"/>
        </w:numPr>
        <w:tabs>
          <w:tab w:val="left" w:pos="640"/>
        </w:tabs>
        <w:spacing w:before="49"/>
        <w:ind w:hanging="395"/>
      </w:pPr>
      <w:bookmarkStart w:id="138" w:name="3.1_Governance_arrangements"/>
      <w:bookmarkStart w:id="139" w:name="_bookmark62"/>
      <w:bookmarkEnd w:id="138"/>
      <w:bookmarkEnd w:id="139"/>
      <w:r>
        <w:rPr>
          <w:color w:val="2F5496"/>
        </w:rPr>
        <w:t xml:space="preserve">Governance  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arrangements</w:t>
      </w:r>
    </w:p>
    <w:p w14:paraId="6D3905D8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3FA223AF" w14:textId="77777777" w:rsidR="002E3BB7" w:rsidRDefault="00166F8A">
      <w:pPr>
        <w:pStyle w:val="BodyText"/>
        <w:spacing w:line="276" w:lineRule="auto"/>
        <w:ind w:left="245" w:right="119"/>
        <w:jc w:val="both"/>
      </w:pPr>
      <w:r>
        <w:t>Stakeholders across the</w:t>
      </w:r>
      <w:r>
        <w:rPr>
          <w:spacing w:val="1"/>
        </w:rPr>
        <w:t xml:space="preserve"> </w:t>
      </w:r>
      <w:r>
        <w:t>consultation recognised</w:t>
      </w:r>
      <w:r>
        <w:rPr>
          <w:spacing w:val="1"/>
        </w:rPr>
        <w:t xml:space="preserve"> </w:t>
      </w:r>
      <w:r>
        <w:t>the importance</w:t>
      </w:r>
      <w:r>
        <w:rPr>
          <w:spacing w:val="1"/>
        </w:rPr>
        <w:t xml:space="preserve"> </w:t>
      </w:r>
      <w:r>
        <w:t>of embedding independent governance</w:t>
      </w:r>
      <w:r>
        <w:rPr>
          <w:spacing w:val="1"/>
        </w:rPr>
        <w:t xml:space="preserve"> </w:t>
      </w:r>
      <w:r>
        <w:t>arrangements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proposed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overlapping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substantive</w:t>
      </w:r>
      <w:r>
        <w:rPr>
          <w:spacing w:val="61"/>
        </w:rPr>
        <w:t xml:space="preserve"> </w:t>
      </w:r>
      <w:r>
        <w:t>expertise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 who are also representative of a diverse range of priority populations. On the point of diversity of</w:t>
      </w:r>
      <w:r>
        <w:rPr>
          <w:spacing w:val="1"/>
        </w:rPr>
        <w:t xml:space="preserve"> </w:t>
      </w:r>
      <w:r>
        <w:t>membership,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commented:</w:t>
      </w:r>
    </w:p>
    <w:p w14:paraId="4A3FBFEC" w14:textId="77777777" w:rsidR="002E3BB7" w:rsidRDefault="002E3BB7">
      <w:pPr>
        <w:pStyle w:val="BodyText"/>
        <w:spacing w:before="3"/>
        <w:rPr>
          <w:sz w:val="25"/>
        </w:rPr>
      </w:pPr>
    </w:p>
    <w:p w14:paraId="0AB2A84A" w14:textId="77777777" w:rsidR="002E3BB7" w:rsidRDefault="00166F8A">
      <w:pPr>
        <w:spacing w:line="278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know that services do better when they are governed by community … we know that when women 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 those positions of governance that things work better, and that we need to make sure that there is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diversity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governance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there.</w:t>
      </w:r>
    </w:p>
    <w:p w14:paraId="02EED369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1F312349" w14:textId="77777777" w:rsidR="002E3BB7" w:rsidRDefault="00166F8A">
      <w:pPr>
        <w:pStyle w:val="BodyText"/>
        <w:spacing w:before="1" w:line="276" w:lineRule="auto"/>
        <w:ind w:left="245" w:right="118"/>
        <w:jc w:val="both"/>
      </w:pPr>
      <w:r>
        <w:t>Several</w:t>
      </w:r>
      <w:r>
        <w:rPr>
          <w:spacing w:val="1"/>
        </w:rPr>
        <w:t xml:space="preserve"> </w:t>
      </w:r>
      <w:r>
        <w:t>stakeholders 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Victorian Independent Family Violence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Monitor, 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 in the wake of the Royal Commission into Family Violence in Victoria. This independent role is</w:t>
      </w:r>
      <w:r>
        <w:rPr>
          <w:spacing w:val="1"/>
        </w:rPr>
        <w:t xml:space="preserve"> </w:t>
      </w:r>
      <w:r>
        <w:t>responsible</w:t>
      </w:r>
      <w:r>
        <w:rPr>
          <w:spacing w:val="35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monitoring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reviewing</w:t>
      </w:r>
      <w:r>
        <w:rPr>
          <w:spacing w:val="28"/>
        </w:rPr>
        <w:t xml:space="preserve"> </w:t>
      </w:r>
      <w:r>
        <w:t>how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Victorian</w:t>
      </w:r>
      <w:r>
        <w:rPr>
          <w:spacing w:val="28"/>
        </w:rPr>
        <w:t xml:space="preserve"> </w:t>
      </w:r>
      <w:r>
        <w:t>Government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related</w:t>
      </w:r>
      <w:r>
        <w:rPr>
          <w:spacing w:val="27"/>
        </w:rPr>
        <w:t xml:space="preserve"> </w:t>
      </w:r>
      <w:r>
        <w:t>agencies</w:t>
      </w:r>
      <w:r>
        <w:rPr>
          <w:spacing w:val="2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tracking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 delivery of the 227 recommendations for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presented 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Royal Commission’s Final Report.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favourably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provided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independent accountability. Stakeholders did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office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Monitor, as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Victoria,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resourced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review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policy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</w:t>
      </w:r>
      <w:r>
        <w:rPr>
          <w:spacing w:val="9"/>
        </w:rPr>
        <w:t xml:space="preserve"> </w:t>
      </w:r>
      <w:r>
        <w:t>agenda</w:t>
      </w:r>
      <w:r>
        <w:rPr>
          <w:spacing w:val="15"/>
        </w:rPr>
        <w:t xml:space="preserve"> </w:t>
      </w:r>
      <w:r>
        <w:t>stemming</w:t>
      </w:r>
      <w:r>
        <w:rPr>
          <w:spacing w:val="5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Plan.</w:t>
      </w:r>
    </w:p>
    <w:p w14:paraId="3B236D95" w14:textId="77777777" w:rsidR="002E3BB7" w:rsidRDefault="002E3BB7">
      <w:pPr>
        <w:pStyle w:val="BodyText"/>
        <w:spacing w:before="11"/>
        <w:rPr>
          <w:sz w:val="28"/>
        </w:rPr>
      </w:pPr>
    </w:p>
    <w:p w14:paraId="592FB13D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Commissioner for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proposed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Recommendation</w:t>
      </w:r>
      <w:r>
        <w:rPr>
          <w:spacing w:val="61"/>
        </w:rPr>
        <w:t xml:space="preserve"> </w:t>
      </w:r>
      <w:r>
        <w:t>23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 into Family, Domestic and Sexual Violence. Numerous stakeholders responded favourably to this</w:t>
      </w:r>
      <w:r>
        <w:rPr>
          <w:spacing w:val="1"/>
        </w:rPr>
        <w:t xml:space="preserve"> </w:t>
      </w:r>
      <w:r>
        <w:t>Inquiry recommendation, with the caveat that the Commissioner would only be as effective as the 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office.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stepping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involve,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explained:</w:t>
      </w:r>
    </w:p>
    <w:p w14:paraId="15AF4F46" w14:textId="77777777" w:rsidR="002E3BB7" w:rsidRDefault="002E3BB7">
      <w:pPr>
        <w:pStyle w:val="BodyText"/>
        <w:spacing w:before="3"/>
        <w:rPr>
          <w:sz w:val="25"/>
        </w:rPr>
      </w:pPr>
    </w:p>
    <w:p w14:paraId="0180E94E" w14:textId="77777777" w:rsidR="002E3BB7" w:rsidRDefault="00166F8A">
      <w:pPr>
        <w:spacing w:before="1"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 you had a Commissioner, then presumably to ensure the plan was being implemented as agreed,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funded,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properly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resourced,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would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require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staff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secretariat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thing,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you’d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dedicated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base,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certain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capability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monitoring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evaluation,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need 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do.</w:t>
      </w:r>
    </w:p>
    <w:p w14:paraId="498303A4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422F8E29" w14:textId="77777777" w:rsidR="002E3BB7" w:rsidRDefault="00166F8A">
      <w:pPr>
        <w:pStyle w:val="BodyText"/>
        <w:spacing w:before="1" w:line="276" w:lineRule="auto"/>
        <w:ind w:left="245" w:right="132"/>
        <w:jc w:val="both"/>
      </w:pPr>
      <w:r>
        <w:t>Stakeholders 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recommended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if introduced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Commissioner</w:t>
      </w:r>
      <w:r>
        <w:rPr>
          <w:spacing w:val="61"/>
        </w:rPr>
        <w:t xml:space="preserve"> </w:t>
      </w:r>
      <w:r>
        <w:t>position</w:t>
      </w:r>
      <w:r>
        <w:rPr>
          <w:spacing w:val="6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sit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Commission. 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favourably</w:t>
      </w:r>
      <w:r>
        <w:rPr>
          <w:spacing w:val="61"/>
        </w:rPr>
        <w:t xml:space="preserve"> </w:t>
      </w:r>
      <w:r>
        <w:t>that this</w:t>
      </w:r>
      <w:r>
        <w:rPr>
          <w:spacing w:val="6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allow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1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embedded</w:t>
      </w:r>
      <w:r>
        <w:rPr>
          <w:spacing w:val="17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Rights</w:t>
      </w:r>
      <w:r>
        <w:rPr>
          <w:spacing w:val="25"/>
        </w:rPr>
        <w:t xml:space="preserve"> </w:t>
      </w:r>
      <w:r>
        <w:t>Framework.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described:</w:t>
      </w:r>
    </w:p>
    <w:p w14:paraId="356D8932" w14:textId="77777777" w:rsidR="002E3BB7" w:rsidRDefault="002E3BB7">
      <w:pPr>
        <w:pStyle w:val="BodyText"/>
        <w:spacing w:before="1"/>
        <w:rPr>
          <w:sz w:val="25"/>
        </w:rPr>
      </w:pPr>
    </w:p>
    <w:p w14:paraId="463515E3" w14:textId="77777777" w:rsidR="002E3BB7" w:rsidRDefault="00166F8A">
      <w:pPr>
        <w:spacing w:line="278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That’s the one message that I would have for you around violence against women, is it’s a human rights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issue,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see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Australia.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see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morally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wrong,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tragic,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bad,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 heart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discrimination,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course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power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things;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 don’t</w:t>
      </w:r>
    </w:p>
    <w:p w14:paraId="7D956D51" w14:textId="77777777" w:rsidR="002E3BB7" w:rsidRDefault="002E3BB7">
      <w:pPr>
        <w:spacing w:line="278" w:lineRule="auto"/>
        <w:jc w:val="both"/>
        <w:rPr>
          <w:rFonts w:ascii="Times New Roman" w:hAnsi="Times New Roman"/>
        </w:rPr>
        <w:sectPr w:rsidR="002E3BB7">
          <w:pgSz w:w="11910" w:h="16840"/>
          <w:pgMar w:top="820" w:right="440" w:bottom="500" w:left="320" w:header="0" w:footer="309" w:gutter="0"/>
          <w:cols w:space="720"/>
        </w:sectPr>
      </w:pPr>
    </w:p>
    <w:p w14:paraId="688FC40B" w14:textId="77777777" w:rsidR="002E3BB7" w:rsidRDefault="00166F8A">
      <w:pPr>
        <w:spacing w:before="80" w:line="276" w:lineRule="auto"/>
        <w:ind w:left="1265" w:right="626"/>
        <w:jc w:val="both"/>
        <w:rPr>
          <w:rFonts w:ascii="Times New Roman"/>
          <w:i/>
        </w:rPr>
      </w:pPr>
      <w:r>
        <w:rPr>
          <w:rFonts w:ascii="Times New Roman"/>
          <w:i/>
        </w:rPr>
        <w:t>frame it as a human rights issue. It could have the advantage, if it sat within the Commission, of framing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as a human rights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issue.</w:t>
      </w:r>
    </w:p>
    <w:p w14:paraId="6E60D181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13523734" w14:textId="77777777" w:rsidR="002E3BB7" w:rsidRDefault="00166F8A">
      <w:pPr>
        <w:pStyle w:val="BodyText"/>
        <w:spacing w:before="1" w:line="276" w:lineRule="auto"/>
        <w:ind w:left="245" w:right="133"/>
        <w:jc w:val="both"/>
      </w:pPr>
      <w:r>
        <w:t>One</w:t>
      </w:r>
      <w:r>
        <w:rPr>
          <w:spacing w:val="1"/>
        </w:rPr>
        <w:t xml:space="preserve"> </w:t>
      </w:r>
      <w:r>
        <w:t>of the key questions emerging from</w:t>
      </w:r>
      <w:r>
        <w:rPr>
          <w:spacing w:val="1"/>
        </w:rPr>
        <w:t xml:space="preserve"> </w:t>
      </w:r>
      <w:r>
        <w:t>governance</w:t>
      </w:r>
      <w:r>
        <w:rPr>
          <w:spacing w:val="61"/>
        </w:rPr>
        <w:t xml:space="preserve"> </w:t>
      </w:r>
      <w:r>
        <w:t>discussions about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centred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role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Aboriginal</w:t>
      </w:r>
      <w:r>
        <w:rPr>
          <w:spacing w:val="26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Torres</w:t>
      </w:r>
      <w:r>
        <w:rPr>
          <w:spacing w:val="30"/>
        </w:rPr>
        <w:t xml:space="preserve"> </w:t>
      </w:r>
      <w:r>
        <w:t>Strait</w:t>
      </w:r>
      <w:r>
        <w:rPr>
          <w:spacing w:val="30"/>
        </w:rPr>
        <w:t xml:space="preserve"> </w:t>
      </w:r>
      <w:r>
        <w:t>Islander</w:t>
      </w:r>
      <w:r>
        <w:rPr>
          <w:spacing w:val="34"/>
        </w:rPr>
        <w:t xml:space="preserve"> </w:t>
      </w:r>
      <w:r>
        <w:t>experts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extent</w:t>
      </w:r>
      <w:r>
        <w:rPr>
          <w:spacing w:val="29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included</w:t>
      </w:r>
      <w:r>
        <w:rPr>
          <w:spacing w:val="35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governance</w:t>
      </w:r>
      <w:r>
        <w:rPr>
          <w:spacing w:val="13"/>
        </w:rPr>
        <w:t xml:space="preserve"> </w:t>
      </w:r>
      <w:r>
        <w:t>arrangement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lead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Nations</w:t>
      </w:r>
      <w:r>
        <w:rPr>
          <w:spacing w:val="1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t>governance</w:t>
      </w:r>
      <w:r>
        <w:rPr>
          <w:spacing w:val="20"/>
        </w:rPr>
        <w:t xml:space="preserve"> </w:t>
      </w:r>
      <w:r>
        <w:t>role/group.</w:t>
      </w:r>
    </w:p>
    <w:p w14:paraId="541C8AC0" w14:textId="77777777" w:rsidR="002E3BB7" w:rsidRDefault="002E3BB7">
      <w:pPr>
        <w:pStyle w:val="BodyText"/>
        <w:spacing w:before="5"/>
        <w:rPr>
          <w:sz w:val="28"/>
        </w:rPr>
      </w:pPr>
    </w:p>
    <w:p w14:paraId="6603BED1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directive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remunerated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acknowledgement of the expertise and time required of members. It was noted that this hadn’t always been</w:t>
      </w:r>
      <w:r>
        <w:rPr>
          <w:spacing w:val="1"/>
        </w:rPr>
        <w:t xml:space="preserve"> </w:t>
      </w:r>
      <w:r>
        <w:t>practice.</w:t>
      </w:r>
      <w:r>
        <w:rPr>
          <w:spacing w:val="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38BC3450" w14:textId="77777777" w:rsidR="002E3BB7" w:rsidRDefault="002E3BB7">
      <w:pPr>
        <w:pStyle w:val="BodyText"/>
        <w:spacing w:before="5"/>
        <w:rPr>
          <w:sz w:val="25"/>
        </w:rPr>
      </w:pPr>
    </w:p>
    <w:p w14:paraId="272FB97B" w14:textId="77777777" w:rsidR="002E3BB7" w:rsidRDefault="00166F8A">
      <w:pPr>
        <w:spacing w:before="1" w:line="278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it needs to be funded, and when we’re talking about funding not just funds to deliver services, it’s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acknowledgement that the governance structure that sits behind that, so whether it’s Eldership, whether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boards, whether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expertise,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requires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payment.</w:t>
      </w:r>
    </w:p>
    <w:p w14:paraId="6CEB640B" w14:textId="77777777" w:rsidR="002E3BB7" w:rsidRDefault="002E3BB7">
      <w:pPr>
        <w:pStyle w:val="BodyText"/>
        <w:spacing w:before="1"/>
        <w:rPr>
          <w:rFonts w:ascii="Times New Roman"/>
          <w:i/>
          <w:sz w:val="28"/>
        </w:rPr>
      </w:pPr>
    </w:p>
    <w:p w14:paraId="1D69FB53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In addition to any governance arrangements stemming from the next National Plan some stakeholders also</w:t>
      </w:r>
      <w:r>
        <w:rPr>
          <w:spacing w:val="1"/>
        </w:rPr>
        <w:t xml:space="preserve"> </w:t>
      </w:r>
      <w:r>
        <w:t>identified the</w:t>
      </w:r>
      <w:r>
        <w:rPr>
          <w:spacing w:val="1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formalise opportunities for</w:t>
      </w:r>
      <w:r>
        <w:rPr>
          <w:spacing w:val="61"/>
        </w:rPr>
        <w:t xml:space="preserve"> </w:t>
      </w:r>
      <w:r>
        <w:t>different states and territories to share</w:t>
      </w:r>
      <w:r>
        <w:rPr>
          <w:spacing w:val="61"/>
        </w:rPr>
        <w:t xml:space="preserve"> </w:t>
      </w:r>
      <w:r>
        <w:t>their policy and</w:t>
      </w:r>
      <w:r>
        <w:rPr>
          <w:spacing w:val="1"/>
        </w:rPr>
        <w:t xml:space="preserve"> </w:t>
      </w:r>
      <w:r>
        <w:t>practice learnings over the</w:t>
      </w:r>
      <w:r>
        <w:rPr>
          <w:spacing w:val="1"/>
        </w:rPr>
        <w:t xml:space="preserve"> </w:t>
      </w:r>
      <w:r>
        <w:t>lifespan</w:t>
      </w:r>
      <w:r>
        <w:rPr>
          <w:spacing w:val="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next National Plan. Two</w:t>
      </w:r>
      <w:r>
        <w:rPr>
          <w:spacing w:val="61"/>
        </w:rPr>
        <w:t xml:space="preserve"> </w:t>
      </w:r>
      <w:r>
        <w:t>stakeholders suggested</w:t>
      </w:r>
      <w:r>
        <w:rPr>
          <w:spacing w:val="61"/>
        </w:rPr>
        <w:t xml:space="preserve"> </w:t>
      </w:r>
      <w:r>
        <w:t>this could</w:t>
      </w:r>
      <w:r>
        <w:rPr>
          <w:spacing w:val="6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 format of a series of nationally established ‘Communities of Practice’ (COP). For this approach to be an</w:t>
      </w:r>
      <w:r>
        <w:rPr>
          <w:spacing w:val="1"/>
        </w:rPr>
        <w:t xml:space="preserve"> </w:t>
      </w:r>
      <w:r>
        <w:t>effective knowledge-sharing</w:t>
      </w:r>
      <w:r>
        <w:rPr>
          <w:spacing w:val="1"/>
        </w:rPr>
        <w:t xml:space="preserve"> </w:t>
      </w:r>
      <w:r>
        <w:t>method,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territories</w:t>
      </w:r>
      <w:r>
        <w:rPr>
          <w:spacing w:val="6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commit</w:t>
      </w:r>
      <w:r>
        <w:rPr>
          <w:spacing w:val="7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resources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COP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contribute</w:t>
      </w:r>
      <w:r>
        <w:rPr>
          <w:spacing w:val="1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membership,</w:t>
      </w:r>
      <w:r>
        <w:rPr>
          <w:spacing w:val="13"/>
        </w:rPr>
        <w:t xml:space="preserve"> </w:t>
      </w:r>
      <w:r>
        <w:t>focus</w:t>
      </w:r>
      <w:r>
        <w:rPr>
          <w:spacing w:val="1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remit.</w:t>
      </w:r>
    </w:p>
    <w:p w14:paraId="05DB666A" w14:textId="77777777" w:rsidR="002E3BB7" w:rsidRDefault="002E3BB7">
      <w:pPr>
        <w:pStyle w:val="BodyText"/>
        <w:spacing w:before="3"/>
        <w:rPr>
          <w:sz w:val="25"/>
        </w:rPr>
      </w:pPr>
    </w:p>
    <w:p w14:paraId="4CF49A05" w14:textId="28321C9A" w:rsidR="002E3BB7" w:rsidRDefault="00166F8A">
      <w:pPr>
        <w:pStyle w:val="BodyText"/>
        <w:spacing w:line="276" w:lineRule="auto"/>
        <w:ind w:left="245" w:right="118"/>
        <w:jc w:val="both"/>
      </w:pPr>
      <w:r>
        <w:t>Beyond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arrangements,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commitments made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priorities identified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spent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time</w:t>
      </w:r>
      <w:r>
        <w:rPr>
          <w:spacing w:val="61"/>
        </w:rPr>
        <w:t xml:space="preserve"> </w:t>
      </w:r>
      <w:r>
        <w:t>discussing</w:t>
      </w:r>
      <w:r>
        <w:rPr>
          <w:spacing w:val="61"/>
        </w:rPr>
        <w:t xml:space="preserve"> </w:t>
      </w:r>
      <w:r>
        <w:t>potential activities, impacts and</w:t>
      </w:r>
      <w:r>
        <w:rPr>
          <w:spacing w:val="61"/>
        </w:rPr>
        <w:t xml:space="preserve"> </w:t>
      </w:r>
      <w:r>
        <w:t>measures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would</w:t>
      </w:r>
      <w:r>
        <w:rPr>
          <w:spacing w:val="-5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built</w:t>
      </w:r>
      <w:r>
        <w:rPr>
          <w:spacing w:val="3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stemming</w:t>
      </w:r>
      <w:r>
        <w:rPr>
          <w:spacing w:val="7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Plan.</w:t>
      </w:r>
    </w:p>
    <w:p w14:paraId="5EC57D6B" w14:textId="77777777" w:rsidR="002E3BB7" w:rsidRDefault="002E3BB7">
      <w:pPr>
        <w:pStyle w:val="BodyText"/>
        <w:spacing w:before="11"/>
        <w:rPr>
          <w:sz w:val="28"/>
        </w:rPr>
      </w:pPr>
    </w:p>
    <w:p w14:paraId="59695646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91FA48E" w14:textId="77777777" w:rsidR="002E3BB7" w:rsidRDefault="002E3BB7">
      <w:pPr>
        <w:pStyle w:val="BodyText"/>
        <w:spacing w:before="5"/>
        <w:rPr>
          <w:b/>
          <w:sz w:val="32"/>
        </w:rPr>
      </w:pPr>
    </w:p>
    <w:p w14:paraId="0DF8AF5C" w14:textId="77777777" w:rsidR="002E3BB7" w:rsidRDefault="00166F8A">
      <w:pPr>
        <w:pStyle w:val="ListParagraph"/>
        <w:numPr>
          <w:ilvl w:val="0"/>
          <w:numId w:val="52"/>
        </w:numPr>
        <w:tabs>
          <w:tab w:val="left" w:pos="2046"/>
        </w:tabs>
        <w:spacing w:before="0"/>
        <w:ind w:right="136"/>
      </w:pP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embed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independent</w:t>
      </w:r>
      <w:r>
        <w:rPr>
          <w:spacing w:val="15"/>
        </w:rPr>
        <w:t xml:space="preserve"> </w:t>
      </w:r>
      <w:r>
        <w:t>governance</w:t>
      </w:r>
      <w:r>
        <w:rPr>
          <w:spacing w:val="13"/>
        </w:rPr>
        <w:t xml:space="preserve"> </w:t>
      </w:r>
      <w:r>
        <w:t>arrangement</w:t>
      </w:r>
      <w:r>
        <w:rPr>
          <w:spacing w:val="15"/>
        </w:rPr>
        <w:t xml:space="preserve"> </w:t>
      </w:r>
      <w:r>
        <w:t>responsible</w:t>
      </w:r>
      <w:r>
        <w:rPr>
          <w:spacing w:val="-5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the implementation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Plan’s</w:t>
      </w:r>
      <w:r>
        <w:rPr>
          <w:spacing w:val="-8"/>
        </w:rPr>
        <w:t xml:space="preserve"> </w:t>
      </w:r>
      <w:r>
        <w:t>priorities</w:t>
      </w:r>
      <w:r>
        <w:rPr>
          <w:spacing w:val="-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actions.</w:t>
      </w:r>
    </w:p>
    <w:p w14:paraId="186C12BF" w14:textId="77777777" w:rsidR="002E3BB7" w:rsidRDefault="002E3BB7">
      <w:pPr>
        <w:pStyle w:val="BodyText"/>
        <w:rPr>
          <w:sz w:val="24"/>
        </w:rPr>
      </w:pPr>
    </w:p>
    <w:p w14:paraId="0517F751" w14:textId="77777777" w:rsidR="002E3BB7" w:rsidRDefault="002E3BB7">
      <w:pPr>
        <w:pStyle w:val="BodyText"/>
        <w:spacing w:before="6"/>
        <w:rPr>
          <w:sz w:val="26"/>
        </w:rPr>
      </w:pPr>
    </w:p>
    <w:p w14:paraId="03778E4F" w14:textId="77777777" w:rsidR="002E3BB7" w:rsidRDefault="00166F8A">
      <w:pPr>
        <w:pStyle w:val="Heading3"/>
        <w:numPr>
          <w:ilvl w:val="1"/>
          <w:numId w:val="53"/>
        </w:numPr>
        <w:tabs>
          <w:tab w:val="left" w:pos="640"/>
        </w:tabs>
        <w:ind w:hanging="395"/>
      </w:pPr>
      <w:bookmarkStart w:id="140" w:name="3.2_Embedding_lived_experience_expertise"/>
      <w:bookmarkStart w:id="141" w:name="_bookmark63"/>
      <w:bookmarkEnd w:id="140"/>
      <w:bookmarkEnd w:id="141"/>
      <w:r>
        <w:rPr>
          <w:color w:val="2F5496"/>
        </w:rPr>
        <w:t>Embedding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lived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experience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expertise</w:t>
      </w:r>
    </w:p>
    <w:p w14:paraId="1C9B22CD" w14:textId="77777777" w:rsidR="002E3BB7" w:rsidRDefault="00166F8A">
      <w:pPr>
        <w:spacing w:before="31"/>
        <w:ind w:left="247"/>
        <w:jc w:val="both"/>
        <w:rPr>
          <w:rFonts w:ascii="Times New Roman"/>
          <w:i/>
        </w:rPr>
      </w:pPr>
      <w:r>
        <w:rPr>
          <w:noProof/>
          <w:position w:val="-19"/>
          <w:lang w:val="en-AU" w:eastAsia="en-AU"/>
        </w:rPr>
        <w:drawing>
          <wp:inline distT="0" distB="0" distL="0" distR="0" wp14:anchorId="5D036E1F" wp14:editId="1EB7EABE">
            <wp:extent cx="452120" cy="452119"/>
            <wp:effectExtent l="0" t="0" r="0" b="0"/>
            <wp:docPr id="12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really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need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listen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deeply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survivors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practitioners.</w:t>
      </w:r>
    </w:p>
    <w:p w14:paraId="0692CB7F" w14:textId="77777777" w:rsidR="002E3BB7" w:rsidRDefault="00166F8A">
      <w:pPr>
        <w:pStyle w:val="BodyText"/>
        <w:spacing w:before="174" w:line="276" w:lineRule="auto"/>
        <w:ind w:left="245" w:right="123"/>
        <w:jc w:val="both"/>
      </w:pPr>
      <w:r>
        <w:t>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Approach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Consultation</w:t>
      </w:r>
      <w:r>
        <w:rPr>
          <w:i/>
          <w:spacing w:val="1"/>
        </w:rPr>
        <w:t xml:space="preserve"> </w:t>
      </w:r>
      <w:r>
        <w:t>section,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determined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separate,</w:t>
      </w:r>
      <w:r>
        <w:rPr>
          <w:spacing w:val="6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consultation would be conducted with victim-survivor advocates to ensure safe and appropriate contribution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allow for</w:t>
      </w:r>
      <w:r>
        <w:rPr>
          <w:spacing w:val="61"/>
        </w:rPr>
        <w:t xml:space="preserve"> </w:t>
      </w:r>
      <w:r>
        <w:t>the voices and expertise of victim-survivors advocates to be privileged and heard. A key</w:t>
      </w:r>
      <w:r>
        <w:rPr>
          <w:spacing w:val="1"/>
        </w:rPr>
        <w:t xml:space="preserve"> </w:t>
      </w:r>
      <w:r>
        <w:t>focus of this separate stage of the consultation (underway at the time of completing this Report) is to gain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lived-experience</w:t>
      </w:r>
      <w:r>
        <w:rPr>
          <w:spacing w:val="1"/>
        </w:rPr>
        <w:t xml:space="preserve"> </w:t>
      </w:r>
      <w:r>
        <w:t>expertise can be embedded into the development, implementation and</w:t>
      </w:r>
      <w:r>
        <w:rPr>
          <w:spacing w:val="1"/>
        </w:rPr>
        <w:t xml:space="preserve"> </w:t>
      </w:r>
      <w:r>
        <w:t>governance</w:t>
      </w:r>
      <w:r>
        <w:rPr>
          <w:spacing w:val="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</w:p>
    <w:p w14:paraId="48958361" w14:textId="77777777" w:rsidR="002E3BB7" w:rsidRDefault="002E3BB7">
      <w:pPr>
        <w:pStyle w:val="BodyText"/>
        <w:spacing w:before="8"/>
        <w:rPr>
          <w:sz w:val="28"/>
        </w:rPr>
      </w:pPr>
    </w:p>
    <w:p w14:paraId="2ADDFB94" w14:textId="77777777" w:rsidR="002E3BB7" w:rsidRDefault="00166F8A">
      <w:pPr>
        <w:pStyle w:val="BodyText"/>
        <w:spacing w:line="278" w:lineRule="auto"/>
        <w:ind w:left="245" w:right="132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embedding</w:t>
      </w:r>
      <w:r>
        <w:rPr>
          <w:spacing w:val="61"/>
        </w:rPr>
        <w:t xml:space="preserve"> </w:t>
      </w:r>
      <w:r>
        <w:t>lived-experience</w:t>
      </w:r>
      <w:r>
        <w:rPr>
          <w:spacing w:val="1"/>
        </w:rPr>
        <w:t xml:space="preserve"> </w:t>
      </w:r>
      <w:r>
        <w:t>expertise 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stemming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consistent</w:t>
      </w:r>
      <w:r>
        <w:rPr>
          <w:spacing w:val="31"/>
        </w:rPr>
        <w:t xml:space="preserve"> </w:t>
      </w:r>
      <w:r>
        <w:t>acknowledgement</w:t>
      </w:r>
      <w:r>
        <w:rPr>
          <w:spacing w:val="3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value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voices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victim-survivors.</w:t>
      </w:r>
      <w:r>
        <w:rPr>
          <w:spacing w:val="31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explained:</w:t>
      </w:r>
    </w:p>
    <w:p w14:paraId="2109205A" w14:textId="77777777" w:rsidR="002E3BB7" w:rsidRDefault="002E3BB7">
      <w:pPr>
        <w:pStyle w:val="BodyText"/>
        <w:spacing w:before="10"/>
        <w:rPr>
          <w:sz w:val="24"/>
        </w:rPr>
      </w:pPr>
    </w:p>
    <w:p w14:paraId="762AF063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want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speak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importance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having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more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consultation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victims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victim survivors</w:t>
      </w:r>
    </w:p>
    <w:p w14:paraId="6855020B" w14:textId="77777777" w:rsidR="002E3BB7" w:rsidRDefault="00166F8A">
      <w:pPr>
        <w:spacing w:before="37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works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consider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works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women.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existing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models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practices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obviously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work</w:t>
      </w:r>
    </w:p>
    <w:p w14:paraId="203C5868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61863A6" w14:textId="77777777" w:rsidR="002E3BB7" w:rsidRDefault="00166F8A">
      <w:pPr>
        <w:spacing w:before="80" w:line="276" w:lineRule="auto"/>
        <w:ind w:left="1265" w:right="61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well for women with disabilities or CALD women, First Nations women. We all know that; it’s not rocket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science, I’m not telling you something you don’t know. But I think there’s just so much more room 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 embedding the experiences of people who’ve been through violence to inform the development of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models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practices.</w:t>
      </w:r>
    </w:p>
    <w:p w14:paraId="30B3B74A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98B5F81" w14:textId="77777777" w:rsidR="002E3BB7" w:rsidRDefault="00166F8A">
      <w:pPr>
        <w:pStyle w:val="BodyText"/>
        <w:ind w:left="245"/>
        <w:jc w:val="both"/>
      </w:pPr>
      <w:r>
        <w:t>Other</w:t>
      </w:r>
      <w:r>
        <w:rPr>
          <w:spacing w:val="33"/>
        </w:rPr>
        <w:t xml:space="preserve"> </w:t>
      </w:r>
      <w:r>
        <w:t>stakeholders</w:t>
      </w:r>
      <w:r>
        <w:rPr>
          <w:spacing w:val="36"/>
        </w:rPr>
        <w:t xml:space="preserve"> </w:t>
      </w:r>
      <w:r>
        <w:t>shared</w:t>
      </w:r>
      <w:r>
        <w:rPr>
          <w:spacing w:val="41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view,</w:t>
      </w:r>
      <w:r>
        <w:rPr>
          <w:spacing w:val="35"/>
        </w:rPr>
        <w:t xml:space="preserve"> </w:t>
      </w:r>
      <w:r>
        <w:t>commenting:</w:t>
      </w:r>
    </w:p>
    <w:p w14:paraId="72DBDEF5" w14:textId="77777777" w:rsidR="002E3BB7" w:rsidRDefault="002E3BB7">
      <w:pPr>
        <w:pStyle w:val="BodyText"/>
        <w:spacing w:before="6"/>
        <w:rPr>
          <w:sz w:val="28"/>
        </w:rPr>
      </w:pPr>
    </w:p>
    <w:p w14:paraId="78054A05" w14:textId="77777777" w:rsidR="002E3BB7" w:rsidRDefault="00166F8A">
      <w:pPr>
        <w:spacing w:line="278" w:lineRule="auto"/>
        <w:ind w:left="1265" w:right="626"/>
        <w:jc w:val="both"/>
        <w:rPr>
          <w:rFonts w:ascii="Times New Roman"/>
          <w:i/>
        </w:rPr>
      </w:pPr>
      <w:r>
        <w:rPr>
          <w:rFonts w:ascii="Times New Roman"/>
          <w:i/>
        </w:rPr>
        <w:t>I think the opinions and perspectives of people who have experienced domestic and family violence 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integral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should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look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ways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continue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increase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their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voices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understanding from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them.</w:t>
      </w:r>
    </w:p>
    <w:p w14:paraId="7DF5AD1B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54FED86C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For the National Plan to be successful … it needs to be something that upholds and preserves the dignity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 women. And we do that by centring her as the expert in her life and stepping away, stepping out of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way and allowing her to have choice and agency, that is essential. This won’t work if we allow decision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makers, policy makers to continue to make assumptions about what women need, who they need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by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much 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supported.</w:t>
      </w:r>
    </w:p>
    <w:p w14:paraId="4FC18B90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4F13F578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Stakeholders acknowledged the importance of ensuring that victim-survivors are empowered through their</w:t>
      </w:r>
      <w:r>
        <w:rPr>
          <w:spacing w:val="1"/>
        </w:rPr>
        <w:t xml:space="preserve"> </w:t>
      </w:r>
      <w:r>
        <w:t>contributions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policy</w:t>
      </w:r>
      <w:r>
        <w:rPr>
          <w:spacing w:val="17"/>
        </w:rPr>
        <w:t xml:space="preserve"> </w:t>
      </w:r>
      <w:r>
        <w:t>agendas.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20"/>
        </w:rPr>
        <w:t xml:space="preserve"> </w:t>
      </w:r>
      <w:r>
        <w:t>remarked:</w:t>
      </w:r>
    </w:p>
    <w:p w14:paraId="4BBCD47C" w14:textId="77777777" w:rsidR="002E3BB7" w:rsidRDefault="002E3BB7">
      <w:pPr>
        <w:pStyle w:val="BodyText"/>
        <w:spacing w:before="7"/>
        <w:rPr>
          <w:sz w:val="25"/>
        </w:rPr>
      </w:pPr>
    </w:p>
    <w:p w14:paraId="2630755C" w14:textId="77777777" w:rsidR="002E3BB7" w:rsidRDefault="00166F8A">
      <w:pPr>
        <w:spacing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Victim survivor choice is a part of this, and that we need to properly always consult and give agency as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much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as 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possible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for victim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survivors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 this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situation.</w:t>
      </w:r>
    </w:p>
    <w:p w14:paraId="2C131BDF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7420FE7E" w14:textId="77777777" w:rsidR="002E3BB7" w:rsidRDefault="00166F8A">
      <w:pPr>
        <w:pStyle w:val="BodyText"/>
        <w:spacing w:line="278" w:lineRule="auto"/>
        <w:ind w:left="245" w:right="131"/>
        <w:jc w:val="both"/>
      </w:pPr>
      <w:r>
        <w:t>Stakeholders emphasised</w:t>
      </w:r>
      <w:r>
        <w:rPr>
          <w:spacing w:val="1"/>
        </w:rPr>
        <w:t xml:space="preserve"> </w:t>
      </w:r>
      <w:r>
        <w:t>that there is 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funding is 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groups in recognition of their expertise, noting that they should be supported at the national level. As two</w:t>
      </w:r>
      <w:r>
        <w:rPr>
          <w:spacing w:val="1"/>
        </w:rPr>
        <w:t xml:space="preserve"> </w:t>
      </w:r>
      <w:r>
        <w:t>stakeholders</w:t>
      </w:r>
      <w:r>
        <w:rPr>
          <w:spacing w:val="8"/>
        </w:rPr>
        <w:t xml:space="preserve"> </w:t>
      </w:r>
      <w:r>
        <w:t>commented:</w:t>
      </w:r>
    </w:p>
    <w:p w14:paraId="30D028BA" w14:textId="77777777" w:rsidR="002E3BB7" w:rsidRDefault="002E3BB7">
      <w:pPr>
        <w:pStyle w:val="BodyText"/>
        <w:spacing w:before="10"/>
        <w:rPr>
          <w:sz w:val="24"/>
        </w:rPr>
      </w:pPr>
    </w:p>
    <w:p w14:paraId="3CB73246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Having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 funding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pay survivor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advocates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really important.</w:t>
      </w:r>
    </w:p>
    <w:p w14:paraId="5B1084F0" w14:textId="77777777" w:rsidR="002E3BB7" w:rsidRDefault="002E3BB7">
      <w:pPr>
        <w:pStyle w:val="BodyText"/>
        <w:spacing w:before="5"/>
        <w:rPr>
          <w:rFonts w:ascii="Times New Roman"/>
          <w:i/>
          <w:sz w:val="35"/>
        </w:rPr>
      </w:pPr>
    </w:p>
    <w:p w14:paraId="23C8DF67" w14:textId="77777777" w:rsidR="002E3BB7" w:rsidRDefault="00166F8A">
      <w:pPr>
        <w:spacing w:line="276" w:lineRule="auto"/>
        <w:ind w:left="1265" w:right="615"/>
        <w:jc w:val="both"/>
        <w:rPr>
          <w:rFonts w:ascii="Times New Roman"/>
          <w:i/>
        </w:rPr>
      </w:pPr>
      <w:r>
        <w:rPr>
          <w:rFonts w:ascii="Times New Roman"/>
          <w:i/>
        </w:rPr>
        <w:t>Funding to pay survivor advocates as advisors/consultants across the sector as per the Experts by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Experience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framework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instead 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them volunteering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time.</w:t>
      </w:r>
    </w:p>
    <w:p w14:paraId="6C2F41B1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6BF803E2" w14:textId="25800B8D" w:rsidR="002E3BB7" w:rsidRDefault="00166F8A">
      <w:pPr>
        <w:pStyle w:val="BodyText"/>
        <w:spacing w:line="276" w:lineRule="auto"/>
        <w:ind w:left="245" w:right="127"/>
        <w:jc w:val="both"/>
      </w:pPr>
      <w:r>
        <w:t>The</w:t>
      </w:r>
      <w:r>
        <w:rPr>
          <w:spacing w:val="1"/>
        </w:rPr>
        <w:t xml:space="preserve"> </w:t>
      </w:r>
      <w:r>
        <w:rPr>
          <w:i/>
        </w:rPr>
        <w:t>Family Violence</w:t>
      </w:r>
      <w:r>
        <w:rPr>
          <w:i/>
          <w:spacing w:val="1"/>
        </w:rPr>
        <w:t xml:space="preserve"> </w:t>
      </w:r>
      <w:r>
        <w:rPr>
          <w:i/>
        </w:rPr>
        <w:t>Experts by Experience</w:t>
      </w:r>
      <w:r>
        <w:rPr>
          <w:i/>
          <w:spacing w:val="1"/>
        </w:rPr>
        <w:t xml:space="preserve"> </w:t>
      </w:r>
      <w:r>
        <w:rPr>
          <w:i/>
        </w:rPr>
        <w:t>Framework</w:t>
      </w:r>
      <w:r>
        <w:rPr>
          <w:i/>
          <w:spacing w:val="1"/>
        </w:rPr>
        <w:t xml:space="preserve"> </w:t>
      </w:r>
      <w:r>
        <w:t>was developed in</w:t>
      </w:r>
      <w:r>
        <w:rPr>
          <w:spacing w:val="1"/>
        </w:rPr>
        <w:t xml:space="preserve"> </w:t>
      </w:r>
      <w:r>
        <w:t>Victoria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University of</w:t>
      </w:r>
      <w:r>
        <w:rPr>
          <w:spacing w:val="1"/>
        </w:rPr>
        <w:t xml:space="preserve"> </w:t>
      </w:r>
      <w:r>
        <w:t>Melbourne with support from Domestic Violence Victoria as part of the Family Violence Sector Capacity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Program.</w:t>
      </w:r>
      <w:r>
        <w:rPr>
          <w:vertAlign w:val="superscript"/>
        </w:rPr>
        <w:t>34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proposes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best-practice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engagement with</w:t>
      </w:r>
      <w:r>
        <w:rPr>
          <w:spacing w:val="1"/>
        </w:rPr>
        <w:t xml:space="preserve"> </w:t>
      </w:r>
      <w:r>
        <w:t>victim-survivors. Included among the 10 is the principle of ‘value’, which sets out that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‘financially</w:t>
      </w:r>
      <w:r>
        <w:rPr>
          <w:spacing w:val="1"/>
        </w:rPr>
        <w:t xml:space="preserve"> </w:t>
      </w:r>
      <w:r>
        <w:t>remunerated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time,</w:t>
      </w:r>
      <w:r>
        <w:rPr>
          <w:spacing w:val="61"/>
        </w:rPr>
        <w:t xml:space="preserve"> </w:t>
      </w:r>
      <w:r>
        <w:t>contributions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significant</w:t>
      </w:r>
      <w:r>
        <w:rPr>
          <w:spacing w:val="4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practice’.</w:t>
      </w:r>
    </w:p>
    <w:p w14:paraId="24B9D430" w14:textId="77777777" w:rsidR="002E3BB7" w:rsidRDefault="002E3BB7">
      <w:pPr>
        <w:pStyle w:val="BodyText"/>
        <w:spacing w:before="9"/>
        <w:rPr>
          <w:sz w:val="28"/>
        </w:rPr>
      </w:pPr>
    </w:p>
    <w:p w14:paraId="080DFC40" w14:textId="77777777" w:rsidR="002E3BB7" w:rsidRDefault="00166F8A">
      <w:pPr>
        <w:pStyle w:val="Heading4"/>
      </w:pPr>
      <w:bookmarkStart w:id="142" w:name="Key_Finding_on_desired_outcomes:"/>
      <w:bookmarkEnd w:id="142"/>
      <w:r>
        <w:rPr>
          <w:color w:val="1F3763"/>
          <w:w w:val="105"/>
        </w:rPr>
        <w:t>Key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Finding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1B92C951" w14:textId="77777777" w:rsidR="002E3BB7" w:rsidRDefault="002E3BB7">
      <w:pPr>
        <w:pStyle w:val="BodyText"/>
        <w:spacing w:before="6"/>
        <w:rPr>
          <w:b/>
          <w:sz w:val="32"/>
        </w:rPr>
      </w:pPr>
    </w:p>
    <w:p w14:paraId="6941E664" w14:textId="77777777" w:rsidR="002E3BB7" w:rsidRDefault="00166F8A">
      <w:pPr>
        <w:pStyle w:val="ListParagraph"/>
        <w:numPr>
          <w:ilvl w:val="0"/>
          <w:numId w:val="51"/>
        </w:numPr>
        <w:tabs>
          <w:tab w:val="left" w:pos="2046"/>
        </w:tabs>
        <w:spacing w:before="0"/>
        <w:ind w:right="123"/>
        <w:jc w:val="both"/>
      </w:pPr>
      <w:r>
        <w:t>A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 to inform the development and implementation of the next National Plan. This</w:t>
      </w:r>
      <w:r>
        <w:rPr>
          <w:spacing w:val="1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remunerated in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expertise.</w:t>
      </w:r>
    </w:p>
    <w:p w14:paraId="20306C7D" w14:textId="77777777" w:rsidR="002E3BB7" w:rsidRDefault="002E3BB7">
      <w:pPr>
        <w:pStyle w:val="BodyText"/>
        <w:rPr>
          <w:sz w:val="20"/>
        </w:rPr>
      </w:pPr>
    </w:p>
    <w:p w14:paraId="7CBEA8EF" w14:textId="77777777" w:rsidR="002E3BB7" w:rsidRDefault="002E3BB7">
      <w:pPr>
        <w:pStyle w:val="BodyText"/>
        <w:rPr>
          <w:sz w:val="20"/>
        </w:rPr>
      </w:pPr>
    </w:p>
    <w:p w14:paraId="3963DB80" w14:textId="77777777" w:rsidR="002E3BB7" w:rsidRDefault="002E3BB7">
      <w:pPr>
        <w:pStyle w:val="BodyText"/>
        <w:rPr>
          <w:sz w:val="20"/>
        </w:rPr>
      </w:pPr>
    </w:p>
    <w:p w14:paraId="46E88EF2" w14:textId="77777777" w:rsidR="002E3BB7" w:rsidRDefault="002E3BB7">
      <w:pPr>
        <w:pStyle w:val="BodyText"/>
        <w:rPr>
          <w:sz w:val="20"/>
        </w:rPr>
      </w:pPr>
    </w:p>
    <w:p w14:paraId="62C0C4C3" w14:textId="77777777" w:rsidR="002E3BB7" w:rsidRDefault="002E3BB7">
      <w:pPr>
        <w:pStyle w:val="BodyText"/>
        <w:rPr>
          <w:sz w:val="20"/>
        </w:rPr>
      </w:pPr>
    </w:p>
    <w:p w14:paraId="1849476E" w14:textId="77777777" w:rsidR="002E3BB7" w:rsidRDefault="002E3BB7">
      <w:pPr>
        <w:pStyle w:val="BodyText"/>
        <w:rPr>
          <w:sz w:val="20"/>
        </w:rPr>
      </w:pPr>
    </w:p>
    <w:p w14:paraId="4E461197" w14:textId="77777777" w:rsidR="002E3BB7" w:rsidRDefault="002E3BB7">
      <w:pPr>
        <w:pStyle w:val="BodyText"/>
        <w:rPr>
          <w:sz w:val="20"/>
        </w:rPr>
      </w:pPr>
    </w:p>
    <w:p w14:paraId="711DA465" w14:textId="77777777" w:rsidR="002E3BB7" w:rsidRDefault="002E3BB7">
      <w:pPr>
        <w:pStyle w:val="BodyText"/>
        <w:rPr>
          <w:sz w:val="20"/>
        </w:rPr>
      </w:pPr>
    </w:p>
    <w:p w14:paraId="1938AF07" w14:textId="25810CC4" w:rsidR="002E3BB7" w:rsidRDefault="005011FE">
      <w:pPr>
        <w:pStyle w:val="BodyText"/>
        <w:spacing w:before="5"/>
        <w:rPr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A3D1E8B" wp14:editId="10B53D7D">
                <wp:extent cx="1829435" cy="6350"/>
                <wp:effectExtent l="0" t="0" r="0" b="0"/>
                <wp:docPr id="343" name="docshape265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EA2F0" id="docshape265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LIR&#10;ZT6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2E9F6E98" w14:textId="77777777" w:rsidR="002E3BB7" w:rsidRDefault="00166F8A">
      <w:pPr>
        <w:spacing w:before="167"/>
        <w:ind w:left="245"/>
        <w:jc w:val="both"/>
        <w:rPr>
          <w:sz w:val="18"/>
        </w:rPr>
      </w:pPr>
      <w:bookmarkStart w:id="143" w:name="_bookmark64"/>
      <w:bookmarkEnd w:id="143"/>
      <w:r>
        <w:rPr>
          <w:position w:val="6"/>
          <w:sz w:val="12"/>
        </w:rPr>
        <w:t>34</w:t>
      </w:r>
      <w:r>
        <w:rPr>
          <w:spacing w:val="41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19"/>
          <w:sz w:val="18"/>
        </w:rPr>
        <w:t xml:space="preserve"> </w:t>
      </w:r>
      <w:r>
        <w:rPr>
          <w:sz w:val="18"/>
        </w:rPr>
        <w:t>project</w:t>
      </w:r>
      <w:r>
        <w:rPr>
          <w:spacing w:val="21"/>
          <w:sz w:val="18"/>
        </w:rPr>
        <w:t xml:space="preserve"> </w:t>
      </w:r>
      <w:r>
        <w:rPr>
          <w:sz w:val="18"/>
        </w:rPr>
        <w:t>was</w:t>
      </w:r>
      <w:r>
        <w:rPr>
          <w:spacing w:val="20"/>
          <w:sz w:val="18"/>
        </w:rPr>
        <w:t xml:space="preserve"> </w:t>
      </w:r>
      <w:r>
        <w:rPr>
          <w:sz w:val="18"/>
        </w:rPr>
        <w:t>funded</w:t>
      </w:r>
      <w:r>
        <w:rPr>
          <w:spacing w:val="20"/>
          <w:sz w:val="18"/>
        </w:rPr>
        <w:t xml:space="preserve"> </w:t>
      </w:r>
      <w:r>
        <w:rPr>
          <w:sz w:val="18"/>
        </w:rPr>
        <w:t>through</w:t>
      </w:r>
      <w:r>
        <w:rPr>
          <w:spacing w:val="20"/>
          <w:sz w:val="18"/>
        </w:rPr>
        <w:t xml:space="preserve"> </w:t>
      </w:r>
      <w:r>
        <w:rPr>
          <w:sz w:val="18"/>
        </w:rPr>
        <w:t>the</w:t>
      </w:r>
      <w:r>
        <w:rPr>
          <w:spacing w:val="27"/>
          <w:sz w:val="18"/>
        </w:rPr>
        <w:t xml:space="preserve"> </w:t>
      </w:r>
      <w:r>
        <w:rPr>
          <w:sz w:val="18"/>
        </w:rPr>
        <w:t>Domestic</w:t>
      </w:r>
      <w:r>
        <w:rPr>
          <w:spacing w:val="22"/>
          <w:sz w:val="18"/>
        </w:rPr>
        <w:t xml:space="preserve"> </w:t>
      </w:r>
      <w:r>
        <w:rPr>
          <w:sz w:val="18"/>
        </w:rPr>
        <w:t>Violence</w:t>
      </w:r>
      <w:r>
        <w:rPr>
          <w:spacing w:val="29"/>
          <w:sz w:val="18"/>
        </w:rPr>
        <w:t xml:space="preserve"> </w:t>
      </w:r>
      <w:r>
        <w:rPr>
          <w:sz w:val="18"/>
        </w:rPr>
        <w:t>Victoria</w:t>
      </w:r>
      <w:r>
        <w:rPr>
          <w:spacing w:val="29"/>
          <w:sz w:val="18"/>
        </w:rPr>
        <w:t xml:space="preserve"> </w:t>
      </w:r>
      <w:r>
        <w:rPr>
          <w:sz w:val="18"/>
        </w:rPr>
        <w:t>Family</w:t>
      </w:r>
      <w:r>
        <w:rPr>
          <w:spacing w:val="22"/>
          <w:sz w:val="18"/>
        </w:rPr>
        <w:t xml:space="preserve"> </w:t>
      </w:r>
      <w:r>
        <w:rPr>
          <w:sz w:val="18"/>
        </w:rPr>
        <w:t>Violence</w:t>
      </w:r>
      <w:r>
        <w:rPr>
          <w:spacing w:val="30"/>
          <w:sz w:val="18"/>
        </w:rPr>
        <w:t xml:space="preserve"> </w:t>
      </w:r>
      <w:r>
        <w:rPr>
          <w:sz w:val="18"/>
        </w:rPr>
        <w:t>Philanthropy</w:t>
      </w:r>
      <w:r>
        <w:rPr>
          <w:spacing w:val="23"/>
          <w:sz w:val="18"/>
        </w:rPr>
        <w:t xml:space="preserve"> </w:t>
      </w:r>
      <w:r>
        <w:rPr>
          <w:sz w:val="18"/>
        </w:rPr>
        <w:t>Collaboration</w:t>
      </w:r>
      <w:r>
        <w:rPr>
          <w:spacing w:val="31"/>
          <w:sz w:val="18"/>
        </w:rPr>
        <w:t xml:space="preserve"> </w:t>
      </w:r>
      <w:r>
        <w:rPr>
          <w:sz w:val="18"/>
        </w:rPr>
        <w:t>Project</w:t>
      </w:r>
      <w:r>
        <w:rPr>
          <w:spacing w:val="22"/>
          <w:sz w:val="18"/>
        </w:rPr>
        <w:t xml:space="preserve"> </w:t>
      </w:r>
      <w:r>
        <w:rPr>
          <w:sz w:val="18"/>
        </w:rPr>
        <w:t>(FVPCP).</w:t>
      </w:r>
    </w:p>
    <w:p w14:paraId="356288E6" w14:textId="77777777" w:rsidR="002E3BB7" w:rsidRDefault="002E3BB7">
      <w:pPr>
        <w:jc w:val="both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02AA491" w14:textId="2075141B" w:rsidR="002E3BB7" w:rsidRDefault="00166F8A">
      <w:pPr>
        <w:pStyle w:val="Heading3"/>
        <w:numPr>
          <w:ilvl w:val="1"/>
          <w:numId w:val="53"/>
        </w:numPr>
        <w:tabs>
          <w:tab w:val="left" w:pos="635"/>
        </w:tabs>
        <w:spacing w:before="22"/>
        <w:ind w:left="634" w:hanging="390"/>
      </w:pPr>
      <w:bookmarkStart w:id="144" w:name="3.3_The_role_of_data_and_research"/>
      <w:bookmarkEnd w:id="144"/>
      <w:r>
        <w:rPr>
          <w:color w:val="2F5496"/>
        </w:rPr>
        <w:t>The</w:t>
      </w:r>
      <w:r>
        <w:rPr>
          <w:color w:val="2F5496"/>
          <w:spacing w:val="28"/>
        </w:rPr>
        <w:t xml:space="preserve"> </w:t>
      </w:r>
      <w:r>
        <w:rPr>
          <w:color w:val="2F5496"/>
        </w:rPr>
        <w:t>role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7"/>
        </w:rPr>
        <w:t xml:space="preserve"> </w:t>
      </w:r>
      <w:r>
        <w:rPr>
          <w:color w:val="2F5496"/>
        </w:rPr>
        <w:t>data</w:t>
      </w:r>
      <w:r>
        <w:rPr>
          <w:color w:val="2F5496"/>
          <w:spacing w:val="2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7"/>
        </w:rPr>
        <w:t xml:space="preserve"> </w:t>
      </w:r>
      <w:r>
        <w:rPr>
          <w:color w:val="2F5496"/>
        </w:rPr>
        <w:t>research</w:t>
      </w:r>
    </w:p>
    <w:p w14:paraId="1EF80D51" w14:textId="46910FB9" w:rsidR="002E3BB7" w:rsidRDefault="00CA325F">
      <w:pPr>
        <w:pStyle w:val="BodyText"/>
        <w:spacing w:before="3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461503B9" wp14:editId="14049C4F">
            <wp:extent cx="452120" cy="452120"/>
            <wp:effectExtent l="0" t="0" r="0" b="0"/>
            <wp:docPr id="12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B092" w14:textId="77777777" w:rsidR="002E3BB7" w:rsidRDefault="00166F8A">
      <w:pPr>
        <w:spacing w:line="276" w:lineRule="auto"/>
        <w:ind w:left="965" w:right="149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So you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can’t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creator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policy,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also the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evaluator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policy,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 hold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policy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account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monitor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that.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some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meaningful,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independent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impartial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mechanism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hold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government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account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next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decade,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new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ten-year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plan,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absolutely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independent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body,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disabled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represented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body.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2021,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no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longer</w:t>
      </w:r>
    </w:p>
    <w:p w14:paraId="4D39AA34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good enough.</w:t>
      </w:r>
    </w:p>
    <w:p w14:paraId="38436C93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0DA91B85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discerned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violence, relationships and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variables. Stakeholders noted</w:t>
      </w:r>
      <w:r>
        <w:rPr>
          <w:spacing w:val="61"/>
        </w:rPr>
        <w:t xml:space="preserve"> </w:t>
      </w:r>
      <w:r>
        <w:t>that each</w:t>
      </w:r>
      <w:r>
        <w:rPr>
          <w:spacing w:val="61"/>
        </w:rPr>
        <w:t xml:space="preserve"> </w:t>
      </w:r>
      <w:r>
        <w:t>state and territory has its own set</w:t>
      </w:r>
      <w:r>
        <w:rPr>
          <w:spacing w:val="1"/>
        </w:rPr>
        <w:t xml:space="preserve"> </w:t>
      </w:r>
      <w:r>
        <w:t>of definitions and that the lack of commonality across terminology hinders consistency in data collection on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that as new forms of violence emerge</w:t>
      </w:r>
      <w:r>
        <w:rPr>
          <w:spacing w:val="1"/>
        </w:rPr>
        <w:t xml:space="preserve"> </w:t>
      </w:r>
      <w:r>
        <w:t>(for example, new forms of technology-facilitated abuse) there may be a lag time before official definitions</w:t>
      </w:r>
      <w:r>
        <w:rPr>
          <w:spacing w:val="1"/>
        </w:rPr>
        <w:t xml:space="preserve"> </w:t>
      </w:r>
      <w:r>
        <w:t>update, however, stakeholders cautioned about constantly changing definitions and data collection tools. As</w:t>
      </w:r>
      <w:r>
        <w:rPr>
          <w:spacing w:val="1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stakeholders</w:t>
      </w:r>
      <w:r>
        <w:rPr>
          <w:spacing w:val="3"/>
        </w:rPr>
        <w:t xml:space="preserve"> </w:t>
      </w:r>
      <w:r>
        <w:t>commented:</w:t>
      </w:r>
    </w:p>
    <w:p w14:paraId="2B91882C" w14:textId="77777777" w:rsidR="002E3BB7" w:rsidRDefault="002E3BB7">
      <w:pPr>
        <w:pStyle w:val="BodyText"/>
        <w:spacing w:before="2"/>
        <w:rPr>
          <w:sz w:val="25"/>
        </w:rPr>
      </w:pPr>
    </w:p>
    <w:p w14:paraId="0921C512" w14:textId="77777777" w:rsidR="002E3BB7" w:rsidRDefault="00166F8A">
      <w:pPr>
        <w:spacing w:line="278" w:lineRule="auto"/>
        <w:ind w:left="1265" w:right="632"/>
        <w:jc w:val="both"/>
        <w:rPr>
          <w:rFonts w:ascii="Times New Roman"/>
          <w:i/>
        </w:rPr>
      </w:pPr>
      <w:r>
        <w:rPr>
          <w:rFonts w:ascii="Times New Roman"/>
          <w:i/>
        </w:rPr>
        <w:t>Research and data, I think are really important. There needs to be more investment in that from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Commonwealth looking at how to improve data collection from services and standardise that, investing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decent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high-quality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research 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tells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us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about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prevalence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dynamics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as what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works.</w:t>
      </w:r>
    </w:p>
    <w:p w14:paraId="6F920925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5075C6D4" w14:textId="77777777" w:rsidR="002E3BB7" w:rsidRDefault="00166F8A">
      <w:pPr>
        <w:spacing w:before="1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thought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collection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critical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aspect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measure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we’re</w:t>
      </w:r>
    </w:p>
    <w:p w14:paraId="51598C8E" w14:textId="77777777" w:rsidR="002E3BB7" w:rsidRDefault="00166F8A">
      <w:pPr>
        <w:spacing w:before="37"/>
        <w:ind w:left="1265"/>
        <w:rPr>
          <w:rFonts w:ascii="Times New Roman"/>
          <w:i/>
        </w:rPr>
      </w:pPr>
      <w:r>
        <w:rPr>
          <w:rFonts w:ascii="Times New Roman"/>
          <w:i/>
        </w:rPr>
        <w:t>doing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see if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improvement.</w:t>
      </w:r>
    </w:p>
    <w:p w14:paraId="7371FFBF" w14:textId="77777777" w:rsidR="002E3BB7" w:rsidRDefault="002E3BB7">
      <w:pPr>
        <w:pStyle w:val="BodyText"/>
        <w:spacing w:before="10"/>
        <w:rPr>
          <w:rFonts w:ascii="Times New Roman"/>
          <w:i/>
          <w:sz w:val="24"/>
        </w:rPr>
      </w:pPr>
    </w:p>
    <w:p w14:paraId="776D2C42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Critical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sector.</w:t>
      </w:r>
      <w:r>
        <w:rPr>
          <w:spacing w:val="1"/>
        </w:rPr>
        <w:t xml:space="preserve"> </w:t>
      </w:r>
      <w:r>
        <w:t>Stakeholders acknowledged that this creates a ‘data burden’ for the sector, especially the NGO sector,</w:t>
      </w:r>
      <w:r>
        <w:rPr>
          <w:spacing w:val="1"/>
        </w:rPr>
        <w:t xml:space="preserve"> </w:t>
      </w:r>
      <w:r>
        <w:t>establishing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further</w:t>
      </w:r>
      <w:r>
        <w:rPr>
          <w:spacing w:val="33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significantly</w:t>
      </w:r>
      <w:r>
        <w:rPr>
          <w:spacing w:val="30"/>
        </w:rPr>
        <w:t xml:space="preserve"> </w:t>
      </w:r>
      <w:r>
        <w:t>more</w:t>
      </w:r>
      <w:r>
        <w:rPr>
          <w:spacing w:val="41"/>
        </w:rPr>
        <w:t xml:space="preserve"> </w:t>
      </w:r>
      <w:r>
        <w:t>resources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able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collect</w:t>
      </w:r>
      <w:r>
        <w:rPr>
          <w:spacing w:val="28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effectively.</w:t>
      </w:r>
      <w:r>
        <w:rPr>
          <w:spacing w:val="27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lieu</w:t>
      </w:r>
      <w:r>
        <w:rPr>
          <w:spacing w:val="3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stakeholder,</w:t>
      </w:r>
      <w:r>
        <w:rPr>
          <w:spacing w:val="1"/>
        </w:rPr>
        <w:t xml:space="preserve"> </w:t>
      </w:r>
      <w:r>
        <w:t>stakeholders 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improved</w:t>
      </w:r>
      <w:r>
        <w:rPr>
          <w:spacing w:val="1"/>
        </w:rPr>
        <w:t xml:space="preserve"> </w:t>
      </w:r>
      <w:r>
        <w:t>engagement between data</w:t>
      </w:r>
      <w:r>
        <w:rPr>
          <w:spacing w:val="61"/>
        </w:rPr>
        <w:t xml:space="preserve"> </w:t>
      </w:r>
      <w:r>
        <w:t>collectors and data users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 consistency and to facilitate collaboration. Stakeholders also noted that closer coordination would</w:t>
      </w:r>
      <w:r>
        <w:rPr>
          <w:spacing w:val="1"/>
        </w:rPr>
        <w:t xml:space="preserve"> </w:t>
      </w:r>
      <w:r>
        <w:t>minimise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risk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duplication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research</w:t>
      </w:r>
      <w:r>
        <w:rPr>
          <w:spacing w:val="7"/>
        </w:rPr>
        <w:t xml:space="preserve"> </w:t>
      </w:r>
      <w:r>
        <w:t>efforts.</w:t>
      </w:r>
    </w:p>
    <w:p w14:paraId="3247D324" w14:textId="77777777" w:rsidR="002E3BB7" w:rsidRDefault="002E3BB7">
      <w:pPr>
        <w:pStyle w:val="BodyText"/>
        <w:spacing w:before="1"/>
        <w:rPr>
          <w:sz w:val="29"/>
        </w:rPr>
      </w:pPr>
    </w:p>
    <w:p w14:paraId="087BECF7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Several stakeholders acknowledged the leadership and work of Australia’s National</w:t>
      </w:r>
      <w:r>
        <w:rPr>
          <w:spacing w:val="6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for Women’s Safety (ANROWS). Recognising that ANROWS was established to play a coordinating role,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reaching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maturity,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able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effectively fulfil this role. Stakeholders also acknowledged the role that ANROWS plays in facilitating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recommendations</w:t>
      </w:r>
      <w:r>
        <w:rPr>
          <w:spacing w:val="61"/>
        </w:rPr>
        <w:t xml:space="preserve"> </w:t>
      </w:r>
      <w:r>
        <w:t>across jurisdictions and relevant government agencies. Ensuring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policy,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critical.</w:t>
      </w:r>
      <w:r>
        <w:rPr>
          <w:spacing w:val="62"/>
        </w:rPr>
        <w:t xml:space="preserve"> </w:t>
      </w:r>
      <w:r>
        <w:t>However,</w:t>
      </w:r>
      <w:r>
        <w:rPr>
          <w:spacing w:val="6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stakeholders did note that some researchers may require more information about what policy makers are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government.</w:t>
      </w:r>
    </w:p>
    <w:p w14:paraId="153E6DE4" w14:textId="77777777" w:rsidR="002E3BB7" w:rsidRDefault="002E3BB7">
      <w:pPr>
        <w:pStyle w:val="BodyText"/>
        <w:spacing w:before="10"/>
        <w:rPr>
          <w:sz w:val="28"/>
        </w:rPr>
      </w:pPr>
    </w:p>
    <w:p w14:paraId="170A731C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establish a mechanism to continually monitor for research developments. It was felt that this may</w:t>
      </w:r>
      <w:r>
        <w:rPr>
          <w:spacing w:val="1"/>
        </w:rPr>
        <w:t xml:space="preserve"> </w:t>
      </w:r>
      <w:r>
        <w:t>reduce the siloing</w:t>
      </w:r>
      <w:r>
        <w:rPr>
          <w:spacing w:val="1"/>
        </w:rPr>
        <w:t xml:space="preserve"> </w:t>
      </w:r>
      <w:r>
        <w:t>of knowledge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 jurisdictions,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was recognised</w:t>
      </w:r>
      <w:r>
        <w:rPr>
          <w:spacing w:val="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stakeholders</w:t>
      </w:r>
      <w:r>
        <w:rPr>
          <w:spacing w:val="1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problematic.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stakeholders</w:t>
      </w:r>
      <w:r>
        <w:rPr>
          <w:spacing w:val="13"/>
        </w:rPr>
        <w:t xml:space="preserve"> </w:t>
      </w:r>
      <w:r>
        <w:t>commented:</w:t>
      </w:r>
    </w:p>
    <w:p w14:paraId="06EEC441" w14:textId="77777777" w:rsidR="002E3BB7" w:rsidRDefault="002E3BB7">
      <w:pPr>
        <w:pStyle w:val="BodyText"/>
        <w:spacing w:before="5"/>
        <w:rPr>
          <w:sz w:val="25"/>
        </w:rPr>
      </w:pPr>
    </w:p>
    <w:p w14:paraId="10EBA53E" w14:textId="77777777" w:rsidR="002E3BB7" w:rsidRDefault="00166F8A">
      <w:pPr>
        <w:ind w:left="1265"/>
        <w:rPr>
          <w:rFonts w:ascii="Times New Roman"/>
          <w:i/>
        </w:rPr>
      </w:pPr>
      <w:r>
        <w:rPr>
          <w:rFonts w:ascii="Times New Roman"/>
          <w:i/>
        </w:rPr>
        <w:t>The collection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data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siloed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 captured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centrally without duplication.</w:t>
      </w:r>
    </w:p>
    <w:p w14:paraId="3B2EF4C5" w14:textId="77777777" w:rsidR="002E3BB7" w:rsidRDefault="002E3BB7">
      <w:pPr>
        <w:pStyle w:val="BodyText"/>
        <w:spacing w:before="5"/>
        <w:rPr>
          <w:rFonts w:ascii="Times New Roman"/>
          <w:i/>
          <w:sz w:val="35"/>
        </w:rPr>
      </w:pPr>
    </w:p>
    <w:p w14:paraId="1370FAB7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what needs to be addressed is how do we gather data, how do we communicate with all of 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groups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effectively.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Nobody,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sure,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wants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layer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bureaucracy,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better networking between the disparate groups and across the country, I think, would facilitate – well,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perspective,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facilitate</w:t>
      </w:r>
      <w:r>
        <w:rPr>
          <w:rFonts w:ascii="Times New Roman" w:hAnsi="Times New Roman"/>
          <w:i/>
          <w:spacing w:val="24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research,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hopefully</w:t>
      </w:r>
      <w:r>
        <w:rPr>
          <w:rFonts w:ascii="Times New Roman" w:hAnsi="Times New Roman"/>
          <w:i/>
          <w:spacing w:val="2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4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direction,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would</w:t>
      </w:r>
    </w:p>
    <w:p w14:paraId="704F0D74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60" w:right="440" w:bottom="500" w:left="320" w:header="0" w:footer="309" w:gutter="0"/>
          <w:cols w:space="720"/>
        </w:sectPr>
      </w:pPr>
    </w:p>
    <w:p w14:paraId="23C40637" w14:textId="77777777" w:rsidR="002E3BB7" w:rsidRDefault="00166F8A">
      <w:pPr>
        <w:spacing w:before="80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facilitate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implementation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policy 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clearer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channels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communication.</w:t>
      </w:r>
    </w:p>
    <w:p w14:paraId="322F353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581837AC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While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Government as holding responsibility to</w:t>
      </w:r>
      <w:r>
        <w:rPr>
          <w:spacing w:val="61"/>
        </w:rPr>
        <w:t xml:space="preserve"> </w:t>
      </w:r>
      <w:r>
        <w:t>deliver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this, other stakeholders felt there is a strong role for ANROWS to play in developing a one -stop-shop for</w:t>
      </w:r>
      <w:r>
        <w:rPr>
          <w:spacing w:val="1"/>
        </w:rPr>
        <w:t xml:space="preserve"> </w:t>
      </w:r>
      <w:r>
        <w:t>evidence. Regardless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holder of</w:t>
      </w:r>
      <w:r>
        <w:rPr>
          <w:spacing w:val="1"/>
        </w:rPr>
        <w:t xml:space="preserve"> </w:t>
      </w:r>
      <w:r>
        <w:t>responsibility, stakeholders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strong support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commitment</w:t>
      </w:r>
      <w:r>
        <w:rPr>
          <w:spacing w:val="1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monitoring</w:t>
      </w:r>
      <w:r>
        <w:rPr>
          <w:spacing w:val="1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evaluation</w:t>
      </w:r>
      <w:r>
        <w:rPr>
          <w:spacing w:val="13"/>
        </w:rPr>
        <w:t xml:space="preserve"> </w:t>
      </w:r>
      <w:r>
        <w:t>being</w:t>
      </w:r>
      <w:r>
        <w:rPr>
          <w:spacing w:val="14"/>
        </w:rPr>
        <w:t xml:space="preserve"> </w:t>
      </w:r>
      <w:r>
        <w:t>embedded</w:t>
      </w:r>
      <w:r>
        <w:rPr>
          <w:spacing w:val="12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Plan.</w:t>
      </w:r>
    </w:p>
    <w:p w14:paraId="341C9508" w14:textId="77777777" w:rsidR="002E3BB7" w:rsidRDefault="002E3BB7">
      <w:pPr>
        <w:pStyle w:val="BodyText"/>
        <w:spacing w:before="11"/>
        <w:rPr>
          <w:sz w:val="28"/>
        </w:rPr>
      </w:pPr>
    </w:p>
    <w:p w14:paraId="478E1BB0" w14:textId="5FC5AEBB" w:rsidR="002E3BB7" w:rsidRDefault="00166F8A">
      <w:pPr>
        <w:pStyle w:val="Heading5"/>
      </w:pPr>
      <w:bookmarkStart w:id="145" w:name="Critical_areas_to_build_the_evidence_bas"/>
      <w:bookmarkEnd w:id="145"/>
      <w:r>
        <w:rPr>
          <w:color w:val="1F3763"/>
          <w:w w:val="105"/>
        </w:rPr>
        <w:t>Critical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areas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build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evidence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base</w:t>
      </w:r>
    </w:p>
    <w:p w14:paraId="31C9093A" w14:textId="3DCD1F97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0141ADAA" wp14:editId="0FED4982">
            <wp:extent cx="452120" cy="452120"/>
            <wp:effectExtent l="0" t="0" r="0" b="0"/>
            <wp:docPr id="12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CB31" w14:textId="77777777" w:rsidR="002E3BB7" w:rsidRDefault="00166F8A">
      <w:pPr>
        <w:spacing w:line="276" w:lineRule="auto"/>
        <w:ind w:left="965" w:right="144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data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set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can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compare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apples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apples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oranges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oranges,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make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sure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demographics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down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pat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obviously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reporting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rates,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prosecution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rates,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we need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conviction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rates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sorts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things,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we need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 qualitative data.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 need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make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sure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we’re measuring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access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who’ve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experienced violence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abuse,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were they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able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access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service,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service,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service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et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cetera.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experience?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experience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terms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trauma-informed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response,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culturally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safe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et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cetera.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things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measure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track,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baseline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data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track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over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time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hitting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make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sure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do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have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universal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access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to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services.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worked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didn’t.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</w:p>
    <w:p w14:paraId="5D46D776" w14:textId="77777777" w:rsidR="002E3BB7" w:rsidRDefault="00166F8A">
      <w:pPr>
        <w:spacing w:before="3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increased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people’s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safety 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wellbeing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didn’t,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qualitative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stuff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could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 done.</w:t>
      </w:r>
    </w:p>
    <w:p w14:paraId="01C4C0B5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74219660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consultations,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thought</w:t>
      </w:r>
      <w:r>
        <w:rPr>
          <w:spacing w:val="6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progressed</w:t>
      </w:r>
      <w:r>
        <w:rPr>
          <w:spacing w:val="1"/>
        </w:rPr>
        <w:t xml:space="preserve"> </w:t>
      </w:r>
      <w:r>
        <w:t>under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 Plan. There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five</w:t>
      </w:r>
      <w:r>
        <w:rPr>
          <w:spacing w:val="61"/>
        </w:rPr>
        <w:t xml:space="preserve"> </w:t>
      </w:r>
      <w:r>
        <w:t>key themes across the</w:t>
      </w:r>
      <w:r>
        <w:rPr>
          <w:spacing w:val="6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identified:</w:t>
      </w:r>
    </w:p>
    <w:p w14:paraId="4792CAAD" w14:textId="77777777" w:rsidR="002E3BB7" w:rsidRDefault="002E3BB7">
      <w:pPr>
        <w:pStyle w:val="BodyText"/>
        <w:spacing w:before="10"/>
        <w:rPr>
          <w:sz w:val="28"/>
        </w:rPr>
      </w:pPr>
    </w:p>
    <w:p w14:paraId="65762BAF" w14:textId="77777777" w:rsidR="002E3BB7" w:rsidRDefault="00166F8A">
      <w:pPr>
        <w:pStyle w:val="ListParagraph"/>
        <w:numPr>
          <w:ilvl w:val="2"/>
          <w:numId w:val="53"/>
        </w:numPr>
        <w:tabs>
          <w:tab w:val="left" w:pos="1326"/>
        </w:tabs>
        <w:spacing w:before="1" w:line="242" w:lineRule="auto"/>
        <w:ind w:right="124"/>
      </w:pPr>
      <w:r>
        <w:rPr>
          <w:b/>
        </w:rPr>
        <w:t>Perpetrator</w:t>
      </w:r>
      <w:r>
        <w:rPr>
          <w:b/>
          <w:spacing w:val="-9"/>
        </w:rPr>
        <w:t xml:space="preserve"> </w:t>
      </w:r>
      <w:r>
        <w:rPr>
          <w:b/>
        </w:rPr>
        <w:t>interventions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7"/>
        </w:rPr>
        <w:t xml:space="preserve"> </w:t>
      </w:r>
      <w:r>
        <w:rPr>
          <w:b/>
        </w:rPr>
        <w:t>behaviour</w:t>
      </w:r>
      <w:r>
        <w:rPr>
          <w:b/>
          <w:spacing w:val="-8"/>
        </w:rPr>
        <w:t xml:space="preserve"> </w:t>
      </w:r>
      <w:r>
        <w:rPr>
          <w:b/>
        </w:rPr>
        <w:t>change</w:t>
      </w:r>
      <w:r>
        <w:rPr>
          <w:b/>
          <w:spacing w:val="-11"/>
        </w:rPr>
        <w:t xml:space="preserve"> </w:t>
      </w:r>
      <w:r>
        <w:rPr>
          <w:b/>
        </w:rPr>
        <w:t>research</w:t>
      </w:r>
      <w:r>
        <w:t>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explored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later</w:t>
      </w:r>
      <w:r>
        <w:rPr>
          <w:spacing w:val="-6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report.</w:t>
      </w:r>
    </w:p>
    <w:p w14:paraId="0176B471" w14:textId="77777777" w:rsidR="002E3BB7" w:rsidRDefault="00166F8A">
      <w:pPr>
        <w:pStyle w:val="ListParagraph"/>
        <w:numPr>
          <w:ilvl w:val="2"/>
          <w:numId w:val="53"/>
        </w:numPr>
        <w:tabs>
          <w:tab w:val="left" w:pos="1326"/>
        </w:tabs>
        <w:spacing w:before="34" w:line="242" w:lineRule="auto"/>
        <w:ind w:right="123"/>
      </w:pPr>
      <w:r>
        <w:rPr>
          <w:b/>
        </w:rPr>
        <w:t>Research</w:t>
      </w:r>
      <w:r>
        <w:rPr>
          <w:b/>
          <w:spacing w:val="9"/>
        </w:rPr>
        <w:t xml:space="preserve"> </w:t>
      </w:r>
      <w:r>
        <w:rPr>
          <w:b/>
        </w:rPr>
        <w:t>with</w:t>
      </w:r>
      <w:r>
        <w:rPr>
          <w:b/>
          <w:spacing w:val="7"/>
        </w:rPr>
        <w:t xml:space="preserve"> </w:t>
      </w:r>
      <w:r>
        <w:rPr>
          <w:b/>
        </w:rPr>
        <w:t>priority</w:t>
      </w:r>
      <w:r>
        <w:rPr>
          <w:b/>
          <w:spacing w:val="3"/>
        </w:rPr>
        <w:t xml:space="preserve"> </w:t>
      </w:r>
      <w:r>
        <w:rPr>
          <w:b/>
        </w:rPr>
        <w:t>populations</w:t>
      </w:r>
      <w:r>
        <w:t>,</w:t>
      </w:r>
      <w:r>
        <w:rPr>
          <w:spacing w:val="4"/>
        </w:rPr>
        <w:t xml:space="preserve"> </w:t>
      </w:r>
      <w:r>
        <w:t>including</w:t>
      </w:r>
      <w:r>
        <w:rPr>
          <w:spacing w:val="5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disability,</w:t>
      </w:r>
      <w:r>
        <w:rPr>
          <w:spacing w:val="6"/>
        </w:rPr>
        <w:t xml:space="preserve"> </w:t>
      </w:r>
      <w:r>
        <w:t>children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disability,</w:t>
      </w:r>
      <w:r>
        <w:rPr>
          <w:spacing w:val="-59"/>
        </w:rPr>
        <w:t xml:space="preserve"> </w:t>
      </w:r>
      <w:r>
        <w:t>LGBTIQA+ communities,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communities,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women.</w:t>
      </w:r>
    </w:p>
    <w:p w14:paraId="41F4FAB0" w14:textId="77777777" w:rsidR="002E3BB7" w:rsidRDefault="00166F8A">
      <w:pPr>
        <w:pStyle w:val="ListParagraph"/>
        <w:numPr>
          <w:ilvl w:val="2"/>
          <w:numId w:val="53"/>
        </w:numPr>
        <w:tabs>
          <w:tab w:val="left" w:pos="1326"/>
        </w:tabs>
        <w:spacing w:before="34"/>
        <w:ind w:hanging="361"/>
      </w:pPr>
      <w:r>
        <w:rPr>
          <w:b/>
          <w:spacing w:val="-1"/>
        </w:rPr>
        <w:t>Longitudinal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studies</w:t>
      </w:r>
      <w:r>
        <w:rPr>
          <w:b/>
          <w:spacing w:val="4"/>
        </w:rPr>
        <w:t xml:space="preserve"> </w:t>
      </w:r>
      <w:r>
        <w:rPr>
          <w:spacing w:val="-1"/>
        </w:rPr>
        <w:t>examining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provision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programs</w:t>
      </w:r>
      <w:r>
        <w:rPr>
          <w:spacing w:val="7"/>
        </w:rPr>
        <w:t xml:space="preserve"> </w:t>
      </w:r>
      <w:r>
        <w:t>over</w:t>
      </w:r>
      <w:r>
        <w:rPr>
          <w:spacing w:val="-24"/>
        </w:rPr>
        <w:t xml:space="preserve"> </w:t>
      </w:r>
      <w:r>
        <w:t>time.</w:t>
      </w:r>
    </w:p>
    <w:p w14:paraId="6E420F26" w14:textId="77777777" w:rsidR="002E3BB7" w:rsidRDefault="00166F8A">
      <w:pPr>
        <w:pStyle w:val="Heading6"/>
        <w:numPr>
          <w:ilvl w:val="2"/>
          <w:numId w:val="53"/>
        </w:numPr>
        <w:tabs>
          <w:tab w:val="left" w:pos="1326"/>
        </w:tabs>
        <w:spacing w:before="37"/>
        <w:ind w:hanging="361"/>
        <w:rPr>
          <w:b w:val="0"/>
        </w:rPr>
      </w:pP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barriers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reporting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alternative</w:t>
      </w:r>
      <w:r>
        <w:rPr>
          <w:spacing w:val="2"/>
        </w:rPr>
        <w:t xml:space="preserve"> </w:t>
      </w:r>
      <w:r>
        <w:t>help-seeking</w:t>
      </w:r>
      <w:r>
        <w:rPr>
          <w:spacing w:val="-5"/>
        </w:rPr>
        <w:t xml:space="preserve"> </w:t>
      </w:r>
      <w:r>
        <w:t>exercises</w:t>
      </w:r>
      <w:r>
        <w:rPr>
          <w:b w:val="0"/>
        </w:rPr>
        <w:t>,</w:t>
      </w:r>
      <w:r>
        <w:rPr>
          <w:b w:val="0"/>
          <w:spacing w:val="-17"/>
        </w:rPr>
        <w:t xml:space="preserve"> </w:t>
      </w:r>
      <w:r>
        <w:rPr>
          <w:b w:val="0"/>
        </w:rPr>
        <w:t>and</w:t>
      </w:r>
    </w:p>
    <w:p w14:paraId="774C089B" w14:textId="77777777" w:rsidR="002E3BB7" w:rsidRDefault="00166F8A">
      <w:pPr>
        <w:pStyle w:val="Heading6"/>
        <w:numPr>
          <w:ilvl w:val="2"/>
          <w:numId w:val="53"/>
        </w:numPr>
        <w:tabs>
          <w:tab w:val="left" w:pos="1326"/>
        </w:tabs>
        <w:spacing w:before="42"/>
        <w:ind w:hanging="361"/>
        <w:rPr>
          <w:b w:val="0"/>
        </w:rPr>
      </w:pPr>
      <w:r>
        <w:t>Research</w:t>
      </w:r>
      <w:r>
        <w:rPr>
          <w:spacing w:val="-4"/>
        </w:rPr>
        <w:t xml:space="preserve"> </w:t>
      </w:r>
      <w:r>
        <w:t>examining</w:t>
      </w:r>
      <w:r>
        <w:rPr>
          <w:spacing w:val="-3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failures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structural</w:t>
      </w:r>
      <w:r>
        <w:rPr>
          <w:spacing w:val="-4"/>
        </w:rPr>
        <w:t xml:space="preserve"> </w:t>
      </w:r>
      <w:r>
        <w:t>inequality</w:t>
      </w:r>
      <w:r>
        <w:rPr>
          <w:b w:val="0"/>
        </w:rPr>
        <w:t>.</w:t>
      </w:r>
    </w:p>
    <w:p w14:paraId="3AF3206A" w14:textId="77777777" w:rsidR="002E3BB7" w:rsidRDefault="002E3BB7">
      <w:pPr>
        <w:pStyle w:val="BodyText"/>
        <w:spacing w:before="11"/>
        <w:rPr>
          <w:sz w:val="31"/>
        </w:rPr>
      </w:pPr>
    </w:p>
    <w:p w14:paraId="1C2F50F6" w14:textId="77777777" w:rsidR="002E3BB7" w:rsidRDefault="00166F8A">
      <w:pPr>
        <w:pStyle w:val="BodyText"/>
        <w:spacing w:line="276" w:lineRule="auto"/>
        <w:ind w:left="245" w:right="155"/>
        <w:jc w:val="both"/>
      </w:pP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 investment in research</w:t>
      </w:r>
      <w:r>
        <w:rPr>
          <w:spacing w:val="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made</w:t>
      </w:r>
      <w:r>
        <w:rPr>
          <w:spacing w:val="61"/>
        </w:rPr>
        <w:t xml:space="preserve"> </w:t>
      </w:r>
      <w:r>
        <w:t>by the</w:t>
      </w:r>
      <w:r>
        <w:rPr>
          <w:spacing w:val="61"/>
        </w:rPr>
        <w:t xml:space="preserve"> </w:t>
      </w:r>
      <w:r>
        <w:t>Government as part of the</w:t>
      </w:r>
      <w:r>
        <w:rPr>
          <w:spacing w:val="1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emerging</w:t>
      </w:r>
      <w:r>
        <w:rPr>
          <w:spacing w:val="6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</w:p>
    <w:p w14:paraId="5E41A7A9" w14:textId="77777777" w:rsidR="002E3BB7" w:rsidRDefault="002E3BB7">
      <w:pPr>
        <w:pStyle w:val="BodyText"/>
        <w:spacing w:before="6"/>
        <w:rPr>
          <w:sz w:val="28"/>
        </w:rPr>
      </w:pPr>
    </w:p>
    <w:p w14:paraId="17C9E460" w14:textId="77777777" w:rsidR="002E3BB7" w:rsidRDefault="00166F8A">
      <w:pPr>
        <w:pStyle w:val="BodyText"/>
        <w:spacing w:line="280" w:lineRule="auto"/>
        <w:ind w:left="245" w:right="156"/>
        <w:jc w:val="both"/>
      </w:pPr>
      <w:r>
        <w:t>Stakeholders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embedding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system,</w:t>
      </w:r>
      <w:r>
        <w:rPr>
          <w:spacing w:val="17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practice</w:t>
      </w:r>
      <w:r>
        <w:rPr>
          <w:spacing w:val="15"/>
        </w:rPr>
        <w:t xml:space="preserve"> </w:t>
      </w:r>
      <w:r>
        <w:t>evaluations.</w:t>
      </w:r>
      <w:r>
        <w:rPr>
          <w:spacing w:val="1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stakeholders</w:t>
      </w:r>
      <w:r>
        <w:rPr>
          <w:spacing w:val="17"/>
        </w:rPr>
        <w:t xml:space="preserve"> </w:t>
      </w:r>
      <w:r>
        <w:t>explained:</w:t>
      </w:r>
    </w:p>
    <w:p w14:paraId="374AF285" w14:textId="77777777" w:rsidR="002E3BB7" w:rsidRDefault="002E3BB7">
      <w:pPr>
        <w:pStyle w:val="BodyText"/>
        <w:spacing w:before="8"/>
        <w:rPr>
          <w:sz w:val="24"/>
        </w:rPr>
      </w:pPr>
    </w:p>
    <w:p w14:paraId="5146A245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targets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measurement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meaningful,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speaks to and picks up on the actual lived experience of people who are trying to access justice and then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who do access justice … I’d like to see more of that kind of data capture, not just how many people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service.</w:t>
      </w:r>
    </w:p>
    <w:p w14:paraId="1DCC159F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39664576" w14:textId="77777777" w:rsidR="002E3BB7" w:rsidRDefault="00166F8A">
      <w:pPr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qualitative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centring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experience,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indicate</w:t>
      </w:r>
    </w:p>
    <w:p w14:paraId="23838B66" w14:textId="77777777" w:rsidR="002E3BB7" w:rsidRDefault="00166F8A">
      <w:pPr>
        <w:spacing w:before="37"/>
        <w:ind w:left="1265"/>
        <w:rPr>
          <w:rFonts w:ascii="Times New Roman"/>
          <w:i/>
        </w:rPr>
      </w:pPr>
      <w:r>
        <w:rPr>
          <w:rFonts w:ascii="Times New Roman"/>
          <w:i/>
        </w:rPr>
        <w:t>our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success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go forward.</w:t>
      </w:r>
    </w:p>
    <w:p w14:paraId="08877F21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5124DBDF" w14:textId="77777777" w:rsidR="002E3BB7" w:rsidRDefault="00166F8A">
      <w:pPr>
        <w:pStyle w:val="BodyText"/>
        <w:spacing w:line="276" w:lineRule="auto"/>
        <w:ind w:left="245" w:right="138"/>
        <w:jc w:val="both"/>
      </w:pPr>
      <w:r>
        <w:t>Stakeholders noted the importance of ensuring</w:t>
      </w:r>
      <w:r>
        <w:rPr>
          <w:spacing w:val="61"/>
        </w:rPr>
        <w:t xml:space="preserve"> </w:t>
      </w:r>
      <w:r>
        <w:t>trauma-informed and</w:t>
      </w:r>
      <w:r>
        <w:rPr>
          <w:spacing w:val="61"/>
        </w:rPr>
        <w:t xml:space="preserve"> </w:t>
      </w:r>
      <w:r>
        <w:t>culturally safe research engagement</w:t>
      </w:r>
      <w:r>
        <w:rPr>
          <w:spacing w:val="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victim-survivors.</w:t>
      </w:r>
    </w:p>
    <w:p w14:paraId="0E13CD69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8BBEEFE" w14:textId="2A23C45B" w:rsidR="002E3BB7" w:rsidRDefault="00166F8A">
      <w:pPr>
        <w:pStyle w:val="Heading5"/>
        <w:spacing w:before="80"/>
      </w:pPr>
      <w:bookmarkStart w:id="146" w:name="The_need_to_support_Aboriginal_and_Torre"/>
      <w:bookmarkEnd w:id="146"/>
      <w:r>
        <w:rPr>
          <w:color w:val="1F3763"/>
          <w:spacing w:val="-1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spacing w:val="-1"/>
          <w:w w:val="105"/>
        </w:rPr>
        <w:t>need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spacing w:val="-1"/>
          <w:w w:val="105"/>
        </w:rPr>
        <w:t>to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spacing w:val="-1"/>
          <w:w w:val="105"/>
        </w:rPr>
        <w:t>support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spacing w:val="-1"/>
          <w:w w:val="105"/>
        </w:rPr>
        <w:t>Aboriginal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Torres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Strait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Islander</w:t>
      </w:r>
      <w:r>
        <w:rPr>
          <w:color w:val="1F3763"/>
          <w:spacing w:val="4"/>
          <w:w w:val="105"/>
        </w:rPr>
        <w:t xml:space="preserve"> </w:t>
      </w:r>
      <w:r>
        <w:rPr>
          <w:color w:val="1F3763"/>
          <w:w w:val="105"/>
        </w:rPr>
        <w:t>peoples’</w:t>
      </w:r>
      <w:r>
        <w:rPr>
          <w:color w:val="1F3763"/>
          <w:spacing w:val="2"/>
          <w:w w:val="105"/>
        </w:rPr>
        <w:t xml:space="preserve"> </w:t>
      </w:r>
      <w:r>
        <w:rPr>
          <w:color w:val="1F3763"/>
          <w:w w:val="105"/>
        </w:rPr>
        <w:t>data</w:t>
      </w:r>
      <w:r>
        <w:rPr>
          <w:color w:val="1F3763"/>
          <w:spacing w:val="-17"/>
          <w:w w:val="105"/>
        </w:rPr>
        <w:t xml:space="preserve"> </w:t>
      </w:r>
      <w:r>
        <w:rPr>
          <w:color w:val="1F3763"/>
          <w:w w:val="105"/>
        </w:rPr>
        <w:t>sovereignty</w:t>
      </w:r>
    </w:p>
    <w:p w14:paraId="4CCC4271" w14:textId="3930AA61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1B05247B" wp14:editId="1D29CCA8">
            <wp:extent cx="452120" cy="452120"/>
            <wp:effectExtent l="0" t="0" r="0" b="0"/>
            <wp:docPr id="12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BD6B" w14:textId="77777777" w:rsidR="002E3BB7" w:rsidRDefault="00166F8A">
      <w:pPr>
        <w:spacing w:line="276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Aboriginal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39"/>
        </w:rPr>
        <w:t xml:space="preserve"> </w:t>
      </w:r>
      <w:r>
        <w:rPr>
          <w:rFonts w:ascii="Times New Roman" w:hAnsi="Times New Roman"/>
          <w:i/>
          <w:color w:val="2F5496"/>
        </w:rPr>
        <w:t>Torres</w:t>
      </w:r>
      <w:r>
        <w:rPr>
          <w:rFonts w:ascii="Times New Roman" w:hAnsi="Times New Roman"/>
          <w:i/>
          <w:color w:val="2F5496"/>
          <w:spacing w:val="39"/>
        </w:rPr>
        <w:t xml:space="preserve"> </w:t>
      </w:r>
      <w:r>
        <w:rPr>
          <w:rFonts w:ascii="Times New Roman" w:hAnsi="Times New Roman"/>
          <w:i/>
          <w:color w:val="2F5496"/>
        </w:rPr>
        <w:t>Strait</w:t>
      </w:r>
      <w:r>
        <w:rPr>
          <w:rFonts w:ascii="Times New Roman" w:hAnsi="Times New Roman"/>
          <w:i/>
          <w:color w:val="2F5496"/>
          <w:spacing w:val="42"/>
        </w:rPr>
        <w:t xml:space="preserve"> </w:t>
      </w:r>
      <w:r>
        <w:rPr>
          <w:rFonts w:ascii="Times New Roman" w:hAnsi="Times New Roman"/>
          <w:i/>
          <w:color w:val="2F5496"/>
        </w:rPr>
        <w:t>Islander</w:t>
      </w:r>
      <w:r>
        <w:rPr>
          <w:rFonts w:ascii="Times New Roman" w:hAnsi="Times New Roman"/>
          <w:i/>
          <w:color w:val="2F5496"/>
          <w:spacing w:val="39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42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4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41"/>
        </w:rPr>
        <w:t xml:space="preserve"> </w:t>
      </w:r>
      <w:r>
        <w:rPr>
          <w:rFonts w:ascii="Times New Roman" w:hAnsi="Times New Roman"/>
          <w:i/>
          <w:color w:val="2F5496"/>
        </w:rPr>
        <w:t>most</w:t>
      </w:r>
      <w:r>
        <w:rPr>
          <w:rFonts w:ascii="Times New Roman" w:hAnsi="Times New Roman"/>
          <w:i/>
          <w:color w:val="2F5496"/>
          <w:spacing w:val="38"/>
        </w:rPr>
        <w:t xml:space="preserve"> </w:t>
      </w:r>
      <w:r>
        <w:rPr>
          <w:rFonts w:ascii="Times New Roman" w:hAnsi="Times New Roman"/>
          <w:i/>
          <w:color w:val="2F5496"/>
        </w:rPr>
        <w:t>over-researched</w:t>
      </w:r>
      <w:r>
        <w:rPr>
          <w:rFonts w:ascii="Times New Roman" w:hAnsi="Times New Roman"/>
          <w:i/>
          <w:color w:val="2F5496"/>
          <w:spacing w:val="39"/>
        </w:rPr>
        <w:t xml:space="preserve"> </w:t>
      </w:r>
      <w:r>
        <w:rPr>
          <w:rFonts w:ascii="Times New Roman" w:hAnsi="Times New Roman"/>
          <w:i/>
          <w:color w:val="2F5496"/>
        </w:rPr>
        <w:t>group.</w:t>
      </w:r>
      <w:r>
        <w:rPr>
          <w:rFonts w:ascii="Times New Roman" w:hAnsi="Times New Roman"/>
          <w:i/>
          <w:color w:val="2F5496"/>
          <w:spacing w:val="40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4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39"/>
        </w:rPr>
        <w:t xml:space="preserve"> </w:t>
      </w:r>
      <w:r>
        <w:rPr>
          <w:rFonts w:ascii="Times New Roman" w:hAnsi="Times New Roman"/>
          <w:i/>
          <w:color w:val="2F5496"/>
        </w:rPr>
        <w:t>model</w:t>
      </w:r>
      <w:r>
        <w:rPr>
          <w:rFonts w:ascii="Times New Roman" w:hAnsi="Times New Roman"/>
          <w:i/>
          <w:color w:val="2F5496"/>
          <w:spacing w:val="38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research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from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model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data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sovereignty,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control,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</w:p>
    <w:p w14:paraId="36F89FF1" w14:textId="77777777" w:rsidR="002E3BB7" w:rsidRDefault="00166F8A">
      <w:pPr>
        <w:spacing w:line="251" w:lineRule="exact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have any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levers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data.</w:t>
      </w:r>
    </w:p>
    <w:p w14:paraId="7B1CB3DE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172D4B41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 highlighted the recognised need for the next National Plan to value and share First Nations</w:t>
      </w:r>
      <w:r>
        <w:rPr>
          <w:spacing w:val="1"/>
        </w:rPr>
        <w:t xml:space="preserve"> </w:t>
      </w:r>
      <w:r>
        <w:t>community practice and knowledge. Stakeholders noted there is currently poor data collected nationally to</w:t>
      </w:r>
      <w:r>
        <w:rPr>
          <w:spacing w:val="1"/>
        </w:rPr>
        <w:t xml:space="preserve"> </w:t>
      </w:r>
      <w:r>
        <w:t>inform responses to, and the prevention of, family, domestic</w:t>
      </w:r>
      <w:r>
        <w:rPr>
          <w:spacing w:val="61"/>
        </w:rPr>
        <w:t xml:space="preserve"> </w:t>
      </w:r>
      <w:r>
        <w:t>and sexual violence in Aboriginal and Torres</w:t>
      </w:r>
      <w:r>
        <w:rPr>
          <w:spacing w:val="1"/>
        </w:rPr>
        <w:t xml:space="preserve"> </w:t>
      </w:r>
      <w:r>
        <w:t>Strait Islander</w:t>
      </w:r>
      <w:r>
        <w:rPr>
          <w:spacing w:val="1"/>
        </w:rPr>
        <w:t xml:space="preserve"> </w:t>
      </w:r>
      <w:r>
        <w:t>communities.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date there has been a</w:t>
      </w:r>
      <w:r>
        <w:rPr>
          <w:spacing w:val="61"/>
        </w:rPr>
        <w:t xml:space="preserve"> </w:t>
      </w:r>
      <w:r>
        <w:t>heavy reliance on official datasets from</w:t>
      </w:r>
      <w:r>
        <w:rPr>
          <w:spacing w:val="6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agencies, including</w:t>
      </w:r>
      <w:r>
        <w:rPr>
          <w:spacing w:val="61"/>
        </w:rPr>
        <w:t xml:space="preserve"> </w:t>
      </w:r>
      <w:r>
        <w:t>police,</w:t>
      </w:r>
      <w:r>
        <w:rPr>
          <w:spacing w:val="61"/>
        </w:rPr>
        <w:t xml:space="preserve"> </w:t>
      </w:r>
      <w:r>
        <w:t>courts and</w:t>
      </w:r>
      <w:r>
        <w:rPr>
          <w:spacing w:val="61"/>
        </w:rPr>
        <w:t xml:space="preserve"> </w:t>
      </w:r>
      <w:r>
        <w:t>corrections.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sets were</w:t>
      </w:r>
      <w:r>
        <w:rPr>
          <w:spacing w:val="61"/>
        </w:rPr>
        <w:t xml:space="preserve"> </w:t>
      </w:r>
      <w:r>
        <w:t>acknowledged</w:t>
      </w:r>
      <w:r>
        <w:rPr>
          <w:spacing w:val="61"/>
        </w:rPr>
        <w:t xml:space="preserve"> </w:t>
      </w:r>
      <w:r>
        <w:t>as limited</w:t>
      </w:r>
      <w:r>
        <w:rPr>
          <w:spacing w:val="1"/>
        </w:rPr>
        <w:t xml:space="preserve"> </w:t>
      </w:r>
      <w:r>
        <w:t>in terms of their ability to shed light on First Nations experiences of violence. Reflecting on the value of</w:t>
      </w:r>
      <w:r>
        <w:rPr>
          <w:spacing w:val="1"/>
        </w:rPr>
        <w:t xml:space="preserve"> </w:t>
      </w:r>
      <w:r>
        <w:t>quantitative</w:t>
      </w:r>
      <w:r>
        <w:rPr>
          <w:spacing w:val="13"/>
        </w:rPr>
        <w:t xml:space="preserve"> </w:t>
      </w:r>
      <w:r>
        <w:t>analysis,</w:t>
      </w:r>
      <w:r>
        <w:rPr>
          <w:spacing w:val="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commented:</w:t>
      </w:r>
    </w:p>
    <w:p w14:paraId="3FACBCFA" w14:textId="77777777" w:rsidR="002E3BB7" w:rsidRDefault="002E3BB7">
      <w:pPr>
        <w:pStyle w:val="BodyText"/>
        <w:spacing w:before="2"/>
        <w:rPr>
          <w:sz w:val="25"/>
        </w:rPr>
      </w:pPr>
    </w:p>
    <w:p w14:paraId="60DA9DC8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agree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story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numbers,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reducing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numbers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kids going into out of home care or kids being shifted to permanent care and those kinds of things rather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than a story about how a community is defining violence and talking about violence. It’s the story that’s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rich in our communities in how they’re engaging with violence today as opposed to how they engaged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 violence 20 years ago and how they will talk about violence in 10 years from now. That’s the story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we want to capture and that’s the story that we want to engage with … it may be a qualitative story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about how a community is engaging with how they’re changing the story around normalisation, how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they’re engaging with that intergenerational </w:t>
      </w:r>
      <w:r>
        <w:rPr>
          <w:rFonts w:ascii="Times New Roman" w:hAnsi="Times New Roman"/>
          <w:i/>
        </w:rPr>
        <w:t>story of traumatisation. It’s not going to be a numbers story.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define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tell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story</w:t>
      </w:r>
    </w:p>
    <w:p w14:paraId="3DE3EF20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6C5986EC" w14:textId="77777777" w:rsidR="002E3BB7" w:rsidRDefault="00166F8A">
      <w:pPr>
        <w:pStyle w:val="BodyText"/>
        <w:spacing w:before="1" w:line="276" w:lineRule="auto"/>
        <w:ind w:left="245" w:right="134"/>
        <w:jc w:val="both"/>
      </w:pPr>
      <w:r>
        <w:t>There were calls among stakeholders for the next National Plan to support First Nations led research and</w:t>
      </w:r>
      <w:r>
        <w:rPr>
          <w:spacing w:val="1"/>
        </w:rPr>
        <w:t xml:space="preserve"> </w:t>
      </w:r>
      <w:r>
        <w:t>evaluations to</w:t>
      </w:r>
      <w:r>
        <w:rPr>
          <w:spacing w:val="1"/>
        </w:rPr>
        <w:t xml:space="preserve"> </w:t>
      </w:r>
      <w:r>
        <w:t>address the</w:t>
      </w:r>
      <w:r>
        <w:rPr>
          <w:spacing w:val="61"/>
        </w:rPr>
        <w:t xml:space="preserve"> </w:t>
      </w:r>
      <w:r>
        <w:t>lack of evidence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 Islander</w:t>
      </w:r>
      <w:r>
        <w:rPr>
          <w:spacing w:val="61"/>
        </w:rPr>
        <w:t xml:space="preserve"> </w:t>
      </w:r>
      <w:r>
        <w:t>peoples experiences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violence.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explained:</w:t>
      </w:r>
    </w:p>
    <w:p w14:paraId="419A05F1" w14:textId="77777777" w:rsidR="002E3BB7" w:rsidRDefault="002E3BB7">
      <w:pPr>
        <w:pStyle w:val="BodyText"/>
        <w:spacing w:before="5"/>
        <w:rPr>
          <w:sz w:val="25"/>
        </w:rPr>
      </w:pPr>
    </w:p>
    <w:p w14:paraId="4CE2D248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talked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programs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either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codesigned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Nations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organisations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government, it’s the design, delivery and evaluation of the program. So they need to have the Aboriginal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people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right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from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beginning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design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evaluation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plan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look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questions,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purpose,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go through the whole lot with them until they are happy with it and then implement it. But they’ve got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through it, 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ownership 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34A9E4EE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4C050F4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This was viewed as critical to understanding ‘what works’ in community and to building the evidence base to</w:t>
      </w:r>
      <w:r>
        <w:rPr>
          <w:spacing w:val="1"/>
        </w:rPr>
        <w:t xml:space="preserve"> </w:t>
      </w:r>
      <w:r>
        <w:t>inform future interventions. Stakeholders recognised that this necessitates upskilling across First Nations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 Islander communities’ organisations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undertake</w:t>
      </w:r>
      <w:r>
        <w:rPr>
          <w:spacing w:val="11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analysis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dissemination.</w:t>
      </w:r>
      <w:r>
        <w:rPr>
          <w:spacing w:val="12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explained:</w:t>
      </w:r>
    </w:p>
    <w:p w14:paraId="10EEA052" w14:textId="77777777" w:rsidR="002E3BB7" w:rsidRDefault="002E3BB7">
      <w:pPr>
        <w:pStyle w:val="BodyText"/>
        <w:spacing w:before="5"/>
        <w:rPr>
          <w:sz w:val="25"/>
        </w:rPr>
      </w:pPr>
    </w:p>
    <w:p w14:paraId="2D89310C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Rather than having to send data off to government agencies then to apply their own methodologies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research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which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doesn’t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suit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agenda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our information, and that can be used against us. So I’d like to see Aboriginal organisations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around their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own data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capture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creating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methodologies.</w:t>
      </w:r>
    </w:p>
    <w:p w14:paraId="032B693D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370EE67" w14:textId="77777777" w:rsidR="002E3BB7" w:rsidRDefault="00166F8A">
      <w:pPr>
        <w:pStyle w:val="BodyText"/>
        <w:spacing w:line="276" w:lineRule="auto"/>
        <w:ind w:left="245" w:right="141"/>
        <w:jc w:val="both"/>
      </w:pPr>
      <w:r>
        <w:t>Upskilling Aboriginal 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 Islander communities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critical to</w:t>
      </w:r>
      <w:r>
        <w:rPr>
          <w:spacing w:val="1"/>
        </w:rPr>
        <w:t xml:space="preserve"> </w:t>
      </w:r>
      <w:r>
        <w:t>supporting dissemination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 Nations led</w:t>
      </w:r>
      <w:r>
        <w:rPr>
          <w:spacing w:val="1"/>
        </w:rPr>
        <w:t xml:space="preserve"> </w:t>
      </w:r>
      <w:r>
        <w:t>knowledge.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of this</w:t>
      </w:r>
      <w:r>
        <w:rPr>
          <w:spacing w:val="61"/>
        </w:rPr>
        <w:t xml:space="preserve"> </w:t>
      </w:r>
      <w:r>
        <w:t>was well captured</w:t>
      </w:r>
      <w:r>
        <w:rPr>
          <w:spacing w:val="61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stakeholder:</w:t>
      </w:r>
    </w:p>
    <w:p w14:paraId="0E76A377" w14:textId="77777777" w:rsidR="002E3BB7" w:rsidRDefault="002E3BB7">
      <w:pPr>
        <w:pStyle w:val="BodyText"/>
        <w:spacing w:before="2"/>
        <w:rPr>
          <w:sz w:val="25"/>
        </w:rPr>
      </w:pPr>
    </w:p>
    <w:p w14:paraId="7869BFA1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 sick and tired of hearing negative stories, that’s all we hear about Aboriginal people, but no-one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shows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positive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stories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positive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stories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no-one’s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recording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at all, saying it and I agree, Aboriginal people need to be the architects of their own story. We need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avenue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can present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lot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ways.</w:t>
      </w:r>
    </w:p>
    <w:p w14:paraId="0BE9748F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629492D" w14:textId="272F5DD1" w:rsidR="002E3BB7" w:rsidRDefault="00166F8A">
      <w:pPr>
        <w:pStyle w:val="Heading5"/>
        <w:spacing w:before="80"/>
      </w:pPr>
      <w:bookmarkStart w:id="147" w:name="Data_collection_and_research_for_LGBTIQA"/>
      <w:bookmarkEnd w:id="147"/>
      <w:r>
        <w:rPr>
          <w:color w:val="1F3763"/>
          <w:w w:val="105"/>
        </w:rPr>
        <w:t>Data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collection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research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LGBTIQA+</w:t>
      </w:r>
      <w:r>
        <w:rPr>
          <w:color w:val="1F3763"/>
          <w:spacing w:val="-13"/>
          <w:w w:val="105"/>
        </w:rPr>
        <w:t xml:space="preserve"> </w:t>
      </w:r>
      <w:r>
        <w:rPr>
          <w:color w:val="1F3763"/>
          <w:w w:val="105"/>
        </w:rPr>
        <w:t>populations</w:t>
      </w:r>
    </w:p>
    <w:p w14:paraId="48E8F1CE" w14:textId="5F2EE939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25B628CB" wp14:editId="679D06FF">
            <wp:extent cx="452120" cy="452120"/>
            <wp:effectExtent l="0" t="0" r="0" b="0"/>
            <wp:docPr id="13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36FE" w14:textId="77777777" w:rsidR="002E3BB7" w:rsidRDefault="00166F8A">
      <w:pPr>
        <w:spacing w:line="276" w:lineRule="auto"/>
        <w:ind w:left="965" w:right="145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I’m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thinking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specifically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communities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with,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LGBTQ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communities,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group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reflect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lot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yet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some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life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stage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factors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example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coming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out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affirming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one’s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gender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inviting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life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stage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imagine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absolutely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impact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someone’s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experience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sexual,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little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</w:p>
    <w:p w14:paraId="7CF768DD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that.</w:t>
      </w:r>
    </w:p>
    <w:p w14:paraId="3A7EE823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319C5850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 stakeholder consultations were undertaken during the period data collection for the 2021 Census was</w:t>
      </w:r>
      <w:r>
        <w:rPr>
          <w:spacing w:val="1"/>
        </w:rPr>
        <w:t xml:space="preserve"> </w:t>
      </w:r>
      <w:r>
        <w:t>being conducted by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Commonwealth Government. Numerous stakeholders</w:t>
      </w:r>
      <w:r>
        <w:rPr>
          <w:spacing w:val="61"/>
        </w:rPr>
        <w:t xml:space="preserve"> </w:t>
      </w:r>
      <w:r>
        <w:t>noted, with disappointment,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Census reporting will</w:t>
      </w:r>
      <w:r>
        <w:rPr>
          <w:spacing w:val="61"/>
        </w:rPr>
        <w:t xml:space="preserve"> </w:t>
      </w:r>
      <w:r>
        <w:t>not capture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populations. Stakeholders expressed</w:t>
      </w:r>
      <w:r>
        <w:rPr>
          <w:spacing w:val="6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further</w:t>
      </w:r>
      <w:r>
        <w:rPr>
          <w:spacing w:val="6"/>
        </w:rPr>
        <w:t xml:space="preserve"> </w:t>
      </w:r>
      <w:r>
        <w:t>invisibilise</w:t>
      </w:r>
      <w:r>
        <w:rPr>
          <w:spacing w:val="13"/>
        </w:rPr>
        <w:t xml:space="preserve"> </w:t>
      </w:r>
      <w:r>
        <w:t>gender</w:t>
      </w:r>
      <w:r>
        <w:rPr>
          <w:spacing w:val="11"/>
        </w:rPr>
        <w:t xml:space="preserve"> </w:t>
      </w:r>
      <w:r>
        <w:t>diversity.</w:t>
      </w:r>
    </w:p>
    <w:p w14:paraId="55F4C77C" w14:textId="77777777" w:rsidR="002E3BB7" w:rsidRDefault="002E3BB7">
      <w:pPr>
        <w:pStyle w:val="BodyText"/>
        <w:spacing w:before="4"/>
        <w:rPr>
          <w:sz w:val="25"/>
        </w:rPr>
      </w:pPr>
    </w:p>
    <w:p w14:paraId="2A95B265" w14:textId="77777777" w:rsidR="002E3BB7" w:rsidRDefault="00166F8A">
      <w:pPr>
        <w:pStyle w:val="BodyText"/>
        <w:spacing w:before="1" w:line="276" w:lineRule="auto"/>
        <w:ind w:left="245" w:right="127"/>
        <w:jc w:val="both"/>
      </w:pPr>
      <w:r>
        <w:t>There</w:t>
      </w:r>
      <w:r>
        <w:rPr>
          <w:spacing w:val="1"/>
        </w:rPr>
        <w:t xml:space="preserve"> </w:t>
      </w:r>
      <w:r>
        <w:t>was recognition</w:t>
      </w:r>
      <w:r>
        <w:rPr>
          <w:spacing w:val="1"/>
        </w:rPr>
        <w:t xml:space="preserve"> </w:t>
      </w:r>
      <w:r>
        <w:t>among stakeholders</w:t>
      </w:r>
      <w:r>
        <w:rPr>
          <w:spacing w:val="1"/>
        </w:rPr>
        <w:t xml:space="preserve"> </w:t>
      </w:r>
      <w:r>
        <w:t>that limits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terminology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scope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Plan,</w:t>
      </w:r>
      <w:r>
        <w:rPr>
          <w:spacing w:val="61"/>
        </w:rPr>
        <w:t xml:space="preserve"> </w:t>
      </w:r>
      <w:r>
        <w:t>if not reconsidered,</w:t>
      </w:r>
      <w:r>
        <w:rPr>
          <w:spacing w:val="61"/>
        </w:rPr>
        <w:t xml:space="preserve"> </w:t>
      </w:r>
      <w:r>
        <w:t>would inhibit data collection. There</w:t>
      </w:r>
      <w:r>
        <w:rPr>
          <w:spacing w:val="61"/>
        </w:rPr>
        <w:t xml:space="preserve"> </w:t>
      </w:r>
      <w:r>
        <w:t>was strong agreement</w:t>
      </w:r>
      <w:r>
        <w:rPr>
          <w:spacing w:val="61"/>
        </w:rPr>
        <w:t xml:space="preserve"> </w:t>
      </w:r>
      <w:r>
        <w:t>among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Bureau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(ABS)</w:t>
      </w:r>
      <w:r>
        <w:rPr>
          <w:spacing w:val="1"/>
        </w:rPr>
        <w:t xml:space="preserve"> </w:t>
      </w:r>
      <w:r>
        <w:rPr>
          <w:i/>
        </w:rPr>
        <w:t>Standard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Sex,</w:t>
      </w:r>
      <w:r>
        <w:rPr>
          <w:i/>
          <w:spacing w:val="1"/>
        </w:rPr>
        <w:t xml:space="preserve"> </w:t>
      </w:r>
      <w:r>
        <w:rPr>
          <w:i/>
        </w:rPr>
        <w:t>Gender,</w:t>
      </w:r>
      <w:r>
        <w:rPr>
          <w:i/>
          <w:spacing w:val="1"/>
        </w:rPr>
        <w:t xml:space="preserve"> </w:t>
      </w:r>
      <w:r>
        <w:rPr>
          <w:i/>
        </w:rPr>
        <w:t>Variations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61"/>
        </w:rPr>
        <w:t xml:space="preserve"> </w:t>
      </w:r>
      <w:r>
        <w:rPr>
          <w:i/>
        </w:rPr>
        <w:t>Sex</w:t>
      </w:r>
      <w:r>
        <w:rPr>
          <w:i/>
          <w:spacing w:val="1"/>
        </w:rPr>
        <w:t xml:space="preserve"> </w:t>
      </w:r>
      <w:r>
        <w:rPr>
          <w:i/>
        </w:rPr>
        <w:t>Characteristics and Sexual Orientation Variables</w:t>
      </w:r>
      <w:r>
        <w:rPr>
          <w:i/>
          <w:vertAlign w:val="superscript"/>
        </w:rPr>
        <w:t>35</w:t>
      </w:r>
      <w:r>
        <w:rPr>
          <w:i/>
        </w:rPr>
        <w:t xml:space="preserve"> </w:t>
      </w:r>
      <w:r>
        <w:t>should be embedded into any data-collection activities</w:t>
      </w:r>
      <w:r>
        <w:rPr>
          <w:spacing w:val="1"/>
        </w:rPr>
        <w:t xml:space="preserve"> </w:t>
      </w:r>
      <w:r>
        <w:t>stemming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 w:rsidR="007A6F39">
        <w:t>rela</w:t>
      </w:r>
      <w:r>
        <w:t>ted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data-collection</w:t>
      </w:r>
      <w:r>
        <w:rPr>
          <w:spacing w:val="1"/>
        </w:rPr>
        <w:t xml:space="preserve"> </w:t>
      </w:r>
      <w:r>
        <w:t>activities.</w:t>
      </w:r>
      <w:r>
        <w:rPr>
          <w:vertAlign w:val="superscript"/>
        </w:rPr>
        <w:t>36</w:t>
      </w:r>
      <w:r>
        <w:rPr>
          <w:spacing w:val="7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4BE99812" w14:textId="77777777" w:rsidR="002E3BB7" w:rsidRDefault="002E3BB7">
      <w:pPr>
        <w:pStyle w:val="BodyText"/>
        <w:spacing w:before="3"/>
        <w:rPr>
          <w:sz w:val="25"/>
        </w:rPr>
      </w:pPr>
    </w:p>
    <w:p w14:paraId="5B7BBA09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Everyone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using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gender,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2020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standard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variables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sex,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gender,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intersex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sexual orientation because if we can’t get some consistent commitment that we can see, I think 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very,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hard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benefits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sit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intention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defined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enough,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embedded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enough,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levers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system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10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years’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conversation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outcomes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going to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change.</w:t>
      </w:r>
    </w:p>
    <w:p w14:paraId="349CE0C2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01674520" w14:textId="77777777" w:rsidR="002E3BB7" w:rsidRDefault="00166F8A">
      <w:pPr>
        <w:pStyle w:val="BodyText"/>
        <w:spacing w:line="276" w:lineRule="auto"/>
        <w:ind w:left="245" w:right="139"/>
        <w:jc w:val="both"/>
      </w:pPr>
      <w:r>
        <w:t>Other stakeholders recognised that the ABS standards were the result of significant consultation, with one</w:t>
      </w:r>
      <w:r>
        <w:rPr>
          <w:spacing w:val="1"/>
        </w:rPr>
        <w:t xml:space="preserve"> </w:t>
      </w:r>
      <w:r>
        <w:t>stakeholder describing the standards as ‘great’. Stakeholders noted that while it is unlikely that the ABS</w:t>
      </w:r>
      <w:r>
        <w:rPr>
          <w:spacing w:val="1"/>
        </w:rPr>
        <w:t xml:space="preserve"> </w:t>
      </w:r>
      <w:r>
        <w:t>standard will become mandated or compulsory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collection,</w:t>
      </w:r>
      <w:r>
        <w:rPr>
          <w:spacing w:val="61"/>
        </w:rPr>
        <w:t xml:space="preserve"> </w:t>
      </w:r>
      <w:r>
        <w:t>government agreement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it in national surveys would be a key start. One stakeholder explained the benefit of having the standard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across services and programs as</w:t>
      </w:r>
      <w:r>
        <w:rPr>
          <w:spacing w:val="1"/>
        </w:rPr>
        <w:t xml:space="preserve"> </w:t>
      </w:r>
      <w:r>
        <w:t>well as surveys</w:t>
      </w:r>
      <w:r>
        <w:rPr>
          <w:spacing w:val="61"/>
        </w:rPr>
        <w:t xml:space="preserve"> </w:t>
      </w:r>
      <w:r>
        <w:t>such as the Personal Safety</w:t>
      </w:r>
      <w:r>
        <w:rPr>
          <w:spacing w:val="61"/>
        </w:rPr>
        <w:t xml:space="preserve"> </w:t>
      </w:r>
      <w:r>
        <w:t>Survey and</w:t>
      </w:r>
      <w:r>
        <w:rPr>
          <w:spacing w:val="1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Community</w:t>
      </w:r>
      <w:r>
        <w:rPr>
          <w:spacing w:val="9"/>
        </w:rPr>
        <w:t xml:space="preserve"> </w:t>
      </w:r>
      <w:r>
        <w:t>Attitudes</w:t>
      </w:r>
      <w:r>
        <w:rPr>
          <w:spacing w:val="9"/>
        </w:rPr>
        <w:t xml:space="preserve"> </w:t>
      </w:r>
      <w:r>
        <w:t>Survey.</w:t>
      </w:r>
    </w:p>
    <w:p w14:paraId="71D39D83" w14:textId="77777777" w:rsidR="002E3BB7" w:rsidRDefault="002E3BB7">
      <w:pPr>
        <w:pStyle w:val="BodyText"/>
        <w:spacing w:before="8"/>
        <w:rPr>
          <w:sz w:val="25"/>
        </w:rPr>
      </w:pPr>
    </w:p>
    <w:p w14:paraId="5E4E8FF8" w14:textId="77777777" w:rsidR="002E3BB7" w:rsidRDefault="00166F8A">
      <w:pPr>
        <w:pStyle w:val="BodyText"/>
        <w:spacing w:line="276" w:lineRule="auto"/>
        <w:ind w:left="245" w:right="150"/>
        <w:jc w:val="both"/>
      </w:pPr>
      <w:r>
        <w:t>Stakeholders also 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to ensure adequate training to</w:t>
      </w:r>
      <w:r>
        <w:rPr>
          <w:spacing w:val="1"/>
        </w:rPr>
        <w:t xml:space="preserve"> </w:t>
      </w:r>
      <w:r>
        <w:t>support the use of the</w:t>
      </w:r>
      <w:r>
        <w:rPr>
          <w:spacing w:val="61"/>
        </w:rPr>
        <w:t xml:space="preserve"> </w:t>
      </w:r>
      <w:r>
        <w:t>ABS standards. As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06F5F956" w14:textId="77777777" w:rsidR="002E3BB7" w:rsidRDefault="002E3BB7">
      <w:pPr>
        <w:pStyle w:val="BodyText"/>
        <w:spacing w:before="2"/>
        <w:rPr>
          <w:sz w:val="25"/>
        </w:rPr>
      </w:pPr>
    </w:p>
    <w:p w14:paraId="256AFC5C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dataset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national,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training</w:t>
      </w:r>
    </w:p>
    <w:p w14:paraId="14601E08" w14:textId="77777777" w:rsidR="002E3BB7" w:rsidRDefault="00166F8A">
      <w:pPr>
        <w:spacing w:before="42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around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you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would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ask those questions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well.</w:t>
      </w:r>
    </w:p>
    <w:p w14:paraId="466CCCC2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56F7FCA0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Beyond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specifics,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broadly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research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evidence</w:t>
      </w:r>
      <w:r>
        <w:rPr>
          <w:spacing w:val="38"/>
        </w:rPr>
        <w:t xml:space="preserve"> </w:t>
      </w:r>
      <w:r>
        <w:t>base</w:t>
      </w:r>
      <w:r>
        <w:rPr>
          <w:spacing w:val="3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inform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prevention</w:t>
      </w:r>
      <w:r>
        <w:rPr>
          <w:spacing w:val="3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improved</w:t>
      </w:r>
      <w:r>
        <w:rPr>
          <w:spacing w:val="38"/>
        </w:rPr>
        <w:t xml:space="preserve"> </w:t>
      </w:r>
      <w:r>
        <w:t>responses</w:t>
      </w:r>
      <w:r>
        <w:rPr>
          <w:spacing w:val="3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family,</w:t>
      </w:r>
      <w:r>
        <w:rPr>
          <w:spacing w:val="34"/>
        </w:rPr>
        <w:t xml:space="preserve"> </w:t>
      </w:r>
      <w:r>
        <w:t>domestic</w:t>
      </w:r>
      <w:r>
        <w:rPr>
          <w:spacing w:val="39"/>
        </w:rPr>
        <w:t xml:space="preserve"> </w:t>
      </w:r>
      <w:r>
        <w:t>and</w:t>
      </w:r>
    </w:p>
    <w:p w14:paraId="02A37147" w14:textId="77777777" w:rsidR="002E3BB7" w:rsidRDefault="002E3BB7">
      <w:pPr>
        <w:pStyle w:val="BodyText"/>
        <w:rPr>
          <w:sz w:val="20"/>
        </w:rPr>
      </w:pPr>
    </w:p>
    <w:p w14:paraId="533D5A87" w14:textId="77777777" w:rsidR="002E3BB7" w:rsidRDefault="002E3BB7">
      <w:pPr>
        <w:pStyle w:val="BodyText"/>
        <w:rPr>
          <w:sz w:val="20"/>
        </w:rPr>
      </w:pPr>
    </w:p>
    <w:p w14:paraId="73C6CD8D" w14:textId="77777777" w:rsidR="002E3BB7" w:rsidRDefault="002E3BB7">
      <w:pPr>
        <w:pStyle w:val="BodyText"/>
        <w:rPr>
          <w:sz w:val="20"/>
        </w:rPr>
      </w:pPr>
    </w:p>
    <w:p w14:paraId="2CC88945" w14:textId="77777777" w:rsidR="002E3BB7" w:rsidRDefault="002E3BB7">
      <w:pPr>
        <w:pStyle w:val="BodyText"/>
        <w:rPr>
          <w:sz w:val="20"/>
        </w:rPr>
      </w:pPr>
    </w:p>
    <w:p w14:paraId="2446D709" w14:textId="77777777" w:rsidR="002E3BB7" w:rsidRDefault="002E3BB7">
      <w:pPr>
        <w:pStyle w:val="BodyText"/>
        <w:rPr>
          <w:sz w:val="20"/>
        </w:rPr>
      </w:pPr>
    </w:p>
    <w:p w14:paraId="4CB44C3C" w14:textId="5EFAAC40" w:rsidR="002E3BB7" w:rsidRDefault="005011FE">
      <w:pPr>
        <w:pStyle w:val="BodyText"/>
        <w:spacing w:before="10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580BC1B7" wp14:editId="0E2246CC">
                <wp:extent cx="1829435" cy="6350"/>
                <wp:effectExtent l="0" t="0" r="0" b="0"/>
                <wp:docPr id="342" name="docshape266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0C39C" id="docshape266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Bn&#10;MMI9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3BDD7D14" w14:textId="77777777" w:rsidR="002E3BB7" w:rsidRDefault="002E3BB7">
      <w:pPr>
        <w:pStyle w:val="BodyText"/>
        <w:spacing w:before="2"/>
        <w:rPr>
          <w:sz w:val="6"/>
        </w:rPr>
      </w:pPr>
    </w:p>
    <w:p w14:paraId="3B143598" w14:textId="77777777" w:rsidR="002E3BB7" w:rsidRDefault="00166F8A">
      <w:pPr>
        <w:spacing w:before="97"/>
        <w:ind w:left="245"/>
        <w:jc w:val="both"/>
        <w:rPr>
          <w:sz w:val="18"/>
        </w:rPr>
      </w:pPr>
      <w:r>
        <w:rPr>
          <w:position w:val="6"/>
          <w:sz w:val="12"/>
        </w:rPr>
        <w:t>35</w:t>
      </w:r>
      <w:r>
        <w:rPr>
          <w:spacing w:val="28"/>
          <w:position w:val="6"/>
          <w:sz w:val="12"/>
        </w:rPr>
        <w:t xml:space="preserve"> </w:t>
      </w:r>
      <w:r>
        <w:rPr>
          <w:color w:val="222222"/>
          <w:sz w:val="18"/>
        </w:rPr>
        <w:t>F</w:t>
      </w:r>
      <w:r>
        <w:rPr>
          <w:sz w:val="18"/>
        </w:rPr>
        <w:t>ull</w:t>
      </w:r>
      <w:r>
        <w:rPr>
          <w:spacing w:val="19"/>
          <w:sz w:val="18"/>
        </w:rPr>
        <w:t xml:space="preserve"> </w:t>
      </w:r>
      <w:r>
        <w:rPr>
          <w:sz w:val="18"/>
        </w:rPr>
        <w:t>details</w:t>
      </w:r>
      <w:r>
        <w:rPr>
          <w:spacing w:val="19"/>
          <w:sz w:val="18"/>
        </w:rPr>
        <w:t xml:space="preserve"> </w:t>
      </w:r>
      <w:r>
        <w:rPr>
          <w:sz w:val="18"/>
        </w:rPr>
        <w:t>can</w:t>
      </w:r>
      <w:r>
        <w:rPr>
          <w:spacing w:val="14"/>
          <w:sz w:val="18"/>
        </w:rPr>
        <w:t xml:space="preserve"> </w:t>
      </w:r>
      <w:r>
        <w:rPr>
          <w:sz w:val="18"/>
        </w:rPr>
        <w:t>be</w:t>
      </w:r>
      <w:r>
        <w:rPr>
          <w:spacing w:val="19"/>
          <w:sz w:val="18"/>
        </w:rPr>
        <w:t xml:space="preserve"> </w:t>
      </w:r>
      <w:r>
        <w:rPr>
          <w:sz w:val="18"/>
        </w:rPr>
        <w:t>accessed</w:t>
      </w:r>
      <w:r>
        <w:rPr>
          <w:spacing w:val="19"/>
          <w:sz w:val="18"/>
        </w:rPr>
        <w:t xml:space="preserve"> </w:t>
      </w:r>
      <w:r>
        <w:rPr>
          <w:sz w:val="18"/>
        </w:rPr>
        <w:t>via</w:t>
      </w:r>
      <w:r>
        <w:rPr>
          <w:spacing w:val="13"/>
          <w:sz w:val="18"/>
        </w:rPr>
        <w:t xml:space="preserve"> </w:t>
      </w:r>
      <w:r>
        <w:rPr>
          <w:sz w:val="18"/>
        </w:rPr>
        <w:t>the</w:t>
      </w:r>
      <w:r>
        <w:rPr>
          <w:spacing w:val="27"/>
          <w:sz w:val="18"/>
        </w:rPr>
        <w:t xml:space="preserve"> </w:t>
      </w:r>
      <w:r>
        <w:rPr>
          <w:color w:val="1155CC"/>
          <w:sz w:val="18"/>
          <w:u w:val="single" w:color="1155CC"/>
        </w:rPr>
        <w:t>ABS</w:t>
      </w:r>
      <w:r>
        <w:rPr>
          <w:color w:val="1155CC"/>
          <w:spacing w:val="19"/>
          <w:sz w:val="18"/>
          <w:u w:val="single" w:color="1155CC"/>
        </w:rPr>
        <w:t xml:space="preserve"> </w:t>
      </w:r>
      <w:r>
        <w:rPr>
          <w:color w:val="1155CC"/>
          <w:sz w:val="18"/>
          <w:u w:val="single" w:color="1155CC"/>
        </w:rPr>
        <w:t>website</w:t>
      </w:r>
      <w:r>
        <w:rPr>
          <w:color w:val="1155CC"/>
          <w:spacing w:val="-9"/>
          <w:sz w:val="18"/>
          <w:u w:val="single" w:color="1155CC"/>
        </w:rPr>
        <w:t xml:space="preserve"> </w:t>
      </w:r>
      <w:r>
        <w:rPr>
          <w:color w:val="1155CC"/>
          <w:sz w:val="18"/>
          <w:u w:val="single" w:color="1155CC"/>
        </w:rPr>
        <w:t>here</w:t>
      </w:r>
      <w:r>
        <w:rPr>
          <w:color w:val="222222"/>
          <w:sz w:val="18"/>
        </w:rPr>
        <w:t>.</w:t>
      </w:r>
    </w:p>
    <w:p w14:paraId="1158CD15" w14:textId="77777777" w:rsidR="002E3BB7" w:rsidRDefault="00166F8A">
      <w:pPr>
        <w:spacing w:before="109" w:line="276" w:lineRule="auto"/>
        <w:ind w:left="245" w:right="613"/>
        <w:jc w:val="both"/>
        <w:rPr>
          <w:sz w:val="18"/>
        </w:rPr>
      </w:pPr>
      <w:r>
        <w:rPr>
          <w:position w:val="6"/>
          <w:sz w:val="12"/>
        </w:rPr>
        <w:t>36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Australian</w:t>
      </w:r>
      <w:r>
        <w:rPr>
          <w:spacing w:val="1"/>
          <w:sz w:val="18"/>
        </w:rPr>
        <w:t xml:space="preserve"> </w:t>
      </w:r>
      <w:r>
        <w:rPr>
          <w:sz w:val="18"/>
        </w:rPr>
        <w:t>Bureau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Statistics</w:t>
      </w:r>
      <w:r>
        <w:rPr>
          <w:spacing w:val="1"/>
          <w:sz w:val="18"/>
        </w:rPr>
        <w:t xml:space="preserve"> </w:t>
      </w:r>
      <w:r>
        <w:rPr>
          <w:sz w:val="18"/>
        </w:rPr>
        <w:t>has</w:t>
      </w:r>
      <w:r>
        <w:rPr>
          <w:spacing w:val="1"/>
          <w:sz w:val="18"/>
        </w:rPr>
        <w:t xml:space="preserve"> </w:t>
      </w:r>
      <w:r>
        <w:rPr>
          <w:sz w:val="18"/>
        </w:rPr>
        <w:t>developed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new</w:t>
      </w:r>
      <w:r>
        <w:rPr>
          <w:spacing w:val="1"/>
          <w:sz w:val="18"/>
        </w:rPr>
        <w:t xml:space="preserve"> </w:t>
      </w:r>
      <w:r>
        <w:rPr>
          <w:sz w:val="18"/>
        </w:rPr>
        <w:t>standard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capturing</w:t>
      </w:r>
      <w:r>
        <w:rPr>
          <w:spacing w:val="1"/>
          <w:sz w:val="18"/>
        </w:rPr>
        <w:t xml:space="preserve"> </w:t>
      </w:r>
      <w:r>
        <w:rPr>
          <w:sz w:val="18"/>
        </w:rPr>
        <w:t>Sex,</w:t>
      </w:r>
      <w:r>
        <w:rPr>
          <w:spacing w:val="1"/>
          <w:sz w:val="18"/>
        </w:rPr>
        <w:t xml:space="preserve"> </w:t>
      </w:r>
      <w:r>
        <w:rPr>
          <w:sz w:val="18"/>
        </w:rPr>
        <w:t>Gender,</w:t>
      </w:r>
      <w:r>
        <w:rPr>
          <w:spacing w:val="1"/>
          <w:sz w:val="18"/>
        </w:rPr>
        <w:t xml:space="preserve"> </w:t>
      </w:r>
      <w:r>
        <w:rPr>
          <w:sz w:val="18"/>
        </w:rPr>
        <w:t>Variations</w:t>
      </w:r>
      <w:r>
        <w:rPr>
          <w:spacing w:val="50"/>
          <w:sz w:val="18"/>
        </w:rPr>
        <w:t xml:space="preserve"> </w:t>
      </w:r>
      <w:r>
        <w:rPr>
          <w:sz w:val="18"/>
        </w:rPr>
        <w:t>of</w:t>
      </w:r>
      <w:r>
        <w:rPr>
          <w:spacing w:val="50"/>
          <w:sz w:val="18"/>
        </w:rPr>
        <w:t xml:space="preserve"> </w:t>
      </w:r>
      <w:r>
        <w:rPr>
          <w:sz w:val="18"/>
        </w:rPr>
        <w:t>Sex</w:t>
      </w:r>
      <w:r>
        <w:rPr>
          <w:spacing w:val="1"/>
          <w:sz w:val="18"/>
        </w:rPr>
        <w:t xml:space="preserve"> </w:t>
      </w:r>
      <w:r>
        <w:rPr>
          <w:sz w:val="18"/>
        </w:rPr>
        <w:t>Characteristics and Sexual Orientation Variables, referred to as the '2020 standard'. The 2020 standard replaces the previous</w:t>
      </w:r>
      <w:r>
        <w:rPr>
          <w:spacing w:val="1"/>
          <w:sz w:val="18"/>
        </w:rPr>
        <w:t xml:space="preserve"> </w:t>
      </w:r>
      <w:r>
        <w:rPr>
          <w:sz w:val="18"/>
        </w:rPr>
        <w:t>2016 version and aims to 'to standardise the collection and dissemination of data relating to sex, gender, variations of sex</w:t>
      </w:r>
      <w:r>
        <w:rPr>
          <w:spacing w:val="1"/>
          <w:sz w:val="18"/>
        </w:rPr>
        <w:t xml:space="preserve"> </w:t>
      </w:r>
      <w:r>
        <w:rPr>
          <w:sz w:val="18"/>
        </w:rPr>
        <w:t>characteristics</w:t>
      </w:r>
      <w:r>
        <w:rPr>
          <w:spacing w:val="50"/>
          <w:sz w:val="18"/>
        </w:rPr>
        <w:t xml:space="preserve"> </w:t>
      </w:r>
      <w:r>
        <w:rPr>
          <w:sz w:val="18"/>
        </w:rPr>
        <w:t>and</w:t>
      </w:r>
      <w:r>
        <w:rPr>
          <w:spacing w:val="50"/>
          <w:sz w:val="18"/>
        </w:rPr>
        <w:t xml:space="preserve"> </w:t>
      </w:r>
      <w:r>
        <w:rPr>
          <w:sz w:val="18"/>
        </w:rPr>
        <w:t xml:space="preserve">sexual orientation'. The new standard captures information across four variables </w:t>
      </w:r>
      <w:r>
        <w:rPr>
          <w:i/>
          <w:sz w:val="18"/>
        </w:rPr>
        <w:t>–</w:t>
      </w:r>
      <w:r>
        <w:rPr>
          <w:i/>
          <w:spacing w:val="50"/>
          <w:sz w:val="18"/>
        </w:rPr>
        <w:t xml:space="preserve"> </w:t>
      </w:r>
      <w:r>
        <w:rPr>
          <w:sz w:val="18"/>
        </w:rPr>
        <w:t>Sex, Gender, Variations</w:t>
      </w:r>
      <w:r>
        <w:rPr>
          <w:spacing w:val="1"/>
          <w:sz w:val="18"/>
        </w:rPr>
        <w:t xml:space="preserve"> </w:t>
      </w:r>
      <w:r>
        <w:rPr>
          <w:sz w:val="18"/>
        </w:rPr>
        <w:t>of sex characteristics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Sexual</w:t>
      </w:r>
      <w:r>
        <w:rPr>
          <w:spacing w:val="1"/>
          <w:sz w:val="18"/>
        </w:rPr>
        <w:t xml:space="preserve"> </w:t>
      </w:r>
      <w:r>
        <w:rPr>
          <w:sz w:val="18"/>
        </w:rPr>
        <w:t>orientation.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new</w:t>
      </w:r>
      <w:r>
        <w:rPr>
          <w:spacing w:val="1"/>
          <w:sz w:val="18"/>
        </w:rPr>
        <w:t xml:space="preserve"> </w:t>
      </w:r>
      <w:r>
        <w:rPr>
          <w:sz w:val="18"/>
        </w:rPr>
        <w:t>standard</w:t>
      </w:r>
      <w:r>
        <w:rPr>
          <w:spacing w:val="1"/>
          <w:sz w:val="18"/>
        </w:rPr>
        <w:t xml:space="preserve"> </w:t>
      </w:r>
      <w:r>
        <w:rPr>
          <w:sz w:val="18"/>
        </w:rPr>
        <w:t>contains</w:t>
      </w:r>
      <w:r>
        <w:rPr>
          <w:spacing w:val="1"/>
          <w:sz w:val="18"/>
        </w:rPr>
        <w:t xml:space="preserve"> </w:t>
      </w:r>
      <w:r>
        <w:rPr>
          <w:sz w:val="18"/>
        </w:rPr>
        <w:t>descriptions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each</w:t>
      </w:r>
      <w:r>
        <w:rPr>
          <w:spacing w:val="50"/>
          <w:sz w:val="18"/>
        </w:rPr>
        <w:t xml:space="preserve"> </w:t>
      </w:r>
      <w:r>
        <w:rPr>
          <w:sz w:val="18"/>
        </w:rPr>
        <w:t>variable</w:t>
      </w:r>
      <w:r>
        <w:rPr>
          <w:spacing w:val="50"/>
          <w:sz w:val="18"/>
        </w:rPr>
        <w:t xml:space="preserve"> </w:t>
      </w:r>
      <w:r>
        <w:rPr>
          <w:sz w:val="18"/>
        </w:rPr>
        <w:t>and</w:t>
      </w:r>
      <w:r>
        <w:rPr>
          <w:spacing w:val="50"/>
          <w:sz w:val="18"/>
        </w:rPr>
        <w:t xml:space="preserve"> </w:t>
      </w:r>
      <w:r>
        <w:rPr>
          <w:sz w:val="18"/>
        </w:rPr>
        <w:t>additional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5"/>
          <w:sz w:val="18"/>
        </w:rPr>
        <w:t xml:space="preserve"> </w:t>
      </w:r>
      <w:r>
        <w:rPr>
          <w:sz w:val="18"/>
        </w:rPr>
        <w:t>relating</w:t>
      </w:r>
      <w:r>
        <w:rPr>
          <w:spacing w:val="6"/>
          <w:sz w:val="18"/>
        </w:rPr>
        <w:t xml:space="preserve"> </w:t>
      </w:r>
      <w:r>
        <w:rPr>
          <w:sz w:val="18"/>
        </w:rPr>
        <w:t>to</w:t>
      </w:r>
      <w:r>
        <w:rPr>
          <w:spacing w:val="6"/>
          <w:sz w:val="18"/>
        </w:rPr>
        <w:t xml:space="preserve"> </w:t>
      </w:r>
      <w:r>
        <w:rPr>
          <w:sz w:val="18"/>
        </w:rPr>
        <w:t>the</w:t>
      </w:r>
      <w:r>
        <w:rPr>
          <w:spacing w:val="6"/>
          <w:sz w:val="18"/>
        </w:rPr>
        <w:t xml:space="preserve"> </w:t>
      </w:r>
      <w:r>
        <w:rPr>
          <w:sz w:val="18"/>
        </w:rPr>
        <w:t>'conceptual</w:t>
      </w:r>
      <w:r>
        <w:rPr>
          <w:spacing w:val="5"/>
          <w:sz w:val="18"/>
        </w:rPr>
        <w:t xml:space="preserve"> </w:t>
      </w:r>
      <w:r>
        <w:rPr>
          <w:sz w:val="18"/>
        </w:rPr>
        <w:t>issues</w:t>
      </w:r>
      <w:r>
        <w:rPr>
          <w:spacing w:val="6"/>
          <w:sz w:val="18"/>
        </w:rPr>
        <w:t xml:space="preserve"> </w:t>
      </w:r>
      <w:r>
        <w:rPr>
          <w:sz w:val="18"/>
        </w:rPr>
        <w:t>and</w:t>
      </w:r>
      <w:r>
        <w:rPr>
          <w:spacing w:val="11"/>
          <w:sz w:val="18"/>
        </w:rPr>
        <w:t xml:space="preserve"> </w:t>
      </w:r>
      <w:r>
        <w:rPr>
          <w:sz w:val="18"/>
        </w:rPr>
        <w:t>definitions'</w:t>
      </w:r>
      <w:r>
        <w:rPr>
          <w:spacing w:val="12"/>
          <w:sz w:val="18"/>
        </w:rPr>
        <w:t xml:space="preserve"> </w:t>
      </w:r>
      <w:r>
        <w:rPr>
          <w:sz w:val="18"/>
        </w:rPr>
        <w:t>for</w:t>
      </w:r>
      <w:r>
        <w:rPr>
          <w:spacing w:val="11"/>
          <w:sz w:val="18"/>
        </w:rPr>
        <w:t xml:space="preserve"> </w:t>
      </w:r>
      <w:r>
        <w:rPr>
          <w:sz w:val="18"/>
        </w:rPr>
        <w:t>each.</w:t>
      </w:r>
    </w:p>
    <w:p w14:paraId="16C04F56" w14:textId="77777777" w:rsidR="002E3BB7" w:rsidRDefault="002E3BB7">
      <w:pPr>
        <w:spacing w:line="276" w:lineRule="auto"/>
        <w:jc w:val="both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AB04C43" w14:textId="3C47DE44" w:rsidR="002E3BB7" w:rsidRDefault="00166F8A">
      <w:pPr>
        <w:pStyle w:val="BodyText"/>
        <w:spacing w:before="79"/>
        <w:ind w:left="245"/>
        <w:jc w:val="both"/>
      </w:pPr>
      <w:r>
        <w:t>sexual</w:t>
      </w:r>
      <w:r>
        <w:rPr>
          <w:spacing w:val="33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experienced</w:t>
      </w:r>
      <w:r>
        <w:rPr>
          <w:spacing w:val="44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LGBTIQA+</w:t>
      </w:r>
      <w:r>
        <w:rPr>
          <w:spacing w:val="39"/>
        </w:rPr>
        <w:t xml:space="preserve"> </w:t>
      </w:r>
      <w:r>
        <w:t>populations.</w:t>
      </w:r>
    </w:p>
    <w:p w14:paraId="086AA51F" w14:textId="77777777" w:rsidR="002E3BB7" w:rsidRDefault="002E3BB7">
      <w:pPr>
        <w:pStyle w:val="BodyText"/>
        <w:rPr>
          <w:sz w:val="32"/>
        </w:rPr>
      </w:pPr>
    </w:p>
    <w:p w14:paraId="7E4D569F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78011316" w14:textId="77777777" w:rsidR="002E3BB7" w:rsidRDefault="002E3BB7">
      <w:pPr>
        <w:pStyle w:val="BodyText"/>
        <w:spacing w:before="5"/>
        <w:rPr>
          <w:b/>
          <w:sz w:val="32"/>
        </w:rPr>
      </w:pPr>
    </w:p>
    <w:p w14:paraId="5C46209C" w14:textId="77777777" w:rsidR="002E3BB7" w:rsidRDefault="00166F8A">
      <w:pPr>
        <w:pStyle w:val="ListParagraph"/>
        <w:numPr>
          <w:ilvl w:val="0"/>
          <w:numId w:val="50"/>
        </w:numPr>
        <w:tabs>
          <w:tab w:val="left" w:pos="2046"/>
        </w:tabs>
        <w:spacing w:before="0"/>
        <w:ind w:right="133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clear</w:t>
      </w:r>
      <w:r>
        <w:rPr>
          <w:spacing w:val="-10"/>
        </w:rPr>
        <w:t xml:space="preserve"> </w:t>
      </w:r>
      <w:r>
        <w:rPr>
          <w:spacing w:val="-1"/>
        </w:rPr>
        <w:t>commitment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research,</w:t>
      </w:r>
      <w:r>
        <w:rPr>
          <w:spacing w:val="-12"/>
        </w:rPr>
        <w:t xml:space="preserve"> </w:t>
      </w:r>
      <w:r>
        <w:rPr>
          <w:spacing w:val="-1"/>
        </w:rPr>
        <w:t>monitoring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evaluation</w:t>
      </w:r>
      <w:r>
        <w:rPr>
          <w:spacing w:val="-9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embedded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next</w:t>
      </w:r>
      <w:r>
        <w:rPr>
          <w:spacing w:val="-58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Plan.</w:t>
      </w:r>
    </w:p>
    <w:p w14:paraId="095DF6FD" w14:textId="77777777" w:rsidR="002E3BB7" w:rsidRDefault="00166F8A">
      <w:pPr>
        <w:pStyle w:val="ListParagraph"/>
        <w:numPr>
          <w:ilvl w:val="0"/>
          <w:numId w:val="50"/>
        </w:numPr>
        <w:tabs>
          <w:tab w:val="left" w:pos="2046"/>
        </w:tabs>
        <w:spacing w:before="38"/>
        <w:ind w:right="134"/>
        <w:jc w:val="both"/>
      </w:pPr>
      <w:r>
        <w:t>The</w:t>
      </w:r>
      <w:r>
        <w:rPr>
          <w:spacing w:val="-12"/>
        </w:rPr>
        <w:t xml:space="preserve"> </w:t>
      </w:r>
      <w:r>
        <w:t>next</w:t>
      </w:r>
      <w:r>
        <w:rPr>
          <w:spacing w:val="-15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Nations</w:t>
      </w:r>
      <w:r>
        <w:rPr>
          <w:spacing w:val="-9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address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lack of evidence on Aboriginal and Torres Strait Islanders’ experiences of family, domestic</w:t>
      </w:r>
      <w:r>
        <w:rPr>
          <w:spacing w:val="1"/>
        </w:rPr>
        <w:t xml:space="preserve"> </w:t>
      </w:r>
      <w:r>
        <w:t>and sexual</w:t>
      </w:r>
      <w:r>
        <w:rPr>
          <w:spacing w:val="-34"/>
        </w:rPr>
        <w:t xml:space="preserve"> </w:t>
      </w:r>
      <w:r>
        <w:t>violence.</w:t>
      </w:r>
    </w:p>
    <w:p w14:paraId="74D8F41D" w14:textId="77777777" w:rsidR="002E3BB7" w:rsidRDefault="00166F8A">
      <w:pPr>
        <w:pStyle w:val="ListParagraph"/>
        <w:numPr>
          <w:ilvl w:val="0"/>
          <w:numId w:val="50"/>
        </w:numPr>
        <w:tabs>
          <w:tab w:val="left" w:pos="2046"/>
        </w:tabs>
        <w:spacing w:before="44" w:line="235" w:lineRule="auto"/>
        <w:ind w:right="134" w:hanging="240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next</w:t>
      </w:r>
      <w:r>
        <w:rPr>
          <w:spacing w:val="-18"/>
        </w:rPr>
        <w:t xml:space="preserve"> </w:t>
      </w:r>
      <w:r>
        <w:rPr>
          <w:spacing w:val="-1"/>
        </w:rPr>
        <w:t>National</w:t>
      </w:r>
      <w:r>
        <w:rPr>
          <w:spacing w:val="-15"/>
        </w:rPr>
        <w:t xml:space="preserve"> </w:t>
      </w:r>
      <w:r>
        <w:rPr>
          <w:spacing w:val="-1"/>
        </w:rPr>
        <w:t>Plan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4"/>
        </w:rPr>
        <w:t xml:space="preserve"> </w:t>
      </w:r>
      <w:r>
        <w:t>embed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2020</w:t>
      </w:r>
      <w:r>
        <w:rPr>
          <w:spacing w:val="-14"/>
        </w:rPr>
        <w:t xml:space="preserve"> </w:t>
      </w:r>
      <w:r>
        <w:t>Australian</w:t>
      </w:r>
      <w:r>
        <w:rPr>
          <w:spacing w:val="-13"/>
        </w:rPr>
        <w:t xml:space="preserve"> </w:t>
      </w:r>
      <w:r>
        <w:t>Bureau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Statistics</w:t>
      </w:r>
      <w:r>
        <w:rPr>
          <w:spacing w:val="-16"/>
        </w:rPr>
        <w:t xml:space="preserve"> </w:t>
      </w:r>
      <w:r>
        <w:t>(ABS)</w:t>
      </w:r>
      <w:r>
        <w:rPr>
          <w:spacing w:val="-15"/>
        </w:rPr>
        <w:t xml:space="preserve"> </w:t>
      </w:r>
      <w:r>
        <w:t>standard</w:t>
      </w:r>
      <w:r>
        <w:rPr>
          <w:spacing w:val="-5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collection of</w:t>
      </w:r>
      <w:r>
        <w:rPr>
          <w:spacing w:val="-3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data on</w:t>
      </w:r>
      <w:r>
        <w:rPr>
          <w:spacing w:val="1"/>
        </w:rPr>
        <w:t xml:space="preserve"> </w:t>
      </w:r>
      <w:r>
        <w:t>family,</w:t>
      </w:r>
      <w:r>
        <w:rPr>
          <w:spacing w:val="-3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sexual</w:t>
      </w:r>
      <w:r>
        <w:rPr>
          <w:spacing w:val="-9"/>
        </w:rPr>
        <w:t xml:space="preserve"> </w:t>
      </w:r>
      <w:r>
        <w:t>violence.</w:t>
      </w:r>
    </w:p>
    <w:p w14:paraId="421A032E" w14:textId="77777777" w:rsidR="002E3BB7" w:rsidRDefault="002E3BB7">
      <w:pPr>
        <w:pStyle w:val="BodyText"/>
        <w:spacing w:before="10"/>
        <w:rPr>
          <w:sz w:val="25"/>
        </w:rPr>
      </w:pPr>
    </w:p>
    <w:p w14:paraId="7AF8E548" w14:textId="3119B8DA" w:rsidR="002E3BB7" w:rsidRDefault="00166F8A">
      <w:pPr>
        <w:pStyle w:val="Heading3"/>
        <w:numPr>
          <w:ilvl w:val="1"/>
          <w:numId w:val="53"/>
        </w:numPr>
        <w:tabs>
          <w:tab w:val="left" w:pos="635"/>
        </w:tabs>
        <w:ind w:left="634" w:hanging="390"/>
      </w:pPr>
      <w:bookmarkStart w:id="148" w:name="3.4_Funding_needs_and_recommendations"/>
      <w:bookmarkStart w:id="149" w:name="_bookmark65"/>
      <w:bookmarkEnd w:id="148"/>
      <w:bookmarkEnd w:id="149"/>
      <w:r>
        <w:rPr>
          <w:color w:val="2F5496"/>
        </w:rPr>
        <w:t>Funding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needs</w:t>
      </w:r>
      <w:r>
        <w:rPr>
          <w:color w:val="2F5496"/>
          <w:spacing w:val="5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recommendations</w:t>
      </w:r>
    </w:p>
    <w:p w14:paraId="3980F8BD" w14:textId="42D54D26" w:rsidR="002E3BB7" w:rsidRDefault="00CA325F">
      <w:pPr>
        <w:pStyle w:val="BodyText"/>
        <w:spacing w:before="3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0BFD8F5D" wp14:editId="5402B1A3">
            <wp:extent cx="452120" cy="452120"/>
            <wp:effectExtent l="0" t="0" r="0" b="0"/>
            <wp:docPr id="13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2E9F" w14:textId="77777777" w:rsidR="002E3BB7" w:rsidRDefault="00166F8A">
      <w:pPr>
        <w:spacing w:line="276" w:lineRule="auto"/>
        <w:ind w:left="965" w:right="147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remiss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me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say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them [Commonwealth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government]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demonstrate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 xml:space="preserve">some leadership </w:t>
      </w:r>
      <w:r>
        <w:rPr>
          <w:rFonts w:ascii="Times New Roman" w:hAnsi="Times New Roman"/>
          <w:i/>
          <w:color w:val="2F5496"/>
        </w:rPr>
        <w:t>and have the hard conversations with the state to say, ‘If Victoria are funding it at this level why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isn’t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New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South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Wales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South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Australia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WA?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Why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aren’t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doing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similar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level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investment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into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problem?’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know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problem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is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there,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consistent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country,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</w:rPr>
        <w:t>hidden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some</w:t>
      </w:r>
      <w:r>
        <w:rPr>
          <w:rFonts w:ascii="Times New Roman" w:hAnsi="Times New Roman"/>
          <w:i/>
          <w:color w:val="2F5496"/>
          <w:spacing w:val="-17"/>
        </w:rPr>
        <w:t xml:space="preserve"> </w:t>
      </w:r>
      <w:r>
        <w:rPr>
          <w:rFonts w:ascii="Times New Roman" w:hAnsi="Times New Roman"/>
          <w:i/>
          <w:color w:val="2F5496"/>
        </w:rPr>
        <w:t>places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than</w:t>
      </w:r>
    </w:p>
    <w:p w14:paraId="77B059EF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other places.</w:t>
      </w:r>
    </w:p>
    <w:p w14:paraId="43770D4D" w14:textId="77777777" w:rsidR="002E3BB7" w:rsidRDefault="002E3BB7">
      <w:pPr>
        <w:pStyle w:val="BodyText"/>
        <w:spacing w:before="10"/>
        <w:rPr>
          <w:rFonts w:ascii="Times New Roman"/>
          <w:i/>
          <w:sz w:val="28"/>
        </w:rPr>
      </w:pPr>
    </w:p>
    <w:p w14:paraId="494616F8" w14:textId="77777777" w:rsidR="002E3BB7" w:rsidRDefault="00166F8A">
      <w:pPr>
        <w:spacing w:line="276" w:lineRule="auto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Government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level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huge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responsibility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acknowledging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decades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decades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underfunding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lack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investment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result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 where we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today.</w:t>
      </w:r>
    </w:p>
    <w:p w14:paraId="20EBF353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16E278B8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Throughout the</w:t>
      </w:r>
      <w:r>
        <w:rPr>
          <w:spacing w:val="1"/>
        </w:rPr>
        <w:t xml:space="preserve"> </w:t>
      </w:r>
      <w:r>
        <w:t>consultations there</w:t>
      </w:r>
      <w:r>
        <w:rPr>
          <w:spacing w:val="61"/>
        </w:rPr>
        <w:t xml:space="preserve"> </w:t>
      </w:r>
      <w:r>
        <w:t>was significant criticisms of the lack of funding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short-term</w:t>
      </w:r>
      <w:r>
        <w:rPr>
          <w:spacing w:val="6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Frustrations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 in relation to prior funding priorities and practices</w:t>
      </w:r>
      <w:r>
        <w:rPr>
          <w:spacing w:val="1"/>
        </w:rPr>
        <w:t xml:space="preserve"> </w:t>
      </w:r>
      <w:r>
        <w:t>are captured in the following stakeholder</w:t>
      </w:r>
      <w:r>
        <w:rPr>
          <w:spacing w:val="1"/>
        </w:rPr>
        <w:t xml:space="preserve"> </w:t>
      </w:r>
      <w:r>
        <w:t>comments:</w:t>
      </w:r>
    </w:p>
    <w:p w14:paraId="093DDBDA" w14:textId="77777777" w:rsidR="002E3BB7" w:rsidRDefault="002E3BB7">
      <w:pPr>
        <w:pStyle w:val="BodyText"/>
        <w:spacing w:before="5"/>
        <w:rPr>
          <w:sz w:val="25"/>
        </w:rPr>
      </w:pPr>
    </w:p>
    <w:p w14:paraId="2527E5BB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other issue for me within these national plans is then how they get enacted and how 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implemented. What we see through the implementation policy is uncoordinated investment in programs,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generalist dollars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invested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dollars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invested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community-controlled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services</w:t>
      </w:r>
    </w:p>
    <w:p w14:paraId="06A4FEDE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02D24C84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definitely 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long-term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competitive.</w:t>
      </w:r>
    </w:p>
    <w:p w14:paraId="58CE0A77" w14:textId="77777777" w:rsidR="002E3BB7" w:rsidRDefault="002E3BB7">
      <w:pPr>
        <w:pStyle w:val="BodyText"/>
        <w:spacing w:before="5"/>
        <w:rPr>
          <w:rFonts w:ascii="Times New Roman"/>
          <w:i/>
          <w:sz w:val="35"/>
        </w:rPr>
      </w:pPr>
    </w:p>
    <w:p w14:paraId="73745F01" w14:textId="77777777" w:rsidR="002E3BB7" w:rsidRDefault="00166F8A">
      <w:pPr>
        <w:spacing w:line="278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moment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adequately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thoughtful,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coordinated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governance around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prevention,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 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shift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occurring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place.</w:t>
      </w:r>
    </w:p>
    <w:p w14:paraId="526DB029" w14:textId="77777777" w:rsidR="002E3BB7" w:rsidRDefault="002E3BB7">
      <w:pPr>
        <w:pStyle w:val="BodyText"/>
        <w:spacing w:before="7"/>
        <w:rPr>
          <w:rFonts w:ascii="Times New Roman"/>
          <w:i/>
          <w:sz w:val="24"/>
        </w:rPr>
      </w:pPr>
    </w:p>
    <w:p w14:paraId="550BE60A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Stakeholders specifically noted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negative</w:t>
      </w:r>
      <w:r>
        <w:rPr>
          <w:spacing w:val="61"/>
        </w:rPr>
        <w:t xml:space="preserve"> </w:t>
      </w:r>
      <w:r>
        <w:t>impacts of competitive</w:t>
      </w:r>
      <w:r>
        <w:rPr>
          <w:spacing w:val="61"/>
        </w:rPr>
        <w:t xml:space="preserve"> </w:t>
      </w:r>
      <w:r>
        <w:t>funding cycles on the</w:t>
      </w:r>
      <w:r>
        <w:rPr>
          <w:spacing w:val="61"/>
        </w:rPr>
        <w:t xml:space="preserve"> </w:t>
      </w:r>
      <w:r>
        <w:t>sector. It was</w:t>
      </w:r>
      <w:r>
        <w:rPr>
          <w:spacing w:val="1"/>
        </w:rPr>
        <w:t xml:space="preserve"> </w:t>
      </w:r>
      <w:r>
        <w:t>noted that calls for competitive funding place a significant burden on sector organisations to be constantly</w:t>
      </w:r>
      <w:r>
        <w:rPr>
          <w:spacing w:val="1"/>
        </w:rPr>
        <w:t xml:space="preserve"> </w:t>
      </w:r>
      <w:r>
        <w:t>reapplying for funding and impede collaboration across the sector. Stakeholders strongly believed that the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 reconsidered to one that favours and promotes collaboration and cross-sector</w:t>
      </w:r>
      <w:r>
        <w:rPr>
          <w:spacing w:val="1"/>
        </w:rPr>
        <w:t xml:space="preserve"> </w:t>
      </w:r>
      <w:r>
        <w:t>integration.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well</w:t>
      </w:r>
      <w:r>
        <w:rPr>
          <w:spacing w:val="12"/>
        </w:rPr>
        <w:t xml:space="preserve"> </w:t>
      </w:r>
      <w:r>
        <w:t>captured</w:t>
      </w:r>
      <w:r>
        <w:rPr>
          <w:spacing w:val="14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stakeholder:</w:t>
      </w:r>
    </w:p>
    <w:p w14:paraId="448502F8" w14:textId="77777777" w:rsidR="002E3BB7" w:rsidRDefault="002E3BB7">
      <w:pPr>
        <w:pStyle w:val="BodyText"/>
        <w:spacing w:before="4"/>
        <w:rPr>
          <w:sz w:val="25"/>
        </w:rPr>
      </w:pPr>
    </w:p>
    <w:p w14:paraId="3DCFCF2B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funding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used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smart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way.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funding,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reasoning is so strong in terms of that upfront – what we were just talking about then around it’s just 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upfront investment. But what I’d say is we need funding, and I’ve mentioned some of this, but to actually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enable us to have that security to be able to innovate, to be able to reach out and have an integrated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response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other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–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integrate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disability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care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sector,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protection,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sectors,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aged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care,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work,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integrate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funding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684B6DC0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0BE4361" w14:textId="77777777" w:rsidR="002E3BB7" w:rsidRDefault="00166F8A">
      <w:pPr>
        <w:pStyle w:val="BodyText"/>
        <w:spacing w:before="69" w:line="276" w:lineRule="auto"/>
        <w:ind w:left="245" w:right="151"/>
        <w:jc w:val="both"/>
      </w:pPr>
      <w:r>
        <w:t>Stakeholders also reflected that there is a lack of accountability as to who is funded through competitive</w:t>
      </w:r>
      <w:r>
        <w:rPr>
          <w:spacing w:val="1"/>
        </w:rPr>
        <w:t xml:space="preserve"> </w:t>
      </w:r>
      <w:r>
        <w:t>funding</w:t>
      </w:r>
      <w:r>
        <w:rPr>
          <w:spacing w:val="9"/>
        </w:rPr>
        <w:t xml:space="preserve"> </w:t>
      </w:r>
      <w:r>
        <w:t>rounds,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benefit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funding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practice.</w:t>
      </w:r>
    </w:p>
    <w:p w14:paraId="0E2BB7E8" w14:textId="77777777" w:rsidR="002E3BB7" w:rsidRDefault="002E3BB7">
      <w:pPr>
        <w:pStyle w:val="BodyText"/>
        <w:spacing w:before="7"/>
        <w:rPr>
          <w:sz w:val="27"/>
        </w:rPr>
      </w:pPr>
    </w:p>
    <w:p w14:paraId="3E3B06B0" w14:textId="77777777" w:rsidR="002E3BB7" w:rsidRDefault="00166F8A">
      <w:pPr>
        <w:pStyle w:val="BodyText"/>
        <w:spacing w:before="1" w:line="276" w:lineRule="auto"/>
        <w:ind w:left="245" w:right="136"/>
        <w:jc w:val="both"/>
      </w:pP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frustration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short-term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retention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workforce</w:t>
      </w:r>
      <w:r>
        <w:rPr>
          <w:spacing w:val="13"/>
        </w:rPr>
        <w:t xml:space="preserve"> </w:t>
      </w:r>
      <w:r>
        <w:t>capacity</w:t>
      </w:r>
      <w:r>
        <w:rPr>
          <w:spacing w:val="11"/>
        </w:rPr>
        <w:t xml:space="preserve"> </w:t>
      </w:r>
      <w:r>
        <w:t>building.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explained:</w:t>
      </w:r>
    </w:p>
    <w:p w14:paraId="797C6BBF" w14:textId="77777777" w:rsidR="002E3BB7" w:rsidRDefault="002E3BB7">
      <w:pPr>
        <w:pStyle w:val="BodyText"/>
        <w:spacing w:before="6"/>
        <w:rPr>
          <w:sz w:val="25"/>
        </w:rPr>
      </w:pPr>
    </w:p>
    <w:p w14:paraId="353E681D" w14:textId="77777777" w:rsidR="002E3BB7" w:rsidRDefault="00166F8A">
      <w:pPr>
        <w:spacing w:before="1" w:line="276" w:lineRule="auto"/>
        <w:ind w:left="1265" w:right="624"/>
        <w:jc w:val="both"/>
        <w:rPr>
          <w:rFonts w:ascii="Times New Roman"/>
          <w:i/>
        </w:rPr>
      </w:pPr>
      <w:r>
        <w:rPr>
          <w:rFonts w:ascii="Times New Roman"/>
          <w:i/>
        </w:rPr>
        <w:t>[We need] core funding to keep lights on but also so that staff can be resourced beyond project cycles so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organisations can retain knowledge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 experience.</w:t>
      </w:r>
    </w:p>
    <w:p w14:paraId="362CDF67" w14:textId="77777777" w:rsidR="002E3BB7" w:rsidRDefault="002E3BB7">
      <w:pPr>
        <w:pStyle w:val="BodyText"/>
        <w:spacing w:before="11"/>
        <w:rPr>
          <w:rFonts w:ascii="Times New Roman"/>
          <w:i/>
          <w:sz w:val="24"/>
        </w:rPr>
      </w:pPr>
    </w:p>
    <w:p w14:paraId="7283351A" w14:textId="77777777" w:rsidR="002E3BB7" w:rsidRDefault="00166F8A">
      <w:pPr>
        <w:pStyle w:val="BodyText"/>
        <w:spacing w:line="278" w:lineRule="auto"/>
        <w:ind w:left="245" w:right="134"/>
        <w:jc w:val="both"/>
      </w:pPr>
      <w:r>
        <w:t>Beyond its impact on the</w:t>
      </w:r>
      <w:r>
        <w:rPr>
          <w:spacing w:val="61"/>
        </w:rPr>
        <w:t xml:space="preserve"> </w:t>
      </w:r>
      <w:r>
        <w:t>workforce,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also noted</w:t>
      </w:r>
      <w:r>
        <w:rPr>
          <w:spacing w:val="61"/>
        </w:rPr>
        <w:t xml:space="preserve"> </w:t>
      </w:r>
      <w:r>
        <w:t>that limited funding has necessitated a</w:t>
      </w:r>
      <w:r>
        <w:rPr>
          <w:spacing w:val="6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for many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frontline</w:t>
      </w:r>
      <w:r>
        <w:rPr>
          <w:spacing w:val="1"/>
        </w:rPr>
        <w:t xml:space="preserve"> </w:t>
      </w:r>
      <w:r>
        <w:t>delivery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 of innovation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intervention.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2E99199D" w14:textId="77777777" w:rsidR="002E3BB7" w:rsidRDefault="002E3BB7">
      <w:pPr>
        <w:pStyle w:val="BodyText"/>
        <w:spacing w:before="10"/>
        <w:rPr>
          <w:sz w:val="24"/>
        </w:rPr>
      </w:pPr>
    </w:p>
    <w:p w14:paraId="4278568E" w14:textId="77777777" w:rsidR="002E3BB7" w:rsidRDefault="00166F8A">
      <w:pPr>
        <w:spacing w:line="276" w:lineRule="auto"/>
        <w:ind w:left="1265" w:right="613"/>
        <w:jc w:val="both"/>
        <w:rPr>
          <w:rFonts w:ascii="Times New Roman"/>
          <w:i/>
        </w:rPr>
      </w:pPr>
      <w:r>
        <w:rPr>
          <w:rFonts w:ascii="Times New Roman"/>
          <w:i/>
        </w:rPr>
        <w:t>A big elephant in the room regarding the access issue is that there also needs to be adequate funding of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services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in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ecosystem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  <w:spacing w:val="-1"/>
        </w:rPr>
        <w:t>because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limited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funding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means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focused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crisis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response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rather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than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innovation and early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intervention.</w:t>
      </w:r>
    </w:p>
    <w:p w14:paraId="1D9D5A1C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38969374" w14:textId="77777777" w:rsidR="002E3BB7" w:rsidRDefault="00166F8A">
      <w:pPr>
        <w:pStyle w:val="BodyText"/>
        <w:ind w:left="245"/>
        <w:jc w:val="both"/>
      </w:pPr>
      <w:r>
        <w:t>Bringing</w:t>
      </w:r>
      <w:r>
        <w:rPr>
          <w:spacing w:val="35"/>
        </w:rPr>
        <w:t xml:space="preserve"> </w:t>
      </w:r>
      <w:r>
        <w:t>together</w:t>
      </w:r>
      <w:r>
        <w:rPr>
          <w:spacing w:val="42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two</w:t>
      </w:r>
      <w:r>
        <w:rPr>
          <w:spacing w:val="44"/>
        </w:rPr>
        <w:t xml:space="preserve"> </w:t>
      </w:r>
      <w:r>
        <w:t>frustrations,</w:t>
      </w:r>
      <w:r>
        <w:rPr>
          <w:spacing w:val="31"/>
        </w:rPr>
        <w:t xml:space="preserve"> </w:t>
      </w:r>
      <w:r>
        <w:t>another</w:t>
      </w:r>
      <w:r>
        <w:rPr>
          <w:spacing w:val="42"/>
        </w:rPr>
        <w:t xml:space="preserve"> </w:t>
      </w:r>
      <w:r>
        <w:t>stakeholder</w:t>
      </w:r>
      <w:r>
        <w:rPr>
          <w:spacing w:val="43"/>
        </w:rPr>
        <w:t xml:space="preserve"> </w:t>
      </w:r>
      <w:r>
        <w:t>commented:</w:t>
      </w:r>
    </w:p>
    <w:p w14:paraId="03A39439" w14:textId="77777777" w:rsidR="002E3BB7" w:rsidRDefault="002E3BB7">
      <w:pPr>
        <w:pStyle w:val="BodyText"/>
        <w:spacing w:before="6"/>
        <w:rPr>
          <w:sz w:val="28"/>
        </w:rPr>
      </w:pPr>
    </w:p>
    <w:p w14:paraId="357A0255" w14:textId="77777777" w:rsidR="002E3BB7" w:rsidRDefault="00166F8A">
      <w:pPr>
        <w:spacing w:line="276" w:lineRule="auto"/>
        <w:ind w:left="1265" w:right="627"/>
        <w:jc w:val="both"/>
        <w:rPr>
          <w:rFonts w:ascii="Times New Roman"/>
          <w:i/>
        </w:rPr>
      </w:pPr>
      <w:r>
        <w:rPr>
          <w:rFonts w:ascii="Times New Roman"/>
          <w:i/>
        </w:rPr>
        <w:t>Services need longer-term secure funding contracts for certainty, planning and momentum. Also, so that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can implement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innovative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interventions.</w:t>
      </w:r>
    </w:p>
    <w:p w14:paraId="24B8567D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4EDACA8F" w14:textId="77777777" w:rsidR="002E3BB7" w:rsidRDefault="00166F8A">
      <w:pPr>
        <w:pStyle w:val="BodyText"/>
        <w:spacing w:line="276" w:lineRule="auto"/>
        <w:ind w:left="245" w:right="145"/>
        <w:jc w:val="both"/>
      </w:pPr>
      <w:r>
        <w:t>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 if the</w:t>
      </w:r>
      <w:r>
        <w:rPr>
          <w:spacing w:val="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going to</w:t>
      </w:r>
      <w:r>
        <w:rPr>
          <w:spacing w:val="61"/>
        </w:rPr>
        <w:t xml:space="preserve"> </w:t>
      </w:r>
      <w:r>
        <w:t>produce</w:t>
      </w:r>
      <w:r>
        <w:rPr>
          <w:spacing w:val="61"/>
        </w:rPr>
        <w:t xml:space="preserve"> </w:t>
      </w:r>
      <w:r>
        <w:t>meaningful</w:t>
      </w:r>
      <w:r>
        <w:rPr>
          <w:spacing w:val="61"/>
        </w:rPr>
        <w:t xml:space="preserve"> </w:t>
      </w:r>
      <w:r>
        <w:t>change</w:t>
      </w:r>
      <w:r>
        <w:rPr>
          <w:spacing w:val="-59"/>
        </w:rPr>
        <w:t xml:space="preserve"> </w:t>
      </w:r>
      <w:r>
        <w:t>and improved responses there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increased funding 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commensurate</w:t>
      </w:r>
      <w:r>
        <w:rPr>
          <w:spacing w:val="6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problem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violence.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explained:</w:t>
      </w:r>
    </w:p>
    <w:p w14:paraId="3A999EED" w14:textId="77777777" w:rsidR="002E3BB7" w:rsidRDefault="002E3BB7">
      <w:pPr>
        <w:pStyle w:val="BodyText"/>
        <w:spacing w:before="1"/>
        <w:rPr>
          <w:sz w:val="25"/>
        </w:rPr>
      </w:pPr>
    </w:p>
    <w:p w14:paraId="3272AECF" w14:textId="77777777" w:rsidR="002E3BB7" w:rsidRDefault="00166F8A">
      <w:pPr>
        <w:spacing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targets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Plan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met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level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resourcing,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commitment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momentum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that matches them. So if the aim is a significant reduction in violence against women, that requires a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massive, massive investment and also broadly coordinated approach not only in work to drastically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transform our society to address the drivers of violence against women, but also to meet both existing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service demand from women who are experiencing violence and need support, and also men who are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perpetrating violence and need support and accountability, but also the increased demand that we see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increase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primary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prevention activity.</w:t>
      </w:r>
    </w:p>
    <w:p w14:paraId="74A90454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1317EF26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Stakeholders recommended</w:t>
      </w:r>
      <w:r>
        <w:rPr>
          <w:spacing w:val="1"/>
        </w:rPr>
        <w:t xml:space="preserve"> </w:t>
      </w:r>
      <w:r>
        <w:t>generational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that stretches</w:t>
      </w:r>
      <w:r>
        <w:rPr>
          <w:spacing w:val="1"/>
        </w:rPr>
        <w:t xml:space="preserve"> </w:t>
      </w:r>
      <w:r>
        <w:t>the life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Plan,</w:t>
      </w:r>
      <w:r>
        <w:rPr>
          <w:spacing w:val="6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that this is the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term</w:t>
      </w:r>
      <w:r>
        <w:rPr>
          <w:spacing w:val="61"/>
        </w:rPr>
        <w:t xml:space="preserve"> </w:t>
      </w:r>
      <w:r>
        <w:t>of funding needed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effect generational change. Stakeholders 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longer-term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stronger,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effective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 and to foster partnerships with local communities. Importantly, stakeholders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 it was not simply about more</w:t>
      </w:r>
      <w:r>
        <w:rPr>
          <w:spacing w:val="61"/>
        </w:rPr>
        <w:t xml:space="preserve"> </w:t>
      </w:r>
      <w:r>
        <w:t>funding (although</w:t>
      </w:r>
      <w:r>
        <w:rPr>
          <w:spacing w:val="61"/>
        </w:rPr>
        <w:t xml:space="preserve"> </w:t>
      </w:r>
      <w:r>
        <w:t>that was certainly advocated</w:t>
      </w:r>
      <w:r>
        <w:rPr>
          <w:spacing w:val="61"/>
        </w:rPr>
        <w:t xml:space="preserve"> </w:t>
      </w:r>
      <w:r>
        <w:t>for) but</w:t>
      </w:r>
      <w:r>
        <w:rPr>
          <w:spacing w:val="1"/>
        </w:rPr>
        <w:t xml:space="preserve"> </w:t>
      </w:r>
      <w:r>
        <w:t>rather</w:t>
      </w:r>
      <w:r>
        <w:rPr>
          <w:spacing w:val="7"/>
        </w:rPr>
        <w:t xml:space="preserve"> </w:t>
      </w:r>
      <w:r>
        <w:t>better</w:t>
      </w:r>
      <w:r>
        <w:rPr>
          <w:spacing w:val="8"/>
        </w:rPr>
        <w:t xml:space="preserve"> </w:t>
      </w:r>
      <w:r>
        <w:t>targeted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needs-based</w:t>
      </w:r>
      <w:r>
        <w:rPr>
          <w:spacing w:val="9"/>
        </w:rPr>
        <w:t xml:space="preserve"> </w:t>
      </w:r>
      <w:r>
        <w:t>funding</w:t>
      </w:r>
      <w:r>
        <w:rPr>
          <w:spacing w:val="7"/>
        </w:rPr>
        <w:t xml:space="preserve"> </w:t>
      </w:r>
      <w:r>
        <w:t>allocation.</w:t>
      </w:r>
    </w:p>
    <w:p w14:paraId="183E362F" w14:textId="77777777" w:rsidR="002E3BB7" w:rsidRDefault="002E3BB7">
      <w:pPr>
        <w:pStyle w:val="BodyText"/>
        <w:spacing w:before="8"/>
        <w:rPr>
          <w:sz w:val="28"/>
        </w:rPr>
      </w:pPr>
    </w:p>
    <w:p w14:paraId="25B17773" w14:textId="77777777" w:rsidR="002E3BB7" w:rsidRDefault="00166F8A">
      <w:pPr>
        <w:pStyle w:val="BodyText"/>
        <w:spacing w:line="276" w:lineRule="auto"/>
        <w:ind w:left="245" w:right="143"/>
        <w:jc w:val="both"/>
      </w:pPr>
      <w:r>
        <w:t>Stakeholders recommended that a service mapping exercise be undertaken as part of the early work arising</w:t>
      </w:r>
      <w:r>
        <w:rPr>
          <w:spacing w:val="1"/>
        </w:rPr>
        <w:t xml:space="preserve"> </w:t>
      </w:r>
      <w:r>
        <w:t>from the next National Plan to inform an understanding of funding needs and future allocations. There was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responsive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supported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community.</w:t>
      </w:r>
    </w:p>
    <w:p w14:paraId="24405078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525BCF54" w14:textId="66A8C52D" w:rsidR="002E3BB7" w:rsidRDefault="00166F8A">
      <w:pPr>
        <w:pStyle w:val="Heading5"/>
        <w:spacing w:before="80"/>
      </w:pPr>
      <w:bookmarkStart w:id="150" w:name="Funding_for_First_Nations_communities"/>
      <w:bookmarkEnd w:id="150"/>
      <w:r>
        <w:rPr>
          <w:color w:val="1F3763"/>
          <w:w w:val="105"/>
        </w:rPr>
        <w:t>Funding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First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Nations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communities</w:t>
      </w:r>
    </w:p>
    <w:p w14:paraId="272DAB26" w14:textId="73A12C42" w:rsidR="002E3BB7" w:rsidRDefault="00CA325F">
      <w:pPr>
        <w:pStyle w:val="BodyText"/>
        <w:spacing w:before="4"/>
        <w:rPr>
          <w:sz w:val="33"/>
        </w:rPr>
      </w:pPr>
      <w:r>
        <w:rPr>
          <w:noProof/>
          <w:lang w:val="en-AU" w:eastAsia="en-AU"/>
        </w:rPr>
        <w:drawing>
          <wp:inline distT="0" distB="0" distL="0" distR="0" wp14:anchorId="092BC2D0" wp14:editId="06659688">
            <wp:extent cx="452120" cy="452120"/>
            <wp:effectExtent l="0" t="0" r="0" b="0"/>
            <wp:docPr id="13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9E48" w14:textId="77777777" w:rsidR="002E3BB7" w:rsidRDefault="00166F8A">
      <w:pPr>
        <w:spacing w:line="276" w:lineRule="auto"/>
        <w:ind w:left="965" w:right="146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Government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doesn’t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take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this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seriously</w:t>
      </w:r>
      <w:r>
        <w:rPr>
          <w:rFonts w:ascii="Times New Roman" w:hAnsi="Times New Roman"/>
          <w:i/>
          <w:color w:val="2F5496"/>
          <w:spacing w:val="-2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enough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by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not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funding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it</w:t>
      </w:r>
      <w:r>
        <w:rPr>
          <w:rFonts w:ascii="Times New Roman" w:hAnsi="Times New Roman"/>
          <w:i/>
          <w:color w:val="2F5496"/>
          <w:spacing w:val="-2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way</w:t>
      </w:r>
      <w:r>
        <w:rPr>
          <w:rFonts w:ascii="Times New Roman" w:hAnsi="Times New Roman"/>
          <w:i/>
          <w:color w:val="2F5496"/>
          <w:spacing w:val="-18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21"/>
        </w:rPr>
        <w:t xml:space="preserve"> </w:t>
      </w:r>
      <w:r>
        <w:rPr>
          <w:rFonts w:ascii="Times New Roman" w:hAnsi="Times New Roman"/>
          <w:i/>
          <w:color w:val="2F5496"/>
        </w:rPr>
        <w:t>should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be.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message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go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back,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you’re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fund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seriously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appropriate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funding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these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spaces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rather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than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funding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crisis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take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away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legitimacy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set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only 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fail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set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victims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lifelong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trauma.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set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are offending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</w:p>
    <w:p w14:paraId="3EC402F4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able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take full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accountability.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They need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taking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this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seriously and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funding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accordingly.</w:t>
      </w:r>
    </w:p>
    <w:p w14:paraId="00B21978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4B87C75E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Throughout</w:t>
      </w:r>
      <w:r>
        <w:rPr>
          <w:spacing w:val="4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consultation,</w:t>
      </w:r>
      <w:r>
        <w:rPr>
          <w:spacing w:val="44"/>
        </w:rPr>
        <w:t xml:space="preserve"> </w:t>
      </w:r>
      <w:r>
        <w:t>numerous</w:t>
      </w:r>
      <w:r>
        <w:rPr>
          <w:spacing w:val="45"/>
        </w:rPr>
        <w:t xml:space="preserve"> </w:t>
      </w:r>
      <w:r>
        <w:t>participants</w:t>
      </w:r>
      <w:r>
        <w:rPr>
          <w:spacing w:val="45"/>
        </w:rPr>
        <w:t xml:space="preserve"> </w:t>
      </w:r>
      <w:r>
        <w:t>cited</w:t>
      </w:r>
      <w:r>
        <w:rPr>
          <w:spacing w:val="49"/>
        </w:rPr>
        <w:t xml:space="preserve"> </w:t>
      </w:r>
      <w:r>
        <w:t>funding</w:t>
      </w:r>
      <w:r>
        <w:rPr>
          <w:spacing w:val="42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biggest</w:t>
      </w:r>
      <w:r>
        <w:rPr>
          <w:spacing w:val="43"/>
        </w:rPr>
        <w:t xml:space="preserve"> </w:t>
      </w:r>
      <w:r>
        <w:t>challenge</w:t>
      </w:r>
      <w:r>
        <w:rPr>
          <w:spacing w:val="49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 key issues specific to First Nations communities. Appropriate resourcing to meet complexity and demand</w:t>
      </w:r>
      <w:r>
        <w:rPr>
          <w:spacing w:val="1"/>
        </w:rPr>
        <w:t xml:space="preserve"> </w:t>
      </w:r>
      <w:r>
        <w:t>was the most pressing concern related to funding, however, stakeholders also spoke about the need for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funding,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tendering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structural</w:t>
      </w:r>
      <w:r>
        <w:rPr>
          <w:spacing w:val="62"/>
        </w:rPr>
        <w:t xml:space="preserve"> </w:t>
      </w:r>
      <w:r>
        <w:t>incompatibility</w:t>
      </w:r>
      <w:r>
        <w:rPr>
          <w:spacing w:val="62"/>
        </w:rPr>
        <w:t xml:space="preserve"> </w:t>
      </w:r>
      <w:r>
        <w:t>between</w:t>
      </w:r>
      <w:r>
        <w:rPr>
          <w:spacing w:val="62"/>
        </w:rPr>
        <w:t xml:space="preserve"> </w:t>
      </w:r>
      <w:r>
        <w:t>self-determination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government</w:t>
      </w:r>
      <w:r>
        <w:rPr>
          <w:spacing w:val="62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structures.</w:t>
      </w:r>
    </w:p>
    <w:p w14:paraId="32F83286" w14:textId="77777777" w:rsidR="002E3BB7" w:rsidRDefault="002E3BB7">
      <w:pPr>
        <w:pStyle w:val="BodyText"/>
        <w:spacing w:before="8"/>
        <w:rPr>
          <w:sz w:val="28"/>
        </w:rPr>
      </w:pPr>
    </w:p>
    <w:p w14:paraId="76B707A8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Adequate resourcing was cited as the biggest challenge in the First Nations funding space. Stakeholders</w:t>
      </w:r>
      <w:r>
        <w:rPr>
          <w:spacing w:val="1"/>
        </w:rPr>
        <w:t xml:space="preserve"> </w:t>
      </w:r>
      <w:r>
        <w:t>referred to services needing to</w:t>
      </w:r>
      <w:r>
        <w:rPr>
          <w:spacing w:val="1"/>
        </w:rPr>
        <w:t xml:space="preserve"> </w:t>
      </w:r>
      <w:r>
        <w:t>work beyond</w:t>
      </w:r>
      <w:r>
        <w:rPr>
          <w:spacing w:val="1"/>
        </w:rPr>
        <w:t xml:space="preserve"> </w:t>
      </w:r>
      <w:r>
        <w:t>their remit and</w:t>
      </w:r>
      <w:r>
        <w:rPr>
          <w:spacing w:val="1"/>
        </w:rPr>
        <w:t xml:space="preserve"> </w:t>
      </w:r>
      <w:r>
        <w:t>capacity, community desire for</w:t>
      </w:r>
      <w:r>
        <w:rPr>
          <w:spacing w:val="6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difficulties</w:t>
      </w:r>
      <w:r>
        <w:rPr>
          <w:spacing w:val="15"/>
        </w:rPr>
        <w:t xml:space="preserve"> </w:t>
      </w:r>
      <w:r>
        <w:t>holding</w:t>
      </w:r>
      <w:r>
        <w:rPr>
          <w:spacing w:val="12"/>
        </w:rPr>
        <w:t xml:space="preserve"> </w:t>
      </w:r>
      <w:r>
        <w:t>onto</w:t>
      </w:r>
      <w:r>
        <w:rPr>
          <w:spacing w:val="13"/>
        </w:rPr>
        <w:t xml:space="preserve"> </w:t>
      </w:r>
      <w:r>
        <w:t>good</w:t>
      </w:r>
      <w:r>
        <w:rPr>
          <w:spacing w:val="19"/>
        </w:rPr>
        <w:t xml:space="preserve"> </w:t>
      </w:r>
      <w:r>
        <w:t>staff</w:t>
      </w:r>
      <w:r>
        <w:rPr>
          <w:spacing w:val="8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precarious</w:t>
      </w:r>
      <w:r>
        <w:rPr>
          <w:spacing w:val="15"/>
        </w:rPr>
        <w:t xml:space="preserve"> </w:t>
      </w:r>
      <w:r>
        <w:t>funding</w:t>
      </w:r>
      <w:r>
        <w:rPr>
          <w:spacing w:val="15"/>
        </w:rPr>
        <w:t xml:space="preserve"> </w:t>
      </w:r>
      <w:r>
        <w:t>conditions:</w:t>
      </w:r>
    </w:p>
    <w:p w14:paraId="66ADB516" w14:textId="77777777" w:rsidR="002E3BB7" w:rsidRDefault="002E3BB7">
      <w:pPr>
        <w:pStyle w:val="BodyText"/>
        <w:spacing w:before="6"/>
        <w:rPr>
          <w:sz w:val="25"/>
        </w:rPr>
      </w:pPr>
    </w:p>
    <w:p w14:paraId="3108ECFA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biggest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challenge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resourcing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appropriately.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outside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scope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just fly in, fly out. The communities actually want established services so I think funding is the big issue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been speaking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3E780072" w14:textId="77777777" w:rsidR="002E3BB7" w:rsidRDefault="002E3BB7">
      <w:pPr>
        <w:pStyle w:val="BodyText"/>
        <w:spacing w:before="11"/>
        <w:rPr>
          <w:rFonts w:ascii="Times New Roman"/>
          <w:i/>
          <w:sz w:val="24"/>
        </w:rPr>
      </w:pPr>
    </w:p>
    <w:p w14:paraId="1CB5F626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have no long-term permanency around employment because of those same issues and I just think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know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what’s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working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ground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whatever,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taken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consideration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funding.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If it’s working well it should be rolled out for a longer-term … we shouldn’t have to be reporting every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couple of years on funding … because it takes us away from doing the work that we’re actually here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valuable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work which 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with 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0BB0D664" w14:textId="77777777" w:rsidR="002E3BB7" w:rsidRDefault="002E3BB7">
      <w:pPr>
        <w:pStyle w:val="BodyText"/>
        <w:spacing w:before="8"/>
        <w:rPr>
          <w:rFonts w:ascii="Times New Roman"/>
          <w:i/>
          <w:sz w:val="25"/>
        </w:rPr>
      </w:pPr>
    </w:p>
    <w:p w14:paraId="1A1D71DA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Stakeholders also pointed to the need for dedicated funding beyond crisis responses, into early intervention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prevention;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should</w:t>
      </w:r>
      <w:r>
        <w:rPr>
          <w:spacing w:val="62"/>
        </w:rPr>
        <w:t xml:space="preserve"> </w:t>
      </w:r>
      <w:r>
        <w:t>not</w:t>
      </w:r>
      <w:r>
        <w:rPr>
          <w:spacing w:val="62"/>
        </w:rPr>
        <w:t xml:space="preserve"> </w:t>
      </w:r>
      <w:r>
        <w:t>be</w:t>
      </w:r>
      <w:r>
        <w:rPr>
          <w:spacing w:val="62"/>
        </w:rPr>
        <w:t xml:space="preserve"> </w:t>
      </w:r>
      <w:r>
        <w:t>an</w:t>
      </w:r>
      <w:r>
        <w:rPr>
          <w:spacing w:val="62"/>
        </w:rPr>
        <w:t xml:space="preserve"> </w:t>
      </w:r>
      <w:r>
        <w:t>either-or</w:t>
      </w:r>
      <w:r>
        <w:rPr>
          <w:spacing w:val="62"/>
        </w:rPr>
        <w:t xml:space="preserve"> </w:t>
      </w:r>
      <w:r>
        <w:t>scenario</w:t>
      </w:r>
      <w:r>
        <w:rPr>
          <w:spacing w:val="6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recommended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reframing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funding:</w:t>
      </w:r>
    </w:p>
    <w:p w14:paraId="76A58285" w14:textId="77777777" w:rsidR="002E3BB7" w:rsidRDefault="002E3BB7">
      <w:pPr>
        <w:pStyle w:val="BodyText"/>
        <w:rPr>
          <w:sz w:val="25"/>
        </w:rPr>
      </w:pPr>
    </w:p>
    <w:p w14:paraId="468D2FB6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it’s not about I think taking money away from post and putting in pre, that we need to recognise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 two buckets of money, two buckets of resource and equal at each side because there’s going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 that are going to continue to need post-intervention and emergency support but we are absolutely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causalities,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causalities.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those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conversations,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people’s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despair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leading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choice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negatively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cope through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mechanism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is.</w:t>
      </w:r>
    </w:p>
    <w:p w14:paraId="316C3BA6" w14:textId="77777777" w:rsidR="002E3BB7" w:rsidRDefault="002E3BB7">
      <w:pPr>
        <w:pStyle w:val="BodyText"/>
        <w:spacing w:before="2"/>
        <w:rPr>
          <w:rFonts w:ascii="Times New Roman"/>
          <w:i/>
          <w:sz w:val="29"/>
        </w:rPr>
      </w:pPr>
    </w:p>
    <w:p w14:paraId="203923AD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don’t understand why domestic and family violence and sexual assault isn’t treated in a public health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sense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treated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disease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treated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cancer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intervention,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prevention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accordingly.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wouldn’t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fighting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 pilots and the reality is as we all know … we treat this space as something that we can cure, that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over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 a couple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reality.</w:t>
      </w:r>
    </w:p>
    <w:p w14:paraId="4B1A6B8E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F9CF9E8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Significant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were raised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 inefficient,</w:t>
      </w:r>
      <w:r>
        <w:rPr>
          <w:spacing w:val="1"/>
        </w:rPr>
        <w:t xml:space="preserve"> </w:t>
      </w:r>
      <w:r>
        <w:t>resource-intensive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futile</w:t>
      </w:r>
      <w:r>
        <w:rPr>
          <w:spacing w:val="1"/>
        </w:rPr>
        <w:t xml:space="preserve"> </w:t>
      </w:r>
      <w:r>
        <w:t>process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applying</w:t>
      </w:r>
      <w:r>
        <w:rPr>
          <w:spacing w:val="7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competitive</w:t>
      </w:r>
      <w:r>
        <w:rPr>
          <w:spacing w:val="15"/>
        </w:rPr>
        <w:t xml:space="preserve"> </w:t>
      </w:r>
      <w:r>
        <w:t>funding.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described:</w:t>
      </w:r>
    </w:p>
    <w:p w14:paraId="542C1285" w14:textId="77777777" w:rsidR="002E3BB7" w:rsidRDefault="002E3BB7">
      <w:pPr>
        <w:pStyle w:val="BodyText"/>
        <w:spacing w:before="1"/>
        <w:rPr>
          <w:sz w:val="25"/>
        </w:rPr>
      </w:pPr>
    </w:p>
    <w:p w14:paraId="39CF5EF8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Competition</w:t>
      </w:r>
      <w:r>
        <w:rPr>
          <w:rFonts w:ascii="Times New Roman" w:hAnsi="Times New Roman"/>
          <w:i/>
          <w:spacing w:val="5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54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number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54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54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54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5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63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mainstream</w:t>
      </w:r>
    </w:p>
    <w:p w14:paraId="637B2416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organisations.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luxury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of having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submission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writers.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drop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</w:p>
    <w:p w14:paraId="06245196" w14:textId="77777777" w:rsidR="002E3BB7" w:rsidRDefault="002E3BB7">
      <w:pPr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A5AA90E" w14:textId="77777777" w:rsidR="002E3BB7" w:rsidRDefault="00166F8A">
      <w:pPr>
        <w:spacing w:before="80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write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submissions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oursel[ves]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difficult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we’ve missed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out quite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few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times.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luckier</w:t>
      </w:r>
    </w:p>
    <w:p w14:paraId="43145574" w14:textId="77777777" w:rsidR="002E3BB7" w:rsidRDefault="00166F8A">
      <w:pPr>
        <w:spacing w:before="37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now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mostly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 miss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out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mainstream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organisations.</w:t>
      </w:r>
    </w:p>
    <w:p w14:paraId="7E1F1509" w14:textId="77777777" w:rsidR="002E3BB7" w:rsidRDefault="002E3BB7">
      <w:pPr>
        <w:pStyle w:val="BodyText"/>
        <w:spacing w:before="9"/>
        <w:rPr>
          <w:rFonts w:ascii="Times New Roman"/>
          <w:i/>
          <w:sz w:val="31"/>
        </w:rPr>
      </w:pPr>
    </w:p>
    <w:p w14:paraId="0976E891" w14:textId="77777777" w:rsidR="002E3BB7" w:rsidRDefault="00166F8A">
      <w:pPr>
        <w:pStyle w:val="BodyText"/>
        <w:spacing w:before="1" w:line="278" w:lineRule="auto"/>
        <w:ind w:left="245" w:right="147"/>
        <w:jc w:val="both"/>
      </w:pPr>
      <w:r>
        <w:t>This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frustrating</w:t>
      </w:r>
      <w:r>
        <w:rPr>
          <w:spacing w:val="61"/>
        </w:rPr>
        <w:t xml:space="preserve"> </w:t>
      </w:r>
      <w:r>
        <w:t>competitive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precarious funding models are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First Nations organisations are then</w:t>
      </w:r>
      <w:r>
        <w:rPr>
          <w:spacing w:val="61"/>
        </w:rPr>
        <w:t xml:space="preserve"> </w:t>
      </w:r>
      <w:r>
        <w:t>approached by</w:t>
      </w:r>
      <w:r>
        <w:rPr>
          <w:spacing w:val="61"/>
        </w:rPr>
        <w:t xml:space="preserve"> </w:t>
      </w:r>
      <w:r>
        <w:t>mainstream ones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advice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anyway.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stakeholders</w:t>
      </w:r>
      <w:r>
        <w:rPr>
          <w:spacing w:val="12"/>
        </w:rPr>
        <w:t xml:space="preserve"> </w:t>
      </w:r>
      <w:r>
        <w:t>described:</w:t>
      </w:r>
    </w:p>
    <w:p w14:paraId="31C4C48A" w14:textId="77777777" w:rsidR="002E3BB7" w:rsidRDefault="002E3BB7">
      <w:pPr>
        <w:pStyle w:val="BodyText"/>
        <w:spacing w:before="9"/>
        <w:rPr>
          <w:sz w:val="24"/>
        </w:rPr>
      </w:pPr>
    </w:p>
    <w:p w14:paraId="64B4AF02" w14:textId="77777777" w:rsidR="002E3BB7" w:rsidRDefault="00166F8A">
      <w:pPr>
        <w:spacing w:before="1"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irony about it is that I’ve had a lot of non-Indigenous counsellors come to me and ask me ‘how do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engage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men?’.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organisations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refer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 because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 Aboriginal men say to them, ‘I want to talk with an Aboriginal counsellor, Aboriginal man’. So what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 you do?</w:t>
      </w:r>
    </w:p>
    <w:p w14:paraId="02AAC782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6CB4694A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 an Aboriginal organisation, we depend on government to fund our organisation, but … we can’t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until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11th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year’s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funding.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weight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organisation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enormous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government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asking 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advice,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sick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giving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advice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 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listening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tick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box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exercise.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say 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 don’t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hope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better.</w:t>
      </w:r>
    </w:p>
    <w:p w14:paraId="60383C63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68718026" w14:textId="77777777" w:rsidR="002E3BB7" w:rsidRDefault="00166F8A">
      <w:pPr>
        <w:pStyle w:val="BodyText"/>
        <w:spacing w:line="276" w:lineRule="auto"/>
        <w:ind w:left="245" w:right="139"/>
        <w:jc w:val="both"/>
      </w:pPr>
      <w:r>
        <w:t>Another</w:t>
      </w:r>
      <w:r>
        <w:rPr>
          <w:spacing w:val="42"/>
        </w:rPr>
        <w:t xml:space="preserve"> </w:t>
      </w:r>
      <w:r>
        <w:t>stakeholder</w:t>
      </w:r>
      <w:r>
        <w:rPr>
          <w:spacing w:val="42"/>
        </w:rPr>
        <w:t xml:space="preserve"> </w:t>
      </w:r>
      <w:r>
        <w:t>explained</w:t>
      </w:r>
      <w:r>
        <w:rPr>
          <w:spacing w:val="37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pattern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funding</w:t>
      </w:r>
      <w:r>
        <w:rPr>
          <w:spacing w:val="3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described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predicament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places</w:t>
      </w:r>
      <w:r>
        <w:rPr>
          <w:spacing w:val="40"/>
        </w:rPr>
        <w:t xml:space="preserve"> </w:t>
      </w:r>
      <w:r>
        <w:t>ACCOs</w:t>
      </w:r>
      <w:r>
        <w:rPr>
          <w:spacing w:val="39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underlined</w:t>
      </w:r>
      <w:r>
        <w:rPr>
          <w:spacing w:val="1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lack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trust:</w:t>
      </w:r>
    </w:p>
    <w:p w14:paraId="654E1801" w14:textId="77777777" w:rsidR="002E3BB7" w:rsidRDefault="002E3BB7">
      <w:pPr>
        <w:pStyle w:val="BodyText"/>
        <w:spacing w:before="7"/>
        <w:rPr>
          <w:sz w:val="25"/>
        </w:rPr>
      </w:pPr>
    </w:p>
    <w:p w14:paraId="7FFBD545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found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research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competitive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 there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isn’t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trust.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trust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non-Indigenous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trust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fund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them.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they’ll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fund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pilots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won’t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trust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them for the long-term funding, they’ll trust to fund other mainstream services. I think that sometimes we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trust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do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work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that’s </w:t>
      </w:r>
      <w:r>
        <w:rPr>
          <w:rFonts w:ascii="Times New Roman" w:hAnsi="Times New Roman"/>
          <w:i/>
        </w:rPr>
        <w:t>needed to respond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these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issues.</w:t>
      </w:r>
    </w:p>
    <w:p w14:paraId="7B31C261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3EFB0F6E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Several stakeholders spoke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difficult structural concerns, which</w:t>
      </w:r>
      <w:r>
        <w:rPr>
          <w:spacing w:val="61"/>
        </w:rPr>
        <w:t xml:space="preserve"> </w:t>
      </w:r>
      <w:r>
        <w:t>might be best described in</w:t>
      </w:r>
      <w:r>
        <w:rPr>
          <w:spacing w:val="61"/>
        </w:rPr>
        <w:t xml:space="preserve"> </w:t>
      </w:r>
      <w:r>
        <w:t>terms 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incompatibility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self-determination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structures. The difficulties of situating Aboriginal and Torres Strait Islander cultural approaches to behaviour</w:t>
      </w:r>
      <w:r>
        <w:rPr>
          <w:spacing w:val="1"/>
        </w:rPr>
        <w:t xml:space="preserve"> </w:t>
      </w:r>
      <w:r>
        <w:t>moderation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healing within</w:t>
      </w:r>
      <w:r>
        <w:rPr>
          <w:spacing w:val="1"/>
        </w:rPr>
        <w:t xml:space="preserve"> </w:t>
      </w:r>
      <w:r>
        <w:t>government frameworks and</w:t>
      </w:r>
      <w:r>
        <w:rPr>
          <w:spacing w:val="1"/>
        </w:rPr>
        <w:t xml:space="preserve"> </w:t>
      </w:r>
      <w:r>
        <w:t>funding streams is captured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quotes</w:t>
      </w:r>
      <w:r>
        <w:rPr>
          <w:spacing w:val="3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stakeholders.</w:t>
      </w:r>
    </w:p>
    <w:p w14:paraId="408BC31B" w14:textId="77777777" w:rsidR="002E3BB7" w:rsidRDefault="002E3BB7">
      <w:pPr>
        <w:pStyle w:val="BodyText"/>
        <w:spacing w:before="5"/>
        <w:rPr>
          <w:sz w:val="25"/>
        </w:rPr>
      </w:pPr>
    </w:p>
    <w:p w14:paraId="4CC8BBF9" w14:textId="77777777" w:rsidR="002E3BB7" w:rsidRDefault="00166F8A">
      <w:pPr>
        <w:spacing w:line="276" w:lineRule="auto"/>
        <w:ind w:left="126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Where I’m from the rule was you lived with your wife’s family so that if you hurt your wife, that all 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brothers and fathers were there, you just didn’t do it right … but if you needed healing then your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came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healed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took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 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sang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protected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strength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gives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husbands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way,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sometimes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singing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designed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interrupt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behaviours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husbands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well.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stuff,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lived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years,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necessarily understand but it works. Again, there is no income stream that supports this type of work.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You’ve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got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variations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example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Alice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Springs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Healing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Centre,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only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little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organisation. The big funding frameworks don’t support this type of cultural healing that makes you feel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proud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gives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strength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 would love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see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framework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celebrated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4BE01F24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0178031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 Not all healing stuff should be attached to a program. It should be how do we get families together,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deals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families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feeling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themselves,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boosts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self-esteem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helps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their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mental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health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gets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day-to-day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stuff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know the under-investments of governments into communities where people are just in overcrowded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homes. When we know that that does a world of good for people, but for government it’s always around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delivery.</w:t>
      </w:r>
    </w:p>
    <w:p w14:paraId="509DC904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503589F9" w14:textId="77777777" w:rsidR="002E3BB7" w:rsidRDefault="00166F8A">
      <w:pPr>
        <w:pStyle w:val="BodyText"/>
        <w:spacing w:before="1"/>
        <w:ind w:left="245"/>
        <w:jc w:val="both"/>
      </w:pPr>
      <w:r>
        <w:t>Numerous</w:t>
      </w:r>
      <w:r>
        <w:rPr>
          <w:spacing w:val="55"/>
        </w:rPr>
        <w:t xml:space="preserve"> </w:t>
      </w:r>
      <w:r>
        <w:t>First</w:t>
      </w:r>
      <w:r>
        <w:rPr>
          <w:spacing w:val="54"/>
        </w:rPr>
        <w:t xml:space="preserve"> </w:t>
      </w:r>
      <w:r>
        <w:t>Nations</w:t>
      </w:r>
      <w:r>
        <w:rPr>
          <w:spacing w:val="55"/>
        </w:rPr>
        <w:t xml:space="preserve"> </w:t>
      </w:r>
      <w:r>
        <w:t>stakeholders</w:t>
      </w:r>
      <w:r>
        <w:rPr>
          <w:spacing w:val="49"/>
        </w:rPr>
        <w:t xml:space="preserve"> </w:t>
      </w:r>
      <w:r>
        <w:t>involved</w:t>
      </w:r>
      <w:r>
        <w:rPr>
          <w:spacing w:val="52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consultation</w:t>
      </w:r>
      <w:r>
        <w:rPr>
          <w:spacing w:val="52"/>
        </w:rPr>
        <w:t xml:space="preserve"> </w:t>
      </w:r>
      <w:r>
        <w:t>noted</w:t>
      </w:r>
      <w:r>
        <w:rPr>
          <w:spacing w:val="52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value</w:t>
      </w:r>
      <w:r>
        <w:rPr>
          <w:spacing w:val="5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local</w:t>
      </w:r>
      <w:r>
        <w:rPr>
          <w:spacing w:val="50"/>
        </w:rPr>
        <w:t xml:space="preserve"> </w:t>
      </w:r>
      <w:r>
        <w:t>responses</w:t>
      </w:r>
      <w:r>
        <w:rPr>
          <w:spacing w:val="49"/>
        </w:rPr>
        <w:t xml:space="preserve"> </w:t>
      </w:r>
      <w:r>
        <w:t>in</w:t>
      </w:r>
    </w:p>
    <w:p w14:paraId="30FB0866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97DFCF5" w14:textId="77777777" w:rsidR="002E3BB7" w:rsidRDefault="00166F8A">
      <w:pPr>
        <w:pStyle w:val="BodyText"/>
        <w:spacing w:before="79" w:line="276" w:lineRule="auto"/>
        <w:ind w:left="245"/>
      </w:pPr>
      <w:r>
        <w:t>community-</w:t>
      </w:r>
      <w:r>
        <w:rPr>
          <w:spacing w:val="24"/>
        </w:rPr>
        <w:t xml:space="preserve"> </w:t>
      </w:r>
      <w:r>
        <w:t>run</w:t>
      </w:r>
      <w:r>
        <w:rPr>
          <w:spacing w:val="24"/>
        </w:rPr>
        <w:t xml:space="preserve"> </w:t>
      </w:r>
      <w:r>
        <w:t>interventions</w:t>
      </w:r>
      <w:r>
        <w:rPr>
          <w:spacing w:val="2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programs.</w:t>
      </w:r>
      <w:r>
        <w:rPr>
          <w:spacing w:val="25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cited</w:t>
      </w:r>
      <w:r>
        <w:rPr>
          <w:spacing w:val="3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approach</w:t>
      </w:r>
      <w:r>
        <w:rPr>
          <w:spacing w:val="24"/>
        </w:rPr>
        <w:t xml:space="preserve"> </w:t>
      </w:r>
      <w:r>
        <w:t>typically</w:t>
      </w:r>
      <w:r>
        <w:rPr>
          <w:spacing w:val="20"/>
        </w:rPr>
        <w:t xml:space="preserve"> </w:t>
      </w:r>
      <w:r>
        <w:t>discordant</w:t>
      </w:r>
      <w:r>
        <w:rPr>
          <w:spacing w:val="19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structured</w:t>
      </w:r>
      <w:r>
        <w:rPr>
          <w:spacing w:val="11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models:</w:t>
      </w:r>
    </w:p>
    <w:p w14:paraId="615E1CEB" w14:textId="77777777" w:rsidR="002E3BB7" w:rsidRDefault="002E3BB7">
      <w:pPr>
        <w:pStyle w:val="BodyText"/>
        <w:spacing w:before="6"/>
        <w:rPr>
          <w:sz w:val="25"/>
        </w:rPr>
      </w:pPr>
    </w:p>
    <w:p w14:paraId="72883C02" w14:textId="2C2699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Our communities are a lot more responsive and we react differently and … if given the opportunities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 outside the square … and that’s where that localised response is so much better because you know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what’s on the ground, what you can utilise and what you can actually capture an audience with, whether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they’re young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people 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older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 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able 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 adaptability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there are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resources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provided,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utilise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best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practice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meet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needs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demands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community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one thing that government tends to be a bit scared of, is actually having something that’s not really 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structured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it’s 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moveable,</w:t>
      </w:r>
      <w:r>
        <w:rPr>
          <w:rFonts w:ascii="Times New Roman" w:hAnsi="Times New Roman"/>
          <w:i/>
        </w:rPr>
        <w:t xml:space="preserve"> it’s got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 pilot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program 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12 months and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it.</w:t>
      </w:r>
    </w:p>
    <w:p w14:paraId="6F73145B" w14:textId="77777777" w:rsidR="002E3BB7" w:rsidRDefault="002E3BB7">
      <w:pPr>
        <w:pStyle w:val="BodyText"/>
        <w:spacing w:before="4"/>
        <w:rPr>
          <w:rFonts w:ascii="Times New Roman"/>
          <w:i/>
          <w:sz w:val="33"/>
        </w:rPr>
      </w:pPr>
    </w:p>
    <w:p w14:paraId="2CE0DC2C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496B5A3A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36713F88" w14:textId="77777777" w:rsidR="002E3BB7" w:rsidRDefault="00166F8A">
      <w:pPr>
        <w:pStyle w:val="ListParagraph"/>
        <w:numPr>
          <w:ilvl w:val="0"/>
          <w:numId w:val="49"/>
        </w:numPr>
        <w:tabs>
          <w:tab w:val="left" w:pos="2406"/>
        </w:tabs>
        <w:spacing w:before="0"/>
        <w:jc w:val="both"/>
      </w:pP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should embed</w:t>
      </w:r>
      <w:r>
        <w:rPr>
          <w:spacing w:val="-1"/>
        </w:rPr>
        <w:t xml:space="preserve"> </w:t>
      </w:r>
      <w:r>
        <w:t>longer-term</w:t>
      </w:r>
      <w:r>
        <w:rPr>
          <w:spacing w:val="-1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cycles.</w:t>
      </w:r>
    </w:p>
    <w:p w14:paraId="319F23CB" w14:textId="77777777" w:rsidR="002E3BB7" w:rsidRDefault="00166F8A">
      <w:pPr>
        <w:pStyle w:val="ListParagraph"/>
        <w:numPr>
          <w:ilvl w:val="0"/>
          <w:numId w:val="49"/>
        </w:numPr>
        <w:tabs>
          <w:tab w:val="left" w:pos="2406"/>
        </w:tabs>
        <w:spacing w:before="35"/>
        <w:ind w:right="118"/>
        <w:jc w:val="both"/>
      </w:pPr>
      <w:r>
        <w:t>Under the next National Plan there should be a clear move away from the process of</w:t>
      </w:r>
      <w:r>
        <w:rPr>
          <w:spacing w:val="1"/>
        </w:rPr>
        <w:t xml:space="preserve"> </w:t>
      </w:r>
      <w:r>
        <w:t>competitive</w:t>
      </w:r>
      <w:r>
        <w:rPr>
          <w:spacing w:val="-7"/>
        </w:rPr>
        <w:t xml:space="preserve"> </w:t>
      </w:r>
      <w:r>
        <w:t>tendering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sexual</w:t>
      </w:r>
      <w:r>
        <w:rPr>
          <w:spacing w:val="3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peak</w:t>
      </w:r>
      <w:r>
        <w:rPr>
          <w:spacing w:val="-15"/>
        </w:rPr>
        <w:t xml:space="preserve"> </w:t>
      </w:r>
      <w:r>
        <w:t>bodies.</w:t>
      </w:r>
    </w:p>
    <w:p w14:paraId="412CDEFD" w14:textId="77777777" w:rsidR="002E3BB7" w:rsidRDefault="00166F8A">
      <w:pPr>
        <w:pStyle w:val="ListParagraph"/>
        <w:numPr>
          <w:ilvl w:val="0"/>
          <w:numId w:val="49"/>
        </w:numPr>
        <w:tabs>
          <w:tab w:val="left" w:pos="2406"/>
        </w:tabs>
        <w:spacing w:before="38"/>
        <w:ind w:right="123"/>
        <w:jc w:val="both"/>
      </w:pPr>
      <w:r>
        <w:t>To implement the next National Plan, government must genuinely hand over control and</w:t>
      </w:r>
      <w:r>
        <w:rPr>
          <w:spacing w:val="-59"/>
        </w:rPr>
        <w:t xml:space="preserve"> </w:t>
      </w:r>
      <w:r>
        <w:t>adequate</w:t>
      </w:r>
      <w:r>
        <w:rPr>
          <w:spacing w:val="-13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ACCOs.</w:t>
      </w:r>
    </w:p>
    <w:p w14:paraId="71736B3F" w14:textId="77777777" w:rsidR="002E3BB7" w:rsidRDefault="00166F8A">
      <w:pPr>
        <w:pStyle w:val="ListParagraph"/>
        <w:numPr>
          <w:ilvl w:val="0"/>
          <w:numId w:val="49"/>
        </w:numPr>
        <w:tabs>
          <w:tab w:val="left" w:pos="2406"/>
        </w:tabs>
        <w:spacing w:before="38"/>
        <w:ind w:right="116"/>
        <w:jc w:val="both"/>
      </w:pPr>
      <w:r>
        <w:t>The next National Plan should support the development of a First Nations Accountability</w:t>
      </w:r>
      <w:r>
        <w:rPr>
          <w:spacing w:val="1"/>
        </w:rPr>
        <w:t xml:space="preserve"> </w:t>
      </w:r>
      <w:r>
        <w:t>Framework for governments to adhere to when considering funding (i.e. co-design,</w:t>
      </w:r>
      <w:r>
        <w:rPr>
          <w:spacing w:val="1"/>
        </w:rPr>
        <w:t xml:space="preserve"> </w:t>
      </w:r>
      <w:r>
        <w:t>healing,</w:t>
      </w:r>
      <w:r>
        <w:rPr>
          <w:spacing w:val="-4"/>
        </w:rPr>
        <w:t xml:space="preserve"> </w:t>
      </w:r>
      <w:r>
        <w:t>embedding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voices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people).</w:t>
      </w:r>
    </w:p>
    <w:p w14:paraId="73E639D5" w14:textId="77777777" w:rsidR="002E3BB7" w:rsidRDefault="00166F8A">
      <w:pPr>
        <w:pStyle w:val="ListParagraph"/>
        <w:numPr>
          <w:ilvl w:val="0"/>
          <w:numId w:val="49"/>
        </w:numPr>
        <w:tabs>
          <w:tab w:val="left" w:pos="2406"/>
        </w:tabs>
        <w:spacing w:before="39"/>
        <w:ind w:right="120"/>
        <w:jc w:val="both"/>
      </w:pPr>
      <w:r>
        <w:t>The next National Plan should include a strategy to build the capacity of ACCOs. This</w:t>
      </w:r>
      <w:r>
        <w:rPr>
          <w:spacing w:val="1"/>
        </w:rPr>
        <w:t xml:space="preserve"> </w:t>
      </w:r>
      <w:r>
        <w:rPr>
          <w:spacing w:val="-1"/>
        </w:rPr>
        <w:t>strategy</w:t>
      </w:r>
      <w:r>
        <w:rPr>
          <w:spacing w:val="-15"/>
        </w:rPr>
        <w:t xml:space="preserve"> </w:t>
      </w:r>
      <w:r>
        <w:rPr>
          <w:spacing w:val="-1"/>
        </w:rPr>
        <w:t>must</w:t>
      </w:r>
      <w:r>
        <w:rPr>
          <w:spacing w:val="-17"/>
        </w:rPr>
        <w:t xml:space="preserve"> </w:t>
      </w:r>
      <w:r>
        <w:rPr>
          <w:spacing w:val="-1"/>
        </w:rPr>
        <w:t>aim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improve</w:t>
      </w:r>
      <w:r>
        <w:rPr>
          <w:spacing w:val="-17"/>
        </w:rPr>
        <w:t xml:space="preserve"> </w:t>
      </w:r>
      <w:r>
        <w:rPr>
          <w:spacing w:val="-1"/>
        </w:rPr>
        <w:t>recruitment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retention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t>trauma-informed</w:t>
      </w:r>
      <w:r>
        <w:rPr>
          <w:spacing w:val="-13"/>
        </w:rPr>
        <w:t xml:space="preserve"> </w:t>
      </w:r>
      <w:r>
        <w:t>Aboriginal</w:t>
      </w:r>
      <w:r>
        <w:rPr>
          <w:spacing w:val="-5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Torres</w:t>
      </w:r>
      <w:r>
        <w:rPr>
          <w:spacing w:val="-12"/>
        </w:rPr>
        <w:t xml:space="preserve"> </w:t>
      </w:r>
      <w:r>
        <w:t>Strait</w:t>
      </w:r>
      <w:r>
        <w:rPr>
          <w:spacing w:val="-13"/>
        </w:rPr>
        <w:t xml:space="preserve"> </w:t>
      </w:r>
      <w:r>
        <w:t>Islander</w:t>
      </w:r>
      <w:r>
        <w:rPr>
          <w:spacing w:val="-10"/>
        </w:rPr>
        <w:t xml:space="preserve"> </w:t>
      </w:r>
      <w:r>
        <w:t>workforces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ACCOs.</w:t>
      </w:r>
      <w:r>
        <w:rPr>
          <w:spacing w:val="-9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capacities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built</w:t>
      </w:r>
      <w:r>
        <w:rPr>
          <w:spacing w:val="-9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grant</w:t>
      </w:r>
      <w:r>
        <w:rPr>
          <w:spacing w:val="-59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program design</w:t>
      </w:r>
      <w:r>
        <w:rPr>
          <w:spacing w:val="1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evaluation.</w:t>
      </w:r>
    </w:p>
    <w:p w14:paraId="62459A96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3485039" w14:textId="77777777" w:rsidR="002E3BB7" w:rsidRDefault="002E3BB7">
      <w:pPr>
        <w:pStyle w:val="BodyText"/>
        <w:spacing w:before="11"/>
        <w:rPr>
          <w:sz w:val="29"/>
        </w:rPr>
      </w:pPr>
    </w:p>
    <w:p w14:paraId="24F15E07" w14:textId="6A808025" w:rsidR="002E3BB7" w:rsidRPr="00CA325F" w:rsidRDefault="00166F8A" w:rsidP="00CA325F">
      <w:pPr>
        <w:pStyle w:val="Heading1"/>
      </w:pPr>
      <w:bookmarkStart w:id="151" w:name="MEASURING_SUCCESS"/>
      <w:bookmarkStart w:id="152" w:name="_bookmark66"/>
      <w:bookmarkEnd w:id="151"/>
      <w:bookmarkEnd w:id="152"/>
      <w:r>
        <w:t>MEASURING</w:t>
      </w:r>
      <w:r>
        <w:rPr>
          <w:spacing w:val="159"/>
        </w:rPr>
        <w:t xml:space="preserve"> </w:t>
      </w:r>
      <w:r>
        <w:t>SUCCESS</w:t>
      </w:r>
    </w:p>
    <w:p w14:paraId="13E30AF0" w14:textId="141581E3" w:rsidR="002E3BB7" w:rsidRPr="00CA325F" w:rsidRDefault="00CA325F" w:rsidP="00CA325F">
      <w:pPr>
        <w:pStyle w:val="BodyText"/>
        <w:rPr>
          <w:b/>
          <w:sz w:val="20"/>
        </w:rPr>
      </w:pPr>
      <w:r>
        <w:rPr>
          <w:noProof/>
          <w:lang w:val="en-AU" w:eastAsia="en-AU"/>
        </w:rPr>
        <w:drawing>
          <wp:inline distT="0" distB="0" distL="0" distR="0" wp14:anchorId="7A2FBBFF" wp14:editId="024C8A7E">
            <wp:extent cx="452120" cy="452120"/>
            <wp:effectExtent l="0" t="0" r="0" b="0"/>
            <wp:docPr id="14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573B" w14:textId="5A9514E7" w:rsidR="002E3BB7" w:rsidRDefault="00166F8A">
      <w:pPr>
        <w:spacing w:before="90" w:line="276" w:lineRule="auto"/>
        <w:ind w:left="965" w:right="143" w:firstLine="2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have to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recapture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enthusiasm,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grand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vision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 determination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make this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happen.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was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always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meant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be.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So,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meaningless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talk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these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individual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levels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success when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still don’t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Commonwealth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government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takes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stand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leads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country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issue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affects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every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single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person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country.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kind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blows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my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mind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go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into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these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fancy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plans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end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day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no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one’s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showing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leadership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level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</w:p>
    <w:p w14:paraId="684A3531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Commonwealth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Government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has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get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legitimately fair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dinkum.</w:t>
      </w:r>
    </w:p>
    <w:p w14:paraId="01E792F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BFCB783" w14:textId="77777777" w:rsidR="002E3BB7" w:rsidRDefault="00166F8A">
      <w:pPr>
        <w:pStyle w:val="BodyText"/>
        <w:spacing w:before="1" w:line="276" w:lineRule="auto"/>
        <w:ind w:left="245" w:right="124"/>
        <w:jc w:val="both"/>
      </w:pPr>
      <w:r>
        <w:t>Numerous stakeholders called for a</w:t>
      </w:r>
      <w:r>
        <w:rPr>
          <w:spacing w:val="1"/>
        </w:rPr>
        <w:t xml:space="preserve"> </w:t>
      </w:r>
      <w:r>
        <w:t>bipartisan, national approach to measuring progress throughout the</w:t>
      </w:r>
      <w:r>
        <w:rPr>
          <w:spacing w:val="1"/>
        </w:rPr>
        <w:t xml:space="preserve"> </w:t>
      </w:r>
      <w:r>
        <w:t>lifespan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improved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additional</w:t>
      </w:r>
      <w:r>
        <w:rPr>
          <w:spacing w:val="6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 is critical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transparency and</w:t>
      </w:r>
      <w:r>
        <w:rPr>
          <w:spacing w:val="1"/>
        </w:rPr>
        <w:t xml:space="preserve"> </w:t>
      </w:r>
      <w:r>
        <w:t>accountability, while</w:t>
      </w:r>
      <w:r>
        <w:rPr>
          <w:spacing w:val="1"/>
        </w:rPr>
        <w:t xml:space="preserve"> </w:t>
      </w:r>
      <w:r>
        <w:t>others suggested</w:t>
      </w:r>
      <w:r>
        <w:rPr>
          <w:spacing w:val="1"/>
        </w:rPr>
        <w:t xml:space="preserve"> </w:t>
      </w:r>
      <w:r>
        <w:t>that a</w:t>
      </w:r>
      <w:r>
        <w:rPr>
          <w:spacing w:val="1"/>
        </w:rPr>
        <w:t xml:space="preserve"> </w:t>
      </w:r>
      <w:r>
        <w:t>clear</w:t>
      </w:r>
      <w:r>
        <w:rPr>
          <w:spacing w:val="61"/>
        </w:rPr>
        <w:t xml:space="preserve"> </w:t>
      </w:r>
      <w:r>
        <w:t>articulation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achievements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mandated,</w:t>
      </w:r>
      <w:r>
        <w:rPr>
          <w:spacing w:val="1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yearly.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and independence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success.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importance</w:t>
      </w:r>
      <w:r>
        <w:rPr>
          <w:spacing w:val="2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targets</w:t>
      </w:r>
      <w:r>
        <w:rPr>
          <w:spacing w:val="1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well</w:t>
      </w:r>
      <w:r>
        <w:rPr>
          <w:spacing w:val="22"/>
        </w:rPr>
        <w:t xml:space="preserve"> </w:t>
      </w:r>
      <w:r>
        <w:t>captured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comments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stakeholders:</w:t>
      </w:r>
    </w:p>
    <w:p w14:paraId="1918EA85" w14:textId="77777777" w:rsidR="002E3BB7" w:rsidRDefault="002E3BB7">
      <w:pPr>
        <w:pStyle w:val="BodyText"/>
        <w:spacing w:before="8"/>
        <w:rPr>
          <w:sz w:val="25"/>
        </w:rPr>
      </w:pPr>
    </w:p>
    <w:p w14:paraId="6BE9B732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Targets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everything,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necessarily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rate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success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reducing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just by the reduction of homicides for example. But I think that we have to have, as we do in every other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public health strategy document, some target, something that we’re reaching for and that will delineate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 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achieving success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 certain areas.</w:t>
      </w:r>
    </w:p>
    <w:p w14:paraId="0025F2ED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4AE52804" w14:textId="77777777" w:rsidR="002E3BB7" w:rsidRDefault="00166F8A">
      <w:pPr>
        <w:spacing w:before="1" w:line="278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ambitious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clear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targets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measures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relying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major surveys done every four years to see how we’re going. Because if we do that, we’re going to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policy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failure.</w:t>
      </w:r>
    </w:p>
    <w:p w14:paraId="543D0AF4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44DA1146" w14:textId="77777777" w:rsidR="002E3BB7" w:rsidRDefault="00166F8A">
      <w:pPr>
        <w:pStyle w:val="BodyText"/>
        <w:spacing w:line="276" w:lineRule="auto"/>
        <w:ind w:left="245" w:right="143"/>
        <w:jc w:val="both"/>
      </w:pPr>
      <w:r>
        <w:t>Discussions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interviews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identified:</w:t>
      </w:r>
    </w:p>
    <w:p w14:paraId="7CD59413" w14:textId="77777777" w:rsidR="002E3BB7" w:rsidRDefault="002E3BB7">
      <w:pPr>
        <w:pStyle w:val="BodyText"/>
        <w:rPr>
          <w:sz w:val="29"/>
        </w:rPr>
      </w:pPr>
    </w:p>
    <w:p w14:paraId="289EA174" w14:textId="77777777" w:rsidR="002E3BB7" w:rsidRDefault="00166F8A">
      <w:pPr>
        <w:pStyle w:val="ListParagraph"/>
        <w:numPr>
          <w:ilvl w:val="0"/>
          <w:numId w:val="48"/>
        </w:numPr>
        <w:tabs>
          <w:tab w:val="left" w:pos="1325"/>
          <w:tab w:val="left" w:pos="1326"/>
        </w:tabs>
        <w:spacing w:before="0"/>
        <w:ind w:hanging="361"/>
      </w:pPr>
      <w:r>
        <w:t>The challenge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defining success,</w:t>
      </w:r>
    </w:p>
    <w:p w14:paraId="68A49F0D" w14:textId="77777777" w:rsidR="002E3BB7" w:rsidRDefault="00166F8A">
      <w:pPr>
        <w:pStyle w:val="ListParagraph"/>
        <w:numPr>
          <w:ilvl w:val="0"/>
          <w:numId w:val="48"/>
        </w:numPr>
        <w:tabs>
          <w:tab w:val="left" w:pos="1325"/>
          <w:tab w:val="left" w:pos="1326"/>
        </w:tabs>
        <w:spacing w:before="35"/>
        <w:ind w:hanging="361"/>
      </w:pP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reflection</w:t>
      </w:r>
      <w:r>
        <w:rPr>
          <w:spacing w:val="-1"/>
        </w:rPr>
        <w:t xml:space="preserve"> </w:t>
      </w:r>
      <w:r>
        <w:t>on different</w:t>
      </w:r>
      <w:r>
        <w:rPr>
          <w:spacing w:val="-5"/>
        </w:rPr>
        <w:t xml:space="preserve"> </w:t>
      </w:r>
      <w:r>
        <w:t>conceptions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required,</w:t>
      </w:r>
    </w:p>
    <w:p w14:paraId="0E76B39B" w14:textId="77777777" w:rsidR="002E3BB7" w:rsidRDefault="00166F8A">
      <w:pPr>
        <w:pStyle w:val="ListParagraph"/>
        <w:numPr>
          <w:ilvl w:val="0"/>
          <w:numId w:val="48"/>
        </w:numPr>
        <w:tabs>
          <w:tab w:val="left" w:pos="1325"/>
          <w:tab w:val="left" w:pos="1326"/>
        </w:tabs>
        <w:spacing w:before="41"/>
        <w:ind w:hanging="361"/>
      </w:pPr>
      <w:r>
        <w:t>That</w:t>
      </w:r>
      <w:r>
        <w:rPr>
          <w:spacing w:val="-5"/>
        </w:rPr>
        <w:t xml:space="preserve"> </w:t>
      </w:r>
      <w:r>
        <w:t>achieving</w:t>
      </w:r>
      <w:r>
        <w:rPr>
          <w:spacing w:val="-5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process</w:t>
      </w:r>
      <w:r>
        <w:rPr>
          <w:spacing w:val="-3"/>
        </w:rPr>
        <w:t xml:space="preserve"> </w:t>
      </w:r>
      <w:r>
        <w:t>and should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a continuum,</w:t>
      </w:r>
      <w:r>
        <w:rPr>
          <w:spacing w:val="-4"/>
        </w:rPr>
        <w:t xml:space="preserve"> </w:t>
      </w:r>
      <w:r>
        <w:t>and</w:t>
      </w:r>
    </w:p>
    <w:p w14:paraId="7AD4FAC6" w14:textId="77777777" w:rsidR="002E3BB7" w:rsidRDefault="00166F8A">
      <w:pPr>
        <w:pStyle w:val="ListParagraph"/>
        <w:numPr>
          <w:ilvl w:val="0"/>
          <w:numId w:val="48"/>
        </w:numPr>
        <w:tabs>
          <w:tab w:val="left" w:pos="1325"/>
          <w:tab w:val="left" w:pos="1326"/>
        </w:tabs>
        <w:spacing w:before="36"/>
        <w:ind w:hanging="361"/>
      </w:pPr>
      <w:r>
        <w:t>That</w:t>
      </w:r>
      <w:r>
        <w:rPr>
          <w:spacing w:val="-5"/>
        </w:rPr>
        <w:t xml:space="preserve"> </w:t>
      </w:r>
      <w:r>
        <w:t>leadership requires</w:t>
      </w:r>
      <w:r>
        <w:rPr>
          <w:spacing w:val="-4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t>in different</w:t>
      </w:r>
      <w:r>
        <w:rPr>
          <w:spacing w:val="-5"/>
        </w:rPr>
        <w:t xml:space="preserve"> </w:t>
      </w:r>
      <w:r>
        <w:t>ways.</w:t>
      </w:r>
    </w:p>
    <w:p w14:paraId="57A58A58" w14:textId="77777777" w:rsidR="002E3BB7" w:rsidRDefault="002E3BB7">
      <w:pPr>
        <w:pStyle w:val="BodyText"/>
        <w:spacing w:before="9"/>
        <w:rPr>
          <w:sz w:val="24"/>
        </w:rPr>
      </w:pPr>
    </w:p>
    <w:p w14:paraId="04B93B19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Stakeholders were in</w:t>
      </w:r>
      <w:r>
        <w:rPr>
          <w:spacing w:val="1"/>
        </w:rPr>
        <w:t xml:space="preserve"> </w:t>
      </w:r>
      <w:r>
        <w:t>agreement that all reforms, initiatives and</w:t>
      </w:r>
      <w:r>
        <w:rPr>
          <w:spacing w:val="1"/>
        </w:rPr>
        <w:t xml:space="preserve"> </w:t>
      </w:r>
      <w:r>
        <w:t>programs implemented as part of the</w:t>
      </w:r>
      <w:r>
        <w:rPr>
          <w:spacing w:val="6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stemming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require</w:t>
      </w:r>
      <w:r>
        <w:rPr>
          <w:spacing w:val="61"/>
        </w:rPr>
        <w:t xml:space="preserve"> </w:t>
      </w:r>
      <w:r>
        <w:t>careful and</w:t>
      </w:r>
      <w:r>
        <w:rPr>
          <w:spacing w:val="61"/>
        </w:rPr>
        <w:t xml:space="preserve"> </w:t>
      </w:r>
      <w:r>
        <w:t>close monitoring and a</w:t>
      </w:r>
      <w:r>
        <w:rPr>
          <w:spacing w:val="61"/>
        </w:rPr>
        <w:t xml:space="preserve"> </w:t>
      </w:r>
      <w:r>
        <w:t>move away</w:t>
      </w:r>
      <w:r>
        <w:rPr>
          <w:spacing w:val="6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high level process measures that were perceived not to have made an impact in the lives of individuals</w:t>
      </w:r>
      <w:r>
        <w:rPr>
          <w:spacing w:val="1"/>
        </w:rPr>
        <w:t xml:space="preserve"> </w:t>
      </w:r>
      <w:r>
        <w:t>experiencing family, domestic</w:t>
      </w:r>
      <w:r>
        <w:rPr>
          <w:spacing w:val="61"/>
        </w:rPr>
        <w:t xml:space="preserve"> </w:t>
      </w:r>
      <w:r>
        <w:t>and sexual violence. There</w:t>
      </w:r>
      <w:r>
        <w:rPr>
          <w:spacing w:val="61"/>
        </w:rPr>
        <w:t xml:space="preserve"> </w:t>
      </w:r>
      <w:r>
        <w:t>was also a</w:t>
      </w:r>
      <w:r>
        <w:rPr>
          <w:spacing w:val="61"/>
        </w:rPr>
        <w:t xml:space="preserve"> </w:t>
      </w:r>
      <w:r>
        <w:t>strongly held</w:t>
      </w:r>
      <w:r>
        <w:rPr>
          <w:spacing w:val="61"/>
        </w:rPr>
        <w:t xml:space="preserve"> </w:t>
      </w:r>
      <w:r>
        <w:t>view that any measures</w:t>
      </w:r>
      <w:r>
        <w:rPr>
          <w:spacing w:val="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success</w:t>
      </w:r>
      <w:r>
        <w:rPr>
          <w:spacing w:val="17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align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commitments</w:t>
      </w:r>
      <w:r>
        <w:rPr>
          <w:spacing w:val="18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Agreement</w:t>
      </w:r>
      <w:r>
        <w:rPr>
          <w:spacing w:val="17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Closing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Gap.</w:t>
      </w:r>
    </w:p>
    <w:p w14:paraId="511CDB7D" w14:textId="77777777" w:rsidR="002E3BB7" w:rsidRDefault="002E3BB7">
      <w:pPr>
        <w:pStyle w:val="BodyText"/>
        <w:spacing w:before="7"/>
        <w:rPr>
          <w:sz w:val="25"/>
        </w:rPr>
      </w:pPr>
    </w:p>
    <w:p w14:paraId="5B1D2718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There was shared recognition of the value of several of the ongoing national data sets in this area, including</w:t>
      </w:r>
      <w:r>
        <w:rPr>
          <w:spacing w:val="1"/>
        </w:rPr>
        <w:t xml:space="preserve"> </w:t>
      </w:r>
      <w:r>
        <w:t>the Personal Safety Survey (PSS) and the National Community Attitudes Survey (NCAS). Stakeholders</w:t>
      </w:r>
      <w:r>
        <w:rPr>
          <w:spacing w:val="1"/>
        </w:rPr>
        <w:t xml:space="preserve"> </w:t>
      </w:r>
      <w:r>
        <w:t>recommended</w:t>
      </w:r>
      <w:r>
        <w:rPr>
          <w:spacing w:val="3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tracking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success</w:t>
      </w:r>
      <w:r>
        <w:rPr>
          <w:spacing w:val="35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part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plan</w:t>
      </w:r>
      <w:r>
        <w:rPr>
          <w:spacing w:val="32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linking</w:t>
      </w:r>
      <w:r>
        <w:rPr>
          <w:spacing w:val="33"/>
        </w:rPr>
        <w:t xml:space="preserve"> </w:t>
      </w:r>
      <w:r>
        <w:t>up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t>datasets.</w:t>
      </w:r>
      <w:r>
        <w:rPr>
          <w:spacing w:val="5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 of a wider focus on recovery and wellbeing, some stakeholders emphasised the value of embedding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studies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women’s</w:t>
      </w:r>
      <w:r>
        <w:rPr>
          <w:spacing w:val="62"/>
        </w:rPr>
        <w:t xml:space="preserve"> </w:t>
      </w:r>
      <w:r>
        <w:t>health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Australia.</w:t>
      </w:r>
      <w:r>
        <w:rPr>
          <w:spacing w:val="62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stakeholders noted</w:t>
      </w:r>
      <w:r>
        <w:rPr>
          <w:spacing w:val="1"/>
        </w:rPr>
        <w:t xml:space="preserve"> </w:t>
      </w:r>
      <w:r>
        <w:t>there is a need</w:t>
      </w:r>
      <w:r>
        <w:rPr>
          <w:spacing w:val="1"/>
        </w:rPr>
        <w:t xml:space="preserve"> </w:t>
      </w:r>
      <w:r>
        <w:t>to include</w:t>
      </w:r>
      <w:r>
        <w:rPr>
          <w:spacing w:val="61"/>
        </w:rPr>
        <w:t xml:space="preserve"> </w:t>
      </w:r>
      <w:r>
        <w:t>questions on</w:t>
      </w:r>
      <w:r>
        <w:rPr>
          <w:spacing w:val="61"/>
        </w:rPr>
        <w:t xml:space="preserve"> </w:t>
      </w:r>
      <w:r>
        <w:t>women’s health</w:t>
      </w:r>
      <w:r>
        <w:rPr>
          <w:spacing w:val="61"/>
        </w:rPr>
        <w:t xml:space="preserve"> </w:t>
      </w:r>
      <w:r>
        <w:t>outcomes following experiences</w:t>
      </w:r>
      <w:r>
        <w:rPr>
          <w:spacing w:val="-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family,</w:t>
      </w:r>
      <w:r>
        <w:rPr>
          <w:spacing w:val="3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0871B803" w14:textId="77777777" w:rsidR="002E3BB7" w:rsidRDefault="002E3BB7">
      <w:pPr>
        <w:spacing w:line="276" w:lineRule="auto"/>
        <w:jc w:val="both"/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0DACFAF9" w14:textId="77777777" w:rsidR="002E3BB7" w:rsidRDefault="00166F8A">
      <w:pPr>
        <w:pStyle w:val="BodyText"/>
        <w:spacing w:before="79" w:line="276" w:lineRule="auto"/>
        <w:ind w:left="245" w:right="145"/>
        <w:jc w:val="both"/>
      </w:pP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learnings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individual</w:t>
      </w:r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evaluations and pilot projects conducted</w:t>
      </w:r>
      <w:r>
        <w:rPr>
          <w:spacing w:val="1"/>
        </w:rPr>
        <w:t xml:space="preserve"> </w:t>
      </w:r>
      <w:r>
        <w:t>at the state and</w:t>
      </w:r>
      <w:r>
        <w:rPr>
          <w:spacing w:val="1"/>
        </w:rPr>
        <w:t xml:space="preserve"> </w:t>
      </w:r>
      <w:r>
        <w:t>Commonwealth level. Numerous stakeholders</w:t>
      </w:r>
      <w:r>
        <w:rPr>
          <w:spacing w:val="1"/>
        </w:rPr>
        <w:t xml:space="preserve"> </w:t>
      </w:r>
      <w:r>
        <w:t>stressed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importance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embedding</w:t>
      </w:r>
      <w:r>
        <w:rPr>
          <w:spacing w:val="32"/>
        </w:rPr>
        <w:t xml:space="preserve"> </w:t>
      </w:r>
      <w:r>
        <w:t>victim-survivor</w:t>
      </w:r>
      <w:r>
        <w:rPr>
          <w:spacing w:val="41"/>
        </w:rPr>
        <w:t xml:space="preserve"> </w:t>
      </w:r>
      <w:r>
        <w:t>expertise</w:t>
      </w:r>
      <w:r>
        <w:rPr>
          <w:spacing w:val="32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program</w:t>
      </w:r>
      <w:r>
        <w:rPr>
          <w:spacing w:val="41"/>
        </w:rPr>
        <w:t xml:space="preserve"> </w:t>
      </w:r>
      <w:r>
        <w:t>evaluations,</w:t>
      </w:r>
      <w:r>
        <w:rPr>
          <w:spacing w:val="28"/>
        </w:rPr>
        <w:t xml:space="preserve"> </w:t>
      </w:r>
      <w:r>
        <w:t>noting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build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evidence</w:t>
      </w:r>
      <w:r>
        <w:rPr>
          <w:spacing w:val="27"/>
        </w:rPr>
        <w:t xml:space="preserve"> </w:t>
      </w:r>
      <w:r>
        <w:t>base</w:t>
      </w:r>
      <w:r>
        <w:rPr>
          <w:spacing w:val="26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what</w:t>
      </w:r>
      <w:r>
        <w:rPr>
          <w:spacing w:val="28"/>
        </w:rPr>
        <w:t xml:space="preserve"> </w:t>
      </w:r>
      <w:r>
        <w:t>improves</w:t>
      </w:r>
      <w:r>
        <w:rPr>
          <w:spacing w:val="22"/>
        </w:rPr>
        <w:t xml:space="preserve"> </w:t>
      </w:r>
      <w:r>
        <w:t>women’s</w:t>
      </w:r>
      <w:r>
        <w:rPr>
          <w:spacing w:val="29"/>
        </w:rPr>
        <w:t xml:space="preserve"> </w:t>
      </w:r>
      <w:r>
        <w:t>safety</w:t>
      </w:r>
      <w:r>
        <w:rPr>
          <w:spacing w:val="23"/>
        </w:rPr>
        <w:t xml:space="preserve"> </w:t>
      </w:r>
      <w:r>
        <w:t>during</w:t>
      </w:r>
      <w:r>
        <w:rPr>
          <w:spacing w:val="2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after</w:t>
      </w:r>
      <w:r>
        <w:rPr>
          <w:spacing w:val="31"/>
        </w:rPr>
        <w:t xml:space="preserve"> </w:t>
      </w:r>
      <w:r>
        <w:t>programmatic</w:t>
      </w:r>
      <w:r>
        <w:rPr>
          <w:spacing w:val="29"/>
        </w:rPr>
        <w:t xml:space="preserve"> </w:t>
      </w:r>
      <w:r>
        <w:t>intervention.</w:t>
      </w:r>
    </w:p>
    <w:p w14:paraId="4024D88E" w14:textId="77777777" w:rsidR="002E3BB7" w:rsidRDefault="002E3BB7">
      <w:pPr>
        <w:pStyle w:val="BodyText"/>
        <w:spacing w:before="7"/>
        <w:rPr>
          <w:sz w:val="25"/>
        </w:rPr>
      </w:pPr>
    </w:p>
    <w:p w14:paraId="60949EF8" w14:textId="77777777" w:rsidR="002E3BB7" w:rsidRDefault="00166F8A">
      <w:pPr>
        <w:pStyle w:val="Heading3"/>
        <w:numPr>
          <w:ilvl w:val="1"/>
          <w:numId w:val="47"/>
        </w:numPr>
        <w:tabs>
          <w:tab w:val="left" w:pos="635"/>
        </w:tabs>
      </w:pPr>
      <w:bookmarkStart w:id="153" w:name="4.1_Indicators_of_Success"/>
      <w:bookmarkStart w:id="154" w:name="_bookmark67"/>
      <w:bookmarkEnd w:id="153"/>
      <w:bookmarkEnd w:id="154"/>
      <w:r>
        <w:rPr>
          <w:color w:val="2F5496"/>
        </w:rPr>
        <w:t>Indicators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Success</w:t>
      </w:r>
    </w:p>
    <w:p w14:paraId="40A372B3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5974185D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Across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consultation</w:t>
      </w:r>
      <w:r>
        <w:rPr>
          <w:spacing w:val="30"/>
        </w:rPr>
        <w:t xml:space="preserve"> </w:t>
      </w:r>
      <w:r>
        <w:t>stakeholders</w:t>
      </w:r>
      <w:r>
        <w:rPr>
          <w:spacing w:val="28"/>
        </w:rPr>
        <w:t xml:space="preserve"> </w:t>
      </w:r>
      <w:r>
        <w:t>recommended</w:t>
      </w:r>
      <w:r>
        <w:rPr>
          <w:spacing w:val="3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range</w:t>
      </w:r>
      <w:r>
        <w:rPr>
          <w:spacing w:val="3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different</w:t>
      </w:r>
      <w:r>
        <w:rPr>
          <w:spacing w:val="27"/>
        </w:rPr>
        <w:t xml:space="preserve"> </w:t>
      </w:r>
      <w:r>
        <w:t>measures</w:t>
      </w:r>
      <w:r>
        <w:rPr>
          <w:spacing w:val="2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targets</w:t>
      </w:r>
      <w:r>
        <w:rPr>
          <w:spacing w:val="3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 included as part of the implementation and ongoing monitoring of the next National Plan. Targets were</w:t>
      </w:r>
      <w:r>
        <w:rPr>
          <w:spacing w:val="1"/>
        </w:rPr>
        <w:t xml:space="preserve"> </w:t>
      </w:r>
      <w:r>
        <w:t>viewed by stakeholders as important to ensuring the next National Plan is focused and ambitious. Measures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framed as essential to</w:t>
      </w:r>
      <w:r>
        <w:rPr>
          <w:spacing w:val="61"/>
        </w:rPr>
        <w:t xml:space="preserve"> </w:t>
      </w:r>
      <w:r>
        <w:t>gauging progress, ensuring accountability, and</w:t>
      </w:r>
      <w:r>
        <w:rPr>
          <w:spacing w:val="61"/>
        </w:rPr>
        <w:t xml:space="preserve"> </w:t>
      </w:r>
      <w:r>
        <w:t>demonstrating impact over the</w:t>
      </w:r>
      <w:r>
        <w:rPr>
          <w:spacing w:val="1"/>
        </w:rPr>
        <w:t xml:space="preserve"> </w:t>
      </w:r>
      <w:r>
        <w:t>life of the next National Plan. While there was a strongly held view that elimination of all</w:t>
      </w:r>
      <w:r>
        <w:rPr>
          <w:spacing w:val="1"/>
        </w:rPr>
        <w:t xml:space="preserve"> </w:t>
      </w:r>
      <w:r>
        <w:t>forms of 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sought,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readily</w:t>
      </w:r>
      <w:r>
        <w:rPr>
          <w:spacing w:val="61"/>
        </w:rPr>
        <w:t xml:space="preserve"> </w:t>
      </w:r>
      <w:r>
        <w:t>acknowledged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progress</w:t>
      </w:r>
      <w:r>
        <w:rPr>
          <w:spacing w:val="16"/>
        </w:rPr>
        <w:t xml:space="preserve"> </w:t>
      </w:r>
      <w:r>
        <w:t>measurements</w:t>
      </w:r>
      <w:r>
        <w:rPr>
          <w:spacing w:val="1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stepped</w:t>
      </w:r>
      <w:r>
        <w:rPr>
          <w:spacing w:val="2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indicators</w:t>
      </w:r>
      <w:r>
        <w:rPr>
          <w:spacing w:val="16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vital</w:t>
      </w:r>
      <w:r>
        <w:rPr>
          <w:spacing w:val="1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achieving</w:t>
      </w:r>
      <w:r>
        <w:rPr>
          <w:spacing w:val="13"/>
        </w:rPr>
        <w:t xml:space="preserve"> </w:t>
      </w:r>
      <w:r>
        <w:t>elimination.</w:t>
      </w:r>
    </w:p>
    <w:p w14:paraId="55D791BC" w14:textId="77777777" w:rsidR="002E3BB7" w:rsidRDefault="002E3BB7">
      <w:pPr>
        <w:pStyle w:val="BodyText"/>
        <w:spacing w:before="7"/>
        <w:rPr>
          <w:sz w:val="25"/>
        </w:rPr>
      </w:pPr>
    </w:p>
    <w:p w14:paraId="49FEACFE" w14:textId="77777777" w:rsidR="002E3BB7" w:rsidRDefault="00166F8A">
      <w:pPr>
        <w:pStyle w:val="BodyText"/>
        <w:spacing w:line="276" w:lineRule="auto"/>
        <w:ind w:left="245" w:right="140"/>
        <w:jc w:val="both"/>
      </w:pPr>
      <w:r>
        <w:t>Across the</w:t>
      </w:r>
      <w:r>
        <w:rPr>
          <w:spacing w:val="1"/>
        </w:rPr>
        <w:t xml:space="preserve"> </w:t>
      </w:r>
      <w:r>
        <w:t>workshops and interviews stakeholders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61"/>
        </w:rPr>
        <w:t xml:space="preserve"> </w:t>
      </w:r>
      <w:r>
        <w:t>of specific indicators that could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 to measure progress and success as part of the work stemming from the next National Plan. Linking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themes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report,</w:t>
      </w:r>
      <w:r>
        <w:rPr>
          <w:spacing w:val="61"/>
        </w:rPr>
        <w:t xml:space="preserve"> </w:t>
      </w:r>
      <w:r>
        <w:t>broadly</w:t>
      </w:r>
      <w:r>
        <w:rPr>
          <w:spacing w:val="6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suggested indicators can be grouped into eight key measurement focuses. Within each of these indicators,</w:t>
      </w:r>
      <w:r>
        <w:rPr>
          <w:spacing w:val="1"/>
        </w:rPr>
        <w:t xml:space="preserve"> </w:t>
      </w:r>
      <w:r>
        <w:t>stakeholders stressed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combination</w:t>
      </w:r>
      <w:r>
        <w:rPr>
          <w:spacing w:val="61"/>
        </w:rPr>
        <w:t xml:space="preserve"> </w:t>
      </w:r>
      <w:r>
        <w:t>of quantitative</w:t>
      </w:r>
      <w:r>
        <w:rPr>
          <w:spacing w:val="61"/>
        </w:rPr>
        <w:t xml:space="preserve"> </w:t>
      </w:r>
      <w:r>
        <w:t>measures alongside</w:t>
      </w:r>
      <w:r>
        <w:rPr>
          <w:spacing w:val="6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which would</w:t>
      </w:r>
      <w:r>
        <w:rPr>
          <w:spacing w:val="1"/>
        </w:rPr>
        <w:t xml:space="preserve"> </w:t>
      </w:r>
      <w:r>
        <w:t>provide the depth of</w:t>
      </w:r>
      <w:r>
        <w:rPr>
          <w:spacing w:val="61"/>
        </w:rPr>
        <w:t xml:space="preserve"> </w:t>
      </w:r>
      <w:r>
        <w:t>knowledge needed to</w:t>
      </w:r>
      <w:r>
        <w:rPr>
          <w:spacing w:val="61"/>
        </w:rPr>
        <w:t xml:space="preserve"> </w:t>
      </w:r>
      <w:r>
        <w:t>effectively</w:t>
      </w:r>
      <w:r>
        <w:rPr>
          <w:spacing w:val="61"/>
        </w:rPr>
        <w:t xml:space="preserve"> </w:t>
      </w:r>
      <w:r>
        <w:t>measure progress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time.</w:t>
      </w:r>
    </w:p>
    <w:p w14:paraId="4A3F61FE" w14:textId="77777777" w:rsidR="002E3BB7" w:rsidRDefault="002E3BB7">
      <w:pPr>
        <w:pStyle w:val="BodyText"/>
        <w:spacing w:before="8"/>
        <w:rPr>
          <w:sz w:val="28"/>
        </w:rPr>
      </w:pPr>
    </w:p>
    <w:p w14:paraId="7C9F1F51" w14:textId="17630EEA" w:rsidR="002E3BB7" w:rsidRDefault="00166F8A">
      <w:pPr>
        <w:pStyle w:val="Heading5"/>
        <w:spacing w:before="1"/>
        <w:jc w:val="left"/>
      </w:pPr>
      <w:bookmarkStart w:id="155" w:name="Prevention"/>
      <w:bookmarkEnd w:id="155"/>
      <w:r>
        <w:rPr>
          <w:color w:val="1F3763"/>
          <w:w w:val="105"/>
        </w:rPr>
        <w:t>Prevention</w:t>
      </w:r>
    </w:p>
    <w:p w14:paraId="7F8162A7" w14:textId="4E3FE127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03AD6D36" wp14:editId="4D69C842">
            <wp:extent cx="452120" cy="452120"/>
            <wp:effectExtent l="0" t="0" r="0" b="0"/>
            <wp:docPr id="14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A72B" w14:textId="77777777" w:rsidR="002E3BB7" w:rsidRDefault="00166F8A">
      <w:pPr>
        <w:spacing w:line="276" w:lineRule="auto"/>
        <w:ind w:left="965" w:right="150" w:firstLine="7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For me what would look like success would be a really good investment in proper primary prevention. So that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work is done with communities, including with young people … that would be a sign of success in a national plan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proper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investment right across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whole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sector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right across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all of government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departments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would ultimately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lead 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lower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rates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sexual,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violence.</w:t>
      </w:r>
    </w:p>
    <w:p w14:paraId="5DC3D1E5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C581DA7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Measuring</w:t>
      </w:r>
      <w:r>
        <w:rPr>
          <w:spacing w:val="1"/>
        </w:rPr>
        <w:t xml:space="preserve"> </w:t>
      </w:r>
      <w:r>
        <w:t>attitudinal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measure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primary</w:t>
      </w:r>
      <w:r>
        <w:rPr>
          <w:spacing w:val="61"/>
        </w:rPr>
        <w:t xml:space="preserve"> </w:t>
      </w:r>
      <w:r>
        <w:t>prevention.</w:t>
      </w:r>
      <w:r>
        <w:rPr>
          <w:spacing w:val="1"/>
        </w:rPr>
        <w:t xml:space="preserve"> </w:t>
      </w:r>
      <w:r>
        <w:t>Specific</w:t>
      </w:r>
      <w:r>
        <w:rPr>
          <w:spacing w:val="9"/>
        </w:rPr>
        <w:t xml:space="preserve"> </w:t>
      </w:r>
      <w:r>
        <w:t>measures</w:t>
      </w:r>
      <w:r>
        <w:rPr>
          <w:spacing w:val="9"/>
        </w:rPr>
        <w:t xml:space="preserve"> </w:t>
      </w:r>
      <w:r>
        <w:t>suggested</w:t>
      </w:r>
      <w:r>
        <w:rPr>
          <w:spacing w:val="12"/>
        </w:rPr>
        <w:t xml:space="preserve"> </w:t>
      </w:r>
      <w:r>
        <w:t>included:</w:t>
      </w:r>
    </w:p>
    <w:p w14:paraId="1B7652E2" w14:textId="77777777" w:rsidR="002E3BB7" w:rsidRDefault="002E3BB7">
      <w:pPr>
        <w:pStyle w:val="BodyText"/>
        <w:rPr>
          <w:sz w:val="29"/>
        </w:rPr>
      </w:pPr>
    </w:p>
    <w:p w14:paraId="255658F5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0"/>
        <w:ind w:hanging="361"/>
      </w:pPr>
      <w:r>
        <w:t>Decrease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supportive</w:t>
      </w:r>
      <w:r>
        <w:rPr>
          <w:spacing w:val="-7"/>
        </w:rPr>
        <w:t xml:space="preserve"> </w:t>
      </w:r>
      <w:r>
        <w:t>attitudes</w:t>
      </w:r>
      <w:r>
        <w:rPr>
          <w:spacing w:val="-5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cohorts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population,</w:t>
      </w:r>
    </w:p>
    <w:p w14:paraId="7C9F72F6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Improvement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attitudes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cohorts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population,</w:t>
      </w:r>
    </w:p>
    <w:p w14:paraId="0C0A3DE8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Reduction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derogatory</w:t>
      </w:r>
      <w:r>
        <w:rPr>
          <w:spacing w:val="-13"/>
        </w:rPr>
        <w:t xml:space="preserve"> </w:t>
      </w:r>
      <w:r>
        <w:t>attitudes</w:t>
      </w:r>
      <w:r>
        <w:rPr>
          <w:spacing w:val="-13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boys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young</w:t>
      </w:r>
      <w:r>
        <w:rPr>
          <w:spacing w:val="-15"/>
        </w:rPr>
        <w:t xml:space="preserve"> </w:t>
      </w:r>
      <w:r>
        <w:t>men</w:t>
      </w:r>
      <w:r>
        <w:rPr>
          <w:spacing w:val="-11"/>
        </w:rPr>
        <w:t xml:space="preserve"> </w:t>
      </w:r>
      <w:r>
        <w:t>towards</w:t>
      </w:r>
      <w:r>
        <w:rPr>
          <w:spacing w:val="-13"/>
        </w:rPr>
        <w:t xml:space="preserve"> </w:t>
      </w:r>
      <w:r>
        <w:t>women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children,</w:t>
      </w:r>
      <w:r>
        <w:rPr>
          <w:spacing w:val="-14"/>
        </w:rPr>
        <w:t xml:space="preserve"> </w:t>
      </w:r>
      <w:r>
        <w:t>and</w:t>
      </w:r>
    </w:p>
    <w:p w14:paraId="7FF5AE8A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40"/>
        <w:ind w:right="123"/>
      </w:pPr>
      <w:r>
        <w:t>Increased</w:t>
      </w:r>
      <w:r>
        <w:rPr>
          <w:spacing w:val="47"/>
        </w:rPr>
        <w:t xml:space="preserve"> </w:t>
      </w:r>
      <w:r>
        <w:t>confidence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individuals’</w:t>
      </w:r>
      <w:r>
        <w:rPr>
          <w:spacing w:val="47"/>
        </w:rPr>
        <w:t xml:space="preserve"> </w:t>
      </w:r>
      <w:r>
        <w:t>preparedness</w:t>
      </w:r>
      <w:r>
        <w:rPr>
          <w:spacing w:val="41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intervene</w:t>
      </w:r>
      <w:r>
        <w:rPr>
          <w:spacing w:val="43"/>
        </w:rPr>
        <w:t xml:space="preserve"> </w:t>
      </w:r>
      <w:r>
        <w:t>when</w:t>
      </w:r>
      <w:r>
        <w:rPr>
          <w:spacing w:val="47"/>
        </w:rPr>
        <w:t xml:space="preserve"> </w:t>
      </w:r>
      <w:r>
        <w:t>witnessing</w:t>
      </w:r>
      <w:r>
        <w:rPr>
          <w:spacing w:val="44"/>
        </w:rPr>
        <w:t xml:space="preserve"> </w:t>
      </w:r>
      <w:r>
        <w:t>violence</w:t>
      </w:r>
      <w:r>
        <w:rPr>
          <w:spacing w:val="42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its</w:t>
      </w:r>
      <w:r>
        <w:rPr>
          <w:spacing w:val="-58"/>
        </w:rPr>
        <w:t xml:space="preserve"> </w:t>
      </w:r>
      <w:r>
        <w:t>precursors.</w:t>
      </w:r>
    </w:p>
    <w:p w14:paraId="0F35EC5B" w14:textId="77777777" w:rsidR="002E3BB7" w:rsidRDefault="002E3BB7">
      <w:pPr>
        <w:pStyle w:val="BodyText"/>
        <w:rPr>
          <w:sz w:val="25"/>
        </w:rPr>
      </w:pPr>
    </w:p>
    <w:p w14:paraId="22B91B3A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attitudinal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identified the need to include an indicator on structural inequalities, noting that a decrease here would have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 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relevant indicators</w:t>
      </w:r>
      <w:r>
        <w:rPr>
          <w:spacing w:val="6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included</w:t>
      </w:r>
      <w:r>
        <w:rPr>
          <w:spacing w:val="30"/>
        </w:rPr>
        <w:t xml:space="preserve"> </w:t>
      </w:r>
      <w:r>
        <w:t>access</w:t>
      </w:r>
      <w:r>
        <w:rPr>
          <w:spacing w:val="2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child-care,</w:t>
      </w:r>
      <w:r>
        <w:rPr>
          <w:spacing w:val="25"/>
        </w:rPr>
        <w:t xml:space="preserve"> </w:t>
      </w:r>
      <w:r>
        <w:t>paid</w:t>
      </w:r>
      <w:r>
        <w:rPr>
          <w:spacing w:val="31"/>
        </w:rPr>
        <w:t xml:space="preserve"> </w:t>
      </w:r>
      <w:r>
        <w:t>domestic</w:t>
      </w:r>
      <w:r>
        <w:rPr>
          <w:spacing w:val="26"/>
        </w:rPr>
        <w:t xml:space="preserve"> </w:t>
      </w:r>
      <w:r>
        <w:t>violence</w:t>
      </w:r>
      <w:r>
        <w:rPr>
          <w:spacing w:val="31"/>
        </w:rPr>
        <w:t xml:space="preserve"> </w:t>
      </w:r>
      <w:r>
        <w:t>leave,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measurements</w:t>
      </w:r>
      <w:r>
        <w:rPr>
          <w:spacing w:val="2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gender</w:t>
      </w:r>
      <w:r>
        <w:rPr>
          <w:spacing w:val="23"/>
        </w:rPr>
        <w:t xml:space="preserve"> </w:t>
      </w:r>
      <w:r>
        <w:t>pay</w:t>
      </w:r>
      <w:r>
        <w:rPr>
          <w:spacing w:val="27"/>
        </w:rPr>
        <w:t xml:space="preserve"> </w:t>
      </w:r>
      <w:r>
        <w:t>gap.</w:t>
      </w:r>
    </w:p>
    <w:p w14:paraId="32565471" w14:textId="77777777" w:rsidR="002E3BB7" w:rsidRDefault="002E3BB7">
      <w:pPr>
        <w:pStyle w:val="BodyText"/>
        <w:spacing w:before="4"/>
        <w:rPr>
          <w:sz w:val="25"/>
        </w:rPr>
      </w:pPr>
    </w:p>
    <w:p w14:paraId="34F23AC2" w14:textId="77777777" w:rsidR="002E3BB7" w:rsidRDefault="00166F8A">
      <w:pPr>
        <w:pStyle w:val="BodyText"/>
        <w:ind w:left="245"/>
      </w:pPr>
      <w:r>
        <w:t>At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education</w:t>
      </w:r>
      <w:r>
        <w:rPr>
          <w:spacing w:val="36"/>
        </w:rPr>
        <w:t xml:space="preserve"> </w:t>
      </w:r>
      <w:r>
        <w:t>level,</w:t>
      </w:r>
      <w:r>
        <w:rPr>
          <w:spacing w:val="30"/>
        </w:rPr>
        <w:t xml:space="preserve"> </w:t>
      </w:r>
      <w:r>
        <w:t>recommended</w:t>
      </w:r>
      <w:r>
        <w:rPr>
          <w:spacing w:val="36"/>
        </w:rPr>
        <w:t xml:space="preserve"> </w:t>
      </w:r>
      <w:r>
        <w:t>indicators</w:t>
      </w:r>
      <w:r>
        <w:rPr>
          <w:spacing w:val="32"/>
        </w:rPr>
        <w:t xml:space="preserve"> </w:t>
      </w:r>
      <w:r>
        <w:t>included:</w:t>
      </w:r>
    </w:p>
    <w:p w14:paraId="4BC4F7CC" w14:textId="77777777" w:rsidR="002E3BB7" w:rsidRDefault="002E3BB7">
      <w:pPr>
        <w:pStyle w:val="BodyText"/>
        <w:spacing w:before="11"/>
        <w:rPr>
          <w:sz w:val="31"/>
        </w:rPr>
      </w:pPr>
    </w:p>
    <w:p w14:paraId="5E632659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0"/>
        <w:ind w:hanging="361"/>
      </w:pPr>
      <w:r>
        <w:t>The number of</w:t>
      </w:r>
      <w:r>
        <w:rPr>
          <w:spacing w:val="-4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nationally</w:t>
      </w:r>
      <w:r>
        <w:rPr>
          <w:spacing w:val="-7"/>
        </w:rPr>
        <w:t xml:space="preserve"> </w:t>
      </w:r>
      <w:r>
        <w:t>delivering</w:t>
      </w:r>
      <w:r>
        <w:rPr>
          <w:spacing w:val="-5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RRE,</w:t>
      </w:r>
    </w:p>
    <w:p w14:paraId="1CC30AFC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nationally</w:t>
      </w:r>
      <w:r>
        <w:rPr>
          <w:spacing w:val="-8"/>
        </w:rPr>
        <w:t xml:space="preserve"> </w:t>
      </w:r>
      <w:r>
        <w:t>delivering</w:t>
      </w:r>
      <w:r>
        <w:rPr>
          <w:spacing w:val="-6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on consent,</w:t>
      </w:r>
    </w:p>
    <w:p w14:paraId="0189398C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41"/>
        <w:ind w:hanging="361"/>
      </w:pPr>
      <w:r>
        <w:t>Funding</w:t>
      </w:r>
      <w:r>
        <w:rPr>
          <w:spacing w:val="-7"/>
        </w:rPr>
        <w:t xml:space="preserve"> </w:t>
      </w:r>
      <w:r>
        <w:t>allocated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capita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evidence-based</w:t>
      </w:r>
      <w:r>
        <w:rPr>
          <w:spacing w:val="-6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initiatives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space,</w:t>
      </w:r>
      <w:r>
        <w:rPr>
          <w:spacing w:val="-5"/>
        </w:rPr>
        <w:t xml:space="preserve"> </w:t>
      </w:r>
      <w:r>
        <w:t>and</w:t>
      </w:r>
    </w:p>
    <w:p w14:paraId="087154BA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5"/>
        <w:ind w:hanging="361"/>
      </w:pPr>
      <w:r>
        <w:t>Impact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initiatives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settings.</w:t>
      </w:r>
    </w:p>
    <w:p w14:paraId="7ECC2521" w14:textId="77777777" w:rsidR="002E3BB7" w:rsidRDefault="002E3BB7">
      <w:p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8B96C37" w14:textId="77777777" w:rsidR="002E3BB7" w:rsidRDefault="00166F8A">
      <w:pPr>
        <w:pStyle w:val="BodyText"/>
        <w:spacing w:before="79" w:line="276" w:lineRule="auto"/>
        <w:ind w:left="245" w:right="135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 indicators, numerous stakeholders noted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of ‘Counting on</w:t>
      </w:r>
      <w:r>
        <w:rPr>
          <w:spacing w:val="61"/>
        </w:rPr>
        <w:t xml:space="preserve"> </w:t>
      </w:r>
      <w:r>
        <w:t xml:space="preserve">Change’, </w:t>
      </w:r>
      <w:r>
        <w:rPr>
          <w:vertAlign w:val="superscript"/>
        </w:rPr>
        <w:t>37</w:t>
      </w:r>
      <w:r>
        <w:t xml:space="preserve"> which</w:t>
      </w:r>
      <w:r>
        <w:rPr>
          <w:spacing w:val="1"/>
        </w:rPr>
        <w:t xml:space="preserve"> </w:t>
      </w:r>
      <w:r>
        <w:t>was developed by Our Watch and described as providing ‘for how you can try and measure some 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initiatives’.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reinventing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wheel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measurement</w:t>
      </w:r>
      <w:r>
        <w:rPr>
          <w:spacing w:val="20"/>
        </w:rPr>
        <w:t xml:space="preserve"> </w:t>
      </w:r>
      <w:r>
        <w:t>frameworks</w:t>
      </w:r>
      <w:r>
        <w:rPr>
          <w:spacing w:val="16"/>
        </w:rPr>
        <w:t xml:space="preserve"> </w:t>
      </w:r>
      <w:r>
        <w:t>had</w:t>
      </w:r>
      <w:r>
        <w:rPr>
          <w:spacing w:val="20"/>
        </w:rPr>
        <w:t xml:space="preserve"> </w:t>
      </w:r>
      <w:r>
        <w:t>already</w:t>
      </w:r>
      <w:r>
        <w:rPr>
          <w:spacing w:val="22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developed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t>specific</w:t>
      </w:r>
      <w:r>
        <w:rPr>
          <w:spacing w:val="1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Australian</w:t>
      </w:r>
      <w:r>
        <w:rPr>
          <w:spacing w:val="25"/>
        </w:rPr>
        <w:t xml:space="preserve"> </w:t>
      </w:r>
      <w:r>
        <w:t>context.</w:t>
      </w:r>
    </w:p>
    <w:p w14:paraId="7C7980EC" w14:textId="77777777" w:rsidR="002E3BB7" w:rsidRDefault="002E3BB7">
      <w:pPr>
        <w:pStyle w:val="BodyText"/>
        <w:spacing w:before="10"/>
        <w:rPr>
          <w:sz w:val="28"/>
        </w:rPr>
      </w:pPr>
    </w:p>
    <w:p w14:paraId="5C53E32E" w14:textId="77777777" w:rsidR="002E3BB7" w:rsidRDefault="00166F8A">
      <w:pPr>
        <w:pStyle w:val="Heading5"/>
        <w:spacing w:before="1"/>
        <w:jc w:val="left"/>
      </w:pPr>
      <w:bookmarkStart w:id="156" w:name="Rates_of_homelessness_and_access_to_hous"/>
      <w:bookmarkEnd w:id="156"/>
      <w:r>
        <w:rPr>
          <w:color w:val="1F3763"/>
          <w:w w:val="105"/>
        </w:rPr>
        <w:t>Rates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homelessness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access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housing</w:t>
      </w:r>
    </w:p>
    <w:p w14:paraId="193F48E2" w14:textId="77777777" w:rsidR="002E3BB7" w:rsidRDefault="002E3BB7">
      <w:pPr>
        <w:pStyle w:val="BodyText"/>
        <w:spacing w:before="11"/>
        <w:rPr>
          <w:sz w:val="28"/>
        </w:rPr>
      </w:pPr>
    </w:p>
    <w:p w14:paraId="2BDBD288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Stakeholders</w:t>
      </w:r>
      <w:r>
        <w:rPr>
          <w:spacing w:val="1"/>
        </w:rPr>
        <w:t xml:space="preserve"> </w:t>
      </w:r>
      <w:r>
        <w:t>readily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indicator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embedded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stemming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Plan. In</w:t>
      </w:r>
      <w:r>
        <w:rPr>
          <w:spacing w:val="61"/>
        </w:rPr>
        <w:t xml:space="preserve"> </w:t>
      </w:r>
      <w:r>
        <w:t>addition,</w:t>
      </w:r>
      <w:r>
        <w:rPr>
          <w:spacing w:val="61"/>
        </w:rPr>
        <w:t xml:space="preserve"> </w:t>
      </w:r>
      <w:r>
        <w:t>stakeholders recommended</w:t>
      </w:r>
      <w:r>
        <w:rPr>
          <w:spacing w:val="61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next</w:t>
      </w:r>
      <w:r>
        <w:rPr>
          <w:spacing w:val="10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indicators</w:t>
      </w:r>
      <w:r>
        <w:rPr>
          <w:spacing w:val="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developed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measure:</w:t>
      </w:r>
    </w:p>
    <w:p w14:paraId="2B286960" w14:textId="77777777" w:rsidR="002E3BB7" w:rsidRDefault="002E3BB7">
      <w:pPr>
        <w:pStyle w:val="BodyText"/>
        <w:spacing w:before="10"/>
        <w:rPr>
          <w:sz w:val="28"/>
        </w:rPr>
      </w:pPr>
    </w:p>
    <w:p w14:paraId="485F43AB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0"/>
        <w:ind w:hanging="361"/>
      </w:pP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victim-survivors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crisis</w:t>
      </w:r>
      <w:r>
        <w:rPr>
          <w:spacing w:val="-4"/>
        </w:rPr>
        <w:t xml:space="preserve"> </w:t>
      </w:r>
      <w:r>
        <w:t>housing,</w:t>
      </w:r>
    </w:p>
    <w:p w14:paraId="09B3CF04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5"/>
        <w:ind w:right="119"/>
      </w:pPr>
      <w:r>
        <w:t>Number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victim-survivors</w:t>
      </w:r>
      <w:r>
        <w:rPr>
          <w:spacing w:val="17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supported</w:t>
      </w:r>
      <w:r>
        <w:rPr>
          <w:spacing w:val="23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suitable</w:t>
      </w:r>
      <w:r>
        <w:rPr>
          <w:spacing w:val="23"/>
        </w:rPr>
        <w:t xml:space="preserve"> </w:t>
      </w:r>
      <w:r>
        <w:t>medium-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long-term</w:t>
      </w:r>
      <w:r>
        <w:rPr>
          <w:spacing w:val="23"/>
        </w:rPr>
        <w:t xml:space="preserve"> </w:t>
      </w:r>
      <w:r>
        <w:t>safe</w:t>
      </w:r>
      <w:r>
        <w:rPr>
          <w:spacing w:val="19"/>
        </w:rPr>
        <w:t xml:space="preserve"> </w:t>
      </w:r>
      <w:r>
        <w:t>housing</w:t>
      </w:r>
      <w:r>
        <w:rPr>
          <w:spacing w:val="-58"/>
        </w:rPr>
        <w:t xml:space="preserve"> </w:t>
      </w:r>
      <w:r>
        <w:t>options,</w:t>
      </w:r>
      <w:r>
        <w:rPr>
          <w:spacing w:val="-3"/>
        </w:rPr>
        <w:t xml:space="preserve"> </w:t>
      </w:r>
      <w:r>
        <w:t>and</w:t>
      </w:r>
    </w:p>
    <w:p w14:paraId="52198267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8"/>
        <w:ind w:hanging="361"/>
      </w:pPr>
      <w:r>
        <w:t>Accessibility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LGBTIQA+</w:t>
      </w:r>
      <w:r>
        <w:rPr>
          <w:spacing w:val="-2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options,</w:t>
      </w:r>
      <w:r>
        <w:rPr>
          <w:spacing w:val="-5"/>
        </w:rPr>
        <w:t xml:space="preserve"> </w:t>
      </w:r>
      <w:r>
        <w:t>and</w:t>
      </w:r>
    </w:p>
    <w:p w14:paraId="37AC7ADE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5"/>
        <w:ind w:hanging="361"/>
      </w:pPr>
      <w:r>
        <w:t>Availability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pet</w:t>
      </w:r>
      <w:r>
        <w:rPr>
          <w:spacing w:val="-4"/>
        </w:rPr>
        <w:t xml:space="preserve"> </w:t>
      </w:r>
      <w:r>
        <w:t>friendly</w:t>
      </w:r>
      <w:r>
        <w:rPr>
          <w:spacing w:val="-3"/>
        </w:rPr>
        <w:t xml:space="preserve"> </w:t>
      </w:r>
      <w:r>
        <w:t>refuges</w:t>
      </w:r>
      <w:r>
        <w:rPr>
          <w:spacing w:val="-3"/>
        </w:rPr>
        <w:t xml:space="preserve"> </w:t>
      </w:r>
      <w:r>
        <w:t>and safe housing</w:t>
      </w:r>
      <w:r>
        <w:rPr>
          <w:spacing w:val="-5"/>
        </w:rPr>
        <w:t xml:space="preserve"> </w:t>
      </w:r>
      <w:r>
        <w:t>options.</w:t>
      </w:r>
    </w:p>
    <w:p w14:paraId="6EF25B21" w14:textId="77777777" w:rsidR="002E3BB7" w:rsidRDefault="002E3BB7">
      <w:pPr>
        <w:pStyle w:val="BodyText"/>
        <w:spacing w:before="3"/>
        <w:rPr>
          <w:sz w:val="25"/>
        </w:rPr>
      </w:pPr>
    </w:p>
    <w:p w14:paraId="629F01F0" w14:textId="77777777" w:rsidR="002E3BB7" w:rsidRDefault="00166F8A">
      <w:pPr>
        <w:pStyle w:val="BodyText"/>
        <w:spacing w:before="1" w:line="276" w:lineRule="auto"/>
        <w:ind w:left="245" w:right="127"/>
        <w:jc w:val="both"/>
      </w:pPr>
      <w:r>
        <w:t>Relatedly, it was suggested that an indicator should be develope</w:t>
      </w:r>
      <w:r w:rsidR="007A6F39">
        <w:t>d to measure the number of wome</w:t>
      </w:r>
      <w:r>
        <w:t>n who</w:t>
      </w:r>
      <w:r>
        <w:rPr>
          <w:spacing w:val="1"/>
        </w:rPr>
        <w:t xml:space="preserve"> </w:t>
      </w:r>
      <w:r>
        <w:t>report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stay safely in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own home.</w:t>
      </w:r>
      <w:r>
        <w:rPr>
          <w:spacing w:val="61"/>
        </w:rPr>
        <w:t xml:space="preserve"> </w:t>
      </w:r>
      <w:r>
        <w:t>Here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of alternative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of family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noted</w:t>
      </w:r>
      <w:r>
        <w:rPr>
          <w:spacing w:val="6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emerging</w:t>
      </w:r>
      <w:r>
        <w:rPr>
          <w:spacing w:val="2"/>
        </w:rPr>
        <w:t xml:space="preserve"> </w:t>
      </w:r>
      <w:r>
        <w:t>indicator.</w:t>
      </w:r>
    </w:p>
    <w:p w14:paraId="091A4542" w14:textId="77777777" w:rsidR="002E3BB7" w:rsidRDefault="002E3BB7">
      <w:pPr>
        <w:pStyle w:val="BodyText"/>
        <w:spacing w:before="11"/>
        <w:rPr>
          <w:sz w:val="31"/>
        </w:rPr>
      </w:pPr>
    </w:p>
    <w:p w14:paraId="4FDFAC20" w14:textId="77777777" w:rsidR="002E3BB7" w:rsidRDefault="00166F8A">
      <w:pPr>
        <w:pStyle w:val="Heading5"/>
        <w:jc w:val="left"/>
      </w:pPr>
      <w:bookmarkStart w:id="157" w:name="Service_accessibility_and_engagement"/>
      <w:bookmarkEnd w:id="157"/>
      <w:r>
        <w:rPr>
          <w:color w:val="1F3763"/>
          <w:w w:val="105"/>
        </w:rPr>
        <w:t>Service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accessibility</w:t>
      </w:r>
      <w:r>
        <w:rPr>
          <w:color w:val="1F3763"/>
          <w:spacing w:val="-1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engagement</w:t>
      </w:r>
    </w:p>
    <w:p w14:paraId="52DB157A" w14:textId="77777777" w:rsidR="002E3BB7" w:rsidRDefault="002E3BB7">
      <w:pPr>
        <w:pStyle w:val="BodyText"/>
        <w:spacing w:before="11"/>
        <w:rPr>
          <w:sz w:val="28"/>
        </w:rPr>
      </w:pPr>
    </w:p>
    <w:p w14:paraId="39D3B898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develop</w:t>
      </w:r>
      <w:r>
        <w:rPr>
          <w:spacing w:val="61"/>
        </w:rPr>
        <w:t xml:space="preserve"> </w:t>
      </w:r>
      <w:r>
        <w:t>clear</w:t>
      </w:r>
      <w:r>
        <w:rPr>
          <w:spacing w:val="61"/>
        </w:rPr>
        <w:t xml:space="preserve"> </w:t>
      </w:r>
      <w:r>
        <w:t>indicators</w:t>
      </w:r>
      <w:r>
        <w:rPr>
          <w:spacing w:val="6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measure service accessibility and engagement for victim-survivors of family, domestic and sexual violence.</w:t>
      </w:r>
      <w:r>
        <w:rPr>
          <w:spacing w:val="1"/>
        </w:rPr>
        <w:t xml:space="preserve"> </w:t>
      </w:r>
      <w:r>
        <w:t>Stakeholders noted that increased levels of engagement at different points of the system can provide useful</w:t>
      </w:r>
      <w:r>
        <w:rPr>
          <w:spacing w:val="1"/>
        </w:rPr>
        <w:t xml:space="preserve"> </w:t>
      </w:r>
      <w:r>
        <w:t>indicators on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accessibility. In</w:t>
      </w:r>
      <w:r>
        <w:rPr>
          <w:spacing w:val="61"/>
        </w:rPr>
        <w:t xml:space="preserve"> </w:t>
      </w:r>
      <w:r>
        <w:t>particular there</w:t>
      </w:r>
      <w:r>
        <w:rPr>
          <w:spacing w:val="61"/>
        </w:rPr>
        <w:t xml:space="preserve"> </w:t>
      </w:r>
      <w:r>
        <w:t>was a</w:t>
      </w:r>
      <w:r>
        <w:rPr>
          <w:spacing w:val="61"/>
        </w:rPr>
        <w:t xml:space="preserve"> </w:t>
      </w:r>
      <w:r>
        <w:t>strong</w:t>
      </w:r>
      <w:r>
        <w:rPr>
          <w:spacing w:val="61"/>
        </w:rPr>
        <w:t xml:space="preserve"> </w:t>
      </w:r>
      <w:r>
        <w:t>emphasis placed</w:t>
      </w:r>
      <w:r>
        <w:rPr>
          <w:spacing w:val="61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capture</w:t>
      </w:r>
      <w:r>
        <w:rPr>
          <w:spacing w:val="1"/>
        </w:rPr>
        <w:t xml:space="preserve"> </w:t>
      </w:r>
      <w:r>
        <w:t>this data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priority cohorts, including LGBTIQA+</w:t>
      </w:r>
      <w:r>
        <w:rPr>
          <w:spacing w:val="61"/>
        </w:rPr>
        <w:t xml:space="preserve"> </w:t>
      </w:r>
      <w:r>
        <w:t>communities,</w:t>
      </w:r>
      <w:r>
        <w:rPr>
          <w:spacing w:val="-59"/>
        </w:rPr>
        <w:t xml:space="preserve"> </w:t>
      </w:r>
      <w:r>
        <w:t>First Nations peoples, victim-survivors from</w:t>
      </w:r>
      <w:r>
        <w:rPr>
          <w:spacing w:val="1"/>
        </w:rPr>
        <w:t xml:space="preserve"> </w:t>
      </w:r>
      <w:r>
        <w:t>culturally and linguistically diverse</w:t>
      </w:r>
      <w:r>
        <w:rPr>
          <w:spacing w:val="1"/>
        </w:rPr>
        <w:t xml:space="preserve"> </w:t>
      </w:r>
      <w:r>
        <w:t>backgrounds. Within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stakeholders emphasised the importance of ensuring that service accessibility data captured</w:t>
      </w:r>
      <w:r>
        <w:rPr>
          <w:spacing w:val="1"/>
        </w:rPr>
        <w:t xml:space="preserve"> </w:t>
      </w:r>
      <w:r>
        <w:t>extends to</w:t>
      </w:r>
      <w:r>
        <w:rPr>
          <w:spacing w:val="1"/>
        </w:rPr>
        <w:t xml:space="preserve"> </w:t>
      </w:r>
      <w:r>
        <w:t>children and young people and builds evidence-based understandings of the ways in which children access</w:t>
      </w:r>
      <w:r>
        <w:rPr>
          <w:spacing w:val="1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services,</w:t>
      </w:r>
      <w:r>
        <w:rPr>
          <w:spacing w:val="9"/>
        </w:rPr>
        <w:t xml:space="preserve"> </w:t>
      </w:r>
      <w:r>
        <w:t>outside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punitive</w:t>
      </w:r>
      <w:r>
        <w:rPr>
          <w:spacing w:val="12"/>
        </w:rPr>
        <w:t xml:space="preserve"> </w:t>
      </w:r>
      <w:r>
        <w:t>systems.</w:t>
      </w:r>
    </w:p>
    <w:p w14:paraId="0A5D7FCE" w14:textId="77777777" w:rsidR="002E3BB7" w:rsidRDefault="002E3BB7">
      <w:pPr>
        <w:pStyle w:val="BodyText"/>
        <w:spacing w:before="5"/>
        <w:rPr>
          <w:sz w:val="25"/>
        </w:rPr>
      </w:pPr>
    </w:p>
    <w:p w14:paraId="3FFCBA7B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Importantly, there was a strong emphasis placed on the need for service system data captured</w:t>
      </w:r>
      <w:r>
        <w:rPr>
          <w:spacing w:val="1"/>
        </w:rPr>
        <w:t xml:space="preserve"> </w:t>
      </w:r>
      <w:r>
        <w:t>to extend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tracking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engagement with</w:t>
      </w:r>
      <w:r>
        <w:rPr>
          <w:spacing w:val="1"/>
        </w:rPr>
        <w:t xml:space="preserve"> </w:t>
      </w:r>
      <w:r>
        <w:t>a range</w:t>
      </w:r>
      <w:r>
        <w:rPr>
          <w:spacing w:val="1"/>
        </w:rPr>
        <w:t xml:space="preserve"> </w:t>
      </w:r>
      <w:r>
        <w:t>of intersecting</w:t>
      </w:r>
      <w:r>
        <w:rPr>
          <w:spacing w:val="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as mental health, alcohol and</w:t>
      </w:r>
      <w:r>
        <w:rPr>
          <w:spacing w:val="61"/>
        </w:rPr>
        <w:t xml:space="preserve"> </w:t>
      </w:r>
      <w:r>
        <w:t>other drug</w:t>
      </w:r>
      <w:r>
        <w:rPr>
          <w:spacing w:val="6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housing.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indicators</w:t>
      </w:r>
      <w:r>
        <w:rPr>
          <w:spacing w:val="61"/>
        </w:rPr>
        <w:t xml:space="preserve"> </w:t>
      </w:r>
      <w:r>
        <w:t>be</w:t>
      </w:r>
      <w:r>
        <w:rPr>
          <w:spacing w:val="62"/>
        </w:rPr>
        <w:t xml:space="preserve"> </w:t>
      </w:r>
      <w:r>
        <w:t>developed</w:t>
      </w:r>
      <w:r>
        <w:rPr>
          <w:spacing w:val="62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measure</w:t>
      </w:r>
      <w:r>
        <w:rPr>
          <w:spacing w:val="62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information</w:t>
      </w:r>
      <w:r>
        <w:rPr>
          <w:spacing w:val="30"/>
        </w:rPr>
        <w:t xml:space="preserve"> </w:t>
      </w:r>
      <w:r>
        <w:t>sharing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risk</w:t>
      </w:r>
      <w:r>
        <w:rPr>
          <w:spacing w:val="27"/>
        </w:rPr>
        <w:t xml:space="preserve"> </w:t>
      </w:r>
      <w:r>
        <w:t>visibility</w:t>
      </w:r>
      <w:r>
        <w:rPr>
          <w:spacing w:val="27"/>
        </w:rPr>
        <w:t xml:space="preserve"> </w:t>
      </w:r>
      <w:r>
        <w:t>across</w:t>
      </w:r>
      <w:r>
        <w:rPr>
          <w:spacing w:val="27"/>
        </w:rPr>
        <w:t xml:space="preserve"> </w:t>
      </w:r>
      <w:r>
        <w:t>states</w:t>
      </w:r>
      <w:r>
        <w:rPr>
          <w:spacing w:val="2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territories,</w:t>
      </w:r>
      <w:r>
        <w:rPr>
          <w:spacing w:val="2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different</w:t>
      </w:r>
      <w:r>
        <w:rPr>
          <w:spacing w:val="26"/>
        </w:rPr>
        <w:t xml:space="preserve"> </w:t>
      </w:r>
      <w:r>
        <w:t>system</w:t>
      </w:r>
      <w:r>
        <w:rPr>
          <w:spacing w:val="29"/>
        </w:rPr>
        <w:t xml:space="preserve"> </w:t>
      </w:r>
      <w:r>
        <w:t>intervention</w:t>
      </w:r>
      <w:r>
        <w:rPr>
          <w:spacing w:val="31"/>
        </w:rPr>
        <w:t xml:space="preserve"> </w:t>
      </w:r>
      <w:r>
        <w:t>points.</w:t>
      </w:r>
    </w:p>
    <w:p w14:paraId="5D8AE6CF" w14:textId="77777777" w:rsidR="002E3BB7" w:rsidRDefault="002E3BB7">
      <w:pPr>
        <w:pStyle w:val="BodyText"/>
        <w:spacing w:before="3"/>
        <w:rPr>
          <w:sz w:val="25"/>
        </w:rPr>
      </w:pPr>
    </w:p>
    <w:p w14:paraId="34C58325" w14:textId="77777777" w:rsidR="002E3BB7" w:rsidRDefault="00166F8A">
      <w:pPr>
        <w:pStyle w:val="BodyText"/>
        <w:spacing w:line="276" w:lineRule="auto"/>
        <w:ind w:left="245" w:right="151"/>
        <w:jc w:val="both"/>
      </w:pP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articulated,</w:t>
      </w:r>
      <w:r>
        <w:rPr>
          <w:spacing w:val="1"/>
        </w:rPr>
        <w:t xml:space="preserve"> </w:t>
      </w:r>
      <w:r>
        <w:t>several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participated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consultation</w:t>
      </w:r>
      <w:r>
        <w:rPr>
          <w:spacing w:val="26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noted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develop</w:t>
      </w:r>
      <w:r>
        <w:rPr>
          <w:spacing w:val="26"/>
        </w:rPr>
        <w:t xml:space="preserve"> </w:t>
      </w:r>
      <w:r>
        <w:t>measures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effective</w:t>
      </w:r>
      <w:r>
        <w:rPr>
          <w:spacing w:val="19"/>
        </w:rPr>
        <w:t xml:space="preserve"> </w:t>
      </w:r>
      <w:r>
        <w:t>service</w:t>
      </w:r>
      <w:r>
        <w:rPr>
          <w:spacing w:val="20"/>
        </w:rPr>
        <w:t xml:space="preserve"> </w:t>
      </w:r>
      <w:r>
        <w:t>delivery.</w:t>
      </w:r>
    </w:p>
    <w:p w14:paraId="1844E428" w14:textId="77777777" w:rsidR="002E3BB7" w:rsidRDefault="002E3BB7">
      <w:pPr>
        <w:pStyle w:val="BodyText"/>
        <w:spacing w:before="8"/>
        <w:rPr>
          <w:sz w:val="28"/>
        </w:rPr>
      </w:pPr>
    </w:p>
    <w:p w14:paraId="25F19179" w14:textId="77777777" w:rsidR="002E3BB7" w:rsidRDefault="00166F8A">
      <w:pPr>
        <w:pStyle w:val="Heading5"/>
        <w:jc w:val="left"/>
      </w:pPr>
      <w:bookmarkStart w:id="158" w:name="Rates_of_injury_and_deaths_due_to_domest"/>
      <w:bookmarkEnd w:id="158"/>
      <w:r>
        <w:rPr>
          <w:color w:val="1F3763"/>
          <w:w w:val="105"/>
        </w:rPr>
        <w:t>Rates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injury</w:t>
      </w:r>
      <w:r>
        <w:rPr>
          <w:color w:val="1F3763"/>
          <w:spacing w:val="-1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deaths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due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domestic,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family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sexual violence</w:t>
      </w:r>
    </w:p>
    <w:p w14:paraId="3F66989D" w14:textId="77777777" w:rsidR="002E3BB7" w:rsidRDefault="00166F8A">
      <w:pPr>
        <w:spacing w:before="71"/>
        <w:ind w:left="247"/>
        <w:rPr>
          <w:rFonts w:ascii="Times New Roman"/>
          <w:i/>
        </w:rPr>
      </w:pPr>
      <w:r>
        <w:rPr>
          <w:noProof/>
          <w:position w:val="-23"/>
          <w:lang w:val="en-AU" w:eastAsia="en-AU"/>
        </w:rPr>
        <w:drawing>
          <wp:inline distT="0" distB="0" distL="0" distR="0" wp14:anchorId="3AA9EFDE" wp14:editId="6E346691">
            <wp:extent cx="452120" cy="452119"/>
            <wp:effectExtent l="0" t="0" r="0" b="0"/>
            <wp:docPr id="14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Keep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simple.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Track a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decline in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the prevalence of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violence.</w:t>
      </w:r>
    </w:p>
    <w:p w14:paraId="5DF987B7" w14:textId="77777777" w:rsidR="002E3BB7" w:rsidRDefault="00166F8A">
      <w:pPr>
        <w:pStyle w:val="BodyText"/>
        <w:spacing w:before="135" w:line="276" w:lineRule="auto"/>
        <w:ind w:left="245" w:right="121"/>
        <w:jc w:val="both"/>
      </w:pPr>
      <w:r>
        <w:t>There</w:t>
      </w:r>
      <w:r>
        <w:rPr>
          <w:spacing w:val="42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clear</w:t>
      </w:r>
      <w:r>
        <w:rPr>
          <w:spacing w:val="47"/>
        </w:rPr>
        <w:t xml:space="preserve"> </w:t>
      </w:r>
      <w:r>
        <w:t>acknowledgement</w:t>
      </w:r>
      <w:r>
        <w:rPr>
          <w:spacing w:val="31"/>
        </w:rPr>
        <w:t xml:space="preserve"> </w:t>
      </w:r>
      <w:r>
        <w:t>across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consultation</w:t>
      </w:r>
      <w:r>
        <w:rPr>
          <w:spacing w:val="37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key</w:t>
      </w:r>
      <w:r>
        <w:rPr>
          <w:spacing w:val="39"/>
        </w:rPr>
        <w:t xml:space="preserve"> </w:t>
      </w:r>
      <w:r>
        <w:t>measure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success</w:t>
      </w:r>
      <w:r>
        <w:rPr>
          <w:spacing w:val="39"/>
        </w:rPr>
        <w:t xml:space="preserve"> </w:t>
      </w:r>
      <w:r>
        <w:t>would</w:t>
      </w:r>
      <w:r>
        <w:rPr>
          <w:spacing w:val="37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decrease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annual</w:t>
      </w:r>
      <w:r>
        <w:rPr>
          <w:spacing w:val="31"/>
        </w:rPr>
        <w:t xml:space="preserve"> </w:t>
      </w:r>
      <w:r>
        <w:t>number</w:t>
      </w:r>
      <w:r>
        <w:rPr>
          <w:spacing w:val="3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deaths</w:t>
      </w:r>
      <w:r>
        <w:rPr>
          <w:spacing w:val="42"/>
        </w:rPr>
        <w:t xml:space="preserve"> </w:t>
      </w:r>
      <w:r>
        <w:t>occurring</w:t>
      </w:r>
      <w:r>
        <w:rPr>
          <w:spacing w:val="34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context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family,</w:t>
      </w:r>
      <w:r>
        <w:rPr>
          <w:spacing w:val="35"/>
        </w:rPr>
        <w:t xml:space="preserve"> </w:t>
      </w:r>
      <w:r>
        <w:t>domestic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sexual</w:t>
      </w:r>
    </w:p>
    <w:p w14:paraId="48D858AA" w14:textId="05952024" w:rsidR="002E3BB7" w:rsidRDefault="005011FE">
      <w:pPr>
        <w:pStyle w:val="BodyText"/>
        <w:spacing w:before="4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04B917C5" wp14:editId="6B4FAA4E">
                <wp:extent cx="1829435" cy="6350"/>
                <wp:effectExtent l="0" t="0" r="0" b="0"/>
                <wp:docPr id="341" name="docshape267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CCFD9" id="docshape267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Do&#10;7ubS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2ECE3BCA" w14:textId="77777777" w:rsidR="002E3BB7" w:rsidRDefault="00166F8A">
      <w:pPr>
        <w:spacing w:before="87" w:line="242" w:lineRule="auto"/>
        <w:ind w:left="245" w:right="123"/>
        <w:rPr>
          <w:sz w:val="18"/>
        </w:rPr>
      </w:pPr>
      <w:r>
        <w:rPr>
          <w:position w:val="6"/>
          <w:sz w:val="12"/>
        </w:rPr>
        <w:t>37</w:t>
      </w:r>
      <w:r>
        <w:rPr>
          <w:spacing w:val="4"/>
          <w:position w:val="6"/>
          <w:sz w:val="12"/>
        </w:rPr>
        <w:t xml:space="preserve"> </w:t>
      </w:r>
      <w:r>
        <w:rPr>
          <w:sz w:val="18"/>
        </w:rPr>
        <w:t>Our</w:t>
      </w:r>
      <w:r>
        <w:rPr>
          <w:spacing w:val="20"/>
          <w:sz w:val="18"/>
        </w:rPr>
        <w:t xml:space="preserve"> </w:t>
      </w:r>
      <w:r>
        <w:rPr>
          <w:sz w:val="18"/>
        </w:rPr>
        <w:t>Watch.</w:t>
      </w:r>
      <w:r>
        <w:rPr>
          <w:spacing w:val="21"/>
          <w:sz w:val="18"/>
        </w:rPr>
        <w:t xml:space="preserve"> </w:t>
      </w:r>
      <w:r>
        <w:rPr>
          <w:sz w:val="18"/>
        </w:rPr>
        <w:t>(2017).</w:t>
      </w:r>
      <w:r>
        <w:rPr>
          <w:spacing w:val="16"/>
          <w:sz w:val="18"/>
        </w:rPr>
        <w:t xml:space="preserve"> </w:t>
      </w:r>
      <w:r>
        <w:rPr>
          <w:sz w:val="18"/>
        </w:rPr>
        <w:t>Counting</w:t>
      </w:r>
      <w:r>
        <w:rPr>
          <w:spacing w:val="20"/>
          <w:sz w:val="18"/>
        </w:rPr>
        <w:t xml:space="preserve"> </w:t>
      </w:r>
      <w:r>
        <w:rPr>
          <w:sz w:val="18"/>
        </w:rPr>
        <w:t>on</w:t>
      </w:r>
      <w:r>
        <w:rPr>
          <w:spacing w:val="16"/>
          <w:sz w:val="18"/>
        </w:rPr>
        <w:t xml:space="preserve"> </w:t>
      </w:r>
      <w:r>
        <w:rPr>
          <w:sz w:val="18"/>
        </w:rPr>
        <w:t>change:</w:t>
      </w:r>
      <w:r>
        <w:rPr>
          <w:spacing w:val="21"/>
          <w:sz w:val="18"/>
        </w:rPr>
        <w:t xml:space="preserve"> </w:t>
      </w:r>
      <w:r>
        <w:rPr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guide</w:t>
      </w:r>
      <w:r>
        <w:rPr>
          <w:spacing w:val="16"/>
          <w:sz w:val="18"/>
        </w:rPr>
        <w:t xml:space="preserve"> </w:t>
      </w:r>
      <w:r>
        <w:rPr>
          <w:sz w:val="18"/>
        </w:rPr>
        <w:t>to</w:t>
      </w:r>
      <w:r>
        <w:rPr>
          <w:spacing w:val="21"/>
          <w:sz w:val="18"/>
        </w:rPr>
        <w:t xml:space="preserve"> </w:t>
      </w:r>
      <w:r>
        <w:rPr>
          <w:sz w:val="18"/>
        </w:rPr>
        <w:t>prevention</w:t>
      </w:r>
      <w:r>
        <w:rPr>
          <w:spacing w:val="20"/>
          <w:sz w:val="18"/>
        </w:rPr>
        <w:t xml:space="preserve"> </w:t>
      </w:r>
      <w:r>
        <w:rPr>
          <w:sz w:val="18"/>
        </w:rPr>
        <w:t>monitoring.</w:t>
      </w:r>
      <w:r>
        <w:rPr>
          <w:spacing w:val="21"/>
          <w:sz w:val="18"/>
        </w:rPr>
        <w:t xml:space="preserve"> </w:t>
      </w:r>
      <w:r>
        <w:rPr>
          <w:sz w:val="18"/>
        </w:rPr>
        <w:t>Retrieved</w:t>
      </w:r>
      <w:r>
        <w:rPr>
          <w:spacing w:val="21"/>
          <w:sz w:val="18"/>
        </w:rPr>
        <w:t xml:space="preserve"> </w:t>
      </w:r>
      <w:r>
        <w:rPr>
          <w:sz w:val="18"/>
        </w:rPr>
        <w:t>from</w:t>
      </w:r>
      <w:r>
        <w:rPr>
          <w:spacing w:val="20"/>
          <w:sz w:val="18"/>
        </w:rPr>
        <w:t xml:space="preserve"> </w:t>
      </w:r>
      <w:hyperlink r:id="rId43">
        <w:r>
          <w:rPr>
            <w:color w:val="0563C1"/>
            <w:sz w:val="18"/>
            <w:u w:val="single" w:color="0563C1"/>
          </w:rPr>
          <w:t>https://media-cdn.ourwatch.org.au/wp-</w:t>
        </w:r>
      </w:hyperlink>
      <w:r>
        <w:rPr>
          <w:color w:val="0563C1"/>
          <w:spacing w:val="1"/>
          <w:sz w:val="18"/>
        </w:rPr>
        <w:t xml:space="preserve"> </w:t>
      </w:r>
      <w:hyperlink r:id="rId44">
        <w:r>
          <w:rPr>
            <w:color w:val="0563C1"/>
            <w:sz w:val="18"/>
            <w:u w:val="single" w:color="0563C1"/>
          </w:rPr>
          <w:t>content/uploads/sites/2/2019/06/27043538/OurWatch_Counting-on-Change_AA.pdf</w:t>
        </w:r>
      </w:hyperlink>
    </w:p>
    <w:p w14:paraId="38D8798B" w14:textId="77777777" w:rsidR="002E3BB7" w:rsidRDefault="002E3BB7">
      <w:pPr>
        <w:spacing w:line="242" w:lineRule="auto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3BB9612" w14:textId="77777777" w:rsidR="002E3BB7" w:rsidRDefault="00166F8A">
      <w:pPr>
        <w:pStyle w:val="BodyText"/>
        <w:spacing w:before="79" w:line="276" w:lineRule="auto"/>
        <w:ind w:left="245" w:right="130"/>
        <w:jc w:val="both"/>
      </w:pPr>
      <w:r>
        <w:t>violence,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injuries</w:t>
      </w:r>
      <w:r>
        <w:rPr>
          <w:spacing w:val="1"/>
        </w:rPr>
        <w:t xml:space="preserve"> </w:t>
      </w:r>
      <w:r>
        <w:t>attributed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domestic,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working towards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reduction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 women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 killed annually by men’s violence – this was often the first measure of success listed in each of the</w:t>
      </w:r>
      <w:r>
        <w:rPr>
          <w:spacing w:val="1"/>
        </w:rPr>
        <w:t xml:space="preserve"> </w:t>
      </w:r>
      <w:r>
        <w:t>consultation activities.</w:t>
      </w:r>
      <w:r>
        <w:rPr>
          <w:spacing w:val="1"/>
        </w:rPr>
        <w:t xml:space="preserve"> </w:t>
      </w:r>
      <w:r>
        <w:t>Highlighting the importance of collecting</w:t>
      </w:r>
      <w:r>
        <w:rPr>
          <w:spacing w:val="1"/>
        </w:rPr>
        <w:t xml:space="preserve"> </w:t>
      </w:r>
      <w:r>
        <w:t>detailed</w:t>
      </w:r>
      <w:r>
        <w:rPr>
          <w:spacing w:val="61"/>
        </w:rPr>
        <w:t xml:space="preserve"> </w:t>
      </w:r>
      <w:r>
        <w:t>national data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 extent of</w:t>
      </w:r>
      <w:r>
        <w:rPr>
          <w:spacing w:val="1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throughout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community,</w:t>
      </w:r>
      <w:r>
        <w:rPr>
          <w:spacing w:val="19"/>
        </w:rPr>
        <w:t xml:space="preserve"> </w:t>
      </w:r>
      <w:r>
        <w:t>stakeholders</w:t>
      </w:r>
      <w:r>
        <w:rPr>
          <w:spacing w:val="21"/>
        </w:rPr>
        <w:t xml:space="preserve"> </w:t>
      </w:r>
      <w:r>
        <w:t>stressed</w:t>
      </w:r>
      <w:r>
        <w:rPr>
          <w:spacing w:val="1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ensure</w:t>
      </w:r>
      <w:r>
        <w:rPr>
          <w:spacing w:val="24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captures</w:t>
      </w:r>
      <w:r>
        <w:rPr>
          <w:spacing w:val="21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 violence against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gender-based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recognising that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forms</w:t>
      </w:r>
      <w:r>
        <w:rPr>
          <w:spacing w:val="61"/>
        </w:rPr>
        <w:t xml:space="preserve"> </w:t>
      </w:r>
      <w:r>
        <w:t>of family, domestic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presently</w:t>
      </w:r>
      <w:r>
        <w:rPr>
          <w:spacing w:val="5"/>
        </w:rPr>
        <w:t xml:space="preserve"> </w:t>
      </w:r>
      <w:r>
        <w:t>under-recorded.</w:t>
      </w:r>
    </w:p>
    <w:p w14:paraId="2E7922CE" w14:textId="77777777" w:rsidR="002E3BB7" w:rsidRDefault="002E3BB7">
      <w:pPr>
        <w:pStyle w:val="BodyText"/>
        <w:spacing w:before="1"/>
        <w:rPr>
          <w:sz w:val="25"/>
        </w:rPr>
      </w:pPr>
    </w:p>
    <w:p w14:paraId="783912BF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In addition to quantifying the prevalence of all forms of family, domestic and sexual violence, stakeholders</w:t>
      </w:r>
      <w:r>
        <w:rPr>
          <w:spacing w:val="1"/>
        </w:rPr>
        <w:t xml:space="preserve"> </w:t>
      </w:r>
      <w:r>
        <w:t>discussed the ongoing need to report annually on the prevalence of family, domestic and sexual violence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hospitalisations,</w:t>
      </w:r>
      <w:r>
        <w:rPr>
          <w:spacing w:val="1"/>
        </w:rPr>
        <w:t xml:space="preserve"> </w:t>
      </w:r>
      <w:r>
        <w:t>presentations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departments,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 w:rsidR="007A6F39">
        <w:t>i</w:t>
      </w:r>
      <w:r>
        <w:t>njuries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disability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reported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annually.</w:t>
      </w:r>
      <w:r>
        <w:rPr>
          <w:spacing w:val="17"/>
        </w:rPr>
        <w:t xml:space="preserve"> </w:t>
      </w:r>
      <w:r>
        <w:t>Changes</w:t>
      </w:r>
      <w:r>
        <w:rPr>
          <w:spacing w:val="1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annual</w:t>
      </w:r>
      <w:r>
        <w:rPr>
          <w:spacing w:val="20"/>
        </w:rPr>
        <w:t xml:space="preserve"> </w:t>
      </w:r>
      <w:r>
        <w:t>prevalence</w:t>
      </w:r>
      <w:r>
        <w:rPr>
          <w:spacing w:val="15"/>
        </w:rPr>
        <w:t xml:space="preserve"> </w:t>
      </w:r>
      <w:r>
        <w:t>rate</w:t>
      </w:r>
      <w:r>
        <w:rPr>
          <w:spacing w:val="23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measured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timeframe</w:t>
      </w:r>
      <w:r>
        <w:rPr>
          <w:spacing w:val="1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Plan.</w:t>
      </w:r>
    </w:p>
    <w:p w14:paraId="40912864" w14:textId="77777777" w:rsidR="002E3BB7" w:rsidRDefault="002E3BB7">
      <w:pPr>
        <w:pStyle w:val="BodyText"/>
        <w:spacing w:before="4"/>
        <w:rPr>
          <w:sz w:val="29"/>
        </w:rPr>
      </w:pPr>
    </w:p>
    <w:p w14:paraId="1BC759AD" w14:textId="77777777" w:rsidR="002E3BB7" w:rsidRDefault="00166F8A">
      <w:pPr>
        <w:pStyle w:val="Heading5"/>
      </w:pPr>
      <w:bookmarkStart w:id="159" w:name="Justice_system-based_indicators"/>
      <w:bookmarkEnd w:id="159"/>
      <w:r>
        <w:rPr>
          <w:color w:val="1F3763"/>
          <w:w w:val="105"/>
        </w:rPr>
        <w:t>Justice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system-based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indicators</w:t>
      </w:r>
    </w:p>
    <w:p w14:paraId="49C7F10D" w14:textId="77777777" w:rsidR="002E3BB7" w:rsidRDefault="002E3BB7">
      <w:pPr>
        <w:pStyle w:val="BodyText"/>
        <w:spacing w:before="6"/>
        <w:rPr>
          <w:sz w:val="28"/>
        </w:rPr>
      </w:pPr>
    </w:p>
    <w:p w14:paraId="16776A33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While numerous stakeholders recommended</w:t>
      </w:r>
      <w:r>
        <w:rPr>
          <w:spacing w:val="1"/>
        </w:rPr>
        <w:t xml:space="preserve"> </w:t>
      </w:r>
      <w:r>
        <w:t>that rates of police reporting be included as a</w:t>
      </w:r>
      <w:r>
        <w:rPr>
          <w:spacing w:val="61"/>
        </w:rPr>
        <w:t xml:space="preserve"> </w:t>
      </w:r>
      <w:r>
        <w:t>measure, there</w:t>
      </w:r>
      <w:r>
        <w:rPr>
          <w:spacing w:val="1"/>
        </w:rPr>
        <w:t xml:space="preserve"> </w:t>
      </w:r>
      <w:r>
        <w:t>was equally an acknowledgement among stakeholders that rates may initially increase alongside efforts to</w:t>
      </w:r>
      <w:r>
        <w:rPr>
          <w:spacing w:val="1"/>
        </w:rPr>
        <w:t xml:space="preserve"> </w:t>
      </w:r>
      <w:r>
        <w:t>collect more</w:t>
      </w:r>
      <w:r>
        <w:rPr>
          <w:spacing w:val="1"/>
        </w:rPr>
        <w:t xml:space="preserve"> </w:t>
      </w:r>
      <w:r>
        <w:t>substantive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accurately measure reporting trends. While</w:t>
      </w:r>
      <w:r>
        <w:rPr>
          <w:spacing w:val="61"/>
        </w:rPr>
        <w:t xml:space="preserve"> </w:t>
      </w:r>
      <w:r w:rsidR="007A6F39">
        <w:t>a decreas</w:t>
      </w:r>
      <w:r>
        <w:t>e 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 term</w:t>
      </w:r>
      <w:r>
        <w:rPr>
          <w:spacing w:val="1"/>
        </w:rPr>
        <w:t xml:space="preserve"> </w:t>
      </w:r>
      <w:r>
        <w:t>should be</w:t>
      </w:r>
      <w:r>
        <w:rPr>
          <w:spacing w:val="61"/>
        </w:rPr>
        <w:t xml:space="preserve"> </w:t>
      </w:r>
      <w:r>
        <w:t>sought alongside</w:t>
      </w:r>
      <w:r>
        <w:rPr>
          <w:spacing w:val="61"/>
        </w:rPr>
        <w:t xml:space="preserve"> </w:t>
      </w:r>
      <w:r>
        <w:t>a decrease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overall prevalence of violence, stakeholders stressed</w:t>
      </w:r>
      <w:r>
        <w:rPr>
          <w:spacing w:val="1"/>
        </w:rPr>
        <w:t xml:space="preserve"> </w:t>
      </w:r>
      <w:r>
        <w:t>the need to understand that initial increases in reporting may be a positive indicator of more accurate data</w:t>
      </w:r>
      <w:r>
        <w:rPr>
          <w:spacing w:val="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willingness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engage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Beyond</w:t>
      </w:r>
      <w:r>
        <w:rPr>
          <w:spacing w:val="18"/>
        </w:rPr>
        <w:t xml:space="preserve"> </w:t>
      </w:r>
      <w:r>
        <w:t>reporting</w:t>
      </w:r>
      <w:r>
        <w:rPr>
          <w:spacing w:val="17"/>
        </w:rPr>
        <w:t xml:space="preserve"> </w:t>
      </w:r>
      <w:r>
        <w:t>rates</w:t>
      </w:r>
      <w:r>
        <w:rPr>
          <w:spacing w:val="20"/>
        </w:rPr>
        <w:t xml:space="preserve"> </w:t>
      </w:r>
      <w:r>
        <w:t>specifically,</w:t>
      </w:r>
      <w:r>
        <w:rPr>
          <w:spacing w:val="20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policing</w:t>
      </w:r>
      <w:r>
        <w:rPr>
          <w:spacing w:val="12"/>
        </w:rPr>
        <w:t xml:space="preserve"> </w:t>
      </w:r>
      <w:r>
        <w:t>level,</w:t>
      </w:r>
      <w:r>
        <w:rPr>
          <w:spacing w:val="20"/>
        </w:rPr>
        <w:t xml:space="preserve"> </w:t>
      </w:r>
      <w:r>
        <w:t>several</w:t>
      </w:r>
      <w:r>
        <w:rPr>
          <w:spacing w:val="21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indicators</w:t>
      </w:r>
      <w:r>
        <w:rPr>
          <w:spacing w:val="21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suggested:</w:t>
      </w:r>
    </w:p>
    <w:p w14:paraId="7E31DE45" w14:textId="77777777" w:rsidR="002E3BB7" w:rsidRDefault="002E3BB7">
      <w:pPr>
        <w:pStyle w:val="BodyText"/>
        <w:spacing w:before="1"/>
        <w:rPr>
          <w:sz w:val="29"/>
        </w:rPr>
      </w:pPr>
    </w:p>
    <w:p w14:paraId="5A2902AA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0"/>
        <w:ind w:hanging="361"/>
      </w:pPr>
      <w:r>
        <w:rPr>
          <w:spacing w:val="-1"/>
        </w:rPr>
        <w:t>Increase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victim-survivor</w:t>
      </w:r>
      <w:r>
        <w:rPr>
          <w:spacing w:val="-10"/>
        </w:rPr>
        <w:t xml:space="preserve"> </w:t>
      </w:r>
      <w:r>
        <w:rPr>
          <w:spacing w:val="-1"/>
        </w:rPr>
        <w:t>willingness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report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police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trust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believe</w:t>
      </w:r>
      <w:r>
        <w:rPr>
          <w:spacing w:val="-9"/>
        </w:rPr>
        <w:t xml:space="preserve"> </w:t>
      </w:r>
      <w:r>
        <w:t>them,</w:t>
      </w:r>
    </w:p>
    <w:p w14:paraId="72580880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5"/>
        <w:ind w:hanging="361"/>
      </w:pPr>
      <w:r>
        <w:t>Increase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victim-survivor</w:t>
      </w:r>
      <w:r>
        <w:rPr>
          <w:spacing w:val="-3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police,</w:t>
      </w:r>
    </w:p>
    <w:p w14:paraId="364B010D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right="135"/>
      </w:pPr>
      <w:r>
        <w:rPr>
          <w:spacing w:val="-1"/>
        </w:rPr>
        <w:t>Increase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percentage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police</w:t>
      </w:r>
      <w:r>
        <w:rPr>
          <w:spacing w:val="-14"/>
        </w:rPr>
        <w:t xml:space="preserve"> </w:t>
      </w:r>
      <w:r>
        <w:rPr>
          <w:spacing w:val="-1"/>
        </w:rPr>
        <w:t>officers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received</w:t>
      </w:r>
      <w:r>
        <w:rPr>
          <w:spacing w:val="-9"/>
        </w:rPr>
        <w:t xml:space="preserve"> </w:t>
      </w:r>
      <w:r>
        <w:t>specialist</w:t>
      </w:r>
      <w:r>
        <w:rPr>
          <w:spacing w:val="-13"/>
        </w:rPr>
        <w:t xml:space="preserve"> </w:t>
      </w:r>
      <w:r>
        <w:t>domestic,</w:t>
      </w:r>
      <w:r>
        <w:rPr>
          <w:spacing w:val="-13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sexual</w:t>
      </w:r>
      <w:r>
        <w:rPr>
          <w:spacing w:val="-59"/>
        </w:rPr>
        <w:t xml:space="preserve"> </w:t>
      </w:r>
      <w:r>
        <w:t>violence training,</w:t>
      </w:r>
      <w:r>
        <w:rPr>
          <w:spacing w:val="-3"/>
        </w:rPr>
        <w:t xml:space="preserve"> </w:t>
      </w:r>
      <w:r>
        <w:t>and</w:t>
      </w:r>
    </w:p>
    <w:p w14:paraId="76740E96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7"/>
        <w:ind w:hanging="361"/>
      </w:pPr>
      <w:r>
        <w:t>Decrease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attrition</w:t>
      </w:r>
      <w:r>
        <w:rPr>
          <w:spacing w:val="-2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matters.</w:t>
      </w:r>
    </w:p>
    <w:p w14:paraId="5D60798A" w14:textId="77777777" w:rsidR="002E3BB7" w:rsidRDefault="002E3BB7">
      <w:pPr>
        <w:pStyle w:val="BodyText"/>
        <w:spacing w:before="4"/>
        <w:rPr>
          <w:sz w:val="25"/>
        </w:rPr>
      </w:pPr>
    </w:p>
    <w:p w14:paraId="59239672" w14:textId="77777777" w:rsidR="002E3BB7" w:rsidRDefault="00166F8A">
      <w:pPr>
        <w:pStyle w:val="BodyText"/>
        <w:spacing w:line="276" w:lineRule="auto"/>
        <w:ind w:left="245" w:right="149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audits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undertaken</w:t>
      </w:r>
      <w:r>
        <w:rPr>
          <w:spacing w:val="28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policing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2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sexual</w:t>
      </w:r>
      <w:r>
        <w:rPr>
          <w:spacing w:val="26"/>
        </w:rPr>
        <w:t xml:space="preserve"> </w:t>
      </w:r>
      <w:r>
        <w:t>violence.</w:t>
      </w:r>
      <w:r>
        <w:rPr>
          <w:spacing w:val="23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two</w:t>
      </w:r>
      <w:r>
        <w:rPr>
          <w:spacing w:val="29"/>
        </w:rPr>
        <w:t xml:space="preserve"> </w:t>
      </w:r>
      <w:r>
        <w:t>stakeholders</w:t>
      </w:r>
      <w:r>
        <w:rPr>
          <w:spacing w:val="24"/>
        </w:rPr>
        <w:t xml:space="preserve"> </w:t>
      </w:r>
      <w:r>
        <w:t>explained:</w:t>
      </w:r>
    </w:p>
    <w:p w14:paraId="454F8228" w14:textId="77777777" w:rsidR="002E3BB7" w:rsidRDefault="002E3BB7">
      <w:pPr>
        <w:pStyle w:val="BodyText"/>
        <w:spacing w:before="6"/>
        <w:rPr>
          <w:sz w:val="25"/>
        </w:rPr>
      </w:pPr>
    </w:p>
    <w:p w14:paraId="16412435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how do we ensure, for example, the policing of sexual, domestic violence is constantly being improved so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there are more people engaging with police … we would recommend having independent annual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auditing of policing of domestic and family violence … which would build confidence for community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reflecting 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their [own]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practice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keen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improve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practice.</w:t>
      </w:r>
    </w:p>
    <w:p w14:paraId="5C16B967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6ED38E70" w14:textId="77777777" w:rsidR="002E3BB7" w:rsidRDefault="00166F8A">
      <w:pPr>
        <w:spacing w:line="276" w:lineRule="auto"/>
        <w:ind w:left="1265" w:right="62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amongst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measure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effect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primary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prevention,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lower rates of sexual and domestic violence, the better policing and better justice responses, is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mechanism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regular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auditing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responses,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collection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only quantitative data,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really importantly 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qualitative data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people’s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stories.</w:t>
      </w:r>
    </w:p>
    <w:p w14:paraId="450C5FB7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06C0C13B" w14:textId="77777777" w:rsidR="002E3BB7" w:rsidRDefault="00166F8A">
      <w:pPr>
        <w:pStyle w:val="BodyText"/>
        <w:ind w:left="245"/>
        <w:jc w:val="both"/>
      </w:pP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prosecution</w:t>
      </w:r>
      <w:r>
        <w:rPr>
          <w:spacing w:val="1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court</w:t>
      </w:r>
      <w:r>
        <w:rPr>
          <w:spacing w:val="9"/>
        </w:rPr>
        <w:t xml:space="preserve"> </w:t>
      </w:r>
      <w:r>
        <w:t>level,</w:t>
      </w:r>
      <w:r>
        <w:rPr>
          <w:spacing w:val="9"/>
        </w:rPr>
        <w:t xml:space="preserve"> </w:t>
      </w:r>
      <w:r>
        <w:t>suggested</w:t>
      </w:r>
      <w:r>
        <w:rPr>
          <w:spacing w:val="15"/>
        </w:rPr>
        <w:t xml:space="preserve"> </w:t>
      </w:r>
      <w:r>
        <w:t>indicators</w:t>
      </w:r>
      <w:r>
        <w:rPr>
          <w:spacing w:val="2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embedded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Plan</w:t>
      </w:r>
      <w:r>
        <w:rPr>
          <w:spacing w:val="26"/>
        </w:rPr>
        <w:t xml:space="preserve"> </w:t>
      </w:r>
      <w:r>
        <w:t>included:</w:t>
      </w:r>
    </w:p>
    <w:p w14:paraId="2BC1AE6E" w14:textId="77777777" w:rsidR="002E3BB7" w:rsidRDefault="002E3BB7">
      <w:pPr>
        <w:pStyle w:val="BodyText"/>
        <w:spacing w:before="4"/>
        <w:rPr>
          <w:sz w:val="32"/>
        </w:rPr>
      </w:pPr>
    </w:p>
    <w:p w14:paraId="404D7C11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0"/>
        <w:ind w:hanging="361"/>
      </w:pPr>
      <w:r>
        <w:t>Charge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arrest</w:t>
      </w:r>
      <w:r>
        <w:rPr>
          <w:spacing w:val="-4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family,</w:t>
      </w:r>
      <w:r>
        <w:rPr>
          <w:spacing w:val="-5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offences,</w:t>
      </w:r>
    </w:p>
    <w:p w14:paraId="779D644D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Conviction rates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family,</w:t>
      </w:r>
      <w:r>
        <w:rPr>
          <w:spacing w:val="-5"/>
        </w:rPr>
        <w:t xml:space="preserve"> </w:t>
      </w:r>
      <w:r>
        <w:t>domestic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offences,</w:t>
      </w:r>
    </w:p>
    <w:p w14:paraId="6C1DCCCA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Rates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intervention</w:t>
      </w:r>
      <w:r>
        <w:rPr>
          <w:spacing w:val="-4"/>
        </w:rPr>
        <w:t xml:space="preserve"> </w:t>
      </w:r>
      <w:r>
        <w:t>orders</w:t>
      </w:r>
      <w:r>
        <w:rPr>
          <w:spacing w:val="-8"/>
        </w:rPr>
        <w:t xml:space="preserve"> </w:t>
      </w:r>
      <w:r>
        <w:t>breached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responses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breaches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intervention</w:t>
      </w:r>
      <w:r>
        <w:rPr>
          <w:spacing w:val="-4"/>
        </w:rPr>
        <w:t xml:space="preserve"> </w:t>
      </w:r>
      <w:r>
        <w:t>orders,</w:t>
      </w:r>
    </w:p>
    <w:p w14:paraId="4E465419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40"/>
        <w:ind w:hanging="361"/>
      </w:pPr>
      <w:r>
        <w:t>Access</w:t>
      </w:r>
      <w:r>
        <w:rPr>
          <w:spacing w:val="-3"/>
        </w:rPr>
        <w:t xml:space="preserve"> </w:t>
      </w:r>
      <w:r>
        <w:t>to fully</w:t>
      </w:r>
      <w:r>
        <w:rPr>
          <w:spacing w:val="-3"/>
        </w:rPr>
        <w:t xml:space="preserve"> </w:t>
      </w:r>
      <w:r>
        <w:t>funded legal</w:t>
      </w:r>
      <w:r>
        <w:rPr>
          <w:spacing w:val="-2"/>
        </w:rPr>
        <w:t xml:space="preserve"> </w:t>
      </w:r>
      <w:r>
        <w:t>services,</w:t>
      </w:r>
    </w:p>
    <w:p w14:paraId="7B152084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Prevalence of</w:t>
      </w:r>
      <w:r>
        <w:rPr>
          <w:spacing w:val="-4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in family</w:t>
      </w:r>
      <w:r>
        <w:rPr>
          <w:spacing w:val="-3"/>
        </w:rPr>
        <w:t xml:space="preserve"> </w:t>
      </w:r>
      <w:r>
        <w:t>and domestic</w:t>
      </w:r>
      <w:r>
        <w:rPr>
          <w:spacing w:val="-7"/>
        </w:rPr>
        <w:t xml:space="preserve"> </w:t>
      </w:r>
      <w:r>
        <w:t>violence matters,</w:t>
      </w:r>
      <w:r>
        <w:rPr>
          <w:spacing w:val="-9"/>
        </w:rPr>
        <w:t xml:space="preserve"> </w:t>
      </w:r>
      <w:r>
        <w:t>and</w:t>
      </w:r>
    </w:p>
    <w:p w14:paraId="748D5532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40"/>
        <w:ind w:right="136"/>
      </w:pPr>
      <w:r>
        <w:t>Prevalence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misidentification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protection,</w:t>
      </w:r>
      <w:r>
        <w:rPr>
          <w:spacing w:val="9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measure</w:t>
      </w:r>
      <w:r>
        <w:rPr>
          <w:spacing w:val="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prevalence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misidentification of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victim-survivors.</w:t>
      </w:r>
    </w:p>
    <w:p w14:paraId="6D0A5912" w14:textId="77777777" w:rsidR="002E3BB7" w:rsidRDefault="002E3BB7">
      <w:p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107F5C2" w14:textId="77777777" w:rsidR="002E3BB7" w:rsidRDefault="00166F8A">
      <w:pPr>
        <w:pStyle w:val="BodyText"/>
        <w:spacing w:before="69" w:line="276" w:lineRule="auto"/>
        <w:ind w:left="245" w:right="123"/>
        <w:jc w:val="both"/>
      </w:pPr>
      <w:r>
        <w:t>Related to capturing rates of charges and convictions, stakeholders identified the importance of measuring</w:t>
      </w:r>
      <w:r>
        <w:rPr>
          <w:spacing w:val="1"/>
        </w:rPr>
        <w:t xml:space="preserve"> </w:t>
      </w:r>
      <w:r>
        <w:t>reductions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recidivism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 success.</w:t>
      </w:r>
      <w:r>
        <w:rPr>
          <w:spacing w:val="1"/>
        </w:rPr>
        <w:t xml:space="preserve"> </w:t>
      </w:r>
      <w:r>
        <w:t>It is important to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that for</w:t>
      </w:r>
      <w:r>
        <w:rPr>
          <w:spacing w:val="1"/>
        </w:rPr>
        <w:t xml:space="preserve"> </w:t>
      </w:r>
      <w:r>
        <w:t>many stakeholders the</w:t>
      </w:r>
      <w:r>
        <w:rPr>
          <w:spacing w:val="1"/>
        </w:rPr>
        <w:t xml:space="preserve"> </w:t>
      </w:r>
      <w:r>
        <w:t>design</w:t>
      </w:r>
      <w:r>
        <w:rPr>
          <w:spacing w:val="61"/>
        </w:rPr>
        <w:t xml:space="preserve"> </w:t>
      </w:r>
      <w:r>
        <w:t>of indicators of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fraught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reflect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criminalisation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peoples.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emphasised at numerous points of the consultation that high rates of police intervention and high conviction</w:t>
      </w:r>
      <w:r>
        <w:rPr>
          <w:spacing w:val="1"/>
        </w:rPr>
        <w:t xml:space="preserve"> </w:t>
      </w:r>
      <w:r>
        <w:t>rates</w:t>
      </w:r>
      <w:r>
        <w:rPr>
          <w:spacing w:val="9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associated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success.</w:t>
      </w:r>
    </w:p>
    <w:p w14:paraId="696BF4CE" w14:textId="77777777" w:rsidR="002E3BB7" w:rsidRDefault="002E3BB7">
      <w:pPr>
        <w:pStyle w:val="BodyText"/>
        <w:spacing w:before="1"/>
        <w:rPr>
          <w:sz w:val="29"/>
        </w:rPr>
      </w:pPr>
    </w:p>
    <w:p w14:paraId="6D9B812A" w14:textId="77777777" w:rsidR="002E3BB7" w:rsidRDefault="00166F8A">
      <w:pPr>
        <w:pStyle w:val="Heading5"/>
        <w:spacing w:before="1"/>
        <w:jc w:val="left"/>
      </w:pPr>
      <w:bookmarkStart w:id="160" w:name="Child_protection_indicators"/>
      <w:bookmarkEnd w:id="160"/>
      <w:r>
        <w:rPr>
          <w:color w:val="1F3763"/>
          <w:w w:val="105"/>
        </w:rPr>
        <w:t>Child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protection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indicators</w:t>
      </w:r>
    </w:p>
    <w:p w14:paraId="01B70B8B" w14:textId="77777777" w:rsidR="002E3BB7" w:rsidRDefault="002E3BB7">
      <w:pPr>
        <w:pStyle w:val="BodyText"/>
        <w:spacing w:before="5"/>
        <w:rPr>
          <w:sz w:val="28"/>
        </w:rPr>
      </w:pPr>
    </w:p>
    <w:p w14:paraId="66427A88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Numerous</w:t>
      </w:r>
      <w:r>
        <w:rPr>
          <w:spacing w:val="31"/>
        </w:rPr>
        <w:t xml:space="preserve"> </w:t>
      </w:r>
      <w:r>
        <w:t>stakeholders</w:t>
      </w:r>
      <w:r>
        <w:rPr>
          <w:spacing w:val="25"/>
        </w:rPr>
        <w:t xml:space="preserve"> </w:t>
      </w:r>
      <w:r>
        <w:t>identified</w:t>
      </w:r>
      <w:r>
        <w:rPr>
          <w:spacing w:val="36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child</w:t>
      </w:r>
      <w:r>
        <w:rPr>
          <w:spacing w:val="29"/>
        </w:rPr>
        <w:t xml:space="preserve"> </w:t>
      </w:r>
      <w:r>
        <w:t>protection</w:t>
      </w:r>
      <w:r>
        <w:rPr>
          <w:spacing w:val="28"/>
        </w:rPr>
        <w:t xml:space="preserve"> </w:t>
      </w:r>
      <w:r>
        <w:t>system</w:t>
      </w:r>
      <w:r>
        <w:rPr>
          <w:spacing w:val="34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critical</w:t>
      </w:r>
      <w:r>
        <w:rPr>
          <w:spacing w:val="2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measuring</w:t>
      </w:r>
      <w:r>
        <w:rPr>
          <w:spacing w:val="28"/>
        </w:rPr>
        <w:t xml:space="preserve"> </w:t>
      </w:r>
      <w:r>
        <w:t>success.</w:t>
      </w:r>
      <w:r>
        <w:rPr>
          <w:spacing w:val="1"/>
        </w:rPr>
        <w:t xml:space="preserve"> </w:t>
      </w:r>
      <w:r>
        <w:t>It was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children</w:t>
      </w:r>
      <w:r>
        <w:rPr>
          <w:spacing w:val="1"/>
        </w:rPr>
        <w:t xml:space="preserve"> </w:t>
      </w:r>
      <w:r>
        <w:t>being removed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context of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 life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plan, and that there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 commitment to</w:t>
      </w:r>
      <w:r>
        <w:rPr>
          <w:spacing w:val="1"/>
        </w:rPr>
        <w:t xml:space="preserve"> </w:t>
      </w:r>
      <w:r>
        <w:t>measuring and publicly reporting on</w:t>
      </w:r>
      <w:r>
        <w:rPr>
          <w:spacing w:val="1"/>
        </w:rPr>
        <w:t xml:space="preserve"> </w:t>
      </w:r>
      <w:r>
        <w:t>the number</w:t>
      </w:r>
      <w:r>
        <w:rPr>
          <w:spacing w:val="1"/>
        </w:rPr>
        <w:t xml:space="preserve"> </w:t>
      </w:r>
      <w:r>
        <w:t>of children removed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3"/>
        </w:rPr>
        <w:t xml:space="preserve"> </w:t>
      </w:r>
      <w:r>
        <w:t>communities.</w:t>
      </w:r>
    </w:p>
    <w:p w14:paraId="1F63A59A" w14:textId="77777777" w:rsidR="002E3BB7" w:rsidRDefault="002E3BB7">
      <w:pPr>
        <w:pStyle w:val="BodyText"/>
        <w:spacing w:before="11"/>
        <w:rPr>
          <w:sz w:val="28"/>
        </w:rPr>
      </w:pPr>
    </w:p>
    <w:p w14:paraId="4CD4C888" w14:textId="77777777" w:rsidR="002E3BB7" w:rsidRDefault="00166F8A">
      <w:pPr>
        <w:pStyle w:val="Heading5"/>
        <w:jc w:val="left"/>
      </w:pPr>
      <w:bookmarkStart w:id="161" w:name="Perpetrator_focused_indicators"/>
      <w:bookmarkEnd w:id="161"/>
      <w:r>
        <w:rPr>
          <w:color w:val="1F3763"/>
          <w:w w:val="105"/>
        </w:rPr>
        <w:t>Perpetrator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focused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indicators</w:t>
      </w:r>
    </w:p>
    <w:p w14:paraId="1A1DDD1B" w14:textId="77777777" w:rsidR="002E3BB7" w:rsidRDefault="002E3BB7">
      <w:pPr>
        <w:pStyle w:val="BodyText"/>
        <w:spacing w:before="11"/>
        <w:rPr>
          <w:sz w:val="28"/>
        </w:rPr>
      </w:pPr>
    </w:p>
    <w:p w14:paraId="06B8042B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A number</w:t>
      </w:r>
      <w:r>
        <w:rPr>
          <w:spacing w:val="1"/>
        </w:rPr>
        <w:t xml:space="preserve"> </w:t>
      </w:r>
      <w:r>
        <w:t>of stakeholders highlighted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 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 in</w:t>
      </w:r>
      <w:r>
        <w:rPr>
          <w:spacing w:val="61"/>
        </w:rPr>
        <w:t xml:space="preserve"> </w:t>
      </w:r>
      <w:r>
        <w:t>any measurement model</w:t>
      </w:r>
      <w:r>
        <w:rPr>
          <w:spacing w:val="61"/>
        </w:rPr>
        <w:t xml:space="preserve"> </w:t>
      </w:r>
      <w:r>
        <w:t>adopted</w:t>
      </w:r>
      <w:r>
        <w:rPr>
          <w:spacing w:val="61"/>
        </w:rPr>
        <w:t xml:space="preserve"> </w:t>
      </w:r>
      <w:r>
        <w:t>as part</w:t>
      </w:r>
      <w:r>
        <w:rPr>
          <w:spacing w:val="-59"/>
        </w:rPr>
        <w:t xml:space="preserve"> </w:t>
      </w:r>
      <w:r>
        <w:t>of the 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there are indicators included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specifically</w:t>
      </w:r>
      <w:r>
        <w:rPr>
          <w:spacing w:val="61"/>
        </w:rPr>
        <w:t xml:space="preserve"> </w:t>
      </w:r>
      <w:r>
        <w:t>on perpetrators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to keep perpetrators visible. Stakeholders called for an increase in collection of data that is perpetrator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accountability</w:t>
      </w:r>
      <w:r>
        <w:rPr>
          <w:spacing w:val="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points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system.</w:t>
      </w:r>
    </w:p>
    <w:p w14:paraId="5C84914E" w14:textId="77777777" w:rsidR="002E3BB7" w:rsidRDefault="002E3BB7">
      <w:pPr>
        <w:pStyle w:val="BodyText"/>
        <w:spacing w:before="10"/>
        <w:rPr>
          <w:sz w:val="28"/>
        </w:rPr>
      </w:pPr>
    </w:p>
    <w:p w14:paraId="64C73334" w14:textId="77777777" w:rsidR="002E3BB7" w:rsidRDefault="00166F8A">
      <w:pPr>
        <w:pStyle w:val="Heading5"/>
        <w:jc w:val="left"/>
      </w:pPr>
      <w:bookmarkStart w:id="162" w:name="Workplace_measures"/>
      <w:bookmarkEnd w:id="162"/>
      <w:r>
        <w:rPr>
          <w:color w:val="1F3763"/>
          <w:w w:val="105"/>
        </w:rPr>
        <w:t>Workplace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measures</w:t>
      </w:r>
    </w:p>
    <w:p w14:paraId="490431E0" w14:textId="77777777" w:rsidR="002E3BB7" w:rsidRDefault="002E3BB7">
      <w:pPr>
        <w:pStyle w:val="BodyText"/>
        <w:spacing w:before="11"/>
        <w:rPr>
          <w:sz w:val="28"/>
        </w:rPr>
      </w:pPr>
    </w:p>
    <w:p w14:paraId="40FA2C00" w14:textId="77777777" w:rsidR="002E3BB7" w:rsidRDefault="00166F8A">
      <w:pPr>
        <w:pStyle w:val="BodyText"/>
        <w:spacing w:line="276" w:lineRule="auto"/>
        <w:ind w:left="245" w:right="150"/>
        <w:jc w:val="both"/>
      </w:pPr>
      <w:r>
        <w:t>Recognising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intervention,</w:t>
      </w:r>
      <w:r>
        <w:rPr>
          <w:spacing w:val="-59"/>
        </w:rPr>
        <w:t xml:space="preserve"> </w:t>
      </w:r>
      <w:r>
        <w:t>stakeholders</w:t>
      </w:r>
      <w:r>
        <w:rPr>
          <w:spacing w:val="13"/>
        </w:rPr>
        <w:t xml:space="preserve"> </w:t>
      </w:r>
      <w:r>
        <w:t>identified</w:t>
      </w:r>
      <w:r>
        <w:rPr>
          <w:spacing w:val="24"/>
        </w:rPr>
        <w:t xml:space="preserve"> </w:t>
      </w:r>
      <w:r>
        <w:t>several</w:t>
      </w:r>
      <w:r>
        <w:rPr>
          <w:spacing w:val="29"/>
        </w:rPr>
        <w:t xml:space="preserve"> </w:t>
      </w:r>
      <w:r>
        <w:t>workplace</w:t>
      </w:r>
      <w:r>
        <w:rPr>
          <w:spacing w:val="23"/>
        </w:rPr>
        <w:t xml:space="preserve"> </w:t>
      </w:r>
      <w:r>
        <w:t>focused</w:t>
      </w:r>
      <w:r>
        <w:rPr>
          <w:spacing w:val="28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could</w:t>
      </w:r>
      <w:r>
        <w:rPr>
          <w:spacing w:val="17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included,</w:t>
      </w:r>
      <w:r>
        <w:rPr>
          <w:spacing w:val="12"/>
        </w:rPr>
        <w:t xml:space="preserve"> </w:t>
      </w:r>
      <w:r>
        <w:t>including:</w:t>
      </w:r>
    </w:p>
    <w:p w14:paraId="5876DCBB" w14:textId="77777777" w:rsidR="002E3BB7" w:rsidRDefault="002E3BB7">
      <w:pPr>
        <w:pStyle w:val="BodyText"/>
        <w:spacing w:before="7"/>
        <w:rPr>
          <w:sz w:val="28"/>
        </w:rPr>
      </w:pPr>
    </w:p>
    <w:p w14:paraId="62FEDEE1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0"/>
        <w:ind w:hanging="361"/>
      </w:pPr>
      <w:r>
        <w:t>Rates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absenteeism</w:t>
      </w:r>
      <w:r>
        <w:rPr>
          <w:spacing w:val="-8"/>
        </w:rPr>
        <w:t xml:space="preserve"> </w:t>
      </w:r>
      <w:r>
        <w:t>attributed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victimisation,</w:t>
      </w:r>
    </w:p>
    <w:p w14:paraId="66B93B9F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40"/>
        <w:ind w:hanging="361"/>
      </w:pPr>
      <w:r>
        <w:t>Employee</w:t>
      </w:r>
      <w:r>
        <w:rPr>
          <w:spacing w:val="-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policies,</w:t>
      </w:r>
    </w:p>
    <w:p w14:paraId="6B313374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6"/>
        <w:ind w:hanging="361"/>
      </w:pP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leave,</w:t>
      </w:r>
    </w:p>
    <w:p w14:paraId="598FCA2C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45" w:line="235" w:lineRule="auto"/>
        <w:ind w:right="131"/>
      </w:pPr>
      <w:r>
        <w:t>Percentage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employees</w:t>
      </w:r>
      <w:r>
        <w:rPr>
          <w:spacing w:val="5"/>
        </w:rPr>
        <w:t xml:space="preserve"> </w:t>
      </w:r>
      <w:r>
        <w:t>trained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family,</w:t>
      </w:r>
      <w:r>
        <w:rPr>
          <w:spacing w:val="5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sexual</w:t>
      </w:r>
      <w:r>
        <w:rPr>
          <w:spacing w:val="6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literacy</w:t>
      </w:r>
      <w:r>
        <w:rPr>
          <w:spacing w:val="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awareness,</w:t>
      </w:r>
      <w:r>
        <w:rPr>
          <w:spacing w:val="-3"/>
        </w:rPr>
        <w:t xml:space="preserve"> </w:t>
      </w:r>
      <w:r>
        <w:t>and</w:t>
      </w:r>
    </w:p>
    <w:p w14:paraId="7C4BDC83" w14:textId="77777777" w:rsidR="002E3BB7" w:rsidRDefault="00166F8A">
      <w:pPr>
        <w:pStyle w:val="ListParagraph"/>
        <w:numPr>
          <w:ilvl w:val="2"/>
          <w:numId w:val="47"/>
        </w:numPr>
        <w:tabs>
          <w:tab w:val="left" w:pos="1325"/>
          <w:tab w:val="left" w:pos="1326"/>
        </w:tabs>
        <w:spacing w:before="38"/>
        <w:ind w:right="136"/>
      </w:pPr>
      <w:r>
        <w:rPr>
          <w:spacing w:val="-1"/>
        </w:rPr>
        <w:t>Co-worker</w:t>
      </w:r>
      <w:r>
        <w:rPr>
          <w:spacing w:val="-10"/>
        </w:rPr>
        <w:t xml:space="preserve"> </w:t>
      </w:r>
      <w:r>
        <w:rPr>
          <w:spacing w:val="-1"/>
        </w:rPr>
        <w:t>confidence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respond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disclosure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family,</w:t>
      </w:r>
      <w:r>
        <w:rPr>
          <w:spacing w:val="-13"/>
        </w:rPr>
        <w:t xml:space="preserve"> </w:t>
      </w:r>
      <w:r>
        <w:rPr>
          <w:spacing w:val="-1"/>
        </w:rPr>
        <w:t>domestic</w:t>
      </w:r>
      <w:r>
        <w:rPr>
          <w:spacing w:val="-1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violence</w:t>
      </w:r>
      <w:r>
        <w:rPr>
          <w:spacing w:val="-14"/>
        </w:rPr>
        <w:t xml:space="preserve"> </w:t>
      </w:r>
      <w:r>
        <w:t>victimisation</w:t>
      </w:r>
      <w:r>
        <w:rPr>
          <w:spacing w:val="-59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workforce.</w:t>
      </w:r>
    </w:p>
    <w:p w14:paraId="05578854" w14:textId="77777777" w:rsidR="002E3BB7" w:rsidRDefault="002E3BB7">
      <w:pPr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0A15A003" w14:textId="77777777" w:rsidR="002E3BB7" w:rsidRDefault="002E3BB7">
      <w:pPr>
        <w:pStyle w:val="BodyText"/>
        <w:spacing w:before="11"/>
        <w:rPr>
          <w:sz w:val="29"/>
        </w:rPr>
      </w:pPr>
    </w:p>
    <w:p w14:paraId="6EA0C860" w14:textId="3054824D" w:rsidR="002E3BB7" w:rsidRPr="00CA325F" w:rsidRDefault="00166F8A" w:rsidP="00CA325F">
      <w:pPr>
        <w:pStyle w:val="Heading1"/>
      </w:pPr>
      <w:bookmarkStart w:id="163" w:name="PREVENTION_AND_EDUCATION"/>
      <w:bookmarkStart w:id="164" w:name="_bookmark68"/>
      <w:bookmarkEnd w:id="163"/>
      <w:bookmarkEnd w:id="164"/>
      <w:r>
        <w:t>PREVENTION</w:t>
      </w:r>
      <w:r>
        <w:rPr>
          <w:spacing w:val="98"/>
        </w:rPr>
        <w:t xml:space="preserve"> </w:t>
      </w:r>
      <w:r>
        <w:t>AND</w:t>
      </w:r>
      <w:r>
        <w:rPr>
          <w:spacing w:val="110"/>
        </w:rPr>
        <w:t xml:space="preserve"> </w:t>
      </w:r>
      <w:r>
        <w:t>EDUCATION</w:t>
      </w:r>
    </w:p>
    <w:p w14:paraId="2933F580" w14:textId="77777777" w:rsidR="002E3BB7" w:rsidRDefault="002E3BB7">
      <w:pPr>
        <w:pStyle w:val="BodyText"/>
        <w:rPr>
          <w:b/>
          <w:sz w:val="20"/>
        </w:rPr>
      </w:pPr>
    </w:p>
    <w:p w14:paraId="495E00CC" w14:textId="67C53BA7" w:rsidR="002E3BB7" w:rsidRDefault="00CA325F">
      <w:pPr>
        <w:pStyle w:val="BodyText"/>
        <w:spacing w:before="7"/>
        <w:rPr>
          <w:b/>
          <w:sz w:val="18"/>
        </w:rPr>
      </w:pPr>
      <w:r>
        <w:rPr>
          <w:noProof/>
          <w:lang w:val="en-AU" w:eastAsia="en-AU"/>
        </w:rPr>
        <w:drawing>
          <wp:inline distT="0" distB="0" distL="0" distR="0" wp14:anchorId="148E76B3" wp14:editId="6A45663F">
            <wp:extent cx="452120" cy="452120"/>
            <wp:effectExtent l="0" t="0" r="0" b="0"/>
            <wp:docPr id="15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6F05" w14:textId="35D924FA" w:rsidR="002E3BB7" w:rsidRDefault="00166F8A">
      <w:pPr>
        <w:spacing w:before="90" w:line="276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Any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done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create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gender-equal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Australia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will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necessarily have 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positive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impact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ending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against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women and their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children.</w:t>
      </w:r>
    </w:p>
    <w:p w14:paraId="6D1CF5A5" w14:textId="77777777" w:rsidR="002E3BB7" w:rsidRDefault="002E3BB7">
      <w:pPr>
        <w:pStyle w:val="BodyText"/>
        <w:spacing w:before="4"/>
        <w:rPr>
          <w:rFonts w:ascii="Times New Roman"/>
          <w:i/>
          <w:sz w:val="17"/>
        </w:rPr>
      </w:pPr>
    </w:p>
    <w:p w14:paraId="0B08AB30" w14:textId="77777777" w:rsidR="002E3BB7" w:rsidRDefault="00166F8A">
      <w:pPr>
        <w:pStyle w:val="BodyText"/>
        <w:spacing w:before="93" w:line="276" w:lineRule="auto"/>
        <w:ind w:left="245" w:right="133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thematic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primary</w:t>
      </w:r>
      <w:r>
        <w:rPr>
          <w:spacing w:val="61"/>
        </w:rPr>
        <w:t xml:space="preserve"> </w:t>
      </w:r>
      <w:r>
        <w:t>prevention,</w:t>
      </w:r>
      <w:r>
        <w:rPr>
          <w:spacing w:val="1"/>
        </w:rPr>
        <w:t xml:space="preserve"> </w:t>
      </w:r>
      <w:r>
        <w:t>stakeholders emphasised the need for the next National Plan</w:t>
      </w:r>
      <w:r>
        <w:rPr>
          <w:spacing w:val="1"/>
        </w:rPr>
        <w:t xml:space="preserve"> </w:t>
      </w:r>
      <w:r>
        <w:t>to include an increased focus on 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date</w:t>
      </w:r>
      <w:r>
        <w:rPr>
          <w:spacing w:val="6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work has largely 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family violence, and</w:t>
      </w:r>
      <w:r>
        <w:rPr>
          <w:spacing w:val="61"/>
        </w:rPr>
        <w:t xml:space="preserve"> </w:t>
      </w:r>
      <w:r>
        <w:t>that there</w:t>
      </w:r>
      <w:r>
        <w:rPr>
          <w:spacing w:val="61"/>
        </w:rPr>
        <w:t xml:space="preserve"> </w:t>
      </w:r>
      <w:r>
        <w:t>is a</w:t>
      </w:r>
      <w:r>
        <w:rPr>
          <w:spacing w:val="61"/>
        </w:rPr>
        <w:t xml:space="preserve"> </w:t>
      </w:r>
      <w:r>
        <w:t>nee d to</w:t>
      </w:r>
      <w:r>
        <w:rPr>
          <w:spacing w:val="6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 the next National Plan</w:t>
      </w:r>
      <w:r>
        <w:rPr>
          <w:spacing w:val="61"/>
        </w:rPr>
        <w:t xml:space="preserve"> </w:t>
      </w:r>
      <w:r>
        <w:t>includes an increased focus on the</w:t>
      </w:r>
      <w:r>
        <w:rPr>
          <w:spacing w:val="61"/>
        </w:rPr>
        <w:t xml:space="preserve"> </w:t>
      </w:r>
      <w:r>
        <w:t>prevention of sexual violence within and</w:t>
      </w:r>
      <w:r>
        <w:rPr>
          <w:spacing w:val="1"/>
        </w:rPr>
        <w:t xml:space="preserve"> </w:t>
      </w:r>
      <w:r>
        <w:t>beyond</w:t>
      </w:r>
      <w:r>
        <w:rPr>
          <w:spacing w:val="6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intimate</w:t>
      </w:r>
      <w:r>
        <w:rPr>
          <w:spacing w:val="7"/>
        </w:rPr>
        <w:t xml:space="preserve"> </w:t>
      </w:r>
      <w:r>
        <w:t>partner</w:t>
      </w:r>
      <w:r>
        <w:rPr>
          <w:spacing w:val="7"/>
        </w:rPr>
        <w:t xml:space="preserve"> </w:t>
      </w:r>
      <w:r>
        <w:t>relationships.</w:t>
      </w:r>
    </w:p>
    <w:p w14:paraId="669C07CF" w14:textId="77777777" w:rsidR="002E3BB7" w:rsidRDefault="002E3BB7">
      <w:pPr>
        <w:pStyle w:val="BodyText"/>
        <w:spacing w:before="8"/>
        <w:rPr>
          <w:sz w:val="28"/>
        </w:rPr>
      </w:pPr>
    </w:p>
    <w:p w14:paraId="0AE472F5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‘campaigns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interventions’. At its core, primary prevention was described by stakeholders as encompassing work focused</w:t>
      </w:r>
      <w:r>
        <w:rPr>
          <w:spacing w:val="1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changing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social</w:t>
      </w:r>
      <w:r>
        <w:rPr>
          <w:spacing w:val="47"/>
        </w:rPr>
        <w:t xml:space="preserve"> </w:t>
      </w:r>
      <w:r>
        <w:t>conditions</w:t>
      </w:r>
      <w:r>
        <w:rPr>
          <w:spacing w:val="29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gender-based</w:t>
      </w:r>
      <w:r>
        <w:rPr>
          <w:spacing w:val="30"/>
        </w:rPr>
        <w:t xml:space="preserve"> </w:t>
      </w:r>
      <w:r>
        <w:t>violence.</w:t>
      </w:r>
      <w:r>
        <w:rPr>
          <w:spacing w:val="25"/>
        </w:rPr>
        <w:t xml:space="preserve"> </w:t>
      </w:r>
      <w:r>
        <w:t>Stakeholders</w:t>
      </w:r>
      <w:r>
        <w:rPr>
          <w:spacing w:val="29"/>
        </w:rPr>
        <w:t xml:space="preserve"> </w:t>
      </w:r>
      <w:r>
        <w:t>described</w:t>
      </w:r>
      <w:r>
        <w:rPr>
          <w:spacing w:val="3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breadth</w:t>
      </w:r>
      <w:r>
        <w:rPr>
          <w:spacing w:val="1"/>
        </w:rPr>
        <w:t xml:space="preserve"> </w:t>
      </w:r>
      <w:r>
        <w:t>of work that falls under the umbrella of primary prevention as including mutually reinforcing actions through</w:t>
      </w:r>
      <w:r>
        <w:rPr>
          <w:spacing w:val="1"/>
        </w:rPr>
        <w:t xml:space="preserve"> </w:t>
      </w:r>
      <w:r>
        <w:t>legislation;</w:t>
      </w:r>
      <w:r>
        <w:rPr>
          <w:spacing w:val="1"/>
        </w:rPr>
        <w:t xml:space="preserve"> </w:t>
      </w:r>
      <w:r>
        <w:t>institutional,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governments;</w:t>
      </w:r>
      <w:r>
        <w:rPr>
          <w:spacing w:val="61"/>
        </w:rPr>
        <w:t xml:space="preserve"> </w:t>
      </w:r>
      <w:r>
        <w:t>organisations;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individuals.</w:t>
      </w:r>
      <w:r>
        <w:rPr>
          <w:spacing w:val="1"/>
        </w:rPr>
        <w:t xml:space="preserve"> </w:t>
      </w:r>
      <w:r>
        <w:t>While community programs were</w:t>
      </w:r>
      <w:r>
        <w:rPr>
          <w:spacing w:val="61"/>
        </w:rPr>
        <w:t xml:space="preserve"> </w:t>
      </w:r>
      <w:r>
        <w:t>viewed as important, there</w:t>
      </w:r>
      <w:r>
        <w:rPr>
          <w:spacing w:val="61"/>
        </w:rPr>
        <w:t xml:space="preserve"> </w:t>
      </w:r>
      <w:r>
        <w:t>was a</w:t>
      </w:r>
      <w:r>
        <w:rPr>
          <w:spacing w:val="61"/>
        </w:rPr>
        <w:t xml:space="preserve"> </w:t>
      </w:r>
      <w:r>
        <w:t>strong view</w:t>
      </w:r>
      <w:r>
        <w:rPr>
          <w:spacing w:val="61"/>
        </w:rPr>
        <w:t xml:space="preserve"> </w:t>
      </w:r>
      <w:r>
        <w:t>among stakeholders that</w:t>
      </w:r>
      <w:r>
        <w:rPr>
          <w:spacing w:val="1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seen</w:t>
      </w:r>
      <w:r>
        <w:rPr>
          <w:spacing w:val="2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element</w:t>
      </w:r>
      <w:r>
        <w:rPr>
          <w:spacing w:val="2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primary</w:t>
      </w:r>
      <w:r>
        <w:rPr>
          <w:spacing w:val="19"/>
        </w:rPr>
        <w:t xml:space="preserve"> </w:t>
      </w:r>
      <w:r>
        <w:t>prevention,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need</w:t>
      </w:r>
      <w:r>
        <w:rPr>
          <w:spacing w:val="2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increase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of other primary prevention activities, such as work in workplaces and with corporate partners. As one</w:t>
      </w:r>
      <w:r>
        <w:rPr>
          <w:spacing w:val="1"/>
        </w:rPr>
        <w:t xml:space="preserve"> </w:t>
      </w:r>
      <w:r>
        <w:t>stakeholder</w:t>
      </w:r>
      <w:r>
        <w:rPr>
          <w:spacing w:val="-12"/>
        </w:rPr>
        <w:t xml:space="preserve"> </w:t>
      </w:r>
      <w:r>
        <w:t>commented:</w:t>
      </w:r>
    </w:p>
    <w:p w14:paraId="791AE3E9" w14:textId="77777777" w:rsidR="002E3BB7" w:rsidRDefault="002E3BB7">
      <w:pPr>
        <w:pStyle w:val="BodyText"/>
        <w:spacing w:before="6"/>
        <w:rPr>
          <w:sz w:val="25"/>
        </w:rPr>
      </w:pPr>
    </w:p>
    <w:p w14:paraId="17A669B8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engagement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important,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stand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alone,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transforming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our organisations, institutions, and legal frameworks to be gender equitable and addressing the drivers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women.</w:t>
      </w:r>
    </w:p>
    <w:p w14:paraId="663265EC" w14:textId="77777777" w:rsidR="002E3BB7" w:rsidRDefault="002E3BB7">
      <w:pPr>
        <w:pStyle w:val="BodyText"/>
        <w:spacing w:before="11"/>
        <w:rPr>
          <w:rFonts w:ascii="Times New Roman"/>
          <w:i/>
          <w:sz w:val="24"/>
        </w:rPr>
      </w:pPr>
    </w:p>
    <w:p w14:paraId="367D03C6" w14:textId="77777777" w:rsidR="002E3BB7" w:rsidRDefault="00166F8A">
      <w:pPr>
        <w:pStyle w:val="BodyText"/>
        <w:spacing w:line="280" w:lineRule="auto"/>
        <w:ind w:left="245" w:right="147"/>
        <w:jc w:val="both"/>
      </w:pPr>
      <w:r>
        <w:t>There was a strong desire from some stakeholders for the work on primary prevention across Australia to</w:t>
      </w:r>
      <w:r>
        <w:rPr>
          <w:spacing w:val="1"/>
        </w:rPr>
        <w:t xml:space="preserve"> </w:t>
      </w:r>
      <w:r>
        <w:t>become</w:t>
      </w:r>
      <w:r>
        <w:rPr>
          <w:spacing w:val="18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strongly</w:t>
      </w:r>
      <w:r>
        <w:rPr>
          <w:spacing w:val="15"/>
        </w:rPr>
        <w:t xml:space="preserve"> </w:t>
      </w:r>
      <w:r>
        <w:t>coordinated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developed.</w:t>
      </w:r>
      <w:r>
        <w:rPr>
          <w:spacing w:val="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stakeholders</w:t>
      </w:r>
      <w:r>
        <w:rPr>
          <w:spacing w:val="15"/>
        </w:rPr>
        <w:t xml:space="preserve"> </w:t>
      </w:r>
      <w:r>
        <w:t>commented:</w:t>
      </w:r>
    </w:p>
    <w:p w14:paraId="75069220" w14:textId="77777777" w:rsidR="002E3BB7" w:rsidRDefault="002E3BB7">
      <w:pPr>
        <w:pStyle w:val="BodyText"/>
        <w:spacing w:before="8"/>
        <w:rPr>
          <w:sz w:val="24"/>
        </w:rPr>
      </w:pPr>
    </w:p>
    <w:p w14:paraId="1820D59B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Ultimately, to really make a difference to domestic and family and sexual violence, given that they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problems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largely 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men’s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perpetration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 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shift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behaviours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relations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among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men,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seems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almost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inevitable,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vital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prevention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work.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country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seeing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kinds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[of]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masculinities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goes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hoc,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scattered,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miles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practice,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typically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integrated into comprehensive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prevention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approaches.</w:t>
      </w:r>
    </w:p>
    <w:p w14:paraId="3EAF5813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67D2B6A7" w14:textId="77777777" w:rsidR="002E3BB7" w:rsidRDefault="00166F8A">
      <w:pPr>
        <w:spacing w:before="1" w:line="276" w:lineRule="auto"/>
        <w:ind w:left="1265" w:right="613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We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need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appropriate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infrastructure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prevention,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gender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equality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disability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policy,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cross-jurisdictional work for it to be able to work together. The ongoing policy reform. So really, rather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than just focusing on that individual level to make sure that we are considering the systems and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structures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well.</w:t>
      </w:r>
    </w:p>
    <w:p w14:paraId="19B61823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79C8A6AA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As part of this coordination piece, stakeholders emphasised the need for the</w:t>
      </w:r>
      <w:r>
        <w:rPr>
          <w:spacing w:val="61"/>
        </w:rPr>
        <w:t xml:space="preserve"> </w:t>
      </w:r>
      <w:r>
        <w:t>next National Plan to contain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unambiguous</w:t>
      </w:r>
      <w:r>
        <w:rPr>
          <w:spacing w:val="1"/>
        </w:rPr>
        <w:t xml:space="preserve"> </w:t>
      </w:r>
      <w:r>
        <w:t>targets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Emphasis was placed on the need to incorporate strategies to meet these targets and avenues to monitor</w:t>
      </w:r>
      <w:r>
        <w:rPr>
          <w:spacing w:val="1"/>
        </w:rPr>
        <w:t xml:space="preserve"> </w:t>
      </w:r>
      <w:r>
        <w:t>progress.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strong support</w:t>
      </w:r>
      <w:r>
        <w:rPr>
          <w:spacing w:val="1"/>
        </w:rPr>
        <w:t xml:space="preserve"> </w:t>
      </w:r>
      <w:r>
        <w:t>among stakeholders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and implementation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 Gender Equality Strategy and a dedicated machinery independent of the Australian Government to</w:t>
      </w:r>
      <w:r>
        <w:rPr>
          <w:spacing w:val="1"/>
        </w:rPr>
        <w:t xml:space="preserve"> </w:t>
      </w:r>
      <w:r>
        <w:t>implement</w:t>
      </w:r>
      <w:r>
        <w:rPr>
          <w:spacing w:val="-10"/>
        </w:rPr>
        <w:t xml:space="preserve"> </w:t>
      </w:r>
      <w:r>
        <w:t>it.</w:t>
      </w:r>
      <w:r>
        <w:rPr>
          <w:spacing w:val="-1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remarked:</w:t>
      </w:r>
    </w:p>
    <w:p w14:paraId="21AED18E" w14:textId="77777777" w:rsidR="002E3BB7" w:rsidRDefault="002E3BB7">
      <w:pPr>
        <w:spacing w:line="276" w:lineRule="auto"/>
        <w:jc w:val="both"/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4AA9E98F" w14:textId="77777777" w:rsidR="002E3BB7" w:rsidRDefault="00166F8A">
      <w:pPr>
        <w:spacing w:before="80"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We need a more systematic adoption of gender equality policy as primary prevention. So, the state 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Federal Government should look at gender equality machinery and national gender equality strategy as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key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 primary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prevention.</w:t>
      </w:r>
    </w:p>
    <w:p w14:paraId="7371FCE5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6FFD73F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A national Gender Equality Strategy was viewed as a critical step in demonstrating the concerted leadership</w:t>
      </w:r>
      <w:r>
        <w:rPr>
          <w:spacing w:val="1"/>
        </w:rPr>
        <w:t xml:space="preserve"> </w:t>
      </w:r>
      <w:r>
        <w:t>required to address the gender pay gap, universal domestic and family violence leave, universal access to</w:t>
      </w:r>
      <w:r>
        <w:rPr>
          <w:spacing w:val="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high-quality</w:t>
      </w:r>
      <w:r>
        <w:rPr>
          <w:spacing w:val="1"/>
        </w:rPr>
        <w:t xml:space="preserve"> </w:t>
      </w:r>
      <w:r>
        <w:t>childcare,</w:t>
      </w:r>
      <w:r>
        <w:rPr>
          <w:spacing w:val="1"/>
        </w:rPr>
        <w:t xml:space="preserve"> </w:t>
      </w:r>
      <w:r>
        <w:t>superannuation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economic</w:t>
      </w:r>
      <w:r>
        <w:rPr>
          <w:spacing w:val="3"/>
        </w:rPr>
        <w:t xml:space="preserve"> </w:t>
      </w:r>
      <w:r>
        <w:t>impact</w:t>
      </w:r>
      <w:r>
        <w:rPr>
          <w:spacing w:val="6"/>
        </w:rPr>
        <w:t xml:space="preserve"> </w:t>
      </w:r>
      <w:r>
        <w:t>statements.</w:t>
      </w:r>
    </w:p>
    <w:p w14:paraId="4FF1880B" w14:textId="77777777" w:rsidR="002E3BB7" w:rsidRDefault="002E3BB7">
      <w:pPr>
        <w:pStyle w:val="BodyText"/>
        <w:spacing w:before="6"/>
        <w:rPr>
          <w:sz w:val="27"/>
        </w:rPr>
      </w:pPr>
    </w:p>
    <w:p w14:paraId="7FFCE715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view among stakeholders that investment in</w:t>
      </w:r>
      <w:r>
        <w:rPr>
          <w:spacing w:val="1"/>
        </w:rPr>
        <w:t xml:space="preserve"> </w:t>
      </w:r>
      <w:r>
        <w:t>primary prevention</w:t>
      </w:r>
      <w:r>
        <w:rPr>
          <w:spacing w:val="1"/>
        </w:rPr>
        <w:t xml:space="preserve"> </w:t>
      </w:r>
      <w:r>
        <w:t>requires longer-term</w:t>
      </w:r>
      <w:r>
        <w:rPr>
          <w:spacing w:val="1"/>
        </w:rPr>
        <w:t xml:space="preserve"> </w:t>
      </w:r>
      <w:r>
        <w:t>timelines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packages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available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date. Stakeholders expressed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support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working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this space,</w:t>
      </w:r>
      <w:r>
        <w:rPr>
          <w:spacing w:val="61"/>
        </w:rPr>
        <w:t xml:space="preserve"> </w:t>
      </w:r>
      <w:r>
        <w:t>namely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Watch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ANROWS,</w:t>
      </w:r>
      <w:r>
        <w:rPr>
          <w:spacing w:val="-5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highlighted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organisations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receive</w:t>
      </w:r>
      <w:r>
        <w:rPr>
          <w:spacing w:val="20"/>
        </w:rPr>
        <w:t xml:space="preserve"> </w:t>
      </w:r>
      <w:r>
        <w:t>secure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longer-term</w:t>
      </w:r>
      <w:r>
        <w:rPr>
          <w:spacing w:val="19"/>
        </w:rPr>
        <w:t xml:space="preserve"> </w:t>
      </w:r>
      <w:r>
        <w:t>funding.</w:t>
      </w:r>
    </w:p>
    <w:p w14:paraId="243A0FB6" w14:textId="77777777" w:rsidR="002E3BB7" w:rsidRDefault="002E3BB7">
      <w:pPr>
        <w:pStyle w:val="BodyText"/>
        <w:spacing w:before="11"/>
        <w:rPr>
          <w:sz w:val="28"/>
        </w:rPr>
      </w:pPr>
    </w:p>
    <w:p w14:paraId="62796EFD" w14:textId="6915B676" w:rsidR="002E3BB7" w:rsidRDefault="00166F8A">
      <w:pPr>
        <w:pStyle w:val="Heading5"/>
      </w:pPr>
      <w:bookmarkStart w:id="165" w:name="Building_the_evidence_base"/>
      <w:bookmarkEnd w:id="165"/>
      <w:r>
        <w:rPr>
          <w:color w:val="1F3763"/>
          <w:w w:val="105"/>
        </w:rPr>
        <w:t>Building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evidence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base</w:t>
      </w:r>
    </w:p>
    <w:p w14:paraId="67A3D0C0" w14:textId="0105C236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54F82FF6" wp14:editId="03707F18">
            <wp:extent cx="452120" cy="452120"/>
            <wp:effectExtent l="0" t="0" r="0" b="0"/>
            <wp:docPr id="15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44B9" w14:textId="77777777" w:rsidR="002E3BB7" w:rsidRDefault="00166F8A">
      <w:pPr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multiple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strategies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multiple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settings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much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likely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make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change.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suppose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I’d</w:t>
      </w:r>
    </w:p>
    <w:p w14:paraId="2A35210F" w14:textId="77777777" w:rsidR="002E3BB7" w:rsidRDefault="00166F8A">
      <w:pPr>
        <w:spacing w:before="37" w:line="276" w:lineRule="auto"/>
        <w:ind w:left="965" w:firstLine="17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say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whatever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whatever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endorses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whatever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government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support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should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based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on evidence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and guided by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expertise.</w:t>
      </w:r>
    </w:p>
    <w:p w14:paraId="53420A99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279D7ABB" w14:textId="77777777" w:rsidR="002E3BB7" w:rsidRDefault="00166F8A">
      <w:pPr>
        <w:spacing w:line="276" w:lineRule="auto"/>
        <w:ind w:left="965" w:right="15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say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absolutely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gender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inequality.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means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exists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it does, but what behaviour does it lead to? So that needs to be a major focus; what is it that allows this to keep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happening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despite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incredible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everybody’s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doing? Why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change?</w:t>
      </w:r>
    </w:p>
    <w:p w14:paraId="5F7A2808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6C5E9B69" w14:textId="77777777" w:rsidR="002E3BB7" w:rsidRDefault="00166F8A">
      <w:pPr>
        <w:pStyle w:val="BodyText"/>
        <w:spacing w:before="1" w:line="276" w:lineRule="auto"/>
        <w:ind w:left="245" w:right="124"/>
        <w:jc w:val="both"/>
      </w:pPr>
      <w:r>
        <w:t>There was strong support among stakeholders for increased funding to ensure the operationalisation of the</w:t>
      </w:r>
      <w:r>
        <w:rPr>
          <w:spacing w:val="1"/>
        </w:rPr>
        <w:t xml:space="preserve"> </w:t>
      </w:r>
      <w:r>
        <w:rPr>
          <w:i/>
        </w:rPr>
        <w:t>Change</w:t>
      </w:r>
      <w:r>
        <w:rPr>
          <w:i/>
          <w:spacing w:val="61"/>
        </w:rPr>
        <w:t xml:space="preserve"> </w:t>
      </w:r>
      <w:r>
        <w:rPr>
          <w:i/>
        </w:rPr>
        <w:t xml:space="preserve">the Story </w:t>
      </w:r>
      <w:r>
        <w:t xml:space="preserve">and </w:t>
      </w:r>
      <w:r>
        <w:rPr>
          <w:i/>
        </w:rPr>
        <w:t xml:space="preserve">Changing the Picture </w:t>
      </w:r>
      <w:r>
        <w:t>frameworks developed by Our Watch. Stakeholders also noted</w:t>
      </w:r>
      <w:r>
        <w:rPr>
          <w:spacing w:val="1"/>
        </w:rPr>
        <w:t xml:space="preserve"> </w:t>
      </w:r>
      <w:r>
        <w:t xml:space="preserve">the forthcoming revised </w:t>
      </w:r>
      <w:r>
        <w:rPr>
          <w:i/>
        </w:rPr>
        <w:t xml:space="preserve">Change the Story </w:t>
      </w:r>
      <w:r>
        <w:t>framework and that there would be a need to ensure a funded</w:t>
      </w:r>
      <w:r>
        <w:rPr>
          <w:spacing w:val="1"/>
        </w:rPr>
        <w:t xml:space="preserve"> </w:t>
      </w:r>
      <w:r>
        <w:t>communication strategy</w:t>
      </w:r>
      <w:r>
        <w:rPr>
          <w:spacing w:val="1"/>
        </w:rPr>
        <w:t xml:space="preserve"> </w:t>
      </w:r>
      <w:r>
        <w:t>to disseminate the framework</w:t>
      </w:r>
      <w:r>
        <w:rPr>
          <w:spacing w:val="1"/>
        </w:rPr>
        <w:t xml:space="preserve"> </w:t>
      </w:r>
      <w:r>
        <w:t>widely, including among priority</w:t>
      </w:r>
      <w:r>
        <w:rPr>
          <w:spacing w:val="1"/>
        </w:rPr>
        <w:t xml:space="preserve"> </w:t>
      </w:r>
      <w:r>
        <w:t>populations. The</w:t>
      </w:r>
      <w:r>
        <w:rPr>
          <w:spacing w:val="1"/>
        </w:rPr>
        <w:t xml:space="preserve"> </w:t>
      </w:r>
      <w:r>
        <w:t>importance of building on these critical frameworks and embedding them into the focus of the next National</w:t>
      </w:r>
      <w:r>
        <w:rPr>
          <w:spacing w:val="1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captured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comments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stakeholder:</w:t>
      </w:r>
    </w:p>
    <w:p w14:paraId="047D098D" w14:textId="77777777" w:rsidR="002E3BB7" w:rsidRDefault="002E3BB7">
      <w:pPr>
        <w:pStyle w:val="BodyText"/>
        <w:spacing w:before="3"/>
        <w:rPr>
          <w:sz w:val="25"/>
        </w:rPr>
      </w:pPr>
    </w:p>
    <w:p w14:paraId="4BE42A2F" w14:textId="77777777" w:rsidR="002E3BB7" w:rsidRDefault="00166F8A">
      <w:pPr>
        <w:spacing w:line="276" w:lineRule="auto"/>
        <w:ind w:left="1265" w:right="618"/>
        <w:jc w:val="both"/>
        <w:rPr>
          <w:rFonts w:ascii="Times New Roman"/>
          <w:i/>
        </w:rPr>
      </w:pPr>
      <w:r>
        <w:rPr>
          <w:rFonts w:ascii="Times New Roman"/>
          <w:i/>
        </w:rPr>
        <w:t>I think the second plan should very much continue the attention to gender drivers and to the gendered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norms, practices and structures which drive family, domestic and sexual violence, so it should be guided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by Change the Story I think or by Change the Story 2. It should continue to embody that gender analysis,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a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feminist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intersectional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analysis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various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forms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violence,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should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stronger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focus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addressing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structures,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gender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inequalities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 achieving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change.</w:t>
      </w:r>
    </w:p>
    <w:p w14:paraId="0B331D40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2F5E15D" w14:textId="77777777" w:rsidR="002E3BB7" w:rsidRDefault="00166F8A">
      <w:pPr>
        <w:pStyle w:val="BodyText"/>
        <w:spacing w:line="276" w:lineRule="auto"/>
        <w:ind w:left="245" w:right="151"/>
        <w:jc w:val="both"/>
      </w:pPr>
      <w:r>
        <w:t>Stakeholders noted that there is a need for greater coordination of work on men and masculinities, and the</w:t>
      </w:r>
      <w:r>
        <w:rPr>
          <w:spacing w:val="1"/>
        </w:rPr>
        <w:t xml:space="preserve"> </w:t>
      </w:r>
      <w:r>
        <w:t>engagement</w:t>
      </w:r>
      <w:r>
        <w:rPr>
          <w:spacing w:val="1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men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young</w:t>
      </w:r>
      <w:r>
        <w:rPr>
          <w:spacing w:val="15"/>
        </w:rPr>
        <w:t xml:space="preserve"> </w:t>
      </w:r>
      <w:r>
        <w:t>boys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primary</w:t>
      </w:r>
      <w:r>
        <w:rPr>
          <w:spacing w:val="19"/>
        </w:rPr>
        <w:t xml:space="preserve"> </w:t>
      </w:r>
      <w:r>
        <w:t>prevention.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t>stakeholders</w:t>
      </w:r>
      <w:r>
        <w:rPr>
          <w:spacing w:val="19"/>
        </w:rPr>
        <w:t xml:space="preserve"> </w:t>
      </w:r>
      <w:r>
        <w:t>commented:</w:t>
      </w:r>
    </w:p>
    <w:p w14:paraId="6DD380B4" w14:textId="77777777" w:rsidR="002E3BB7" w:rsidRDefault="002E3BB7">
      <w:pPr>
        <w:pStyle w:val="BodyText"/>
        <w:spacing w:before="6"/>
        <w:rPr>
          <w:sz w:val="25"/>
        </w:rPr>
      </w:pPr>
    </w:p>
    <w:p w14:paraId="65FD6403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stronger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aspects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masculinity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feed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men’s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perpetration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of</w:t>
      </w:r>
    </w:p>
    <w:p w14:paraId="44F2B336" w14:textId="77777777" w:rsidR="002E3BB7" w:rsidRDefault="00166F8A">
      <w:pPr>
        <w:spacing w:before="38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various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forms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violence,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stronger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attention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engaging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men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prevention.</w:t>
      </w:r>
    </w:p>
    <w:p w14:paraId="2DD1FC94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6BD38B0F" w14:textId="77777777" w:rsidR="002E3BB7" w:rsidRDefault="00166F8A">
      <w:pPr>
        <w:spacing w:line="276" w:lineRule="auto"/>
        <w:ind w:left="1265" w:right="633"/>
        <w:jc w:val="both"/>
        <w:rPr>
          <w:rFonts w:ascii="Times New Roman"/>
          <w:i/>
        </w:rPr>
      </w:pPr>
      <w:r>
        <w:rPr>
          <w:rFonts w:ascii="Times New Roman"/>
          <w:i/>
        </w:rPr>
        <w:t>Integrating more comprehensive approaches to engaging men and boys in prevention should be an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important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part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Plan.</w:t>
      </w:r>
    </w:p>
    <w:p w14:paraId="2D8AC1BA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3F36B90A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Stakeholders commented that at present the bulk of primary prevention work is ad hoc and often not well</w:t>
      </w:r>
      <w:r>
        <w:rPr>
          <w:spacing w:val="1"/>
        </w:rPr>
        <w:t xml:space="preserve"> </w:t>
      </w:r>
      <w:r>
        <w:t>evaluated.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Watch’s</w:t>
      </w:r>
      <w:r>
        <w:rPr>
          <w:spacing w:val="1"/>
        </w:rPr>
        <w:t xml:space="preserve"> </w:t>
      </w:r>
      <w:r>
        <w:rPr>
          <w:i/>
        </w:rPr>
        <w:t>Men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Focus</w:t>
      </w:r>
      <w:r>
        <w:rPr>
          <w:i/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specifically</w:t>
      </w:r>
      <w:r>
        <w:rPr>
          <w:spacing w:val="6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requiring</w:t>
      </w:r>
      <w:r>
        <w:rPr>
          <w:spacing w:val="1"/>
        </w:rPr>
        <w:t xml:space="preserve"> </w:t>
      </w:r>
      <w:r>
        <w:t>additional</w:t>
      </w:r>
      <w:r>
        <w:rPr>
          <w:spacing w:val="31"/>
        </w:rPr>
        <w:t xml:space="preserve"> </w:t>
      </w:r>
      <w:r>
        <w:t>funding</w:t>
      </w:r>
      <w:r>
        <w:rPr>
          <w:spacing w:val="1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next</w:t>
      </w:r>
      <w:r>
        <w:rPr>
          <w:spacing w:val="16"/>
        </w:rPr>
        <w:t xml:space="preserve"> </w:t>
      </w:r>
      <w:r>
        <w:t>step.</w:t>
      </w:r>
      <w:r>
        <w:rPr>
          <w:spacing w:val="17"/>
        </w:rPr>
        <w:t xml:space="preserve"> </w:t>
      </w:r>
      <w:r>
        <w:t>Beyond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work</w:t>
      </w:r>
      <w:r>
        <w:rPr>
          <w:spacing w:val="1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t>Watch,</w:t>
      </w:r>
      <w:r>
        <w:rPr>
          <w:spacing w:val="18"/>
        </w:rPr>
        <w:t xml:space="preserve"> </w:t>
      </w:r>
      <w:r>
        <w:t>stakeholders</w:t>
      </w:r>
      <w:r>
        <w:rPr>
          <w:spacing w:val="20"/>
        </w:rPr>
        <w:t xml:space="preserve"> </w:t>
      </w:r>
      <w:r>
        <w:t>emphasised</w:t>
      </w:r>
      <w:r>
        <w:rPr>
          <w:spacing w:val="2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 strong evidence base for all primary prevention work is critical and that there must be Commonwealth</w:t>
      </w:r>
      <w:r>
        <w:rPr>
          <w:spacing w:val="1"/>
        </w:rPr>
        <w:t xml:space="preserve"> </w:t>
      </w:r>
      <w:r>
        <w:t>Government investment is this.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specific</w:t>
      </w:r>
      <w:r>
        <w:rPr>
          <w:spacing w:val="61"/>
        </w:rPr>
        <w:t xml:space="preserve"> </w:t>
      </w:r>
      <w:r>
        <w:t>areas</w:t>
      </w:r>
      <w:r>
        <w:rPr>
          <w:spacing w:val="61"/>
        </w:rPr>
        <w:t xml:space="preserve"> </w:t>
      </w:r>
      <w:r>
        <w:t>of primary prevention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 greater</w:t>
      </w:r>
      <w:r>
        <w:rPr>
          <w:spacing w:val="61"/>
        </w:rPr>
        <w:t xml:space="preserve"> </w:t>
      </w:r>
      <w:r>
        <w:t>research,</w:t>
      </w:r>
      <w:r>
        <w:rPr>
          <w:spacing w:val="6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on pornography and the impact it is having on young men and women, and</w:t>
      </w:r>
      <w:r>
        <w:rPr>
          <w:spacing w:val="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relationships,</w:t>
      </w:r>
      <w:r>
        <w:rPr>
          <w:spacing w:val="8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harms</w:t>
      </w:r>
      <w:r>
        <w:rPr>
          <w:spacing w:val="14"/>
        </w:rPr>
        <w:t xml:space="preserve"> </w:t>
      </w:r>
      <w:r>
        <w:t>inflicted</w:t>
      </w:r>
      <w:r>
        <w:rPr>
          <w:spacing w:val="18"/>
        </w:rPr>
        <w:t xml:space="preserve"> </w:t>
      </w:r>
      <w:r>
        <w:t>via</w:t>
      </w:r>
      <w:r>
        <w:rPr>
          <w:spacing w:val="18"/>
        </w:rPr>
        <w:t xml:space="preserve"> </w:t>
      </w:r>
      <w:r>
        <w:t>social</w:t>
      </w:r>
      <w:r>
        <w:rPr>
          <w:spacing w:val="16"/>
        </w:rPr>
        <w:t xml:space="preserve"> </w:t>
      </w:r>
      <w:r>
        <w:t>media</w:t>
      </w:r>
      <w:r>
        <w:rPr>
          <w:spacing w:val="1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online</w:t>
      </w:r>
      <w:r>
        <w:rPr>
          <w:spacing w:val="11"/>
        </w:rPr>
        <w:t xml:space="preserve"> </w:t>
      </w:r>
      <w:r>
        <w:t>dating</w:t>
      </w:r>
      <w:r>
        <w:rPr>
          <w:spacing w:val="12"/>
        </w:rPr>
        <w:t xml:space="preserve"> </w:t>
      </w:r>
      <w:r>
        <w:t>apps.</w:t>
      </w:r>
    </w:p>
    <w:p w14:paraId="31657E83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DB3452D" w14:textId="2E2BE35C" w:rsidR="002E3BB7" w:rsidRDefault="00166F8A">
      <w:pPr>
        <w:pStyle w:val="Heading5"/>
        <w:spacing w:before="70"/>
      </w:pPr>
      <w:bookmarkStart w:id="166" w:name="Workforce_Development"/>
      <w:bookmarkEnd w:id="166"/>
      <w:r>
        <w:rPr>
          <w:color w:val="1F3763"/>
          <w:w w:val="105"/>
        </w:rPr>
        <w:t>Workforce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Development</w:t>
      </w:r>
    </w:p>
    <w:p w14:paraId="0171A42C" w14:textId="64BDFDF0" w:rsidR="002E3BB7" w:rsidRDefault="00CA325F">
      <w:pPr>
        <w:pStyle w:val="BodyText"/>
        <w:spacing w:before="6"/>
        <w:rPr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67C3BEE5" wp14:editId="0DC86708">
            <wp:extent cx="452120" cy="452120"/>
            <wp:effectExtent l="0" t="0" r="0" b="0"/>
            <wp:docPr id="15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D0C5" w14:textId="77777777" w:rsidR="002E3BB7" w:rsidRDefault="00166F8A">
      <w:pPr>
        <w:spacing w:line="276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real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opportunity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under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second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build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prevention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infrastructure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country,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moving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beyond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individual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grants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programs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one-off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initiatives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moving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</w:p>
    <w:p w14:paraId="305D1CE4" w14:textId="77777777" w:rsidR="002E3BB7" w:rsidRDefault="00166F8A">
      <w:pPr>
        <w:spacing w:line="251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developing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prevention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workforce across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country.</w:t>
      </w:r>
    </w:p>
    <w:p w14:paraId="7F2A177D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0CD40D40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Stakeholders called</w:t>
      </w:r>
      <w:r>
        <w:rPr>
          <w:spacing w:val="1"/>
        </w:rPr>
        <w:t xml:space="preserve"> </w:t>
      </w:r>
      <w:r>
        <w:t>for an</w:t>
      </w:r>
      <w:r>
        <w:rPr>
          <w:spacing w:val="1"/>
        </w:rPr>
        <w:t xml:space="preserve"> </w:t>
      </w:r>
      <w:r>
        <w:t>investment 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primary prevention</w:t>
      </w:r>
      <w:r>
        <w:rPr>
          <w:spacing w:val="61"/>
        </w:rPr>
        <w:t xml:space="preserve"> </w:t>
      </w:r>
      <w:r>
        <w:t>workforce, noting</w:t>
      </w:r>
      <w:r>
        <w:rPr>
          <w:spacing w:val="61"/>
        </w:rPr>
        <w:t xml:space="preserve"> </w:t>
      </w:r>
      <w:r>
        <w:t>that it requires distinct</w:t>
      </w:r>
      <w:r>
        <w:rPr>
          <w:spacing w:val="1"/>
        </w:rPr>
        <w:t xml:space="preserve"> </w:t>
      </w:r>
      <w:r>
        <w:t>skills. Broadly, 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agreement among</w:t>
      </w:r>
      <w:r>
        <w:rPr>
          <w:spacing w:val="61"/>
        </w:rPr>
        <w:t xml:space="preserve"> </w:t>
      </w:r>
      <w:r>
        <w:t>stakeholders that</w:t>
      </w:r>
      <w:r>
        <w:rPr>
          <w:spacing w:val="6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workforce</w:t>
      </w:r>
      <w:r>
        <w:rPr>
          <w:spacing w:val="6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 infrastructure is needed across the country to carry out consistent and coordinated primary prevention</w:t>
      </w:r>
      <w:r>
        <w:rPr>
          <w:spacing w:val="1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stakeholders</w:t>
      </w:r>
      <w:r>
        <w:rPr>
          <w:spacing w:val="9"/>
        </w:rPr>
        <w:t xml:space="preserve"> </w:t>
      </w:r>
      <w:r>
        <w:t>explained:</w:t>
      </w:r>
    </w:p>
    <w:p w14:paraId="3E0D0706" w14:textId="77777777" w:rsidR="002E3BB7" w:rsidRDefault="002E3BB7">
      <w:pPr>
        <w:pStyle w:val="BodyText"/>
        <w:spacing w:before="6"/>
        <w:rPr>
          <w:sz w:val="25"/>
        </w:rPr>
      </w:pPr>
    </w:p>
    <w:p w14:paraId="14D3428E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know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invest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prevention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workforce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skillset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during crisis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 justice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work.</w:t>
      </w:r>
    </w:p>
    <w:p w14:paraId="07ACFF1B" w14:textId="77777777" w:rsidR="002E3BB7" w:rsidRDefault="002E3BB7">
      <w:pPr>
        <w:pStyle w:val="BodyText"/>
        <w:spacing w:before="6"/>
        <w:rPr>
          <w:rFonts w:ascii="Times New Roman"/>
          <w:i/>
          <w:sz w:val="28"/>
        </w:rPr>
      </w:pPr>
    </w:p>
    <w:p w14:paraId="12C36728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skills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nuanced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at a high quality, unfortunately, and we’ve certainly found it difficult to hire for people with that skillset.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would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good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keep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building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beyond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ensure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good quality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putting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work.</w:t>
      </w:r>
    </w:p>
    <w:p w14:paraId="6D5933C8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12248016" w14:textId="77777777" w:rsidR="002E3BB7" w:rsidRDefault="00166F8A">
      <w:pPr>
        <w:pStyle w:val="BodyText"/>
        <w:spacing w:line="276" w:lineRule="auto"/>
        <w:ind w:left="245" w:right="142"/>
        <w:jc w:val="both"/>
      </w:pPr>
      <w:r>
        <w:t>Stakeholders also 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 ensuring support structures are in</w:t>
      </w:r>
      <w:r>
        <w:rPr>
          <w:spacing w:val="61"/>
        </w:rPr>
        <w:t xml:space="preserve"> </w:t>
      </w:r>
      <w:r>
        <w:t>place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those</w:t>
      </w:r>
      <w:r>
        <w:rPr>
          <w:spacing w:val="61"/>
        </w:rPr>
        <w:t xml:space="preserve"> </w:t>
      </w:r>
      <w:r>
        <w:t>working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issues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pornography and sexuality education, and workforce development in sectors such as the corporate and</w:t>
      </w:r>
      <w:r>
        <w:rPr>
          <w:spacing w:val="1"/>
        </w:rPr>
        <w:t xml:space="preserve"> </w:t>
      </w:r>
      <w:r>
        <w:t>university</w:t>
      </w:r>
      <w:r>
        <w:rPr>
          <w:spacing w:val="9"/>
        </w:rPr>
        <w:t xml:space="preserve"> </w:t>
      </w:r>
      <w:r>
        <w:t>sectors.</w:t>
      </w:r>
      <w:r>
        <w:rPr>
          <w:spacing w:val="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1D528C5C" w14:textId="77777777" w:rsidR="002E3BB7" w:rsidRDefault="002E3BB7">
      <w:pPr>
        <w:pStyle w:val="BodyText"/>
        <w:spacing w:before="5"/>
        <w:rPr>
          <w:sz w:val="25"/>
        </w:rPr>
      </w:pPr>
    </w:p>
    <w:p w14:paraId="02DF5A07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[We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need]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recognition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industries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sectors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places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primary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prevention.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universities,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1.5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million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students,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100,000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staff,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enormous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research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partners,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recognition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primary prevention does not end at the age of 18 when people might finish school and enter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workforce,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everyone’s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responsibility.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recognition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multitude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settings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which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us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undertake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prevention activities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would be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helpful.</w:t>
      </w:r>
    </w:p>
    <w:p w14:paraId="4D8D5F49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438D5BD2" w14:textId="77777777" w:rsidR="002E3BB7" w:rsidRDefault="002E3BB7">
      <w:pPr>
        <w:pStyle w:val="BodyText"/>
        <w:spacing w:before="9"/>
        <w:rPr>
          <w:rFonts w:ascii="Times New Roman"/>
          <w:i/>
          <w:sz w:val="26"/>
        </w:rPr>
      </w:pPr>
    </w:p>
    <w:p w14:paraId="21087224" w14:textId="65B313F2" w:rsidR="002E3BB7" w:rsidRDefault="00166F8A">
      <w:pPr>
        <w:pStyle w:val="Heading3"/>
        <w:numPr>
          <w:ilvl w:val="1"/>
          <w:numId w:val="46"/>
        </w:numPr>
        <w:tabs>
          <w:tab w:val="left" w:pos="640"/>
        </w:tabs>
        <w:ind w:hanging="395"/>
      </w:pPr>
      <w:bookmarkStart w:id="167" w:name="5.1_Primary_prevention_initiatives"/>
      <w:bookmarkStart w:id="168" w:name="_bookmark69"/>
      <w:bookmarkEnd w:id="167"/>
      <w:bookmarkEnd w:id="168"/>
      <w:r>
        <w:rPr>
          <w:color w:val="2F5496"/>
        </w:rPr>
        <w:t>Primary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prevention</w:t>
      </w:r>
      <w:r>
        <w:rPr>
          <w:color w:val="2F5496"/>
          <w:spacing w:val="69"/>
        </w:rPr>
        <w:t xml:space="preserve"> </w:t>
      </w:r>
      <w:r>
        <w:rPr>
          <w:color w:val="2F5496"/>
        </w:rPr>
        <w:t>initiatives</w:t>
      </w:r>
    </w:p>
    <w:p w14:paraId="5C0F834D" w14:textId="22110667" w:rsidR="002E3BB7" w:rsidRDefault="00CA325F">
      <w:pPr>
        <w:pStyle w:val="BodyText"/>
        <w:spacing w:before="8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022F6EF2" wp14:editId="5C2550EE">
            <wp:extent cx="452120" cy="452120"/>
            <wp:effectExtent l="0" t="0" r="0" b="0"/>
            <wp:docPr id="15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11F7" w14:textId="77777777" w:rsidR="002E3BB7" w:rsidRDefault="00166F8A">
      <w:pPr>
        <w:spacing w:line="276" w:lineRule="auto"/>
        <w:ind w:left="965" w:right="150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prevention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better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understood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broadly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changing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social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conditions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support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promote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domestic,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sexual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violence.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other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words,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social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structural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orientation.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important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too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name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agents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violence,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talk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preventing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perpetration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violence,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talk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preventing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harm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before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perpetrated,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rather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language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preventing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before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occurs,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</w:p>
    <w:p w14:paraId="0E170747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caused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by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cloud or a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gust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wind rather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than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by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people.</w:t>
      </w:r>
    </w:p>
    <w:p w14:paraId="247EDA67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318D7052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There was a strong view expressed throughout the consultation that primary prevention of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</w:t>
      </w:r>
      <w:r>
        <w:rPr>
          <w:spacing w:val="61"/>
        </w:rPr>
        <w:t xml:space="preserve"> </w:t>
      </w:r>
      <w:r>
        <w:t>level.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recognised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 of changing individual attitudes but also 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for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changes</w:t>
      </w:r>
      <w:r>
        <w:rPr>
          <w:spacing w:val="61"/>
        </w:rPr>
        <w:t xml:space="preserve"> </w:t>
      </w:r>
      <w:r>
        <w:t>and strategies.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complemented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community,</w:t>
      </w:r>
      <w:r>
        <w:rPr>
          <w:spacing w:val="1"/>
        </w:rPr>
        <w:t xml:space="preserve"> </w:t>
      </w:r>
      <w:r>
        <w:t>organisational,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cross-jurisdictional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initiatives.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commented:</w:t>
      </w:r>
    </w:p>
    <w:p w14:paraId="1A1AB788" w14:textId="77777777" w:rsidR="002E3BB7" w:rsidRDefault="002E3BB7">
      <w:pPr>
        <w:pStyle w:val="BodyText"/>
        <w:rPr>
          <w:sz w:val="24"/>
        </w:rPr>
      </w:pPr>
    </w:p>
    <w:p w14:paraId="0DFFA9A9" w14:textId="77777777" w:rsidR="002E3BB7" w:rsidRDefault="002E3BB7">
      <w:pPr>
        <w:pStyle w:val="BodyText"/>
        <w:spacing w:before="1"/>
        <w:rPr>
          <w:sz w:val="29"/>
        </w:rPr>
      </w:pPr>
    </w:p>
    <w:p w14:paraId="241C764A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/>
          <w:i/>
        </w:rPr>
      </w:pPr>
      <w:r>
        <w:rPr>
          <w:rFonts w:ascii="Times New Roman"/>
          <w:i/>
        </w:rPr>
        <w:t>One of the biggest challenges I think we have in this space is the conceptualisation of violence as an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individual problem which can be prevented by changing individual attitudes. We know that changing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Individual attitudes are only a very small part of the broader approach to primary prevention, and so we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second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National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Plan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more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purposeful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effort</w:t>
      </w:r>
      <w:r>
        <w:rPr>
          <w:rFonts w:ascii="Times New Roman"/>
          <w:i/>
          <w:spacing w:val="5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ensure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resourced,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and</w:t>
      </w:r>
    </w:p>
    <w:p w14:paraId="72F2A9B4" w14:textId="77777777" w:rsidR="002E3BB7" w:rsidRDefault="002E3BB7">
      <w:pPr>
        <w:spacing w:line="276" w:lineRule="auto"/>
        <w:jc w:val="both"/>
        <w:rPr>
          <w:rFonts w:ascii="Times New Roman"/>
        </w:rPr>
        <w:sectPr w:rsidR="002E3BB7">
          <w:pgSz w:w="11910" w:h="16840"/>
          <w:pgMar w:top="940" w:right="440" w:bottom="500" w:left="320" w:header="0" w:footer="309" w:gutter="0"/>
          <w:cols w:space="720"/>
        </w:sectPr>
      </w:pPr>
    </w:p>
    <w:p w14:paraId="626560C4" w14:textId="77777777" w:rsidR="002E3BB7" w:rsidRDefault="00166F8A">
      <w:pPr>
        <w:spacing w:before="80" w:line="276" w:lineRule="auto"/>
        <w:ind w:left="1265" w:right="619"/>
        <w:jc w:val="both"/>
        <w:rPr>
          <w:rFonts w:ascii="Times New Roman"/>
          <w:i/>
        </w:rPr>
      </w:pPr>
      <w:r>
        <w:rPr>
          <w:rFonts w:ascii="Times New Roman"/>
          <w:i/>
        </w:rPr>
        <w:t>change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created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across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levels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socioecological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model,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only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focus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individuals,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but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we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actually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look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broader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change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created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systems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change.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that requires not only funding from governments for community-based activity, but also thinking through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the actions that governments themselves can take which can progress gender equality and address these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drivers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 more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structural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level.</w:t>
      </w:r>
    </w:p>
    <w:p w14:paraId="663E1B23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7A4090B" w14:textId="77777777" w:rsidR="002E3BB7" w:rsidRDefault="00166F8A">
      <w:pPr>
        <w:spacing w:line="276" w:lineRule="auto"/>
        <w:ind w:left="1265" w:right="614"/>
        <w:jc w:val="both"/>
        <w:rPr>
          <w:rFonts w:ascii="Times New Roman"/>
          <w:i/>
        </w:rPr>
      </w:pPr>
      <w:r>
        <w:rPr>
          <w:rFonts w:ascii="Times New Roman"/>
          <w:i/>
        </w:rPr>
        <w:t>Framing primary prevention as community responsibility as well as government responsibility, systems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responsibility, structural responsibility. So, framing it in a much wider way than we currently do would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really helpful, and then when we talk about it in that broader way we talk about how different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governmental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structures,</w:t>
      </w:r>
      <w:r>
        <w:rPr>
          <w:rFonts w:ascii="Times New Roman"/>
          <w:i/>
          <w:spacing w:val="-24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27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26"/>
        </w:rPr>
        <w:t xml:space="preserve"> </w:t>
      </w:r>
      <w:r>
        <w:rPr>
          <w:rFonts w:ascii="Times New Roman"/>
          <w:i/>
        </w:rPr>
        <w:t>departments</w:t>
      </w:r>
      <w:r>
        <w:rPr>
          <w:rFonts w:ascii="Times New Roman"/>
          <w:i/>
          <w:spacing w:val="-24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6"/>
        </w:rPr>
        <w:t xml:space="preserve"> </w:t>
      </w:r>
      <w:r>
        <w:rPr>
          <w:rFonts w:ascii="Times New Roman"/>
          <w:i/>
        </w:rPr>
        <w:t>example,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23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involved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primary</w:t>
      </w:r>
      <w:r>
        <w:rPr>
          <w:rFonts w:ascii="Times New Roman"/>
          <w:i/>
          <w:spacing w:val="-23"/>
        </w:rPr>
        <w:t xml:space="preserve"> </w:t>
      </w:r>
      <w:r>
        <w:rPr>
          <w:rFonts w:ascii="Times New Roman"/>
          <w:i/>
        </w:rPr>
        <w:t>prevention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as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well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rather than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outsourcing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it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communities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 community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sector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alone.</w:t>
      </w:r>
    </w:p>
    <w:p w14:paraId="6AFBEA72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5D5E1691" w14:textId="77777777" w:rsidR="002E3BB7" w:rsidRDefault="00166F8A">
      <w:pPr>
        <w:spacing w:line="276" w:lineRule="auto"/>
        <w:ind w:left="1265" w:right="617"/>
        <w:jc w:val="both"/>
        <w:rPr>
          <w:rFonts w:ascii="Times New Roman"/>
          <w:i/>
        </w:rPr>
      </w:pPr>
      <w:r>
        <w:rPr>
          <w:rFonts w:ascii="Times New Roman"/>
          <w:i/>
        </w:rPr>
        <w:t>We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shift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focus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much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prevention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give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greater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attention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level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factors. Much of the prevention activity that takes place around the country is aimed at individual 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relationship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level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factors,</w:t>
      </w:r>
      <w:r>
        <w:rPr>
          <w:rFonts w:ascii="Times New Roman"/>
          <w:i/>
        </w:rPr>
        <w:t xml:space="preserve"> and not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level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factors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significant.</w:t>
      </w:r>
    </w:p>
    <w:p w14:paraId="7D949BF4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92FD354" w14:textId="77777777" w:rsidR="002E3BB7" w:rsidRDefault="00166F8A">
      <w:pPr>
        <w:pStyle w:val="BodyText"/>
        <w:spacing w:line="276" w:lineRule="auto"/>
        <w:ind w:left="245" w:right="152"/>
        <w:jc w:val="both"/>
      </w:pP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level,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suite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9"/>
        </w:rPr>
        <w:t xml:space="preserve"> </w:t>
      </w:r>
      <w:r>
        <w:t>initiatives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activities.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3"/>
        </w:rPr>
        <w:t xml:space="preserve"> </w:t>
      </w:r>
      <w:r>
        <w:t>stepped</w:t>
      </w:r>
      <w:r>
        <w:rPr>
          <w:spacing w:val="9"/>
        </w:rPr>
        <w:t xml:space="preserve"> </w:t>
      </w:r>
      <w:r>
        <w:t>out:</w:t>
      </w:r>
    </w:p>
    <w:p w14:paraId="4ACB28BD" w14:textId="77777777" w:rsidR="002E3BB7" w:rsidRDefault="002E3BB7">
      <w:pPr>
        <w:pStyle w:val="BodyText"/>
        <w:spacing w:before="2"/>
        <w:rPr>
          <w:sz w:val="25"/>
        </w:rPr>
      </w:pPr>
    </w:p>
    <w:p w14:paraId="6EE6B1B9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know that in order to be effective we need a multifaceted approach to primary prevention … we need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be really careful that the next National Plan doesn’t focus in on particular prevention techniques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 also look at other prevention techniques. So yes, community programs as we’ve all said are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critical, particularly when they’re community led and resourced over a longer-term so that communities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can really effect ongoing change, and campaigns and communications are also a really important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prevention technique. But if we only focus on those two we’re not also focusing on other techniques 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organisational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development,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like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community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mobilisation, kind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broader change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structural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level.</w:t>
      </w:r>
    </w:p>
    <w:p w14:paraId="233D08F6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778D777E" w14:textId="77777777" w:rsidR="002E3BB7" w:rsidRDefault="00166F8A">
      <w:pPr>
        <w:pStyle w:val="BodyText"/>
        <w:spacing w:line="276" w:lineRule="auto"/>
        <w:ind w:left="245" w:right="151"/>
        <w:jc w:val="both"/>
      </w:pP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localised</w:t>
      </w:r>
      <w:r>
        <w:rPr>
          <w:spacing w:val="61"/>
        </w:rPr>
        <w:t xml:space="preserve"> </w:t>
      </w:r>
      <w:r>
        <w:t>approaches.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view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captured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comments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stakeholder:</w:t>
      </w:r>
    </w:p>
    <w:p w14:paraId="092E0A79" w14:textId="77777777" w:rsidR="002E3BB7" w:rsidRDefault="002E3BB7">
      <w:pPr>
        <w:pStyle w:val="BodyText"/>
        <w:spacing w:before="2"/>
        <w:rPr>
          <w:sz w:val="25"/>
        </w:rPr>
      </w:pPr>
    </w:p>
    <w:p w14:paraId="46547470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 we need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evidence-based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messaging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kinds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communities.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just culturally diverse but all different kinds of diversities so that it’s not just a one-size-fits-all national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message around preventing men’s violence against women, but that way really working out what are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messages that will reach diverse communities across Australia, geographically diverse, demographically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diverse, culturally diverse, diverse faith groups et cetera. Also, the community via community approach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few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raised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already,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supporting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responses.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localised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community,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</w:rPr>
        <w:t xml:space="preserve"> also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evidence-based messaging to broader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diverse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communities.</w:t>
      </w:r>
    </w:p>
    <w:p w14:paraId="3103B42C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7623BA66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As part of this, the need for multicultural communities to be meaningfully involved in the development and</w:t>
      </w:r>
      <w:r>
        <w:rPr>
          <w:spacing w:val="1"/>
        </w:rPr>
        <w:t xml:space="preserve"> </w:t>
      </w:r>
      <w:r>
        <w:t>delivery of primary prevention initiatives at the systemic and grassroots levels was emphasised. As one</w:t>
      </w:r>
      <w:r>
        <w:rPr>
          <w:spacing w:val="1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53B2C0A8" w14:textId="77777777" w:rsidR="002E3BB7" w:rsidRDefault="002E3BB7">
      <w:pPr>
        <w:pStyle w:val="BodyText"/>
        <w:spacing w:before="6"/>
        <w:rPr>
          <w:sz w:val="25"/>
        </w:rPr>
      </w:pPr>
    </w:p>
    <w:p w14:paraId="0B95D290" w14:textId="77777777" w:rsidR="002E3BB7" w:rsidRDefault="00166F8A">
      <w:pPr>
        <w:spacing w:line="276" w:lineRule="auto"/>
        <w:ind w:left="1265" w:right="619"/>
        <w:jc w:val="both"/>
        <w:rPr>
          <w:rFonts w:ascii="Times New Roman"/>
          <w:i/>
        </w:rPr>
      </w:pPr>
      <w:r>
        <w:rPr>
          <w:rFonts w:ascii="Times New Roman"/>
          <w:i/>
        </w:rPr>
        <w:t>I think supporting localised options in terms of primary prevention, so upskilling communities to create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solutions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work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their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communities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ensuring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we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supporting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all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marginalised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groups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create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resources and</w:t>
      </w:r>
      <w:r>
        <w:rPr>
          <w:rFonts w:ascii="Times New Roman"/>
          <w:i/>
        </w:rPr>
        <w:t xml:space="preserve"> develop projects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 their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specific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communities.</w:t>
      </w:r>
    </w:p>
    <w:p w14:paraId="0DBB9683" w14:textId="77777777" w:rsidR="002E3BB7" w:rsidRDefault="002E3BB7">
      <w:pPr>
        <w:pStyle w:val="BodyText"/>
        <w:spacing w:before="10"/>
        <w:rPr>
          <w:rFonts w:ascii="Times New Roman"/>
          <w:i/>
          <w:sz w:val="24"/>
        </w:rPr>
      </w:pPr>
    </w:p>
    <w:p w14:paraId="7089DBE8" w14:textId="77777777" w:rsidR="002E3BB7" w:rsidRDefault="00166F8A">
      <w:pPr>
        <w:pStyle w:val="BodyText"/>
        <w:spacing w:line="278" w:lineRule="auto"/>
        <w:ind w:left="245" w:right="147"/>
        <w:jc w:val="both"/>
      </w:pP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urge</w:t>
      </w:r>
      <w:r>
        <w:rPr>
          <w:spacing w:val="1"/>
        </w:rPr>
        <w:t xml:space="preserve"> </w:t>
      </w:r>
      <w:r>
        <w:t>caution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emphasising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essential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engagement with multicultural communities is undertaken in</w:t>
      </w:r>
      <w:r>
        <w:rPr>
          <w:spacing w:val="1"/>
        </w:rPr>
        <w:t xml:space="preserve"> </w:t>
      </w:r>
      <w:r>
        <w:t>a meaningful</w:t>
      </w:r>
      <w:r>
        <w:rPr>
          <w:spacing w:val="1"/>
        </w:rPr>
        <w:t xml:space="preserve"> </w:t>
      </w:r>
      <w:r>
        <w:t>way that supports community</w:t>
      </w:r>
      <w:r>
        <w:rPr>
          <w:spacing w:val="1"/>
        </w:rPr>
        <w:t xml:space="preserve"> </w:t>
      </w:r>
      <w:r>
        <w:t>leadership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engagement.</w:t>
      </w:r>
      <w:r>
        <w:rPr>
          <w:spacing w:val="5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3"/>
        </w:rPr>
        <w:t xml:space="preserve"> </w:t>
      </w:r>
      <w:r>
        <w:t>cautioned:</w:t>
      </w:r>
    </w:p>
    <w:p w14:paraId="73C63596" w14:textId="77777777" w:rsidR="002E3BB7" w:rsidRDefault="002E3BB7">
      <w:pPr>
        <w:pStyle w:val="BodyText"/>
        <w:spacing w:before="10"/>
        <w:rPr>
          <w:sz w:val="24"/>
        </w:rPr>
      </w:pPr>
    </w:p>
    <w:p w14:paraId="1602A153" w14:textId="77777777" w:rsidR="002E3BB7" w:rsidRDefault="00166F8A">
      <w:pPr>
        <w:spacing w:line="278" w:lineRule="auto"/>
        <w:ind w:left="1265" w:right="614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key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concern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us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making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sure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multicultural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migrant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refugee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communities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involved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and not just as an add-on but meaningfully in the prevention work both at systemic and community level.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level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6"/>
        </w:rPr>
        <w:t xml:space="preserve"> </w:t>
      </w:r>
      <w:r>
        <w:rPr>
          <w:rFonts w:ascii="Times New Roman"/>
          <w:i/>
        </w:rPr>
        <w:t>engagement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involvement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go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beyond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has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been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norm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so</w:t>
      </w:r>
    </w:p>
    <w:p w14:paraId="7DF39AEE" w14:textId="77777777" w:rsidR="002E3BB7" w:rsidRDefault="002E3BB7">
      <w:pPr>
        <w:spacing w:line="278" w:lineRule="auto"/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58B9BFE" w14:textId="77777777" w:rsidR="002E3BB7" w:rsidRDefault="00166F8A">
      <w:pPr>
        <w:spacing w:before="80" w:line="276" w:lineRule="auto"/>
        <w:ind w:left="1265" w:right="625"/>
        <w:jc w:val="both"/>
        <w:rPr>
          <w:rFonts w:ascii="Times New Roman"/>
          <w:i/>
        </w:rPr>
      </w:pPr>
      <w:r>
        <w:rPr>
          <w:rFonts w:ascii="Times New Roman"/>
          <w:i/>
        </w:rPr>
        <w:t>far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engage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traditional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communities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considered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traditional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leaders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go to more grassroot level women leaders, and also efforts that are happening on the ground within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communities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 engage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with that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level.</w:t>
      </w:r>
    </w:p>
    <w:p w14:paraId="57EC18BE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177E1714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Stakeholders explained that there is a need to build</w:t>
      </w:r>
      <w:r>
        <w:rPr>
          <w:spacing w:val="1"/>
        </w:rPr>
        <w:t xml:space="preserve"> </w:t>
      </w:r>
      <w:r>
        <w:t>greater understanding that diverse populations have</w:t>
      </w:r>
      <w:r>
        <w:rPr>
          <w:spacing w:val="1"/>
        </w:rPr>
        <w:t xml:space="preserve"> </w:t>
      </w:r>
      <w:r>
        <w:t>specific</w:t>
      </w:r>
      <w:r>
        <w:rPr>
          <w:spacing w:val="24"/>
        </w:rPr>
        <w:t xml:space="preserve"> </w:t>
      </w:r>
      <w:r>
        <w:t>primary</w:t>
      </w:r>
      <w:r>
        <w:rPr>
          <w:spacing w:val="18"/>
        </w:rPr>
        <w:t xml:space="preserve"> </w:t>
      </w:r>
      <w:r>
        <w:t>prevention</w:t>
      </w:r>
      <w:r>
        <w:rPr>
          <w:spacing w:val="27"/>
        </w:rPr>
        <w:t xml:space="preserve"> </w:t>
      </w:r>
      <w:r>
        <w:t>needs</w:t>
      </w:r>
      <w:r>
        <w:rPr>
          <w:spacing w:val="24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stigmatising</w:t>
      </w:r>
      <w:r>
        <w:rPr>
          <w:spacing w:val="21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groups.</w:t>
      </w:r>
      <w:r>
        <w:rPr>
          <w:spacing w:val="17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stakeholder</w:t>
      </w:r>
      <w:r>
        <w:rPr>
          <w:spacing w:val="20"/>
        </w:rPr>
        <w:t xml:space="preserve"> </w:t>
      </w:r>
      <w:r>
        <w:t>explained:</w:t>
      </w:r>
    </w:p>
    <w:p w14:paraId="5B481CE0" w14:textId="77777777" w:rsidR="002E3BB7" w:rsidRDefault="002E3BB7">
      <w:pPr>
        <w:pStyle w:val="BodyText"/>
        <w:spacing w:before="2"/>
        <w:rPr>
          <w:sz w:val="25"/>
        </w:rPr>
      </w:pPr>
    </w:p>
    <w:p w14:paraId="7888A991" w14:textId="77777777" w:rsidR="002E3BB7" w:rsidRDefault="00166F8A">
      <w:pPr>
        <w:spacing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When we talk about consistency of messaging nationally that we somehow need to work out how 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balance what a tailored response looks like for different communities and acknowledge the diversity and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diverse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approaches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while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having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sort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core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content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foundational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universal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level.</w:t>
      </w:r>
    </w:p>
    <w:p w14:paraId="2DDE2AF8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F233958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prevention-focused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populations.</w:t>
      </w:r>
      <w:r>
        <w:rPr>
          <w:spacing w:val="6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stakeholders</w:t>
      </w:r>
      <w:r>
        <w:rPr>
          <w:spacing w:val="8"/>
        </w:rPr>
        <w:t xml:space="preserve"> </w:t>
      </w:r>
      <w:r>
        <w:t>commented:</w:t>
      </w:r>
    </w:p>
    <w:p w14:paraId="455BC939" w14:textId="77777777" w:rsidR="002E3BB7" w:rsidRDefault="002E3BB7">
      <w:pPr>
        <w:pStyle w:val="BodyText"/>
        <w:spacing w:before="6"/>
        <w:rPr>
          <w:sz w:val="25"/>
        </w:rPr>
      </w:pPr>
    </w:p>
    <w:p w14:paraId="6D436AE4" w14:textId="77777777" w:rsidR="002E3BB7" w:rsidRDefault="00166F8A">
      <w:pPr>
        <w:spacing w:before="1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I see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lot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tokenism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around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trans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 gender-diverse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inclusion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prevention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space,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but</w:t>
      </w:r>
    </w:p>
    <w:p w14:paraId="4E68AF34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see many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programs,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initiatives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resources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developed.</w:t>
      </w:r>
    </w:p>
    <w:p w14:paraId="211639D4" w14:textId="77777777" w:rsidR="002E3BB7" w:rsidRDefault="002E3BB7">
      <w:pPr>
        <w:pStyle w:val="BodyText"/>
        <w:spacing w:before="11"/>
        <w:rPr>
          <w:rFonts w:ascii="Times New Roman"/>
          <w:i/>
          <w:sz w:val="31"/>
        </w:rPr>
      </w:pPr>
    </w:p>
    <w:p w14:paraId="6CB54EFB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the broader family violence sectors and prevention sectors to engage with our issues and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although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continue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centre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lives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experiences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voices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LGBTIQ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leadership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maintained within any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response.</w:t>
      </w:r>
    </w:p>
    <w:p w14:paraId="02A3F2A4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66A03001" w14:textId="77777777" w:rsidR="002E3BB7" w:rsidRDefault="002E3BB7">
      <w:pPr>
        <w:pStyle w:val="BodyText"/>
        <w:spacing w:before="9"/>
        <w:rPr>
          <w:rFonts w:ascii="Times New Roman"/>
          <w:i/>
          <w:sz w:val="26"/>
        </w:rPr>
      </w:pPr>
    </w:p>
    <w:p w14:paraId="2A5E7993" w14:textId="77777777" w:rsidR="002E3BB7" w:rsidRDefault="00166F8A">
      <w:pPr>
        <w:pStyle w:val="Heading3"/>
        <w:numPr>
          <w:ilvl w:val="1"/>
          <w:numId w:val="46"/>
        </w:numPr>
        <w:tabs>
          <w:tab w:val="left" w:pos="666"/>
        </w:tabs>
        <w:ind w:left="665" w:hanging="421"/>
      </w:pPr>
      <w:bookmarkStart w:id="169" w:name="5.2__Community_Awareness_Initiatives"/>
      <w:bookmarkStart w:id="170" w:name="_bookmark70"/>
      <w:bookmarkEnd w:id="169"/>
      <w:bookmarkEnd w:id="170"/>
      <w:r>
        <w:rPr>
          <w:color w:val="2F5496"/>
        </w:rPr>
        <w:t>Community</w:t>
      </w:r>
      <w:r>
        <w:rPr>
          <w:color w:val="2F5496"/>
          <w:spacing w:val="80"/>
        </w:rPr>
        <w:t xml:space="preserve"> </w:t>
      </w:r>
      <w:r>
        <w:rPr>
          <w:color w:val="2F5496"/>
        </w:rPr>
        <w:t>Awareness</w:t>
      </w:r>
      <w:r>
        <w:rPr>
          <w:color w:val="2F5496"/>
          <w:spacing w:val="69"/>
        </w:rPr>
        <w:t xml:space="preserve"> </w:t>
      </w:r>
      <w:r>
        <w:rPr>
          <w:color w:val="2F5496"/>
        </w:rPr>
        <w:t>Initiatives</w:t>
      </w:r>
    </w:p>
    <w:p w14:paraId="056AB367" w14:textId="77777777" w:rsidR="002E3BB7" w:rsidRDefault="002E3BB7">
      <w:pPr>
        <w:pStyle w:val="BodyText"/>
        <w:spacing w:before="10"/>
        <w:rPr>
          <w:rFonts w:ascii="Calibri Light"/>
          <w:sz w:val="23"/>
        </w:rPr>
      </w:pPr>
    </w:p>
    <w:p w14:paraId="69713654" w14:textId="77777777" w:rsidR="002E3BB7" w:rsidRDefault="00166F8A">
      <w:pPr>
        <w:pStyle w:val="BodyText"/>
        <w:spacing w:before="1" w:line="276" w:lineRule="auto"/>
        <w:ind w:left="245" w:right="118"/>
        <w:jc w:val="both"/>
      </w:pPr>
      <w:r>
        <w:t>There</w:t>
      </w:r>
      <w:r>
        <w:rPr>
          <w:spacing w:val="1"/>
        </w:rPr>
        <w:t xml:space="preserve"> </w:t>
      </w:r>
      <w:r>
        <w:t>was strong recognition across</w:t>
      </w:r>
      <w:r>
        <w:rPr>
          <w:spacing w:val="61"/>
        </w:rPr>
        <w:t xml:space="preserve"> </w:t>
      </w:r>
      <w:r>
        <w:t>the consultations</w:t>
      </w:r>
      <w:r>
        <w:rPr>
          <w:spacing w:val="61"/>
        </w:rPr>
        <w:t xml:space="preserve"> </w:t>
      </w:r>
      <w:r>
        <w:t>of the need</w:t>
      </w:r>
      <w:r>
        <w:rPr>
          <w:spacing w:val="61"/>
        </w:rPr>
        <w:t xml:space="preserve"> </w:t>
      </w:r>
      <w:r>
        <w:t>to raise community awareness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 of family, domestic and sexual violence. However, there was also clear acknowledgement 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implemented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isolation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primary</w:t>
      </w:r>
      <w:r>
        <w:rPr>
          <w:spacing w:val="9"/>
        </w:rPr>
        <w:t xml:space="preserve"> </w:t>
      </w:r>
      <w:r>
        <w:t>prevention</w:t>
      </w:r>
      <w:r>
        <w:rPr>
          <w:spacing w:val="8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programs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work.</w:t>
      </w:r>
      <w:r>
        <w:rPr>
          <w:spacing w:val="1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view</w:t>
      </w:r>
      <w:r>
        <w:rPr>
          <w:spacing w:val="14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well</w:t>
      </w:r>
      <w:r>
        <w:rPr>
          <w:spacing w:val="20"/>
        </w:rPr>
        <w:t xml:space="preserve"> </w:t>
      </w:r>
      <w:r>
        <w:t>captured</w:t>
      </w:r>
      <w:r>
        <w:rPr>
          <w:spacing w:val="23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stakeholder:</w:t>
      </w:r>
    </w:p>
    <w:p w14:paraId="373E3265" w14:textId="77777777" w:rsidR="002E3BB7" w:rsidRDefault="002E3BB7">
      <w:pPr>
        <w:pStyle w:val="BodyText"/>
        <w:spacing w:before="5"/>
        <w:rPr>
          <w:sz w:val="25"/>
        </w:rPr>
      </w:pPr>
    </w:p>
    <w:p w14:paraId="68202C86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increased understanding. We need to be doing awareness-raising. Obviously, it has value,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particularly for victim survivors. We just want them to recognise what they’re experiencing as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violence, and absolutely, that goes without saying. But I’m a little bit nervous about that being the go-to.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 think it needs to be part of a suite. And it worries me that when we talk about prevention that it’s, ‘we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just raise awareness. Everything will change. Cultures, attitudes will change. Victim survivors will seek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help.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cetera,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cetera.’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consistently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draw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attention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else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sits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behind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behaviour. It’s not just attitudes. It’s not just a culture that normalises this. We need to also focus on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structural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systemic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underpin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against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well,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attitudes.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sits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behind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attitudes,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patterns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behaviour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cultural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norms?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wanted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awareness-raising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its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role,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obviously,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long-term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work,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done.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has limited impact. It’s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going to solve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problem.</w:t>
      </w:r>
    </w:p>
    <w:p w14:paraId="3558F6BC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30FE4CE9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The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debate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awareness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manifest.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several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commented:</w:t>
      </w:r>
    </w:p>
    <w:p w14:paraId="26D94C7B" w14:textId="77777777" w:rsidR="002E3BB7" w:rsidRDefault="002E3BB7">
      <w:pPr>
        <w:pStyle w:val="BodyText"/>
        <w:spacing w:before="4"/>
        <w:rPr>
          <w:sz w:val="25"/>
        </w:rPr>
      </w:pPr>
    </w:p>
    <w:p w14:paraId="7957C93F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 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underestimate how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public don’t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understand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is.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also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internally,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do,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seek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self-report.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realise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controlled;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coercively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controlled.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space.</w:t>
      </w:r>
    </w:p>
    <w:p w14:paraId="37D0696D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1695808" w14:textId="77777777" w:rsidR="002E3BB7" w:rsidRDefault="00166F8A">
      <w:pPr>
        <w:spacing w:before="70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still think there’s a lot of women, and men probably, in relationships, who don’t realise that coercive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normal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‘why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normal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you?’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 mind, is educating at earliest possible primary prevention … So that’s where that coercive control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definition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examples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along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afterwards. So I just think that’s so important as well, to remember that women are just living with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normal.</w:t>
      </w:r>
    </w:p>
    <w:p w14:paraId="51631827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61A26390" w14:textId="77777777" w:rsidR="002E3BB7" w:rsidRDefault="00166F8A">
      <w:pPr>
        <w:pStyle w:val="BodyText"/>
        <w:spacing w:line="280" w:lineRule="auto"/>
        <w:ind w:left="245" w:right="128"/>
        <w:jc w:val="both"/>
      </w:pPr>
      <w:r>
        <w:t>There was recognition here that an increase in community awareness also facilitates improved responses.</w:t>
      </w:r>
      <w:r>
        <w:rPr>
          <w:spacing w:val="1"/>
        </w:rPr>
        <w:t xml:space="preserve"> </w:t>
      </w:r>
      <w:r>
        <w:t>Speaking</w:t>
      </w:r>
      <w:r>
        <w:rPr>
          <w:spacing w:val="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relation</w:t>
      </w:r>
      <w:r>
        <w:rPr>
          <w:spacing w:val="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coercive</w:t>
      </w:r>
      <w:r>
        <w:rPr>
          <w:spacing w:val="14"/>
        </w:rPr>
        <w:t xml:space="preserve"> </w:t>
      </w:r>
      <w:r>
        <w:t>control,</w:t>
      </w:r>
      <w:r>
        <w:rPr>
          <w:spacing w:val="11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commented:</w:t>
      </w:r>
    </w:p>
    <w:p w14:paraId="2DD26B86" w14:textId="77777777" w:rsidR="002E3BB7" w:rsidRDefault="002E3BB7">
      <w:pPr>
        <w:pStyle w:val="BodyText"/>
        <w:spacing w:before="8"/>
        <w:rPr>
          <w:sz w:val="24"/>
        </w:rPr>
      </w:pPr>
    </w:p>
    <w:p w14:paraId="7C73AFD8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To improve responses to coercive control you need to take a whole of community and a whole of system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approach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matter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survivor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enters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reaches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receive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consistent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understands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experience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currently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going through as well. I think that whole of community, community awareness raising is really important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because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responding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 drawn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 community.</w:t>
      </w:r>
    </w:p>
    <w:p w14:paraId="7D2DEC33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65CB4EBF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For</w:t>
      </w:r>
      <w:r>
        <w:rPr>
          <w:spacing w:val="50"/>
        </w:rPr>
        <w:t xml:space="preserve"> </w:t>
      </w:r>
      <w:r>
        <w:t>many</w:t>
      </w:r>
      <w:r>
        <w:rPr>
          <w:spacing w:val="48"/>
        </w:rPr>
        <w:t xml:space="preserve"> </w:t>
      </w:r>
      <w:r>
        <w:t>stakeholders,</w:t>
      </w:r>
      <w:r>
        <w:rPr>
          <w:spacing w:val="39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key</w:t>
      </w:r>
      <w:r>
        <w:rPr>
          <w:spacing w:val="48"/>
        </w:rPr>
        <w:t xml:space="preserve"> </w:t>
      </w:r>
      <w:r>
        <w:t>aspect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preventing</w:t>
      </w:r>
      <w:r>
        <w:rPr>
          <w:spacing w:val="45"/>
        </w:rPr>
        <w:t xml:space="preserve"> </w:t>
      </w:r>
      <w:r>
        <w:t>technology-facilitated</w:t>
      </w:r>
      <w:r>
        <w:rPr>
          <w:spacing w:val="52"/>
        </w:rPr>
        <w:t xml:space="preserve"> </w:t>
      </w:r>
      <w:r>
        <w:t>abuse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increasing</w:t>
      </w:r>
      <w:r>
        <w:rPr>
          <w:spacing w:val="45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by educating women and children about how technology can be abused and thus how best to secure their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safe.</w:t>
      </w:r>
      <w:r>
        <w:rPr>
          <w:spacing w:val="1"/>
        </w:rPr>
        <w:t xml:space="preserve"> </w:t>
      </w:r>
      <w:r>
        <w:t>Avoiding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altogether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considered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viable</w:t>
      </w:r>
      <w:r>
        <w:rPr>
          <w:spacing w:val="61"/>
        </w:rPr>
        <w:t xml:space="preserve"> </w:t>
      </w:r>
      <w:r>
        <w:t>option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indeed, could be a dangerous one</w:t>
      </w:r>
      <w:r>
        <w:rPr>
          <w:spacing w:val="1"/>
        </w:rPr>
        <w:t xml:space="preserve"> </w:t>
      </w:r>
      <w:r>
        <w:t>– rather, stakeholders emphasised</w:t>
      </w:r>
      <w:r>
        <w:rPr>
          <w:spacing w:val="61"/>
        </w:rPr>
        <w:t xml:space="preserve"> </w:t>
      </w:r>
      <w:r>
        <w:t>that the focus</w:t>
      </w:r>
      <w:r>
        <w:rPr>
          <w:spacing w:val="61"/>
        </w:rPr>
        <w:t xml:space="preserve"> </w:t>
      </w:r>
      <w:r>
        <w:t>for prevention</w:t>
      </w:r>
      <w:r>
        <w:rPr>
          <w:spacing w:val="61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ensuring that people understand what it involves, so they can ensure their</w:t>
      </w:r>
      <w:r>
        <w:rPr>
          <w:spacing w:val="1"/>
        </w:rPr>
        <w:t xml:space="preserve"> </w:t>
      </w:r>
      <w:r>
        <w:t>devices</w:t>
      </w:r>
      <w:r>
        <w:rPr>
          <w:spacing w:val="-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protected.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4398D6B8" w14:textId="77777777" w:rsidR="002E3BB7" w:rsidRDefault="002E3BB7">
      <w:pPr>
        <w:pStyle w:val="BodyText"/>
        <w:spacing w:before="3"/>
        <w:rPr>
          <w:sz w:val="25"/>
        </w:rPr>
      </w:pPr>
    </w:p>
    <w:p w14:paraId="597228CF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a broader digital literacy and resilience pillar of our prevention work that can cut across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range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settings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forms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tech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promoting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positive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approach.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about saying to people ‘don’t do this because it’s wrong’. I mean that’s part of it but it’s also about how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 we actually promote digital participation that’s based on equity and respect as a key pillar of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platforms?</w:t>
      </w:r>
    </w:p>
    <w:p w14:paraId="0B94707C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58ABEC02" w14:textId="4EDA98B0" w:rsidR="002E3BB7" w:rsidRDefault="00166F8A">
      <w:pPr>
        <w:pStyle w:val="BodyText"/>
        <w:spacing w:line="276" w:lineRule="auto"/>
        <w:ind w:left="245" w:right="130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recognition among several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support</w:t>
      </w:r>
      <w:r>
        <w:rPr>
          <w:spacing w:val="-5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development</w:t>
      </w:r>
      <w:r>
        <w:rPr>
          <w:spacing w:val="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delivery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primary</w:t>
      </w:r>
      <w:r>
        <w:rPr>
          <w:spacing w:val="12"/>
        </w:rPr>
        <w:t xml:space="preserve"> </w:t>
      </w:r>
      <w:r>
        <w:t>prevention</w:t>
      </w:r>
      <w:r>
        <w:rPr>
          <w:spacing w:val="15"/>
        </w:rPr>
        <w:t xml:space="preserve"> </w:t>
      </w:r>
      <w:r>
        <w:t>initiative</w:t>
      </w:r>
      <w:r>
        <w:rPr>
          <w:spacing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space.</w:t>
      </w:r>
    </w:p>
    <w:p w14:paraId="5689F3F3" w14:textId="77777777" w:rsidR="002E3BB7" w:rsidRDefault="002E3BB7">
      <w:pPr>
        <w:pStyle w:val="BodyText"/>
        <w:spacing w:before="5"/>
        <w:rPr>
          <w:sz w:val="33"/>
        </w:rPr>
      </w:pPr>
    </w:p>
    <w:p w14:paraId="05608859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635B745A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468B9F79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0"/>
        <w:ind w:right="136"/>
        <w:jc w:val="both"/>
      </w:pPr>
      <w:r>
        <w:t>The next National Plan should include an increased focus on the prevention of sexual</w:t>
      </w:r>
      <w:r>
        <w:rPr>
          <w:spacing w:val="1"/>
        </w:rPr>
        <w:t xml:space="preserve"> </w:t>
      </w:r>
      <w:r>
        <w:t>violence within and</w:t>
      </w:r>
      <w:r>
        <w:rPr>
          <w:spacing w:val="-5"/>
        </w:rPr>
        <w:t xml:space="preserve"> </w:t>
      </w:r>
      <w:r>
        <w:t>beyond</w:t>
      </w:r>
      <w:r>
        <w:rPr>
          <w:spacing w:val="5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and intimate partner relationships.</w:t>
      </w:r>
    </w:p>
    <w:p w14:paraId="7571CBAE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40" w:line="237" w:lineRule="auto"/>
        <w:ind w:right="132"/>
        <w:jc w:val="both"/>
      </w:pPr>
      <w:r>
        <w:t>The next National Plan should contain clear and unambiguous targets for the primary</w:t>
      </w:r>
      <w:r>
        <w:rPr>
          <w:spacing w:val="1"/>
        </w:rPr>
        <w:t xml:space="preserve"> </w:t>
      </w:r>
      <w:r>
        <w:t>prevention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family,</w:t>
      </w:r>
      <w:r>
        <w:rPr>
          <w:spacing w:val="-14"/>
        </w:rPr>
        <w:t xml:space="preserve"> </w:t>
      </w:r>
      <w:r>
        <w:t>domestic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violence.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strategies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meet</w:t>
      </w:r>
      <w:r>
        <w:rPr>
          <w:spacing w:val="-59"/>
        </w:rPr>
        <w:t xml:space="preserve"> </w:t>
      </w:r>
      <w:r>
        <w:t>these targets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avenues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monitor progress.</w:t>
      </w:r>
    </w:p>
    <w:p w14:paraId="299FD38A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40" w:line="242" w:lineRule="auto"/>
        <w:ind w:right="134"/>
        <w:jc w:val="both"/>
      </w:pP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should</w:t>
      </w:r>
      <w:r>
        <w:rPr>
          <w:spacing w:val="1"/>
        </w:rPr>
        <w:t xml:space="preserve"> </w:t>
      </w:r>
      <w:r>
        <w:t>consider developing a</w:t>
      </w:r>
      <w:r>
        <w:rPr>
          <w:spacing w:val="1"/>
        </w:rPr>
        <w:t xml:space="preserve"> </w:t>
      </w:r>
      <w:r>
        <w:t>national Gender Equality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machinery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it.</w:t>
      </w:r>
    </w:p>
    <w:p w14:paraId="73831C63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33"/>
        <w:ind w:right="120"/>
        <w:jc w:val="both"/>
      </w:pPr>
      <w:r>
        <w:t>The next National Plan should commit to providing longer-term investments in primary</w:t>
      </w:r>
      <w:r>
        <w:rPr>
          <w:spacing w:val="1"/>
        </w:rPr>
        <w:t xml:space="preserve"> </w:t>
      </w:r>
      <w:r>
        <w:t>prevention.</w:t>
      </w:r>
    </w:p>
    <w:p w14:paraId="07E4F835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37" w:line="242" w:lineRule="auto"/>
        <w:ind w:right="133"/>
        <w:jc w:val="both"/>
      </w:pPr>
      <w:r>
        <w:t>The next National Plan should embed funding for research and evaluation into primary</w:t>
      </w:r>
      <w:r>
        <w:rPr>
          <w:spacing w:val="1"/>
        </w:rPr>
        <w:t xml:space="preserve"> </w:t>
      </w:r>
      <w:r>
        <w:t>prevention initiatives to build the evidence base required to inform effective whole of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interventions</w:t>
      </w:r>
      <w:r>
        <w:rPr>
          <w:spacing w:val="-2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 range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settings.</w:t>
      </w:r>
    </w:p>
    <w:p w14:paraId="7612AEA4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35" w:line="237" w:lineRule="auto"/>
        <w:ind w:right="136"/>
        <w:jc w:val="both"/>
      </w:pPr>
      <w:r>
        <w:t>As part of the workplan to emerge from the next National Plan, a primary prevention</w:t>
      </w:r>
      <w:r>
        <w:rPr>
          <w:spacing w:val="1"/>
        </w:rPr>
        <w:t xml:space="preserve"> </w:t>
      </w:r>
      <w:r>
        <w:t>workforce development strategy should be designed and implemented. The workplan</w:t>
      </w:r>
      <w:r>
        <w:rPr>
          <w:spacing w:val="1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 consistency</w:t>
      </w:r>
      <w:r>
        <w:rPr>
          <w:spacing w:val="-7"/>
        </w:rPr>
        <w:t xml:space="preserve"> </w:t>
      </w:r>
      <w:r>
        <w:t>and coordination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workforce.</w:t>
      </w:r>
    </w:p>
    <w:p w14:paraId="45C2BBEB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40"/>
        <w:ind w:right="131"/>
        <w:jc w:val="both"/>
      </w:pPr>
      <w:r>
        <w:t>The next National Plan should commit to the delivery of a range of primary prevention</w:t>
      </w:r>
      <w:r>
        <w:rPr>
          <w:spacing w:val="1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structural,</w:t>
      </w:r>
      <w:r>
        <w:rPr>
          <w:spacing w:val="-1"/>
        </w:rPr>
        <w:t xml:space="preserve"> </w:t>
      </w:r>
      <w:r>
        <w:t>community and</w:t>
      </w:r>
      <w:r>
        <w:rPr>
          <w:spacing w:val="2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levels to</w:t>
      </w:r>
      <w:r>
        <w:rPr>
          <w:spacing w:val="2"/>
        </w:rPr>
        <w:t xml:space="preserve"> </w:t>
      </w:r>
      <w:r>
        <w:t>comprehensively</w:t>
      </w:r>
      <w:r>
        <w:rPr>
          <w:spacing w:val="-5"/>
        </w:rPr>
        <w:t xml:space="preserve"> </w:t>
      </w:r>
      <w:r>
        <w:t>progress</w:t>
      </w:r>
    </w:p>
    <w:p w14:paraId="5AB00767" w14:textId="77777777" w:rsidR="002E3BB7" w:rsidRDefault="002E3BB7">
      <w:pPr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2E18DCE0" w14:textId="77777777" w:rsidR="002E3BB7" w:rsidRDefault="00166F8A">
      <w:pPr>
        <w:pStyle w:val="BodyText"/>
        <w:spacing w:before="64"/>
        <w:ind w:left="2406" w:right="131"/>
        <w:jc w:val="both"/>
      </w:pPr>
      <w:r>
        <w:t>the prevention of all forms of family, domestic and sexual violence. This should include</w:t>
      </w:r>
      <w:r>
        <w:rPr>
          <w:spacing w:val="1"/>
        </w:rPr>
        <w:t xml:space="preserve"> </w:t>
      </w:r>
      <w:r>
        <w:t>initiatives</w:t>
      </w:r>
      <w:r>
        <w:rPr>
          <w:spacing w:val="-6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tailored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populations.</w:t>
      </w:r>
    </w:p>
    <w:p w14:paraId="0ADE4AC8" w14:textId="77777777" w:rsidR="002E3BB7" w:rsidRDefault="00166F8A">
      <w:pPr>
        <w:pStyle w:val="ListParagraph"/>
        <w:numPr>
          <w:ilvl w:val="0"/>
          <w:numId w:val="45"/>
        </w:numPr>
        <w:tabs>
          <w:tab w:val="left" w:pos="2406"/>
        </w:tabs>
        <w:spacing w:before="38" w:line="237" w:lineRule="auto"/>
        <w:ind w:right="126"/>
        <w:jc w:val="both"/>
      </w:pP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awareness</w:t>
      </w:r>
      <w:r>
        <w:rPr>
          <w:spacing w:val="-58"/>
        </w:rPr>
        <w:t xml:space="preserve"> </w:t>
      </w:r>
      <w:r>
        <w:t>initiative focused on improving community understandings of what constitutes coercive</w:t>
      </w:r>
      <w:r>
        <w:rPr>
          <w:spacing w:val="1"/>
        </w:rPr>
        <w:t xml:space="preserve"> </w:t>
      </w:r>
      <w:r>
        <w:t>control,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prevention of</w:t>
      </w:r>
      <w:r>
        <w:rPr>
          <w:spacing w:val="-3"/>
        </w:rPr>
        <w:t xml:space="preserve"> </w:t>
      </w:r>
      <w:r>
        <w:t>technology-facilitated abuse.</w:t>
      </w:r>
    </w:p>
    <w:p w14:paraId="0CE78020" w14:textId="77777777" w:rsidR="002E3BB7" w:rsidRDefault="002E3BB7">
      <w:pPr>
        <w:pStyle w:val="BodyText"/>
        <w:rPr>
          <w:sz w:val="20"/>
        </w:rPr>
      </w:pPr>
    </w:p>
    <w:p w14:paraId="282AF836" w14:textId="77777777" w:rsidR="002E3BB7" w:rsidRDefault="002E3BB7">
      <w:pPr>
        <w:pStyle w:val="BodyText"/>
        <w:spacing w:before="10"/>
        <w:rPr>
          <w:sz w:val="26"/>
        </w:rPr>
      </w:pPr>
    </w:p>
    <w:p w14:paraId="1380E605" w14:textId="66A582C3" w:rsidR="002E3BB7" w:rsidRDefault="00166F8A">
      <w:pPr>
        <w:pStyle w:val="Heading3"/>
        <w:numPr>
          <w:ilvl w:val="1"/>
          <w:numId w:val="46"/>
        </w:numPr>
        <w:tabs>
          <w:tab w:val="left" w:pos="640"/>
        </w:tabs>
        <w:spacing w:before="50"/>
        <w:ind w:hanging="395"/>
      </w:pPr>
      <w:bookmarkStart w:id="171" w:name="5.3_Education"/>
      <w:bookmarkStart w:id="172" w:name="_bookmark71"/>
      <w:bookmarkEnd w:id="171"/>
      <w:bookmarkEnd w:id="172"/>
      <w:r>
        <w:rPr>
          <w:color w:val="2F5496"/>
        </w:rPr>
        <w:t>Education</w:t>
      </w:r>
    </w:p>
    <w:p w14:paraId="5304FC59" w14:textId="76966301" w:rsidR="002E3BB7" w:rsidRDefault="00CA325F">
      <w:pPr>
        <w:pStyle w:val="BodyText"/>
        <w:spacing w:before="3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02611A59" wp14:editId="1E9EAF0D">
            <wp:extent cx="452120" cy="452120"/>
            <wp:effectExtent l="0" t="0" r="0" b="0"/>
            <wp:docPr id="16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B475" w14:textId="77777777" w:rsidR="002E3BB7" w:rsidRDefault="00166F8A">
      <w:pPr>
        <w:spacing w:line="276" w:lineRule="auto"/>
        <w:ind w:left="965" w:right="148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piece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critical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space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the education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our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young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people.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opportunity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us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some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influence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over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curriculum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looking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spoken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within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schooling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setting,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young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people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educated about that, given that many of those are living in homes where that would be normal for them to see this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interaction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between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their</w:t>
      </w:r>
      <w:r>
        <w:rPr>
          <w:rFonts w:ascii="Times New Roman" w:hAnsi="Times New Roman"/>
          <w:i/>
          <w:color w:val="2F5496"/>
          <w:spacing w:val="-1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parents,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carers.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de-normalise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them?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give</w:t>
      </w:r>
    </w:p>
    <w:p w14:paraId="3684A2FA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them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pathways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reach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out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for support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assistance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makes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okay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do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reaching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out?</w:t>
      </w:r>
    </w:p>
    <w:p w14:paraId="196D2CB0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0C580F0B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 needs to begin early in the life course and that there is a broad range of</w:t>
      </w:r>
      <w:r>
        <w:rPr>
          <w:spacing w:val="1"/>
        </w:rPr>
        <w:t xml:space="preserve"> </w:t>
      </w:r>
      <w:r>
        <w:t>education</w:t>
      </w:r>
      <w:r>
        <w:rPr>
          <w:spacing w:val="10"/>
        </w:rPr>
        <w:t xml:space="preserve"> </w:t>
      </w:r>
      <w:r>
        <w:t>settings</w:t>
      </w:r>
      <w:r>
        <w:rPr>
          <w:spacing w:val="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occur.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described:</w:t>
      </w:r>
    </w:p>
    <w:p w14:paraId="2945C7D4" w14:textId="77777777" w:rsidR="002E3BB7" w:rsidRDefault="002E3BB7">
      <w:pPr>
        <w:pStyle w:val="BodyText"/>
        <w:spacing w:before="1"/>
        <w:rPr>
          <w:sz w:val="25"/>
        </w:rPr>
      </w:pPr>
    </w:p>
    <w:p w14:paraId="750FD7A5" w14:textId="77777777" w:rsidR="002E3BB7" w:rsidRDefault="00166F8A">
      <w:pPr>
        <w:spacing w:line="278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afraid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talk 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violence 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violence 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consent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schools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 we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really need to do to start to decrease the rates of sexual and domestic violence. So I think there needs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proper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resourcing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 more bravely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fear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primary prevention.</w:t>
      </w:r>
    </w:p>
    <w:p w14:paraId="7BD0C7A7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13885578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Stakeholders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‘courage’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sexualities education within school environments nationally </w:t>
      </w:r>
      <w:r>
        <w:rPr>
          <w:i/>
        </w:rPr>
        <w:t xml:space="preserve">– </w:t>
      </w:r>
      <w:r>
        <w:t>and to ensure that such education is provided</w:t>
      </w:r>
      <w:r>
        <w:rPr>
          <w:spacing w:val="1"/>
        </w:rPr>
        <w:t xml:space="preserve"> </w:t>
      </w:r>
      <w:r>
        <w:t>across the schooling life span, from early childhood education, foundation to years 6, years 7</w:t>
      </w:r>
      <w:r>
        <w:rPr>
          <w:i/>
        </w:rPr>
        <w:t>–</w:t>
      </w:r>
      <w:r>
        <w:t>10 and final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 as</w:t>
      </w:r>
      <w:r>
        <w:rPr>
          <w:spacing w:val="1"/>
        </w:rPr>
        <w:t xml:space="preserve"> </w:t>
      </w:r>
      <w:r>
        <w:t>an important early intervention for</w:t>
      </w:r>
      <w:r>
        <w:rPr>
          <w:spacing w:val="61"/>
        </w:rPr>
        <w:t xml:space="preserve"> </w:t>
      </w:r>
      <w:r>
        <w:t>young people,</w:t>
      </w:r>
      <w:r>
        <w:rPr>
          <w:spacing w:val="61"/>
        </w:rPr>
        <w:t xml:space="preserve"> </w:t>
      </w:r>
      <w:r>
        <w:t>particularly</w:t>
      </w:r>
      <w:r>
        <w:rPr>
          <w:spacing w:val="61"/>
        </w:rPr>
        <w:t xml:space="preserve"> </w:t>
      </w:r>
      <w:r>
        <w:t>women, who</w:t>
      </w:r>
      <w:r>
        <w:rPr>
          <w:spacing w:val="-59"/>
        </w:rPr>
        <w:t xml:space="preserve"> </w:t>
      </w:r>
      <w:r>
        <w:t>are at significant risk of dating, intimate-partner and sexual violence, and may also be experiencing family,</w:t>
      </w:r>
      <w:r>
        <w:rPr>
          <w:spacing w:val="1"/>
        </w:rPr>
        <w:t xml:space="preserve"> </w:t>
      </w:r>
      <w:r>
        <w:t>domestic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home.</w:t>
      </w:r>
    </w:p>
    <w:p w14:paraId="7043A38C" w14:textId="77777777" w:rsidR="002E3BB7" w:rsidRDefault="002E3BB7">
      <w:pPr>
        <w:pStyle w:val="BodyText"/>
        <w:spacing w:before="8"/>
        <w:rPr>
          <w:sz w:val="28"/>
        </w:rPr>
      </w:pPr>
    </w:p>
    <w:p w14:paraId="6DE63295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There</w:t>
      </w:r>
      <w:r>
        <w:rPr>
          <w:spacing w:val="27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recognition</w:t>
      </w:r>
      <w:r>
        <w:rPr>
          <w:spacing w:val="27"/>
        </w:rPr>
        <w:t xml:space="preserve"> </w:t>
      </w:r>
      <w:r>
        <w:t>among</w:t>
      </w:r>
      <w:r>
        <w:rPr>
          <w:spacing w:val="27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stakeholders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education</w:t>
      </w:r>
      <w:r>
        <w:rPr>
          <w:spacing w:val="29"/>
        </w:rPr>
        <w:t xml:space="preserve"> </w:t>
      </w:r>
      <w:r>
        <w:t>piece</w:t>
      </w:r>
      <w:r>
        <w:rPr>
          <w:spacing w:val="35"/>
        </w:rPr>
        <w:t xml:space="preserve"> </w:t>
      </w:r>
      <w:r>
        <w:t>cannot</w:t>
      </w:r>
      <w:r>
        <w:rPr>
          <w:spacing w:val="23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left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schools</w:t>
      </w:r>
      <w:r>
        <w:rPr>
          <w:spacing w:val="24"/>
        </w:rPr>
        <w:t xml:space="preserve"> </w:t>
      </w:r>
      <w:r>
        <w:t>alone.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332F80BB" w14:textId="77777777" w:rsidR="002E3BB7" w:rsidRDefault="002E3BB7">
      <w:pPr>
        <w:pStyle w:val="BodyText"/>
        <w:spacing w:before="7"/>
        <w:rPr>
          <w:sz w:val="25"/>
        </w:rPr>
      </w:pPr>
    </w:p>
    <w:p w14:paraId="406A507D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hear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conversations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schools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answer,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pressure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teachers who are having to do all of this work anyway, so how do we again at a local level look at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ways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spaces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kinds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topics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safe spaces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learn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kinds 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topics?</w:t>
      </w:r>
    </w:p>
    <w:p w14:paraId="499E9AFC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64AC8BA3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stakeholders</w:t>
      </w:r>
      <w:r>
        <w:rPr>
          <w:spacing w:val="62"/>
        </w:rPr>
        <w:t xml:space="preserve"> </w:t>
      </w:r>
      <w:r>
        <w:t>identified</w:t>
      </w:r>
      <w:r>
        <w:rPr>
          <w:spacing w:val="62"/>
        </w:rPr>
        <w:t xml:space="preserve"> </w:t>
      </w:r>
      <w:r>
        <w:t>schools</w:t>
      </w:r>
      <w:r>
        <w:rPr>
          <w:spacing w:val="62"/>
        </w:rPr>
        <w:t xml:space="preserve"> </w:t>
      </w:r>
      <w:r>
        <w:t>as</w:t>
      </w:r>
      <w:r>
        <w:rPr>
          <w:spacing w:val="62"/>
        </w:rPr>
        <w:t xml:space="preserve"> </w:t>
      </w:r>
      <w:r>
        <w:t>well</w:t>
      </w:r>
      <w:r>
        <w:rPr>
          <w:spacing w:val="62"/>
        </w:rPr>
        <w:t xml:space="preserve"> </w:t>
      </w:r>
      <w:r>
        <w:t>as</w:t>
      </w:r>
      <w:r>
        <w:rPr>
          <w:spacing w:val="62"/>
        </w:rPr>
        <w:t xml:space="preserve"> </w:t>
      </w:r>
      <w:r>
        <w:t>universities,</w:t>
      </w:r>
      <w:r>
        <w:rPr>
          <w:spacing w:val="62"/>
        </w:rPr>
        <w:t xml:space="preserve"> </w:t>
      </w:r>
      <w:r>
        <w:t>workplaces,</w:t>
      </w:r>
      <w:r>
        <w:rPr>
          <w:spacing w:val="1"/>
        </w:rPr>
        <w:t xml:space="preserve"> </w:t>
      </w:r>
      <w:r>
        <w:t>community sporting clubs, the arts, and faith-based contexts as key sites for the delivery of education on</w:t>
      </w:r>
      <w:r>
        <w:rPr>
          <w:spacing w:val="1"/>
        </w:rPr>
        <w:t xml:space="preserve"> </w:t>
      </w:r>
      <w:r>
        <w:t>healthy</w:t>
      </w:r>
      <w:r>
        <w:rPr>
          <w:spacing w:val="4"/>
        </w:rPr>
        <w:t xml:space="preserve"> </w:t>
      </w:r>
      <w:r>
        <w:t>relationships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sexualities.</w:t>
      </w:r>
    </w:p>
    <w:p w14:paraId="4A75E11A" w14:textId="77777777" w:rsidR="002E3BB7" w:rsidRDefault="002E3BB7">
      <w:pPr>
        <w:pStyle w:val="BodyText"/>
        <w:spacing w:before="6"/>
        <w:rPr>
          <w:sz w:val="28"/>
        </w:rPr>
      </w:pPr>
    </w:p>
    <w:p w14:paraId="27498A13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Across all education</w:t>
      </w:r>
      <w:r>
        <w:rPr>
          <w:spacing w:val="61"/>
        </w:rPr>
        <w:t xml:space="preserve"> </w:t>
      </w:r>
      <w:r>
        <w:t>sites, levels and issues raised, there was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among stakeholders of 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opportunities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upskill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early-childhood,</w:t>
      </w:r>
      <w:r>
        <w:rPr>
          <w:spacing w:val="61"/>
        </w:rPr>
        <w:t xml:space="preserve"> </w:t>
      </w:r>
      <w:r>
        <w:t>primary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secondary</w:t>
      </w:r>
      <w:r>
        <w:rPr>
          <w:spacing w:val="6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workforces.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view</w:t>
      </w:r>
      <w:r>
        <w:rPr>
          <w:spacing w:val="61"/>
        </w:rPr>
        <w:t xml:space="preserve"> </w:t>
      </w:r>
      <w:r>
        <w:t>among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engaging with boys and young men was essential</w:t>
      </w:r>
      <w:r>
        <w:rPr>
          <w:spacing w:val="1"/>
        </w:rPr>
        <w:t xml:space="preserve"> </w:t>
      </w:r>
      <w:r>
        <w:t>to preventing family, 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must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developed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target</w:t>
      </w:r>
      <w:r>
        <w:rPr>
          <w:spacing w:val="61"/>
        </w:rPr>
        <w:t xml:space="preserve"> </w:t>
      </w:r>
      <w:r>
        <w:t>cohorts</w:t>
      </w:r>
      <w:r>
        <w:rPr>
          <w:spacing w:val="1"/>
        </w:rPr>
        <w:t xml:space="preserve"> </w:t>
      </w:r>
      <w:r>
        <w:t>specifically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mind.</w:t>
      </w:r>
    </w:p>
    <w:p w14:paraId="4B42B665" w14:textId="77777777" w:rsidR="002E3BB7" w:rsidRDefault="002E3BB7">
      <w:pPr>
        <w:spacing w:line="276" w:lineRule="auto"/>
        <w:jc w:val="both"/>
        <w:sectPr w:rsidR="002E3BB7">
          <w:pgSz w:w="11910" w:h="16840"/>
          <w:pgMar w:top="620" w:right="440" w:bottom="500" w:left="320" w:header="0" w:footer="309" w:gutter="0"/>
          <w:cols w:space="720"/>
        </w:sectPr>
      </w:pPr>
    </w:p>
    <w:p w14:paraId="595C2312" w14:textId="09C86EE0" w:rsidR="002E3BB7" w:rsidRDefault="00166F8A">
      <w:pPr>
        <w:pStyle w:val="Heading5"/>
        <w:spacing w:before="80"/>
      </w:pPr>
      <w:bookmarkStart w:id="173" w:name="Respectful_Relationships_Education"/>
      <w:bookmarkEnd w:id="173"/>
      <w:r>
        <w:rPr>
          <w:color w:val="1F3763"/>
          <w:w w:val="105"/>
        </w:rPr>
        <w:t>Respectful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Relationships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Education</w:t>
      </w:r>
    </w:p>
    <w:p w14:paraId="3EBA5656" w14:textId="69524377" w:rsidR="002E3BB7" w:rsidRDefault="00CA325F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13F31FFF" wp14:editId="48AE517A">
            <wp:extent cx="452120" cy="452120"/>
            <wp:effectExtent l="0" t="0" r="0" b="0"/>
            <wp:docPr id="16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F132" w14:textId="77777777" w:rsidR="002E3BB7" w:rsidRDefault="00166F8A">
      <w:pPr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Schools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are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really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big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untapped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resource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as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early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intervention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site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there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could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lot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more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intervention</w:t>
      </w:r>
    </w:p>
    <w:p w14:paraId="3FC7B75F" w14:textId="77777777" w:rsidR="002E3BB7" w:rsidRDefault="00166F8A">
      <w:pPr>
        <w:spacing w:before="37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lot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early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intervention.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often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 very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beginning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sort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behaviour.</w:t>
      </w:r>
    </w:p>
    <w:p w14:paraId="6BD297CB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09163040" w14:textId="77777777" w:rsidR="002E3BB7" w:rsidRDefault="00166F8A">
      <w:pPr>
        <w:pStyle w:val="BodyText"/>
        <w:spacing w:before="1" w:line="276" w:lineRule="auto"/>
        <w:ind w:left="245" w:right="125"/>
        <w:jc w:val="both"/>
      </w:pPr>
      <w:r>
        <w:t>During the consultation the role and potential of Respectful Relationships Education (RRE) was raised by</w:t>
      </w:r>
      <w:r>
        <w:rPr>
          <w:spacing w:val="1"/>
        </w:rPr>
        <w:t xml:space="preserve"> </w:t>
      </w:r>
      <w:r>
        <w:t>numerous stakeholders. RRE is a primary prevention initiative developed to promote equal and respectful</w:t>
      </w:r>
      <w:r>
        <w:rPr>
          <w:spacing w:val="1"/>
        </w:rPr>
        <w:t xml:space="preserve"> </w:t>
      </w:r>
      <w:r>
        <w:t>relationships. Given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territory-based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variance</w:t>
      </w:r>
      <w:r>
        <w:rPr>
          <w:spacing w:val="1"/>
        </w:rPr>
        <w:t xml:space="preserve"> </w:t>
      </w:r>
      <w:r>
        <w:t>across jurisdictions; there is no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RRE program</w:t>
      </w:r>
      <w:r>
        <w:rPr>
          <w:spacing w:val="1"/>
        </w:rPr>
        <w:t xml:space="preserve"> </w:t>
      </w:r>
      <w:r>
        <w:t>per</w:t>
      </w:r>
      <w:r>
        <w:rPr>
          <w:spacing w:val="61"/>
        </w:rPr>
        <w:t xml:space="preserve"> </w:t>
      </w:r>
      <w:r>
        <w:t>se. Several Australian</w:t>
      </w:r>
      <w:r>
        <w:rPr>
          <w:spacing w:val="61"/>
        </w:rPr>
        <w:t xml:space="preserve"> </w:t>
      </w:r>
      <w:r>
        <w:t>states and</w:t>
      </w:r>
      <w:r>
        <w:rPr>
          <w:spacing w:val="61"/>
        </w:rPr>
        <w:t xml:space="preserve"> </w:t>
      </w:r>
      <w:r>
        <w:t>territories deliver</w:t>
      </w:r>
      <w:r>
        <w:rPr>
          <w:spacing w:val="1"/>
        </w:rPr>
        <w:t xml:space="preserve"> </w:t>
      </w:r>
      <w:r>
        <w:t>RRE in</w:t>
      </w:r>
      <w:r>
        <w:rPr>
          <w:spacing w:val="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schools, the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has launched the Respect Matters Program earlier this</w:t>
      </w:r>
      <w:r>
        <w:rPr>
          <w:spacing w:val="1"/>
        </w:rPr>
        <w:t xml:space="preserve"> </w:t>
      </w:r>
      <w:r>
        <w:t>year,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independent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Catholic</w:t>
      </w:r>
      <w:r>
        <w:rPr>
          <w:spacing w:val="8"/>
        </w:rPr>
        <w:t xml:space="preserve"> </w:t>
      </w:r>
      <w:r>
        <w:t>schools</w:t>
      </w:r>
      <w:r>
        <w:rPr>
          <w:spacing w:val="11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own</w:t>
      </w:r>
      <w:r>
        <w:rPr>
          <w:spacing w:val="20"/>
        </w:rPr>
        <w:t xml:space="preserve"> </w:t>
      </w:r>
      <w:r>
        <w:t>RRE</w:t>
      </w:r>
      <w:r>
        <w:rPr>
          <w:spacing w:val="15"/>
        </w:rPr>
        <w:t xml:space="preserve"> </w:t>
      </w:r>
      <w:r>
        <w:t>resources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programs.</w:t>
      </w:r>
    </w:p>
    <w:p w14:paraId="3345B123" w14:textId="77777777" w:rsidR="002E3BB7" w:rsidRDefault="002E3BB7">
      <w:pPr>
        <w:pStyle w:val="BodyText"/>
        <w:spacing w:before="1"/>
        <w:rPr>
          <w:sz w:val="29"/>
        </w:rPr>
      </w:pPr>
    </w:p>
    <w:p w14:paraId="13A953CD" w14:textId="77777777" w:rsidR="002E3BB7" w:rsidRDefault="00166F8A">
      <w:pPr>
        <w:pStyle w:val="BodyText"/>
        <w:spacing w:before="1" w:line="276" w:lineRule="auto"/>
        <w:ind w:left="245" w:right="125"/>
        <w:jc w:val="both"/>
      </w:pPr>
      <w:r>
        <w:t>While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broadly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‘excellent’,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criticised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program’s</w:t>
      </w:r>
      <w:r>
        <w:rPr>
          <w:spacing w:val="61"/>
        </w:rPr>
        <w:t xml:space="preserve"> </w:t>
      </w:r>
      <w:r>
        <w:t>content.</w:t>
      </w:r>
      <w:r>
        <w:rPr>
          <w:spacing w:val="61"/>
        </w:rPr>
        <w:t xml:space="preserve"> </w:t>
      </w:r>
      <w:r>
        <w:t>Again,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variance in the content and delivery of RRE across geographic locations and education settings, but among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criticisms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  <w:r>
        <w:rPr>
          <w:spacing w:val="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content reflects</w:t>
      </w:r>
      <w:r>
        <w:rPr>
          <w:spacing w:val="61"/>
        </w:rPr>
        <w:t xml:space="preserve"> </w:t>
      </w:r>
      <w:r>
        <w:t>limited</w:t>
      </w:r>
      <w:r>
        <w:rPr>
          <w:spacing w:val="61"/>
        </w:rPr>
        <w:t xml:space="preserve"> </w:t>
      </w:r>
      <w:r>
        <w:t>contexts, that it</w:t>
      </w:r>
      <w:r>
        <w:rPr>
          <w:spacing w:val="61"/>
        </w:rPr>
        <w:t xml:space="preserve"> </w:t>
      </w:r>
      <w:r>
        <w:t>does</w:t>
      </w:r>
      <w:r>
        <w:rPr>
          <w:spacing w:val="61"/>
        </w:rPr>
        <w:t xml:space="preserve"> </w:t>
      </w:r>
      <w:r>
        <w:t>not explicitly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consent,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pornography.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criticisms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succinctly</w:t>
      </w:r>
      <w:r>
        <w:rPr>
          <w:spacing w:val="1"/>
        </w:rPr>
        <w:t xml:space="preserve"> </w:t>
      </w:r>
      <w:r>
        <w:t>captured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comments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Queensland</w:t>
      </w:r>
      <w:r>
        <w:rPr>
          <w:spacing w:val="14"/>
        </w:rPr>
        <w:t xml:space="preserve"> </w:t>
      </w:r>
      <w:r>
        <w:t>stakeholder:</w:t>
      </w:r>
    </w:p>
    <w:p w14:paraId="620088E8" w14:textId="77777777" w:rsidR="002E3BB7" w:rsidRDefault="002E3BB7">
      <w:pPr>
        <w:pStyle w:val="BodyText"/>
        <w:spacing w:before="3"/>
        <w:rPr>
          <w:sz w:val="25"/>
        </w:rPr>
      </w:pPr>
    </w:p>
    <w:p w14:paraId="49911747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being only taught in the context of bullying, and then not looking at it with a gendered lens and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gendered impacts, we’re not getting explicit discussions around consent and sexual consent, and 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discussions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guess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sex-positive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discussions,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discussions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pornography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adults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impacts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navigate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consent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sexual relations.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really needs to be taught explicitly to young people, and we’ve seen young people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calling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 a big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way.</w:t>
      </w:r>
    </w:p>
    <w:p w14:paraId="5E36E751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7B54F72C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Despite these criticisms, which were held by a minority of stakeholders, a number of stakeholders across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resourcing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wraparound</w:t>
      </w:r>
      <w:r>
        <w:rPr>
          <w:spacing w:val="1"/>
        </w:rPr>
        <w:t xml:space="preserve"> </w:t>
      </w:r>
      <w:r>
        <w:t>support for</w:t>
      </w:r>
      <w:r>
        <w:rPr>
          <w:spacing w:val="1"/>
        </w:rPr>
        <w:t xml:space="preserve"> </w:t>
      </w:r>
      <w:r>
        <w:t>schools, including for</w:t>
      </w:r>
      <w:r>
        <w:rPr>
          <w:spacing w:val="1"/>
        </w:rPr>
        <w:t xml:space="preserve"> </w:t>
      </w:r>
      <w:r>
        <w:t>teaching staff. Stakeholders noted</w:t>
      </w:r>
      <w:r>
        <w:rPr>
          <w:spacing w:val="61"/>
        </w:rPr>
        <w:t xml:space="preserve"> </w:t>
      </w:r>
      <w:r>
        <w:t>that specialist trained</w:t>
      </w:r>
      <w:r>
        <w:rPr>
          <w:spacing w:val="6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are required to teach the curriculum, however, that practice currently varies significantly across geographic</w:t>
      </w:r>
      <w:r>
        <w:rPr>
          <w:spacing w:val="1"/>
        </w:rPr>
        <w:t xml:space="preserve"> </w:t>
      </w:r>
      <w:r>
        <w:t>locations</w:t>
      </w:r>
      <w:r>
        <w:rPr>
          <w:spacing w:val="61"/>
        </w:rPr>
        <w:t xml:space="preserve"> </w:t>
      </w:r>
      <w:r>
        <w:t>and school settings. Some stakeholders reflected that, in practice, too many staff are struggling</w:t>
      </w:r>
      <w:r>
        <w:rPr>
          <w:spacing w:val="1"/>
        </w:rPr>
        <w:t xml:space="preserve"> </w:t>
      </w:r>
      <w:r>
        <w:t>under the workload. Several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 it is often</w:t>
      </w:r>
      <w:r>
        <w:rPr>
          <w:spacing w:val="61"/>
        </w:rPr>
        <w:t xml:space="preserve"> </w:t>
      </w:r>
      <w:r>
        <w:t>the physical education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science teacher</w:t>
      </w:r>
      <w:r>
        <w:rPr>
          <w:spacing w:val="1"/>
        </w:rPr>
        <w:t xml:space="preserve"> </w:t>
      </w:r>
      <w:r>
        <w:t>who is automatically assigned to deliver healthy relationships and sexualities education regardless of any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Curriculum, Assessment and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Authority (ACARA), which</w:t>
      </w:r>
      <w:r>
        <w:rPr>
          <w:spacing w:val="1"/>
        </w:rPr>
        <w:t xml:space="preserve"> </w:t>
      </w:r>
      <w:r>
        <w:t>covers all</w:t>
      </w:r>
      <w:r>
        <w:rPr>
          <w:spacing w:val="1"/>
        </w:rPr>
        <w:t xml:space="preserve"> </w:t>
      </w:r>
      <w:r>
        <w:t>students from</w:t>
      </w:r>
      <w:r>
        <w:rPr>
          <w:spacing w:val="61"/>
        </w:rPr>
        <w:t xml:space="preserve"> </w:t>
      </w:r>
      <w:r>
        <w:t>Foundation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Year 10. Under the current Australian Curriculum,</w:t>
      </w:r>
      <w:r>
        <w:rPr>
          <w:vertAlign w:val="superscript"/>
        </w:rPr>
        <w:t>38</w:t>
      </w:r>
      <w:r>
        <w:t xml:space="preserve"> aspects of RRE are covered in Health and Physical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RRE,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61"/>
        </w:rPr>
        <w:t xml:space="preserve"> </w:t>
      </w:r>
      <w:r>
        <w:t>RRE</w:t>
      </w:r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curriculum.</w:t>
      </w:r>
    </w:p>
    <w:p w14:paraId="059B50A5" w14:textId="77777777" w:rsidR="002E3BB7" w:rsidRDefault="002E3BB7">
      <w:pPr>
        <w:pStyle w:val="BodyText"/>
        <w:spacing w:before="1"/>
        <w:rPr>
          <w:sz w:val="29"/>
        </w:rPr>
      </w:pPr>
    </w:p>
    <w:p w14:paraId="32716E95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Stakeholders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embed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providers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teachers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school</w:t>
      </w:r>
      <w:r>
        <w:rPr>
          <w:spacing w:val="61"/>
        </w:rPr>
        <w:t xml:space="preserve"> </w:t>
      </w:r>
      <w:r>
        <w:t>settings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43"/>
        </w:rPr>
        <w:t xml:space="preserve"> </w:t>
      </w:r>
      <w:r>
        <w:t>effective</w:t>
      </w:r>
      <w:r>
        <w:rPr>
          <w:spacing w:val="43"/>
        </w:rPr>
        <w:t xml:space="preserve"> </w:t>
      </w:r>
      <w:r>
        <w:t>delivery</w:t>
      </w:r>
      <w:r>
        <w:rPr>
          <w:spacing w:val="4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Respectful</w:t>
      </w:r>
      <w:r>
        <w:rPr>
          <w:spacing w:val="48"/>
        </w:rPr>
        <w:t xml:space="preserve"> </w:t>
      </w:r>
      <w:r>
        <w:t>Relationships</w:t>
      </w:r>
      <w:r>
        <w:rPr>
          <w:spacing w:val="46"/>
        </w:rPr>
        <w:t xml:space="preserve"> </w:t>
      </w:r>
      <w:r>
        <w:t>curriculum.</w:t>
      </w:r>
      <w:r>
        <w:rPr>
          <w:spacing w:val="44"/>
        </w:rPr>
        <w:t xml:space="preserve"> </w:t>
      </w:r>
      <w:r>
        <w:t>One</w:t>
      </w:r>
      <w:r>
        <w:rPr>
          <w:spacing w:val="50"/>
        </w:rPr>
        <w:t xml:space="preserve"> </w:t>
      </w:r>
      <w:r>
        <w:t>stakeholder</w:t>
      </w:r>
      <w:r>
        <w:rPr>
          <w:spacing w:val="42"/>
        </w:rPr>
        <w:t xml:space="preserve"> </w:t>
      </w:r>
      <w:r>
        <w:t>recommended</w:t>
      </w:r>
      <w:r>
        <w:rPr>
          <w:spacing w:val="5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 specialist Respectful Relationships educator position should be required in all schools that deliver the</w:t>
      </w:r>
      <w:r>
        <w:rPr>
          <w:spacing w:val="1"/>
        </w:rPr>
        <w:t xml:space="preserve"> </w:t>
      </w:r>
      <w:r>
        <w:t>curriculum to ensure the integrity of the program delivered. Stakeholders also emphasised that teachers and</w:t>
      </w:r>
      <w:r>
        <w:rPr>
          <w:spacing w:val="1"/>
        </w:rPr>
        <w:t xml:space="preserve"> </w:t>
      </w:r>
      <w:r>
        <w:t>the school community must be equipped to effectively respond to disclosures of violence, and to identify</w:t>
      </w:r>
      <w:r>
        <w:rPr>
          <w:spacing w:val="1"/>
        </w:rPr>
        <w:t xml:space="preserve"> </w:t>
      </w:r>
      <w:r>
        <w:t>childhood</w:t>
      </w:r>
      <w:r>
        <w:rPr>
          <w:spacing w:val="10"/>
        </w:rPr>
        <w:t xml:space="preserve"> </w:t>
      </w:r>
      <w:r>
        <w:t>trauma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early</w:t>
      </w:r>
      <w:r>
        <w:rPr>
          <w:spacing w:val="13"/>
        </w:rPr>
        <w:t xml:space="preserve"> </w:t>
      </w:r>
      <w:r>
        <w:t>onset</w:t>
      </w:r>
      <w:r>
        <w:rPr>
          <w:spacing w:val="11"/>
        </w:rPr>
        <w:t xml:space="preserve"> </w:t>
      </w:r>
      <w:r>
        <w:t>behaviours.</w:t>
      </w:r>
      <w:r>
        <w:rPr>
          <w:spacing w:val="11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25"/>
        </w:rPr>
        <w:t xml:space="preserve"> </w:t>
      </w:r>
      <w:r>
        <w:t>explained:</w:t>
      </w:r>
    </w:p>
    <w:p w14:paraId="44AC1D26" w14:textId="77777777" w:rsidR="002E3BB7" w:rsidRDefault="002E3BB7">
      <w:pPr>
        <w:pStyle w:val="BodyText"/>
        <w:spacing w:before="4"/>
        <w:rPr>
          <w:sz w:val="25"/>
        </w:rPr>
      </w:pPr>
    </w:p>
    <w:p w14:paraId="19E71E89" w14:textId="77777777" w:rsidR="002E3BB7" w:rsidRDefault="00166F8A">
      <w:pPr>
        <w:spacing w:line="276" w:lineRule="auto"/>
        <w:ind w:left="1265" w:right="619"/>
        <w:jc w:val="both"/>
        <w:rPr>
          <w:rFonts w:ascii="Times New Roman"/>
          <w:i/>
        </w:rPr>
      </w:pPr>
      <w:r>
        <w:rPr>
          <w:rFonts w:ascii="Times New Roman"/>
          <w:i/>
        </w:rPr>
        <w:t>Teachers report being without guidance on how to work effectively with those who have been using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troubling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behaviour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relation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school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peers.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Prevention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education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tends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focus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victims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bystanders,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frame the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person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who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exhibits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 behaviour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someone who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may be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wanting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help</w:t>
      </w:r>
    </w:p>
    <w:p w14:paraId="528B3E8B" w14:textId="014D4A28" w:rsidR="002E3BB7" w:rsidRDefault="005011FE">
      <w:pPr>
        <w:pStyle w:val="BodyText"/>
        <w:spacing w:before="10"/>
        <w:rPr>
          <w:rFonts w:ascii="Times New Roman"/>
          <w:i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CC434A7" wp14:editId="6278814C">
                <wp:extent cx="1829435" cy="6350"/>
                <wp:effectExtent l="0" t="0" r="0" b="0"/>
                <wp:docPr id="340" name="docshape268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7A656" id="docshape268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GwM&#10;Zja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42EB2CFE" w14:textId="77777777" w:rsidR="002E3BB7" w:rsidRDefault="002E3BB7">
      <w:pPr>
        <w:pStyle w:val="BodyText"/>
        <w:spacing w:before="2"/>
        <w:rPr>
          <w:rFonts w:ascii="Times New Roman"/>
          <w:i/>
          <w:sz w:val="6"/>
        </w:rPr>
      </w:pPr>
    </w:p>
    <w:p w14:paraId="5329E596" w14:textId="77777777" w:rsidR="002E3BB7" w:rsidRDefault="00166F8A">
      <w:pPr>
        <w:spacing w:before="96" w:line="273" w:lineRule="auto"/>
        <w:ind w:left="245" w:right="538"/>
        <w:rPr>
          <w:sz w:val="18"/>
        </w:rPr>
      </w:pPr>
      <w:r>
        <w:rPr>
          <w:position w:val="6"/>
          <w:sz w:val="12"/>
        </w:rPr>
        <w:t>38</w:t>
      </w:r>
      <w:r>
        <w:rPr>
          <w:spacing w:val="24"/>
          <w:position w:val="6"/>
          <w:sz w:val="12"/>
        </w:rPr>
        <w:t xml:space="preserve"> </w:t>
      </w:r>
      <w:r>
        <w:rPr>
          <w:sz w:val="18"/>
        </w:rPr>
        <w:t>This</w:t>
      </w:r>
      <w:r>
        <w:rPr>
          <w:spacing w:val="4"/>
          <w:sz w:val="18"/>
        </w:rPr>
        <w:t xml:space="preserve"> </w:t>
      </w:r>
      <w:r>
        <w:rPr>
          <w:sz w:val="18"/>
        </w:rPr>
        <w:t>curriculum</w:t>
      </w:r>
      <w:r>
        <w:rPr>
          <w:spacing w:val="5"/>
          <w:sz w:val="18"/>
        </w:rPr>
        <w:t xml:space="preserve"> </w:t>
      </w:r>
      <w:r>
        <w:rPr>
          <w:sz w:val="18"/>
        </w:rPr>
        <w:t>was</w:t>
      </w:r>
      <w:r>
        <w:rPr>
          <w:spacing w:val="4"/>
          <w:sz w:val="18"/>
        </w:rPr>
        <w:t xml:space="preserve"> </w:t>
      </w:r>
      <w:r>
        <w:rPr>
          <w:sz w:val="18"/>
        </w:rPr>
        <w:t>under</w:t>
      </w:r>
      <w:r>
        <w:rPr>
          <w:spacing w:val="12"/>
          <w:sz w:val="18"/>
        </w:rPr>
        <w:t xml:space="preserve"> </w:t>
      </w:r>
      <w:r>
        <w:rPr>
          <w:sz w:val="18"/>
        </w:rPr>
        <w:t>review</w:t>
      </w:r>
      <w:r>
        <w:rPr>
          <w:spacing w:val="6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time</w:t>
      </w:r>
      <w:r>
        <w:rPr>
          <w:spacing w:val="5"/>
          <w:sz w:val="18"/>
        </w:rPr>
        <w:t xml:space="preserve"> </w:t>
      </w:r>
      <w:r>
        <w:rPr>
          <w:sz w:val="18"/>
        </w:rPr>
        <w:t>of</w:t>
      </w:r>
      <w:r>
        <w:rPr>
          <w:spacing w:val="4"/>
          <w:sz w:val="18"/>
        </w:rPr>
        <w:t xml:space="preserve"> </w:t>
      </w:r>
      <w:r>
        <w:rPr>
          <w:sz w:val="18"/>
        </w:rPr>
        <w:t>the</w:t>
      </w:r>
      <w:r>
        <w:rPr>
          <w:spacing w:val="4"/>
          <w:sz w:val="18"/>
        </w:rPr>
        <w:t xml:space="preserve"> </w:t>
      </w:r>
      <w:r>
        <w:rPr>
          <w:sz w:val="18"/>
        </w:rPr>
        <w:t>Stakeholder</w:t>
      </w:r>
      <w:r>
        <w:rPr>
          <w:spacing w:val="7"/>
          <w:sz w:val="18"/>
        </w:rPr>
        <w:t xml:space="preserve"> </w:t>
      </w:r>
      <w:r>
        <w:rPr>
          <w:sz w:val="18"/>
        </w:rPr>
        <w:t>Consultation,</w:t>
      </w:r>
      <w:r>
        <w:rPr>
          <w:spacing w:val="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new</w:t>
      </w:r>
      <w:r>
        <w:rPr>
          <w:spacing w:val="5"/>
          <w:sz w:val="18"/>
        </w:rPr>
        <w:t xml:space="preserve"> </w:t>
      </w:r>
      <w:r>
        <w:rPr>
          <w:sz w:val="18"/>
        </w:rPr>
        <w:t>curriculum</w:t>
      </w:r>
      <w:r>
        <w:rPr>
          <w:spacing w:val="6"/>
          <w:sz w:val="18"/>
        </w:rPr>
        <w:t xml:space="preserve"> </w:t>
      </w:r>
      <w:r>
        <w:rPr>
          <w:sz w:val="18"/>
        </w:rPr>
        <w:t>expected</w:t>
      </w:r>
      <w:r>
        <w:rPr>
          <w:spacing w:val="6"/>
          <w:sz w:val="18"/>
        </w:rPr>
        <w:t xml:space="preserve"> </w:t>
      </w:r>
      <w:r>
        <w:rPr>
          <w:sz w:val="18"/>
        </w:rPr>
        <w:t>to</w:t>
      </w:r>
      <w:r>
        <w:rPr>
          <w:spacing w:val="4"/>
          <w:sz w:val="18"/>
        </w:rPr>
        <w:t xml:space="preserve"> </w:t>
      </w:r>
      <w:r>
        <w:rPr>
          <w:sz w:val="18"/>
        </w:rPr>
        <w:t>be</w:t>
      </w:r>
      <w:r>
        <w:rPr>
          <w:spacing w:val="4"/>
          <w:sz w:val="18"/>
        </w:rPr>
        <w:t xml:space="preserve"> </w:t>
      </w:r>
      <w:r>
        <w:rPr>
          <w:sz w:val="18"/>
        </w:rPr>
        <w:t>announced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sz w:val="18"/>
        </w:rPr>
        <w:t>November</w:t>
      </w:r>
      <w:r>
        <w:rPr>
          <w:spacing w:val="6"/>
          <w:sz w:val="18"/>
        </w:rPr>
        <w:t xml:space="preserve"> </w:t>
      </w:r>
      <w:r>
        <w:rPr>
          <w:sz w:val="18"/>
        </w:rPr>
        <w:t>2021.</w:t>
      </w:r>
    </w:p>
    <w:p w14:paraId="0959991E" w14:textId="77777777" w:rsidR="002E3BB7" w:rsidRDefault="002E3BB7">
      <w:pPr>
        <w:spacing w:line="273" w:lineRule="auto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D53BD69" w14:textId="77777777" w:rsidR="002E3BB7" w:rsidRDefault="00166F8A">
      <w:pPr>
        <w:spacing w:before="80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stop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behaviour.</w:t>
      </w:r>
    </w:p>
    <w:p w14:paraId="209630C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3CD8F3CB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consensus among stakeholders that to</w:t>
      </w:r>
      <w:r>
        <w:rPr>
          <w:spacing w:val="61"/>
        </w:rPr>
        <w:t xml:space="preserve"> </w:t>
      </w:r>
      <w:r>
        <w:t>date</w:t>
      </w:r>
      <w:r>
        <w:rPr>
          <w:spacing w:val="61"/>
        </w:rPr>
        <w:t xml:space="preserve"> </w:t>
      </w:r>
      <w:r>
        <w:t>this has been achieved on an</w:t>
      </w:r>
      <w:r>
        <w:rPr>
          <w:spacing w:val="61"/>
        </w:rPr>
        <w:t xml:space="preserve"> </w:t>
      </w:r>
      <w:r>
        <w:t>ad</w:t>
      </w:r>
      <w:r>
        <w:rPr>
          <w:spacing w:val="61"/>
        </w:rPr>
        <w:t xml:space="preserve"> </w:t>
      </w:r>
      <w:r>
        <w:t>hoc basis and</w:t>
      </w:r>
      <w:r>
        <w:rPr>
          <w:spacing w:val="1"/>
        </w:rPr>
        <w:t xml:space="preserve"> </w:t>
      </w:r>
      <w:r>
        <w:t>that there is no consistent skill level.</w:t>
      </w:r>
      <w:r>
        <w:rPr>
          <w:spacing w:val="1"/>
        </w:rPr>
        <w:t xml:space="preserve"> </w:t>
      </w:r>
      <w:r>
        <w:t>Stakeholders emphasised the need for additional funding to ensure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skills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this education initiative. Access to</w:t>
      </w:r>
      <w:r>
        <w:rPr>
          <w:spacing w:val="61"/>
        </w:rPr>
        <w:t xml:space="preserve"> </w:t>
      </w:r>
      <w:r>
        <w:t>up-to-date referral options and</w:t>
      </w:r>
      <w:r>
        <w:rPr>
          <w:spacing w:val="61"/>
        </w:rPr>
        <w:t xml:space="preserve"> </w:t>
      </w:r>
      <w:r>
        <w:t>service information</w:t>
      </w:r>
      <w:r>
        <w:rPr>
          <w:spacing w:val="1"/>
        </w:rPr>
        <w:t xml:space="preserve"> </w:t>
      </w:r>
      <w:r>
        <w:t>was also considered critical to ensuring teachers are adequately supported to respond to disclosures of</w:t>
      </w:r>
      <w:r>
        <w:rPr>
          <w:spacing w:val="1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course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delivering</w:t>
      </w:r>
      <w:r>
        <w:rPr>
          <w:spacing w:val="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curriculum.</w:t>
      </w:r>
    </w:p>
    <w:p w14:paraId="6A0D7581" w14:textId="77777777" w:rsidR="002E3BB7" w:rsidRDefault="002E3BB7">
      <w:pPr>
        <w:pStyle w:val="BodyText"/>
        <w:spacing w:before="7"/>
        <w:rPr>
          <w:sz w:val="25"/>
        </w:rPr>
      </w:pPr>
    </w:p>
    <w:p w14:paraId="2161D000" w14:textId="77777777" w:rsidR="002E3BB7" w:rsidRDefault="00166F8A">
      <w:pPr>
        <w:pStyle w:val="BodyText"/>
        <w:spacing w:line="276" w:lineRule="auto"/>
        <w:ind w:left="245" w:right="141"/>
        <w:jc w:val="both"/>
      </w:pPr>
      <w:r>
        <w:t>The need to ensure availability and accessibility of age-sensitive interventions was also suggested by some</w:t>
      </w:r>
      <w:r>
        <w:rPr>
          <w:spacing w:val="1"/>
        </w:rPr>
        <w:t xml:space="preserve"> </w:t>
      </w:r>
      <w:r>
        <w:t>stakeholders,</w:t>
      </w:r>
      <w:r>
        <w:rPr>
          <w:spacing w:val="3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whom</w:t>
      </w:r>
      <w:r>
        <w:rPr>
          <w:spacing w:val="11"/>
        </w:rPr>
        <w:t xml:space="preserve"> </w:t>
      </w:r>
      <w:r>
        <w:t>noted</w:t>
      </w:r>
      <w:r>
        <w:rPr>
          <w:spacing w:val="7"/>
        </w:rPr>
        <w:t xml:space="preserve"> </w:t>
      </w:r>
      <w:r>
        <w:t>that:</w:t>
      </w:r>
    </w:p>
    <w:p w14:paraId="40754653" w14:textId="77777777" w:rsidR="002E3BB7" w:rsidRDefault="002E3BB7">
      <w:pPr>
        <w:pStyle w:val="BodyText"/>
        <w:spacing w:before="2"/>
        <w:rPr>
          <w:sz w:val="25"/>
        </w:rPr>
      </w:pPr>
    </w:p>
    <w:p w14:paraId="6E17AC13" w14:textId="77777777" w:rsidR="002E3BB7" w:rsidRDefault="00166F8A">
      <w:pPr>
        <w:spacing w:before="1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not a lot of funding or very, very little in the early intervention space, particularly with boys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young men as these behaviours are occurring and maybe being picked up for the first time. Particularly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pre-court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pre-police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intervention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certainly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hitting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certain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risk level there’s just really not an intervention at the moment for them. So I feel like we really need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perpetrator space a lot more interventions that aren’t a MBCP but maybe sit more out in the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schools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education.</w:t>
      </w:r>
    </w:p>
    <w:p w14:paraId="1D315183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0810C4C4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Resources for</w:t>
      </w:r>
      <w:r>
        <w:rPr>
          <w:spacing w:val="1"/>
        </w:rPr>
        <w:t xml:space="preserve"> </w:t>
      </w:r>
      <w:r>
        <w:t>parents and carers to support conversations regarding healthy respectful relationships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Stakeholders felt that this aspect is likewise presently underdone across different geographic locations and</w:t>
      </w:r>
      <w:r>
        <w:rPr>
          <w:spacing w:val="1"/>
        </w:rPr>
        <w:t xml:space="preserve"> </w:t>
      </w:r>
      <w:r>
        <w:t>school settings. The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educate</w:t>
      </w:r>
      <w:r>
        <w:rPr>
          <w:spacing w:val="1"/>
        </w:rPr>
        <w:t xml:space="preserve"> </w:t>
      </w:r>
      <w:r>
        <w:t>parents and</w:t>
      </w:r>
      <w:r>
        <w:rPr>
          <w:spacing w:val="61"/>
        </w:rPr>
        <w:t xml:space="preserve"> </w:t>
      </w:r>
      <w:r>
        <w:t>carers as to</w:t>
      </w:r>
      <w:r>
        <w:rPr>
          <w:spacing w:val="61"/>
        </w:rPr>
        <w:t xml:space="preserve"> </w:t>
      </w:r>
      <w:r>
        <w:t>how to</w:t>
      </w:r>
      <w:r>
        <w:rPr>
          <w:spacing w:val="61"/>
        </w:rPr>
        <w:t xml:space="preserve"> </w:t>
      </w:r>
      <w:r>
        <w:t>discuss key issues and</w:t>
      </w:r>
      <w:r>
        <w:rPr>
          <w:spacing w:val="61"/>
        </w:rPr>
        <w:t xml:space="preserve"> </w:t>
      </w:r>
      <w:r>
        <w:t>how to</w:t>
      </w:r>
      <w:r>
        <w:rPr>
          <w:spacing w:val="1"/>
        </w:rPr>
        <w:t xml:space="preserve"> </w:t>
      </w:r>
      <w:r>
        <w:t>address problematic behaviours was emphasised by stakeholders as a critical component of the primary</w:t>
      </w:r>
      <w:r>
        <w:rPr>
          <w:spacing w:val="1"/>
        </w:rPr>
        <w:t xml:space="preserve"> </w:t>
      </w:r>
      <w:r>
        <w:t>prevention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early</w:t>
      </w:r>
      <w:r>
        <w:rPr>
          <w:spacing w:val="16"/>
        </w:rPr>
        <w:t xml:space="preserve"> </w:t>
      </w:r>
      <w:r>
        <w:t>intervention</w:t>
      </w:r>
      <w:r>
        <w:rPr>
          <w:spacing w:val="21"/>
        </w:rPr>
        <w:t xml:space="preserve"> </w:t>
      </w:r>
      <w:r>
        <w:t>opportunity</w:t>
      </w:r>
      <w:r>
        <w:rPr>
          <w:spacing w:val="16"/>
        </w:rPr>
        <w:t xml:space="preserve"> </w:t>
      </w:r>
      <w:r>
        <w:t>afforded</w:t>
      </w:r>
      <w:r>
        <w:rPr>
          <w:spacing w:val="21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initiative.</w:t>
      </w:r>
      <w:r>
        <w:rPr>
          <w:spacing w:val="22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stakeholder</w:t>
      </w:r>
      <w:r>
        <w:rPr>
          <w:spacing w:val="44"/>
        </w:rPr>
        <w:t xml:space="preserve"> </w:t>
      </w:r>
      <w:r>
        <w:t>commented:</w:t>
      </w:r>
    </w:p>
    <w:p w14:paraId="06595332" w14:textId="77777777" w:rsidR="002E3BB7" w:rsidRDefault="002E3BB7">
      <w:pPr>
        <w:pStyle w:val="BodyText"/>
        <w:spacing w:before="3"/>
        <w:rPr>
          <w:sz w:val="25"/>
        </w:rPr>
      </w:pPr>
    </w:p>
    <w:p w14:paraId="2BD95D49" w14:textId="77777777" w:rsidR="002E3BB7" w:rsidRDefault="00166F8A">
      <w:pPr>
        <w:spacing w:line="276" w:lineRule="auto"/>
        <w:ind w:left="1265" w:right="628"/>
        <w:jc w:val="both"/>
        <w:rPr>
          <w:rFonts w:ascii="Times New Roman"/>
          <w:i/>
        </w:rPr>
      </w:pPr>
      <w:r>
        <w:rPr>
          <w:rFonts w:ascii="Times New Roman"/>
          <w:i/>
        </w:rPr>
        <w:t>There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greater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education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towards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parents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within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healthy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respectful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relationships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space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better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equip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families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identify potential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areas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concern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well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understand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seek supports.</w:t>
      </w:r>
    </w:p>
    <w:p w14:paraId="4CDC953B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4555DEDC" w14:textId="77777777" w:rsidR="002E3BB7" w:rsidRDefault="00166F8A">
      <w:pPr>
        <w:pStyle w:val="BodyText"/>
        <w:spacing w:line="276" w:lineRule="auto"/>
        <w:ind w:left="245" w:right="138"/>
        <w:jc w:val="both"/>
      </w:pPr>
      <w:r>
        <w:t>Another stakeholder identified the need to consider what risks arise when</w:t>
      </w:r>
      <w:r>
        <w:rPr>
          <w:spacing w:val="61"/>
        </w:rPr>
        <w:t xml:space="preserve"> </w:t>
      </w:r>
      <w:r>
        <w:t>children disclose domestic and</w:t>
      </w:r>
      <w:r>
        <w:rPr>
          <w:spacing w:val="1"/>
        </w:rPr>
        <w:t xml:space="preserve"> </w:t>
      </w:r>
      <w:r>
        <w:t>family violence during the delivery of RRE, and</w:t>
      </w:r>
      <w:r>
        <w:rPr>
          <w:spacing w:val="1"/>
        </w:rPr>
        <w:t xml:space="preserve"> </w:t>
      </w:r>
      <w:r>
        <w:t>further, when</w:t>
      </w:r>
      <w:r>
        <w:rPr>
          <w:spacing w:val="61"/>
        </w:rPr>
        <w:t xml:space="preserve"> </w:t>
      </w:r>
      <w:r>
        <w:t>they return</w:t>
      </w:r>
      <w:r>
        <w:rPr>
          <w:spacing w:val="61"/>
        </w:rPr>
        <w:t xml:space="preserve"> </w:t>
      </w:r>
      <w:r>
        <w:t>home to an abusive environment</w:t>
      </w:r>
      <w:r>
        <w:rPr>
          <w:spacing w:val="1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t>information</w:t>
      </w:r>
      <w:r>
        <w:rPr>
          <w:spacing w:val="4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new</w:t>
      </w:r>
      <w:r>
        <w:rPr>
          <w:spacing w:val="47"/>
        </w:rPr>
        <w:t xml:space="preserve"> </w:t>
      </w:r>
      <w:r>
        <w:t>outlook</w:t>
      </w:r>
      <w:r>
        <w:rPr>
          <w:spacing w:val="4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supported</w:t>
      </w:r>
      <w:r>
        <w:rPr>
          <w:spacing w:val="43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other</w:t>
      </w:r>
      <w:r>
        <w:rPr>
          <w:spacing w:val="42"/>
        </w:rPr>
        <w:t xml:space="preserve"> </w:t>
      </w:r>
      <w:r>
        <w:t>members</w:t>
      </w:r>
      <w:r>
        <w:rPr>
          <w:spacing w:val="40"/>
        </w:rPr>
        <w:t xml:space="preserve"> </w:t>
      </w:r>
      <w:r>
        <w:t>within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home.</w:t>
      </w:r>
      <w:r>
        <w:rPr>
          <w:spacing w:val="1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explained:</w:t>
      </w:r>
    </w:p>
    <w:p w14:paraId="0A538361" w14:textId="77777777" w:rsidR="002E3BB7" w:rsidRDefault="002E3BB7">
      <w:pPr>
        <w:pStyle w:val="BodyText"/>
        <w:spacing w:before="5"/>
        <w:rPr>
          <w:sz w:val="25"/>
        </w:rPr>
      </w:pPr>
    </w:p>
    <w:p w14:paraId="40E3D177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worked in educating schools for many years around Respectful Relationships and something that was 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really big deal was when we were talking about unhealthy and healthy relationships with very young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 and young people, they’d actually be disclosing about family violence in the moment.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obviously there’s processes in place to tell the teachers. My key concern here is what happens when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home,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taught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respectful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relationships,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about what a respectful relationship may look like, and then they get further abuse in the home … I 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 think we’re looking at this. I think we’re thinking of respectful relationships as a blanket policy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response.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extremely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supportive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it.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exciting,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are the complexities for children and young people that are holding the understanding about respectful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relationships as a circuit- breaker in the family. Going home and not being supported by the family,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punished for 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there.</w:t>
      </w:r>
    </w:p>
    <w:p w14:paraId="7EE7A907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184C79D7" w14:textId="77777777" w:rsidR="002E3BB7" w:rsidRDefault="00166F8A">
      <w:pPr>
        <w:pStyle w:val="BodyText"/>
        <w:ind w:left="245"/>
        <w:jc w:val="both"/>
      </w:pPr>
      <w:r>
        <w:t>This</w:t>
      </w:r>
      <w:r>
        <w:rPr>
          <w:spacing w:val="27"/>
        </w:rPr>
        <w:t xml:space="preserve"> </w:t>
      </w:r>
      <w:r>
        <w:t>view</w:t>
      </w:r>
      <w:r>
        <w:rPr>
          <w:spacing w:val="30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shared</w:t>
      </w:r>
      <w:r>
        <w:rPr>
          <w:spacing w:val="24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several</w:t>
      </w:r>
      <w:r>
        <w:rPr>
          <w:spacing w:val="22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stakeholders,</w:t>
      </w:r>
      <w:r>
        <w:rPr>
          <w:spacing w:val="26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whom</w:t>
      </w:r>
      <w:r>
        <w:rPr>
          <w:spacing w:val="30"/>
        </w:rPr>
        <w:t xml:space="preserve"> </w:t>
      </w:r>
      <w:r>
        <w:t>commented:</w:t>
      </w:r>
    </w:p>
    <w:p w14:paraId="48EAF02B" w14:textId="77777777" w:rsidR="002E3BB7" w:rsidRDefault="002E3BB7">
      <w:pPr>
        <w:pStyle w:val="BodyText"/>
        <w:spacing w:before="6"/>
        <w:rPr>
          <w:sz w:val="28"/>
        </w:rPr>
      </w:pPr>
    </w:p>
    <w:p w14:paraId="780C6AE6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None of us want to diss the Respectful Relationships programs in the schools, but it really does upset 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primary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intervention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piece.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sending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kids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unsafe homes every day. And I think we have to stop that. We have to stop seeing the school-based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programs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solution,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much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holistic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view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need,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children and young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people.</w:t>
      </w:r>
    </w:p>
    <w:p w14:paraId="0F6DEC20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070830C4" w14:textId="77777777" w:rsidR="002E3BB7" w:rsidRDefault="00166F8A">
      <w:pPr>
        <w:spacing w:before="70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home,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great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information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and</w:t>
      </w:r>
    </w:p>
    <w:p w14:paraId="604377F6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toolkits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resources,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actually 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very dangerous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them.</w:t>
      </w:r>
    </w:p>
    <w:p w14:paraId="175E1161" w14:textId="77777777" w:rsidR="002E3BB7" w:rsidRDefault="002E3BB7">
      <w:pPr>
        <w:pStyle w:val="BodyText"/>
        <w:spacing w:before="11"/>
        <w:rPr>
          <w:rFonts w:ascii="Times New Roman"/>
          <w:i/>
          <w:sz w:val="30"/>
        </w:rPr>
      </w:pPr>
    </w:p>
    <w:p w14:paraId="0ECD7721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These views capture the importance of the wraparound, whole of system supports that many stakeholders</w:t>
      </w:r>
      <w:r>
        <w:rPr>
          <w:spacing w:val="1"/>
        </w:rPr>
        <w:t xml:space="preserve"> </w:t>
      </w:r>
      <w:r>
        <w:t>involved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consultation</w:t>
      </w:r>
      <w:r>
        <w:rPr>
          <w:spacing w:val="9"/>
        </w:rPr>
        <w:t xml:space="preserve"> </w:t>
      </w:r>
      <w:r>
        <w:t>advocated</w:t>
      </w:r>
      <w:r>
        <w:rPr>
          <w:spacing w:val="7"/>
        </w:rPr>
        <w:t xml:space="preserve"> </w:t>
      </w:r>
      <w:r>
        <w:t>for.</w:t>
      </w:r>
      <w:r>
        <w:rPr>
          <w:spacing w:val="8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shared</w:t>
      </w:r>
      <w:r>
        <w:rPr>
          <w:spacing w:val="7"/>
        </w:rPr>
        <w:t xml:space="preserve"> </w:t>
      </w:r>
      <w:r>
        <w:t>view</w:t>
      </w:r>
      <w:r>
        <w:rPr>
          <w:spacing w:val="10"/>
        </w:rPr>
        <w:t xml:space="preserve"> </w:t>
      </w:r>
      <w:r>
        <w:t>that while</w:t>
      </w:r>
      <w:r>
        <w:rPr>
          <w:spacing w:val="6"/>
        </w:rPr>
        <w:t xml:space="preserve"> </w:t>
      </w:r>
      <w:r>
        <w:t>RRE itself</w:t>
      </w:r>
      <w:r>
        <w:rPr>
          <w:spacing w:val="9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commendable,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 not being</w:t>
      </w:r>
      <w:r>
        <w:rPr>
          <w:spacing w:val="61"/>
        </w:rPr>
        <w:t xml:space="preserve"> </w:t>
      </w:r>
      <w:r>
        <w:t>rolled</w:t>
      </w:r>
      <w:r>
        <w:rPr>
          <w:spacing w:val="61"/>
        </w:rPr>
        <w:t xml:space="preserve"> </w:t>
      </w:r>
      <w:r>
        <w:t>out alongside the necessary supports to ensure</w:t>
      </w:r>
      <w:r>
        <w:rPr>
          <w:spacing w:val="61"/>
        </w:rPr>
        <w:t xml:space="preserve"> </w:t>
      </w:r>
      <w:r>
        <w:t>the safety of children and young</w:t>
      </w:r>
      <w:r>
        <w:rPr>
          <w:spacing w:val="1"/>
        </w:rPr>
        <w:t xml:space="preserve"> </w:t>
      </w:r>
      <w:r>
        <w:t>people following the delivery of the</w:t>
      </w:r>
      <w:r>
        <w:rPr>
          <w:spacing w:val="1"/>
        </w:rPr>
        <w:t xml:space="preserve"> </w:t>
      </w:r>
      <w:r>
        <w:t>content. Addressing this requires a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of school</w:t>
      </w:r>
      <w:r>
        <w:rPr>
          <w:spacing w:val="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delivery</w:t>
      </w:r>
      <w:r>
        <w:rPr>
          <w:spacing w:val="1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education</w:t>
      </w:r>
      <w:r>
        <w:rPr>
          <w:spacing w:val="14"/>
        </w:rPr>
        <w:t xml:space="preserve"> </w:t>
      </w:r>
      <w:r>
        <w:t>initiative.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explained:</w:t>
      </w:r>
    </w:p>
    <w:p w14:paraId="7B5FEC00" w14:textId="77777777" w:rsidR="002E3BB7" w:rsidRDefault="002E3BB7">
      <w:pPr>
        <w:pStyle w:val="BodyText"/>
        <w:spacing w:before="4"/>
        <w:rPr>
          <w:sz w:val="25"/>
        </w:rPr>
      </w:pPr>
    </w:p>
    <w:p w14:paraId="29EDB2FD" w14:textId="77777777" w:rsidR="002E3BB7" w:rsidRDefault="00166F8A">
      <w:pPr>
        <w:spacing w:line="276" w:lineRule="auto"/>
        <w:ind w:left="1265" w:right="61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provision of resources is not sufficient to integrate a whole of school approach to Respectful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Relationships education … There needs to be support in terms of responding to disclosures and referrals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community organisations, but also more broadly support embedded within education systems to help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schools identify how they’re going to take a whole of school approach … it’s really important that if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[next] National Plan does highlight this as a key area and we know it is such an important intervention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point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goes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beyond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statement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obviously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important,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identifies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education systems across the country will enable this work, which inevitably involves quite a significant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investment, but also these changes to the way education systems operate to help this become business as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usual.</w:t>
      </w:r>
    </w:p>
    <w:p w14:paraId="1EF85879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3866D527" w14:textId="77777777" w:rsidR="002E3BB7" w:rsidRDefault="00166F8A">
      <w:pPr>
        <w:pStyle w:val="BodyText"/>
        <w:spacing w:before="1" w:line="276" w:lineRule="auto"/>
        <w:ind w:left="245" w:right="137"/>
        <w:jc w:val="both"/>
      </w:pPr>
      <w:r>
        <w:t>This</w:t>
      </w:r>
      <w:r>
        <w:rPr>
          <w:spacing w:val="1"/>
        </w:rPr>
        <w:t xml:space="preserve"> </w:t>
      </w:r>
      <w:r>
        <w:t>stakeholder 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shift 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school-by-school</w:t>
      </w:r>
      <w:r>
        <w:rPr>
          <w:spacing w:val="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whole of</w:t>
      </w:r>
      <w:r>
        <w:rPr>
          <w:spacing w:val="6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system delivery of Respectful Relationships would represent a significant change to current practice across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territories, where the delivery</w:t>
      </w:r>
      <w:r>
        <w:rPr>
          <w:spacing w:val="61"/>
        </w:rPr>
        <w:t xml:space="preserve"> </w:t>
      </w:r>
      <w:r>
        <w:t>of this</w:t>
      </w:r>
      <w:r>
        <w:rPr>
          <w:spacing w:val="61"/>
        </w:rPr>
        <w:t xml:space="preserve"> </w:t>
      </w:r>
      <w:r>
        <w:t>curriculum</w:t>
      </w:r>
      <w:r>
        <w:rPr>
          <w:spacing w:val="61"/>
        </w:rPr>
        <w:t xml:space="preserve"> </w:t>
      </w:r>
      <w:r>
        <w:t>presently</w:t>
      </w:r>
      <w:r>
        <w:rPr>
          <w:spacing w:val="61"/>
        </w:rPr>
        <w:t xml:space="preserve"> </w:t>
      </w:r>
      <w:r>
        <w:t>varies</w:t>
      </w:r>
      <w:r>
        <w:rPr>
          <w:spacing w:val="61"/>
        </w:rPr>
        <w:t xml:space="preserve"> </w:t>
      </w:r>
      <w:r>
        <w:t>significantly</w:t>
      </w:r>
      <w:r>
        <w:rPr>
          <w:spacing w:val="6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across</w:t>
      </w:r>
      <w:r>
        <w:rPr>
          <w:spacing w:val="9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jurisdictions.</w:t>
      </w:r>
    </w:p>
    <w:p w14:paraId="5C0BFFAD" w14:textId="77777777" w:rsidR="002E3BB7" w:rsidRDefault="002E3BB7">
      <w:pPr>
        <w:pStyle w:val="BodyText"/>
        <w:spacing w:before="9"/>
        <w:rPr>
          <w:sz w:val="28"/>
        </w:rPr>
      </w:pPr>
    </w:p>
    <w:p w14:paraId="535C66C3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Stakeholders also recommended that the delivery of Respectful Relationships education be extended to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environment.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emphasised:</w:t>
      </w:r>
    </w:p>
    <w:p w14:paraId="1ADF3BA8" w14:textId="77777777" w:rsidR="002E3BB7" w:rsidRDefault="002E3BB7">
      <w:pPr>
        <w:pStyle w:val="BodyText"/>
        <w:rPr>
          <w:sz w:val="29"/>
        </w:rPr>
      </w:pPr>
    </w:p>
    <w:p w14:paraId="01005654" w14:textId="77777777" w:rsidR="002E3BB7" w:rsidRDefault="00166F8A">
      <w:pPr>
        <w:spacing w:before="1"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we should name that there are cohorts of young people who are not likely to get access to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they’re 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schools,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specifically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some 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groups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 out of home care contexts, young people in juvenile justice contexts, young people who are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 where there’s very low school attendance, and they arguably are some of the cohorts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 this more than anyone else and that we should have strategies and approaches that are tailored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needs.</w:t>
      </w:r>
    </w:p>
    <w:p w14:paraId="04FC9422" w14:textId="77777777" w:rsidR="002E3BB7" w:rsidRDefault="002E3BB7">
      <w:pPr>
        <w:pStyle w:val="BodyText"/>
        <w:spacing w:before="6"/>
        <w:rPr>
          <w:rFonts w:ascii="Times New Roman"/>
          <w:i/>
          <w:sz w:val="28"/>
        </w:rPr>
      </w:pPr>
    </w:p>
    <w:p w14:paraId="68CB97FE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In agreement, several stakeholders identified the need to ensure the delivery of Respectful Relationships</w:t>
      </w:r>
      <w:r>
        <w:rPr>
          <w:spacing w:val="1"/>
        </w:rPr>
        <w:t xml:space="preserve"> </w:t>
      </w:r>
      <w:r>
        <w:t>education to young people in care settings and to children and young people at high risk of truancy. First</w:t>
      </w:r>
      <w:r>
        <w:rPr>
          <w:spacing w:val="1"/>
        </w:rPr>
        <w:t xml:space="preserve"> </w:t>
      </w:r>
      <w:r>
        <w:t>Nations stakeholders emphasised</w:t>
      </w:r>
      <w:r>
        <w:rPr>
          <w:spacing w:val="1"/>
        </w:rPr>
        <w:t xml:space="preserve"> </w:t>
      </w:r>
      <w:r>
        <w:t>that it is important that Aboriginal 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 Islander youth</w:t>
      </w:r>
      <w:r>
        <w:rPr>
          <w:spacing w:val="6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trouble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regularly,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provided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education.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expertise working with young people living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 education must be accessible and inclusive, and that it is critical that the curriculum content</w:t>
      </w:r>
      <w:r>
        <w:rPr>
          <w:spacing w:val="1"/>
        </w:rPr>
        <w:t xml:space="preserve"> </w:t>
      </w:r>
      <w:r>
        <w:t>considers</w:t>
      </w:r>
      <w:r>
        <w:rPr>
          <w:spacing w:val="34"/>
        </w:rPr>
        <w:t xml:space="preserve"> </w:t>
      </w:r>
      <w:r>
        <w:t>disability.</w:t>
      </w:r>
      <w:r>
        <w:rPr>
          <w:spacing w:val="39"/>
        </w:rPr>
        <w:t xml:space="preserve"> </w:t>
      </w:r>
      <w:r>
        <w:t>Some</w:t>
      </w:r>
      <w:r>
        <w:rPr>
          <w:spacing w:val="45"/>
        </w:rPr>
        <w:t xml:space="preserve"> </w:t>
      </w:r>
      <w:r>
        <w:t>stakeholders</w:t>
      </w:r>
      <w:r>
        <w:rPr>
          <w:spacing w:val="54"/>
        </w:rPr>
        <w:t xml:space="preserve"> </w:t>
      </w:r>
      <w:r>
        <w:t>highlighted</w:t>
      </w:r>
      <w:r>
        <w:rPr>
          <w:spacing w:val="4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inability</w:t>
      </w:r>
      <w:r>
        <w:rPr>
          <w:spacing w:val="3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curriculum</w:t>
      </w:r>
      <w:r>
        <w:rPr>
          <w:spacing w:val="4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date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diversity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children’s</w:t>
      </w:r>
      <w:r>
        <w:rPr>
          <w:spacing w:val="10"/>
        </w:rPr>
        <w:t xml:space="preserve"> </w:t>
      </w:r>
      <w:r>
        <w:t>experiences,</w:t>
      </w:r>
      <w:r>
        <w:rPr>
          <w:spacing w:val="10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diversity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sexuality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gender</w:t>
      </w:r>
      <w:r>
        <w:rPr>
          <w:spacing w:val="31"/>
        </w:rPr>
        <w:t xml:space="preserve"> </w:t>
      </w:r>
      <w:r>
        <w:t>identity.</w:t>
      </w:r>
    </w:p>
    <w:p w14:paraId="6592E716" w14:textId="77777777" w:rsidR="002E3BB7" w:rsidRDefault="002E3BB7">
      <w:pPr>
        <w:pStyle w:val="BodyText"/>
        <w:spacing w:before="7"/>
        <w:rPr>
          <w:sz w:val="35"/>
        </w:rPr>
      </w:pPr>
    </w:p>
    <w:p w14:paraId="4FB82297" w14:textId="7AB78217" w:rsidR="002E3BB7" w:rsidRDefault="00166F8A">
      <w:pPr>
        <w:pStyle w:val="Heading5"/>
      </w:pPr>
      <w:bookmarkStart w:id="174" w:name="Sexual-consent_education"/>
      <w:bookmarkEnd w:id="174"/>
      <w:r>
        <w:rPr>
          <w:color w:val="1F3763"/>
          <w:w w:val="105"/>
        </w:rPr>
        <w:t>Sexual-consent</w:t>
      </w:r>
      <w:r>
        <w:rPr>
          <w:color w:val="1F3763"/>
          <w:spacing w:val="-11"/>
          <w:w w:val="105"/>
        </w:rPr>
        <w:t xml:space="preserve"> </w:t>
      </w:r>
      <w:r>
        <w:rPr>
          <w:color w:val="1F3763"/>
          <w:w w:val="105"/>
        </w:rPr>
        <w:t>education</w:t>
      </w:r>
    </w:p>
    <w:p w14:paraId="6613CE66" w14:textId="6D06A6DC" w:rsidR="002E3BB7" w:rsidRDefault="00CA325F">
      <w:pPr>
        <w:pStyle w:val="BodyText"/>
        <w:spacing w:before="1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333C4587" wp14:editId="4405217E">
            <wp:extent cx="452120" cy="452119"/>
            <wp:effectExtent l="0" t="0" r="0" b="0"/>
            <wp:docPr id="16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0D34" w14:textId="77777777" w:rsidR="002E3BB7" w:rsidRDefault="00166F8A">
      <w:pPr>
        <w:spacing w:line="278" w:lineRule="auto"/>
        <w:ind w:left="965" w:right="149" w:firstLine="75"/>
        <w:jc w:val="both"/>
        <w:rPr>
          <w:rFonts w:ascii="Times New Roman"/>
          <w:i/>
        </w:rPr>
      </w:pPr>
      <w:r>
        <w:rPr>
          <w:rFonts w:ascii="Times New Roman"/>
          <w:i/>
          <w:color w:val="2F5496"/>
        </w:rPr>
        <w:t>I think we need courageous leadership, that we need leadership at a government level in primary prevention that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is prepared to talk about the difficult things and not wait until we have thousands of young women sharing their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stories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online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petition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say that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need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do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some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things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better.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be able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resource it.</w:t>
      </w:r>
    </w:p>
    <w:p w14:paraId="1B2137D2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6467220B" w14:textId="77777777" w:rsidR="002E3BB7" w:rsidRDefault="00166F8A">
      <w:pPr>
        <w:pStyle w:val="BodyText"/>
        <w:ind w:left="245"/>
        <w:jc w:val="both"/>
      </w:pPr>
      <w:r>
        <w:t>Throughout</w:t>
      </w:r>
      <w:r>
        <w:rPr>
          <w:spacing w:val="77"/>
        </w:rPr>
        <w:t xml:space="preserve"> </w:t>
      </w:r>
      <w:r>
        <w:t>the</w:t>
      </w:r>
      <w:r>
        <w:rPr>
          <w:spacing w:val="76"/>
        </w:rPr>
        <w:t xml:space="preserve"> </w:t>
      </w:r>
      <w:r>
        <w:t>consultation,</w:t>
      </w:r>
      <w:r>
        <w:rPr>
          <w:spacing w:val="71"/>
        </w:rPr>
        <w:t xml:space="preserve"> </w:t>
      </w:r>
      <w:r>
        <w:t>there</w:t>
      </w:r>
      <w:r>
        <w:rPr>
          <w:spacing w:val="82"/>
        </w:rPr>
        <w:t xml:space="preserve"> </w:t>
      </w:r>
      <w:r>
        <w:t>was</w:t>
      </w:r>
      <w:r>
        <w:rPr>
          <w:spacing w:val="79"/>
        </w:rPr>
        <w:t xml:space="preserve"> </w:t>
      </w:r>
      <w:r>
        <w:t>significant</w:t>
      </w:r>
      <w:r>
        <w:rPr>
          <w:spacing w:val="72"/>
        </w:rPr>
        <w:t xml:space="preserve"> </w:t>
      </w:r>
      <w:r>
        <w:t>agreement</w:t>
      </w:r>
      <w:r>
        <w:rPr>
          <w:spacing w:val="71"/>
        </w:rPr>
        <w:t xml:space="preserve"> </w:t>
      </w:r>
      <w:r>
        <w:t>among</w:t>
      </w:r>
      <w:r>
        <w:rPr>
          <w:spacing w:val="76"/>
        </w:rPr>
        <w:t xml:space="preserve"> </w:t>
      </w:r>
      <w:r>
        <w:t>stakeholders</w:t>
      </w:r>
      <w:r>
        <w:rPr>
          <w:spacing w:val="96"/>
        </w:rPr>
        <w:t xml:space="preserve"> </w:t>
      </w:r>
      <w:r>
        <w:t>about</w:t>
      </w:r>
      <w:r>
        <w:rPr>
          <w:spacing w:val="72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>need</w:t>
      </w:r>
      <w:r>
        <w:rPr>
          <w:spacing w:val="81"/>
        </w:rPr>
        <w:t xml:space="preserve"> </w:t>
      </w:r>
      <w:r>
        <w:t>to</w:t>
      </w:r>
    </w:p>
    <w:p w14:paraId="6391E705" w14:textId="77777777" w:rsidR="002E3BB7" w:rsidRDefault="002E3BB7">
      <w:pPr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6F58A1A6" w14:textId="77777777" w:rsidR="002E3BB7" w:rsidRDefault="00166F8A">
      <w:pPr>
        <w:pStyle w:val="BodyText"/>
        <w:spacing w:before="79" w:line="276" w:lineRule="auto"/>
        <w:ind w:left="245" w:right="123"/>
        <w:jc w:val="both"/>
      </w:pPr>
      <w:r>
        <w:t>embed sexual-consent education into Australian schools, and that at present, there is a lack of consistent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consent at all education levels, including in RRE curriculum, where it is utilised. There was</w:t>
      </w:r>
      <w:r>
        <w:rPr>
          <w:spacing w:val="1"/>
        </w:rPr>
        <w:t xml:space="preserve"> </w:t>
      </w:r>
      <w:r>
        <w:t>shared agreement among stakeholders that greater education is needed in this space. As one stakeholder</w:t>
      </w:r>
      <w:r>
        <w:rPr>
          <w:spacing w:val="1"/>
        </w:rPr>
        <w:t xml:space="preserve"> </w:t>
      </w:r>
      <w:r>
        <w:t>described:</w:t>
      </w:r>
    </w:p>
    <w:p w14:paraId="363E60A8" w14:textId="77777777" w:rsidR="002E3BB7" w:rsidRDefault="002E3BB7">
      <w:pPr>
        <w:pStyle w:val="BodyText"/>
        <w:spacing w:before="5"/>
        <w:rPr>
          <w:sz w:val="25"/>
        </w:rPr>
      </w:pPr>
    </w:p>
    <w:p w14:paraId="120ED08B" w14:textId="77777777" w:rsidR="002E3BB7" w:rsidRDefault="00166F8A">
      <w:pPr>
        <w:spacing w:line="276" w:lineRule="auto"/>
        <w:ind w:left="1265" w:right="621"/>
        <w:jc w:val="both"/>
        <w:rPr>
          <w:rFonts w:ascii="Times New Roman"/>
          <w:i/>
        </w:rPr>
      </w:pPr>
      <w:r>
        <w:rPr>
          <w:rFonts w:ascii="Times New Roman"/>
          <w:i/>
        </w:rPr>
        <w:t>That [education] needs to start at the very, very beginning in terms of educating young people, young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women,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young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men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about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okay,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line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relationships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including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online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component.</w:t>
      </w:r>
    </w:p>
    <w:p w14:paraId="5D633139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4164318C" w14:textId="77777777" w:rsidR="002E3BB7" w:rsidRDefault="00166F8A">
      <w:pPr>
        <w:pStyle w:val="BodyText"/>
        <w:spacing w:line="280" w:lineRule="auto"/>
        <w:ind w:left="245" w:right="126"/>
        <w:jc w:val="both"/>
      </w:pPr>
      <w:r>
        <w:t>The delivery of sexual consent education was inherently linked by stakeholders to discussions about the</w:t>
      </w:r>
      <w:r>
        <w:rPr>
          <w:spacing w:val="1"/>
        </w:rPr>
        <w:t xml:space="preserve"> </w:t>
      </w:r>
      <w:r>
        <w:t>delivery</w:t>
      </w:r>
      <w:r>
        <w:rPr>
          <w:spacing w:val="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RRE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sexuality</w:t>
      </w:r>
      <w:r>
        <w:rPr>
          <w:spacing w:val="13"/>
        </w:rPr>
        <w:t xml:space="preserve"> </w:t>
      </w:r>
      <w:r>
        <w:t>curriculum.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3BCD9988" w14:textId="77777777" w:rsidR="002E3BB7" w:rsidRDefault="002E3BB7">
      <w:pPr>
        <w:pStyle w:val="BodyText"/>
        <w:spacing w:before="8"/>
        <w:rPr>
          <w:sz w:val="24"/>
        </w:rPr>
      </w:pPr>
    </w:p>
    <w:p w14:paraId="5987CFCB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do think that comprehensive sexuality education is a key strategy there including content explicitly 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questions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consent,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overlapping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circles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ideally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comprehensive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sexuality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healthy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respectful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relationships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education 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other.</w:t>
      </w:r>
    </w:p>
    <w:p w14:paraId="4A3B9356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6A9015FE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Several stakeholders reflected on discussions they had been</w:t>
      </w:r>
      <w:r>
        <w:rPr>
          <w:spacing w:val="61"/>
        </w:rPr>
        <w:t xml:space="preserve"> </w:t>
      </w:r>
      <w:r>
        <w:t>involved in with children and young people</w:t>
      </w:r>
      <w:r>
        <w:rPr>
          <w:spacing w:val="1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sex and</w:t>
      </w:r>
      <w:r>
        <w:rPr>
          <w:spacing w:val="1"/>
        </w:rPr>
        <w:t xml:space="preserve"> </w:t>
      </w:r>
      <w:r>
        <w:t>consent. Reflecting on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conversations, one</w:t>
      </w:r>
      <w:r>
        <w:rPr>
          <w:spacing w:val="1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commented:</w:t>
      </w:r>
    </w:p>
    <w:p w14:paraId="34A8A39D" w14:textId="77777777" w:rsidR="002E3BB7" w:rsidRDefault="002E3BB7">
      <w:pPr>
        <w:pStyle w:val="BodyText"/>
        <w:spacing w:before="6"/>
        <w:rPr>
          <w:sz w:val="25"/>
        </w:rPr>
      </w:pPr>
    </w:p>
    <w:p w14:paraId="44999EEB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conversations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rape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culture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schools.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things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quite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distressing.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don’t,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adults,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conversations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alongside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them,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worry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effectiveness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plans.</w:t>
      </w:r>
    </w:p>
    <w:p w14:paraId="547271E4" w14:textId="77777777" w:rsidR="002E3BB7" w:rsidRDefault="002E3BB7">
      <w:pPr>
        <w:pStyle w:val="BodyText"/>
        <w:spacing w:before="10"/>
        <w:rPr>
          <w:rFonts w:ascii="Times New Roman"/>
          <w:i/>
          <w:sz w:val="24"/>
        </w:rPr>
      </w:pPr>
    </w:p>
    <w:p w14:paraId="45880D79" w14:textId="77777777" w:rsidR="002E3BB7" w:rsidRDefault="00166F8A">
      <w:pPr>
        <w:pStyle w:val="BodyText"/>
        <w:spacing w:before="1" w:line="278" w:lineRule="auto"/>
        <w:ind w:left="245" w:right="131"/>
        <w:jc w:val="both"/>
      </w:pPr>
      <w:r>
        <w:t>There was recognition among stakeholders that to embed sexual consent education would necessitate a</w:t>
      </w:r>
      <w:r>
        <w:rPr>
          <w:spacing w:val="1"/>
        </w:rPr>
        <w:t xml:space="preserve"> </w:t>
      </w:r>
      <w:r>
        <w:t>significant financial commitment on the part of the government and that this commitment should be explicitly</w:t>
      </w:r>
      <w:r>
        <w:rPr>
          <w:spacing w:val="1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arising</w:t>
      </w:r>
      <w:r>
        <w:rPr>
          <w:spacing w:val="9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Plan.</w:t>
      </w:r>
    </w:p>
    <w:p w14:paraId="0F79A60A" w14:textId="77777777" w:rsidR="002E3BB7" w:rsidRDefault="002E3BB7">
      <w:pPr>
        <w:pStyle w:val="BodyText"/>
        <w:spacing w:before="3"/>
        <w:rPr>
          <w:sz w:val="28"/>
        </w:rPr>
      </w:pPr>
    </w:p>
    <w:p w14:paraId="48E38142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Several stakeholders referred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disappointment to</w:t>
      </w:r>
      <w:r>
        <w:rPr>
          <w:spacing w:val="1"/>
        </w:rPr>
        <w:t xml:space="preserve"> </w:t>
      </w:r>
      <w:r>
        <w:t>two</w:t>
      </w:r>
      <w:r>
        <w:rPr>
          <w:spacing w:val="61"/>
        </w:rPr>
        <w:t xml:space="preserve"> </w:t>
      </w:r>
      <w:r>
        <w:t>things: the</w:t>
      </w:r>
      <w:r>
        <w:rPr>
          <w:spacing w:val="61"/>
        </w:rPr>
        <w:t xml:space="preserve"> </w:t>
      </w:r>
      <w:r>
        <w:t>government’s failure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 The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campaign;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apparent</w:t>
      </w:r>
      <w:r>
        <w:rPr>
          <w:spacing w:val="1"/>
        </w:rPr>
        <w:t xml:space="preserve"> </w:t>
      </w:r>
      <w:r>
        <w:t>censoring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stakeholders perceived</w:t>
      </w:r>
      <w:r>
        <w:rPr>
          <w:spacing w:val="6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navigate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understand.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commended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Line</w:t>
      </w:r>
      <w:r>
        <w:rPr>
          <w:spacing w:val="61"/>
        </w:rPr>
        <w:t xml:space="preserve"> </w:t>
      </w:r>
      <w:r>
        <w:t>campaign,</w:t>
      </w:r>
      <w:r>
        <w:rPr>
          <w:spacing w:val="1"/>
        </w:rPr>
        <w:t xml:space="preserve"> </w:t>
      </w:r>
      <w:r>
        <w:t>developed by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Watch,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resonates</w:t>
      </w:r>
      <w:r>
        <w:rPr>
          <w:spacing w:val="11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young</w:t>
      </w:r>
      <w:r>
        <w:rPr>
          <w:spacing w:val="13"/>
        </w:rPr>
        <w:t xml:space="preserve"> </w:t>
      </w:r>
      <w:r>
        <w:t>people.</w:t>
      </w:r>
    </w:p>
    <w:p w14:paraId="5AE2A095" w14:textId="77777777" w:rsidR="002E3BB7" w:rsidRDefault="002E3BB7">
      <w:pPr>
        <w:pStyle w:val="BodyText"/>
        <w:spacing w:before="1"/>
        <w:rPr>
          <w:sz w:val="31"/>
        </w:rPr>
      </w:pPr>
    </w:p>
    <w:p w14:paraId="43376BA4" w14:textId="29AA5AC1" w:rsidR="002E3BB7" w:rsidRDefault="00166F8A">
      <w:pPr>
        <w:pStyle w:val="Heading5"/>
      </w:pPr>
      <w:bookmarkStart w:id="175" w:name="Early_childhood_education"/>
      <w:bookmarkEnd w:id="175"/>
      <w:r>
        <w:rPr>
          <w:color w:val="1F3763"/>
          <w:w w:val="105"/>
        </w:rPr>
        <w:t>Early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childhood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education</w:t>
      </w:r>
    </w:p>
    <w:p w14:paraId="4029418E" w14:textId="07685C3C" w:rsidR="002E3BB7" w:rsidRDefault="00CA325F">
      <w:pPr>
        <w:pStyle w:val="BodyText"/>
        <w:spacing w:before="2"/>
        <w:rPr>
          <w:sz w:val="31"/>
        </w:rPr>
      </w:pPr>
      <w:r>
        <w:rPr>
          <w:noProof/>
          <w:lang w:val="en-AU" w:eastAsia="en-AU"/>
        </w:rPr>
        <w:drawing>
          <wp:inline distT="0" distB="0" distL="0" distR="0" wp14:anchorId="49A70D2A" wp14:editId="13E2B34C">
            <wp:extent cx="452120" cy="452120"/>
            <wp:effectExtent l="0" t="0" r="0" b="0"/>
            <wp:docPr id="16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A94C" w14:textId="77777777" w:rsidR="002E3BB7" w:rsidRDefault="00166F8A">
      <w:pPr>
        <w:spacing w:before="1" w:line="278" w:lineRule="auto"/>
        <w:ind w:left="965" w:right="148" w:firstLine="175"/>
        <w:jc w:val="right"/>
        <w:rPr>
          <w:rFonts w:ascii="Times New Roman"/>
          <w:i/>
        </w:rPr>
      </w:pPr>
      <w:r>
        <w:rPr>
          <w:rFonts w:ascii="Times New Roman"/>
          <w:i/>
          <w:color w:val="2F5496"/>
          <w:spacing w:val="-1"/>
        </w:rPr>
        <w:t>The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early</w:t>
      </w:r>
      <w:r>
        <w:rPr>
          <w:rFonts w:ascii="Times New Roman"/>
          <w:i/>
          <w:color w:val="2F5496"/>
          <w:spacing w:val="-14"/>
        </w:rPr>
        <w:t xml:space="preserve"> </w:t>
      </w:r>
      <w:r>
        <w:rPr>
          <w:rFonts w:ascii="Times New Roman"/>
          <w:i/>
          <w:color w:val="2F5496"/>
        </w:rPr>
        <w:t>childhood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space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really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important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one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would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great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there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additional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emphasis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on that. We know that gender stereotypes is an important place to be working on and that most people work out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what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gender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identity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by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age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four.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So,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I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think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if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we can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support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early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childhood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centres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do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this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work</w:t>
      </w:r>
      <w:r>
        <w:rPr>
          <w:rFonts w:ascii="Times New Roman"/>
          <w:i/>
          <w:color w:val="2F5496"/>
          <w:spacing w:val="5"/>
        </w:rPr>
        <w:t xml:space="preserve"> </w:t>
      </w:r>
      <w:r>
        <w:rPr>
          <w:rFonts w:ascii="Times New Roman"/>
          <w:i/>
          <w:color w:val="2F5496"/>
        </w:rPr>
        <w:t>that</w:t>
      </w:r>
    </w:p>
    <w:p w14:paraId="589F91BD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would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great.</w:t>
      </w:r>
    </w:p>
    <w:p w14:paraId="7CA6E449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990C28D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age-sensitive</w:t>
      </w:r>
      <w:r>
        <w:rPr>
          <w:spacing w:val="61"/>
        </w:rPr>
        <w:t xml:space="preserve"> </w:t>
      </w:r>
      <w:r>
        <w:t>education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</w:t>
      </w:r>
      <w:r>
        <w:rPr>
          <w:spacing w:val="25"/>
        </w:rPr>
        <w:t xml:space="preserve"> </w:t>
      </w:r>
      <w:r>
        <w:t>healthy</w:t>
      </w:r>
      <w:r>
        <w:rPr>
          <w:spacing w:val="14"/>
        </w:rPr>
        <w:t xml:space="preserve"> </w:t>
      </w:r>
      <w:r>
        <w:t>relationships,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prevent</w:t>
      </w:r>
      <w:r>
        <w:rPr>
          <w:spacing w:val="27"/>
        </w:rPr>
        <w:t xml:space="preserve"> </w:t>
      </w:r>
      <w:r>
        <w:t>family,</w:t>
      </w:r>
      <w:r>
        <w:rPr>
          <w:spacing w:val="13"/>
        </w:rPr>
        <w:t xml:space="preserve"> </w:t>
      </w:r>
      <w:r>
        <w:t>domestic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sexual</w:t>
      </w:r>
      <w:r>
        <w:rPr>
          <w:spacing w:val="23"/>
        </w:rPr>
        <w:t xml:space="preserve"> </w:t>
      </w:r>
      <w:r>
        <w:t>violence,</w:t>
      </w:r>
      <w:r>
        <w:rPr>
          <w:spacing w:val="20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 childhood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curriculum.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was described</w:t>
      </w:r>
      <w:r>
        <w:rPr>
          <w:spacing w:val="61"/>
        </w:rPr>
        <w:t xml:space="preserve"> </w:t>
      </w:r>
      <w:r>
        <w:t>as ‘really important’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stakeholders.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childhood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understanding gender identity and gender stereotypes. While there is RRE in early childhood education</w:t>
      </w:r>
      <w:r>
        <w:rPr>
          <w:spacing w:val="1"/>
        </w:rPr>
        <w:t xml:space="preserve"> </w:t>
      </w:r>
      <w:r>
        <w:t>settings</w:t>
      </w:r>
      <w:r>
        <w:rPr>
          <w:spacing w:val="4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some</w:t>
      </w:r>
      <w:r>
        <w:rPr>
          <w:spacing w:val="47"/>
        </w:rPr>
        <w:t xml:space="preserve"> </w:t>
      </w:r>
      <w:r>
        <w:t>areas</w:t>
      </w:r>
      <w:r>
        <w:rPr>
          <w:spacing w:val="4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Australia,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views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stakeholders</w:t>
      </w:r>
      <w:r>
        <w:rPr>
          <w:spacing w:val="37"/>
        </w:rPr>
        <w:t xml:space="preserve"> </w:t>
      </w:r>
      <w:r>
        <w:t>engaged</w:t>
      </w:r>
      <w:r>
        <w:rPr>
          <w:spacing w:val="48"/>
        </w:rPr>
        <w:t xml:space="preserve"> </w:t>
      </w:r>
      <w:r>
        <w:t>through</w:t>
      </w:r>
      <w:r>
        <w:rPr>
          <w:spacing w:val="4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consultation</w:t>
      </w:r>
      <w:r>
        <w:rPr>
          <w:spacing w:val="40"/>
        </w:rPr>
        <w:t xml:space="preserve"> </w:t>
      </w:r>
      <w:r>
        <w:t>point</w:t>
      </w:r>
      <w:r>
        <w:rPr>
          <w:spacing w:val="4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expansion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consolidation.</w:t>
      </w:r>
    </w:p>
    <w:p w14:paraId="318462C8" w14:textId="77777777" w:rsidR="002E3BB7" w:rsidRDefault="002E3BB7">
      <w:pPr>
        <w:pStyle w:val="BodyText"/>
        <w:spacing w:before="7"/>
        <w:rPr>
          <w:sz w:val="25"/>
        </w:rPr>
      </w:pPr>
    </w:p>
    <w:p w14:paraId="3ECE580A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embedded</w:t>
      </w:r>
      <w:r>
        <w:rPr>
          <w:spacing w:val="18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early</w:t>
      </w:r>
      <w:r>
        <w:rPr>
          <w:spacing w:val="13"/>
        </w:rPr>
        <w:t xml:space="preserve"> </w:t>
      </w:r>
      <w:r>
        <w:t>childhood</w:t>
      </w:r>
      <w:r>
        <w:rPr>
          <w:spacing w:val="18"/>
        </w:rPr>
        <w:t xml:space="preserve"> </w:t>
      </w:r>
      <w:r>
        <w:t>settings</w:t>
      </w:r>
      <w:r>
        <w:rPr>
          <w:spacing w:val="21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reflected</w:t>
      </w:r>
      <w:r>
        <w:rPr>
          <w:spacing w:val="18"/>
        </w:rPr>
        <w:t xml:space="preserve"> </w:t>
      </w:r>
      <w:r>
        <w:t>stakeholders’</w:t>
      </w:r>
      <w:r>
        <w:rPr>
          <w:spacing w:val="15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onset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problematic</w:t>
      </w:r>
      <w:r>
        <w:rPr>
          <w:spacing w:val="1"/>
        </w:rPr>
        <w:t xml:space="preserve"> </w:t>
      </w:r>
      <w:r>
        <w:t>behaviours.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‘we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start</w:t>
      </w:r>
      <w:r>
        <w:rPr>
          <w:spacing w:val="61"/>
        </w:rPr>
        <w:t xml:space="preserve"> </w:t>
      </w:r>
      <w:r>
        <w:t>young’</w:t>
      </w:r>
      <w:r>
        <w:rPr>
          <w:spacing w:val="1"/>
        </w:rPr>
        <w:t xml:space="preserve"> </w:t>
      </w:r>
      <w:r>
        <w:t>because:</w:t>
      </w:r>
    </w:p>
    <w:p w14:paraId="0D14591E" w14:textId="77777777" w:rsidR="002E3BB7" w:rsidRDefault="002E3BB7">
      <w:pPr>
        <w:pStyle w:val="BodyText"/>
        <w:rPr>
          <w:sz w:val="25"/>
        </w:rPr>
      </w:pPr>
    </w:p>
    <w:p w14:paraId="60AB9370" w14:textId="77777777" w:rsidR="002E3BB7" w:rsidRDefault="00166F8A">
      <w:pPr>
        <w:spacing w:before="1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[problematic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controlling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behaviours]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starts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young.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doing</w:t>
      </w:r>
    </w:p>
    <w:p w14:paraId="31440ABA" w14:textId="77777777" w:rsidR="002E3BB7" w:rsidRDefault="002E3BB7">
      <w:pPr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A5C4FA6" w14:textId="77777777" w:rsidR="002E3BB7" w:rsidRDefault="00166F8A">
      <w:pPr>
        <w:spacing w:before="80" w:line="276" w:lineRule="auto"/>
        <w:ind w:left="1265" w:right="538"/>
        <w:rPr>
          <w:rFonts w:ascii="Times New Roman"/>
          <w:i/>
        </w:rPr>
      </w:pPr>
      <w:r>
        <w:rPr>
          <w:rFonts w:ascii="Times New Roman"/>
          <w:i/>
        </w:rPr>
        <w:t>some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good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space,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relatively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new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thing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country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grappling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with.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So,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needs to 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re-looked at, I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think.</w:t>
      </w:r>
    </w:p>
    <w:p w14:paraId="6268511E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56FCE67B" w14:textId="332089FB" w:rsidR="002E3BB7" w:rsidRDefault="00166F8A">
      <w:pPr>
        <w:pStyle w:val="BodyText"/>
        <w:spacing w:before="1" w:line="276" w:lineRule="auto"/>
        <w:ind w:left="245" w:right="118"/>
        <w:jc w:val="both"/>
      </w:pPr>
      <w:r>
        <w:t>The development and delivery of age-sensitive</w:t>
      </w:r>
      <w:r>
        <w:rPr>
          <w:spacing w:val="61"/>
        </w:rPr>
        <w:t xml:space="preserve"> </w:t>
      </w:r>
      <w:r>
        <w:t>early childhood education was identified by stakeholders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strategy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Australia.</w:t>
      </w:r>
    </w:p>
    <w:p w14:paraId="3F22DCD1" w14:textId="77777777" w:rsidR="002E3BB7" w:rsidRDefault="002E3BB7">
      <w:pPr>
        <w:pStyle w:val="BodyText"/>
        <w:spacing w:before="4"/>
        <w:rPr>
          <w:sz w:val="33"/>
        </w:rPr>
      </w:pPr>
    </w:p>
    <w:p w14:paraId="377E197D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7BA4A8E6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76F06D3F" w14:textId="77777777" w:rsidR="002E3BB7" w:rsidRDefault="00166F8A">
      <w:pPr>
        <w:pStyle w:val="ListParagraph"/>
        <w:numPr>
          <w:ilvl w:val="0"/>
          <w:numId w:val="44"/>
        </w:numPr>
        <w:tabs>
          <w:tab w:val="left" w:pos="2406"/>
        </w:tabs>
        <w:spacing w:before="0" w:line="242" w:lineRule="auto"/>
        <w:ind w:right="130"/>
        <w:jc w:val="both"/>
      </w:pP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age-sensitive,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respectful</w:t>
      </w:r>
      <w:r>
        <w:rPr>
          <w:spacing w:val="-5"/>
        </w:rPr>
        <w:t xml:space="preserve"> </w:t>
      </w:r>
      <w:r>
        <w:t>relationships,</w:t>
      </w:r>
      <w:r>
        <w:rPr>
          <w:spacing w:val="-6"/>
        </w:rPr>
        <w:t xml:space="preserve"> </w:t>
      </w:r>
      <w:r>
        <w:t>sexualities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consent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schooling</w:t>
      </w:r>
      <w:r>
        <w:rPr>
          <w:spacing w:val="-7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span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59"/>
        </w:rPr>
        <w:t xml:space="preserve"> </w:t>
      </w:r>
      <w:r>
        <w:t>reflected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Plan.</w:t>
      </w:r>
    </w:p>
    <w:p w14:paraId="009C0719" w14:textId="77777777" w:rsidR="002E3BB7" w:rsidRDefault="00166F8A">
      <w:pPr>
        <w:pStyle w:val="ListParagraph"/>
        <w:numPr>
          <w:ilvl w:val="0"/>
          <w:numId w:val="44"/>
        </w:numPr>
        <w:tabs>
          <w:tab w:val="left" w:pos="2406"/>
        </w:tabs>
        <w:spacing w:before="32"/>
        <w:ind w:right="119"/>
        <w:jc w:val="both"/>
      </w:pPr>
      <w:r>
        <w:t>The next National Plan should support the expansion of the Respectful Relationships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include:</w:t>
      </w:r>
    </w:p>
    <w:p w14:paraId="7CC8EB46" w14:textId="77777777" w:rsidR="002E3BB7" w:rsidRDefault="00166F8A">
      <w:pPr>
        <w:pStyle w:val="ListParagraph"/>
        <w:numPr>
          <w:ilvl w:val="0"/>
          <w:numId w:val="44"/>
        </w:numPr>
        <w:tabs>
          <w:tab w:val="left" w:pos="2406"/>
        </w:tabs>
        <w:spacing w:before="38"/>
        <w:jc w:val="both"/>
      </w:pPr>
      <w:r>
        <w:t>Age-sensitive</w:t>
      </w:r>
      <w:r>
        <w:rPr>
          <w:spacing w:val="-2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consent,</w:t>
      </w:r>
    </w:p>
    <w:p w14:paraId="42F6C82E" w14:textId="77777777" w:rsidR="002E3BB7" w:rsidRDefault="00166F8A">
      <w:pPr>
        <w:pStyle w:val="ListParagraph"/>
        <w:numPr>
          <w:ilvl w:val="0"/>
          <w:numId w:val="44"/>
        </w:numPr>
        <w:tabs>
          <w:tab w:val="left" w:pos="2406"/>
        </w:tabs>
        <w:spacing w:before="35"/>
        <w:ind w:right="129"/>
        <w:jc w:val="both"/>
      </w:pPr>
      <w:r>
        <w:t>Increased resources to support the development of wraparound support for schools,</w:t>
      </w:r>
      <w:r>
        <w:rPr>
          <w:spacing w:val="1"/>
        </w:rPr>
        <w:t xml:space="preserve"> </w:t>
      </w:r>
      <w:r>
        <w:t>including professional development for teachers to support upskilling, provide access to</w:t>
      </w:r>
      <w:r>
        <w:rPr>
          <w:spacing w:val="1"/>
        </w:rPr>
        <w:t xml:space="preserve"> </w:t>
      </w:r>
      <w:r>
        <w:t>up-to-date referral options, and training on safely responding to disclosures of violence,</w:t>
      </w:r>
      <w:r>
        <w:rPr>
          <w:spacing w:val="1"/>
        </w:rPr>
        <w:t xml:space="preserve"> </w:t>
      </w:r>
      <w:r>
        <w:t>and</w:t>
      </w:r>
    </w:p>
    <w:p w14:paraId="106A535F" w14:textId="77777777" w:rsidR="002E3BB7" w:rsidRDefault="00166F8A">
      <w:pPr>
        <w:pStyle w:val="ListParagraph"/>
        <w:numPr>
          <w:ilvl w:val="0"/>
          <w:numId w:val="44"/>
        </w:numPr>
        <w:tabs>
          <w:tab w:val="left" w:pos="2406"/>
        </w:tabs>
        <w:spacing w:before="37"/>
        <w:ind w:right="132"/>
        <w:jc w:val="both"/>
      </w:pPr>
      <w:r>
        <w:t>A</w:t>
      </w:r>
      <w:r>
        <w:rPr>
          <w:spacing w:val="-6"/>
        </w:rPr>
        <w:t xml:space="preserve"> </w:t>
      </w:r>
      <w:r>
        <w:t>bank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conversations</w:t>
      </w:r>
      <w:r>
        <w:rPr>
          <w:spacing w:val="-5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respectful</w:t>
      </w:r>
      <w:r>
        <w:rPr>
          <w:spacing w:val="-59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home.</w:t>
      </w:r>
    </w:p>
    <w:p w14:paraId="5A0D2200" w14:textId="77777777" w:rsidR="002E3BB7" w:rsidRDefault="00166F8A">
      <w:pPr>
        <w:pStyle w:val="ListParagraph"/>
        <w:numPr>
          <w:ilvl w:val="0"/>
          <w:numId w:val="44"/>
        </w:numPr>
        <w:tabs>
          <w:tab w:val="left" w:pos="2406"/>
        </w:tabs>
        <w:spacing w:before="38"/>
        <w:ind w:right="117"/>
        <w:jc w:val="both"/>
      </w:pPr>
      <w:r>
        <w:t>The expansion of the Respectful Relationships program, under the next National Plan,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14"/>
        </w:rPr>
        <w:t xml:space="preserve"> </w:t>
      </w:r>
      <w:r>
        <w:rPr>
          <w:spacing w:val="-1"/>
        </w:rPr>
        <w:t>also</w:t>
      </w:r>
      <w:r>
        <w:rPr>
          <w:spacing w:val="-14"/>
        </w:rPr>
        <w:t xml:space="preserve"> </w:t>
      </w:r>
      <w:r>
        <w:rPr>
          <w:spacing w:val="-1"/>
        </w:rPr>
        <w:t>involve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provision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independent</w:t>
      </w:r>
      <w:r>
        <w:rPr>
          <w:spacing w:val="-17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consider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degree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the curriculum materials are culturally sensitive and accessible for Aboriginal and Torres</w:t>
      </w:r>
      <w:r>
        <w:rPr>
          <w:spacing w:val="1"/>
        </w:rPr>
        <w:t xml:space="preserve"> </w:t>
      </w:r>
      <w:r>
        <w:t>Strait</w:t>
      </w:r>
      <w:r>
        <w:rPr>
          <w:spacing w:val="-6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youth,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disability,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59"/>
        </w:rPr>
        <w:t xml:space="preserve"> </w:t>
      </w:r>
      <w:r>
        <w:t>with diverse</w:t>
      </w:r>
      <w:r>
        <w:rPr>
          <w:spacing w:val="1"/>
        </w:rPr>
        <w:t xml:space="preserve"> </w:t>
      </w:r>
      <w:r>
        <w:t>gender identity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sexualities.</w:t>
      </w:r>
    </w:p>
    <w:p w14:paraId="44DE4692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E463073" w14:textId="77777777" w:rsidR="002E3BB7" w:rsidRDefault="002E3BB7">
      <w:pPr>
        <w:pStyle w:val="BodyText"/>
        <w:rPr>
          <w:sz w:val="20"/>
        </w:rPr>
      </w:pPr>
    </w:p>
    <w:p w14:paraId="05BD645A" w14:textId="025A2732" w:rsidR="002E3BB7" w:rsidRDefault="00166F8A">
      <w:pPr>
        <w:pStyle w:val="Heading1"/>
        <w:spacing w:before="260"/>
        <w:ind w:left="1601"/>
      </w:pPr>
      <w:bookmarkStart w:id="176" w:name="WHOLE_OF_SYSTEM_RESPONSES"/>
      <w:bookmarkStart w:id="177" w:name="_bookmark72"/>
      <w:bookmarkEnd w:id="176"/>
      <w:bookmarkEnd w:id="177"/>
      <w:r>
        <w:rPr>
          <w:w w:val="105"/>
        </w:rPr>
        <w:t>WHOLE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SYSTEM</w:t>
      </w:r>
      <w:r>
        <w:rPr>
          <w:spacing w:val="-9"/>
          <w:w w:val="105"/>
        </w:rPr>
        <w:t xml:space="preserve"> </w:t>
      </w:r>
      <w:r>
        <w:rPr>
          <w:w w:val="105"/>
        </w:rPr>
        <w:t>RESPONSES</w:t>
      </w:r>
    </w:p>
    <w:p w14:paraId="4DBF897E" w14:textId="77777777" w:rsidR="002E3BB7" w:rsidRDefault="002E3BB7">
      <w:pPr>
        <w:pStyle w:val="BodyText"/>
        <w:spacing w:before="5"/>
        <w:rPr>
          <w:b/>
          <w:sz w:val="47"/>
        </w:rPr>
      </w:pPr>
    </w:p>
    <w:p w14:paraId="480A7479" w14:textId="77777777" w:rsidR="002E3BB7" w:rsidRDefault="00166F8A">
      <w:pPr>
        <w:pStyle w:val="Heading3"/>
        <w:numPr>
          <w:ilvl w:val="1"/>
          <w:numId w:val="43"/>
        </w:numPr>
        <w:tabs>
          <w:tab w:val="left" w:pos="1995"/>
        </w:tabs>
        <w:jc w:val="left"/>
      </w:pPr>
      <w:bookmarkStart w:id="178" w:name="6.1_Early_Intervention"/>
      <w:bookmarkStart w:id="179" w:name="_bookmark73"/>
      <w:bookmarkEnd w:id="178"/>
      <w:bookmarkEnd w:id="179"/>
      <w:r>
        <w:rPr>
          <w:color w:val="2F5496"/>
        </w:rPr>
        <w:t>Early</w:t>
      </w:r>
      <w:r>
        <w:rPr>
          <w:color w:val="2F5496"/>
          <w:spacing w:val="71"/>
        </w:rPr>
        <w:t xml:space="preserve"> </w:t>
      </w:r>
      <w:r>
        <w:rPr>
          <w:color w:val="2F5496"/>
        </w:rPr>
        <w:t>Intervention</w:t>
      </w:r>
    </w:p>
    <w:p w14:paraId="54232DA8" w14:textId="03E4910E" w:rsidR="002E3BB7" w:rsidRDefault="00CA325F">
      <w:pPr>
        <w:pStyle w:val="BodyText"/>
        <w:spacing w:before="3"/>
        <w:rPr>
          <w:rFonts w:ascii="Calibri Light"/>
          <w:sz w:val="20"/>
        </w:rPr>
      </w:pPr>
      <w:r>
        <w:rPr>
          <w:noProof/>
          <w:lang w:val="en-AU" w:eastAsia="en-AU"/>
        </w:rPr>
        <w:drawing>
          <wp:inline distT="0" distB="0" distL="0" distR="0" wp14:anchorId="729D72D1" wp14:editId="7B0519E3">
            <wp:extent cx="452120" cy="452120"/>
            <wp:effectExtent l="0" t="0" r="0" b="0"/>
            <wp:docPr id="17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6EDB" w14:textId="18594ACB" w:rsidR="002E3BB7" w:rsidRDefault="00166F8A">
      <w:pPr>
        <w:spacing w:before="91" w:line="278" w:lineRule="auto"/>
        <w:ind w:left="965" w:right="144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Nothing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much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changed.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Community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members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cannot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identify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clear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pathway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seeking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support,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often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victim-survivors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unaware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available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until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they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crisis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Victim-survivors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identifying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recognising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forms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of family,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sexual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Specific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intersectional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related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barriers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seeking</w:t>
      </w:r>
    </w:p>
    <w:p w14:paraId="39F8A5D2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and accessing help for some.</w:t>
      </w:r>
    </w:p>
    <w:p w14:paraId="12FE3019" w14:textId="77777777" w:rsidR="002E3BB7" w:rsidRDefault="002E3BB7">
      <w:pPr>
        <w:pStyle w:val="BodyText"/>
        <w:spacing w:before="8"/>
        <w:rPr>
          <w:rFonts w:ascii="Times New Roman"/>
          <w:i/>
          <w:sz w:val="23"/>
        </w:rPr>
      </w:pPr>
    </w:p>
    <w:p w14:paraId="3C87FB82" w14:textId="77777777" w:rsidR="002E3BB7" w:rsidRDefault="00166F8A">
      <w:pPr>
        <w:pStyle w:val="BodyText"/>
        <w:spacing w:before="56" w:line="276" w:lineRule="auto"/>
        <w:ind w:left="245" w:right="127"/>
        <w:jc w:val="both"/>
        <w:rPr>
          <w:rFonts w:ascii="Calibri" w:hAnsi="Calibri"/>
        </w:rPr>
      </w:pPr>
      <w:r>
        <w:rPr>
          <w:rFonts w:ascii="Calibri" w:hAnsi="Calibri"/>
          <w:w w:val="105"/>
        </w:rPr>
        <w:t>There was strong support across the consultation activities, workshops and interviews included, for the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next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National Plan to elevate opportunities for early intervention for all forms of family, domestic and sexual violence.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Children and young people were often the focus of stakeholders’ reflections on early intervention and the need to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enhance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current practices.</w:t>
      </w:r>
      <w:r>
        <w:rPr>
          <w:rFonts w:ascii="Calibri" w:hAnsi="Calibri"/>
          <w:spacing w:val="-1"/>
          <w:w w:val="105"/>
        </w:rPr>
        <w:t xml:space="preserve"> </w:t>
      </w:r>
      <w:r>
        <w:rPr>
          <w:rFonts w:ascii="Calibri" w:hAnsi="Calibri"/>
          <w:w w:val="105"/>
        </w:rPr>
        <w:t>These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views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are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captured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in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rFonts w:ascii="Calibri" w:hAnsi="Calibri"/>
          <w:w w:val="105"/>
        </w:rPr>
        <w:t>the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comment of</w:t>
      </w:r>
      <w:r>
        <w:rPr>
          <w:rFonts w:ascii="Calibri" w:hAnsi="Calibri"/>
          <w:spacing w:val="9"/>
          <w:w w:val="105"/>
        </w:rPr>
        <w:t xml:space="preserve"> </w:t>
      </w:r>
      <w:r>
        <w:rPr>
          <w:rFonts w:ascii="Calibri" w:hAnsi="Calibri"/>
          <w:w w:val="105"/>
        </w:rPr>
        <w:t>one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rFonts w:ascii="Calibri" w:hAnsi="Calibri"/>
          <w:w w:val="105"/>
        </w:rPr>
        <w:t>stakeholder:</w:t>
      </w:r>
    </w:p>
    <w:p w14:paraId="47C88E8E" w14:textId="77777777" w:rsidR="002E3BB7" w:rsidRDefault="002E3BB7">
      <w:pPr>
        <w:pStyle w:val="BodyText"/>
        <w:spacing w:before="8"/>
        <w:rPr>
          <w:rFonts w:ascii="Calibri"/>
          <w:sz w:val="23"/>
        </w:rPr>
      </w:pPr>
    </w:p>
    <w:p w14:paraId="7411BFBD" w14:textId="77777777" w:rsidR="002E3BB7" w:rsidRDefault="00166F8A">
      <w:pPr>
        <w:spacing w:line="276" w:lineRule="auto"/>
        <w:ind w:left="1265" w:right="621"/>
        <w:jc w:val="both"/>
        <w:rPr>
          <w:rFonts w:ascii="Times New Roman"/>
          <w:i/>
        </w:rPr>
      </w:pPr>
      <w:r>
        <w:rPr>
          <w:rFonts w:ascii="Times New Roman"/>
          <w:i/>
        </w:rPr>
        <w:t>We actually need to see embedded within our National Plan and addressed at each state and territory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level underneath it, how we support our young people, how we actually recognise their needs and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impact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trauma,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witness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them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terms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positive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peer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modelling,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positive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behaviours.</w:t>
      </w:r>
    </w:p>
    <w:p w14:paraId="67F5B3EA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5803F465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enhance</w:t>
      </w:r>
      <w:r>
        <w:rPr>
          <w:spacing w:val="61"/>
        </w:rPr>
        <w:t xml:space="preserve"> </w:t>
      </w:r>
      <w:r>
        <w:t>early</w:t>
      </w:r>
      <w:r>
        <w:rPr>
          <w:spacing w:val="61"/>
        </w:rPr>
        <w:t xml:space="preserve"> </w:t>
      </w:r>
      <w:r>
        <w:t>intervention</w:t>
      </w:r>
      <w:r>
        <w:rPr>
          <w:spacing w:val="61"/>
        </w:rPr>
        <w:t xml:space="preserve"> </w:t>
      </w:r>
      <w:r>
        <w:t>opportunities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school age children using harmful and sexually abusive behaviours. It was recognised that some of these</w:t>
      </w:r>
      <w:r>
        <w:rPr>
          <w:spacing w:val="1"/>
        </w:rPr>
        <w:t xml:space="preserve"> </w:t>
      </w:r>
      <w:r>
        <w:t>children and young people would likely also be victim-survivors of domestic and family violence in their own</w:t>
      </w:r>
      <w:r>
        <w:rPr>
          <w:spacing w:val="1"/>
        </w:rPr>
        <w:t xml:space="preserve"> </w:t>
      </w:r>
      <w:r>
        <w:t>right.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diversity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views</w:t>
      </w:r>
      <w:r>
        <w:rPr>
          <w:spacing w:val="16"/>
        </w:rPr>
        <w:t xml:space="preserve"> </w:t>
      </w:r>
      <w:r>
        <w:t>heard</w:t>
      </w:r>
      <w:r>
        <w:rPr>
          <w:spacing w:val="14"/>
        </w:rPr>
        <w:t xml:space="preserve"> </w:t>
      </w:r>
      <w:r>
        <w:t>here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captured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25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comments:</w:t>
      </w:r>
    </w:p>
    <w:p w14:paraId="2AC39F1C" w14:textId="77777777" w:rsidR="002E3BB7" w:rsidRDefault="002E3BB7">
      <w:pPr>
        <w:pStyle w:val="BodyText"/>
        <w:spacing w:before="5"/>
        <w:rPr>
          <w:sz w:val="25"/>
        </w:rPr>
      </w:pPr>
    </w:p>
    <w:p w14:paraId="2DBBB589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Schools need to be observing and understanding what they’re seeing and consulting and working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 who actually know how to work with that sort of stuff with kids and take reports and help schools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build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teachers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build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coordinated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responses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seeing,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do, know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contact and see it as part of that continuum of work that they need to be doing around prevention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harm.</w:t>
      </w:r>
    </w:p>
    <w:p w14:paraId="153023BC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72D7AA67" w14:textId="77777777" w:rsidR="002E3BB7" w:rsidRDefault="00166F8A">
      <w:pPr>
        <w:spacing w:before="1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one thing I do want to flag is the role of trauma and childhood trauma, including child sexual abuse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subsequent perpetration in terms of the increased risk for boys in terms of intimate partner violence,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onset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sexually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harmful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behaviours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forth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also,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increased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childhood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poses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girls in terms of their vulnerability to future revictimisation. It also really shapes young people’s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engagement with other kinds of mainstream prevention activities such as respectful relationships … I’m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  <w:spacing w:val="-1"/>
        </w:rPr>
        <w:t>interested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how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National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Plan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also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become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trauma-informed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means keeping our eye on early onset trauma because that’s so common in the lives of both victims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gender- based 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also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perpetrators.</w:t>
      </w:r>
    </w:p>
    <w:p w14:paraId="56B119B8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63347BB0" w14:textId="77777777" w:rsidR="002E3BB7" w:rsidRDefault="00166F8A">
      <w:pPr>
        <w:pStyle w:val="BodyText"/>
        <w:spacing w:line="276" w:lineRule="auto"/>
        <w:ind w:left="245" w:right="157"/>
        <w:jc w:val="both"/>
      </w:pPr>
      <w:r>
        <w:t>The importance</w:t>
      </w:r>
      <w:r>
        <w:rPr>
          <w:spacing w:val="1"/>
        </w:rPr>
        <w:t xml:space="preserve"> </w:t>
      </w:r>
      <w:r>
        <w:t>of adopting a</w:t>
      </w:r>
      <w:r>
        <w:rPr>
          <w:spacing w:val="61"/>
        </w:rPr>
        <w:t xml:space="preserve"> </w:t>
      </w:r>
      <w:r>
        <w:t>trauma informed</w:t>
      </w:r>
      <w:r>
        <w:rPr>
          <w:spacing w:val="6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was empathised</w:t>
      </w:r>
      <w:r>
        <w:rPr>
          <w:spacing w:val="61"/>
        </w:rPr>
        <w:t xml:space="preserve"> </w:t>
      </w:r>
      <w:r>
        <w:t>by numerous stakeholders. As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stated:</w:t>
      </w:r>
    </w:p>
    <w:p w14:paraId="6F79F297" w14:textId="77777777" w:rsidR="002E3BB7" w:rsidRDefault="002E3BB7">
      <w:pPr>
        <w:pStyle w:val="BodyText"/>
        <w:spacing w:before="1"/>
        <w:rPr>
          <w:sz w:val="25"/>
        </w:rPr>
      </w:pPr>
    </w:p>
    <w:p w14:paraId="345C7B06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can understand that you have a primary victim – normally Mum who is fleeing from the violence, from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home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kids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in-tow.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can’t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ignore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witnessed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Whether it’s manifested physically, sexually, non-physically. And they will have a trauma journey.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trauma journey and trauma cycle will then unfortunately set them up for an interaction with the child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youth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adult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criminal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system.</w:t>
      </w:r>
    </w:p>
    <w:p w14:paraId="5AE86BDF" w14:textId="77777777" w:rsidR="002E3BB7" w:rsidRDefault="002E3BB7">
      <w:pPr>
        <w:pStyle w:val="BodyText"/>
        <w:spacing w:before="8"/>
        <w:rPr>
          <w:rFonts w:ascii="Times New Roman"/>
          <w:i/>
          <w:sz w:val="25"/>
        </w:rPr>
      </w:pPr>
    </w:p>
    <w:p w14:paraId="217F29EC" w14:textId="77777777" w:rsidR="002E3BB7" w:rsidRDefault="00166F8A">
      <w:pPr>
        <w:pStyle w:val="BodyText"/>
        <w:ind w:left="245"/>
        <w:jc w:val="both"/>
      </w:pPr>
      <w:r>
        <w:t>Early</w:t>
      </w:r>
      <w:r>
        <w:rPr>
          <w:spacing w:val="53"/>
        </w:rPr>
        <w:t xml:space="preserve"> </w:t>
      </w:r>
      <w:r>
        <w:t>intervention</w:t>
      </w:r>
      <w:r>
        <w:rPr>
          <w:spacing w:val="64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parents</w:t>
      </w:r>
      <w:r>
        <w:rPr>
          <w:spacing w:val="60"/>
        </w:rPr>
        <w:t xml:space="preserve"> </w:t>
      </w:r>
      <w:r>
        <w:t>generally,</w:t>
      </w:r>
      <w:r>
        <w:rPr>
          <w:spacing w:val="53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fathers</w:t>
      </w:r>
      <w:r>
        <w:rPr>
          <w:spacing w:val="54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particular,</w:t>
      </w:r>
      <w:r>
        <w:rPr>
          <w:spacing w:val="59"/>
        </w:rPr>
        <w:t xml:space="preserve"> </w:t>
      </w:r>
      <w:r>
        <w:t>was</w:t>
      </w:r>
      <w:r>
        <w:rPr>
          <w:spacing w:val="54"/>
        </w:rPr>
        <w:t xml:space="preserve"> </w:t>
      </w:r>
      <w:r>
        <w:t>flagged</w:t>
      </w:r>
      <w:r>
        <w:rPr>
          <w:spacing w:val="56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promising</w:t>
      </w:r>
      <w:r>
        <w:rPr>
          <w:spacing w:val="56"/>
        </w:rPr>
        <w:t xml:space="preserve"> </w:t>
      </w:r>
      <w:r>
        <w:t>avenue</w:t>
      </w:r>
    </w:p>
    <w:p w14:paraId="26780965" w14:textId="77777777" w:rsidR="002E3BB7" w:rsidRDefault="002E3BB7">
      <w:pPr>
        <w:jc w:val="both"/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660D262E" w14:textId="77777777" w:rsidR="002E3BB7" w:rsidRDefault="00166F8A">
      <w:pPr>
        <w:pStyle w:val="BodyText"/>
        <w:spacing w:before="79"/>
        <w:ind w:left="245"/>
        <w:jc w:val="both"/>
      </w:pPr>
      <w:r>
        <w:t>through</w:t>
      </w:r>
      <w:r>
        <w:rPr>
          <w:spacing w:val="33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domestic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family</w:t>
      </w:r>
      <w:r>
        <w:rPr>
          <w:spacing w:val="41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prevented.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stakeholder</w:t>
      </w:r>
      <w:r>
        <w:rPr>
          <w:spacing w:val="26"/>
        </w:rPr>
        <w:t xml:space="preserve"> </w:t>
      </w:r>
      <w:r>
        <w:t>reflected:</w:t>
      </w:r>
    </w:p>
    <w:p w14:paraId="217E9F49" w14:textId="77777777" w:rsidR="002E3BB7" w:rsidRDefault="002E3BB7">
      <w:pPr>
        <w:pStyle w:val="BodyText"/>
        <w:spacing w:before="6"/>
        <w:rPr>
          <w:sz w:val="28"/>
        </w:rPr>
      </w:pPr>
    </w:p>
    <w:p w14:paraId="11B16E91" w14:textId="77777777" w:rsidR="002E3BB7" w:rsidRDefault="00166F8A">
      <w:pPr>
        <w:spacing w:line="276" w:lineRule="auto"/>
        <w:ind w:left="126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I’m curious about the role of the National Plan for first-time dads and the possibilities of extending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focus on the perinatal period beyond its traditional focus on women in screening settings but what’s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kind of work that we potentially could be doing or promoting with first-time dads? Whether that’s social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marketing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encouraging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reflecting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self-identifying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problematic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behaviour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more active forms of service provision. I do think that’s been a bit of a gap for us in terms of early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intervention and I think there is broader evidence to suggest that getting in around that period of first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child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dads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is potentially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effective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 preventing onset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 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least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reducing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escalation.</w:t>
      </w:r>
    </w:p>
    <w:p w14:paraId="5EEB693F" w14:textId="77777777" w:rsidR="002E3BB7" w:rsidRDefault="002E3BB7">
      <w:pPr>
        <w:pStyle w:val="BodyText"/>
        <w:spacing w:before="11"/>
        <w:rPr>
          <w:rFonts w:ascii="Times New Roman"/>
          <w:i/>
          <w:sz w:val="28"/>
        </w:rPr>
      </w:pPr>
    </w:p>
    <w:p w14:paraId="0831750D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Throughout</w:t>
      </w:r>
      <w:r>
        <w:rPr>
          <w:spacing w:val="4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consultations</w:t>
      </w:r>
      <w:r>
        <w:rPr>
          <w:spacing w:val="48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First</w:t>
      </w:r>
      <w:r>
        <w:rPr>
          <w:spacing w:val="47"/>
        </w:rPr>
        <w:t xml:space="preserve"> </w:t>
      </w:r>
      <w:r>
        <w:t>Nations</w:t>
      </w:r>
      <w:r>
        <w:rPr>
          <w:spacing w:val="48"/>
        </w:rPr>
        <w:t xml:space="preserve"> </w:t>
      </w:r>
      <w:r>
        <w:t>communities,</w:t>
      </w:r>
      <w:r>
        <w:rPr>
          <w:spacing w:val="47"/>
        </w:rPr>
        <w:t xml:space="preserve"> </w:t>
      </w:r>
      <w:r>
        <w:t>some</w:t>
      </w:r>
      <w:r>
        <w:rPr>
          <w:spacing w:val="53"/>
        </w:rPr>
        <w:t xml:space="preserve"> </w:t>
      </w:r>
      <w:r>
        <w:t>stakeholders</w:t>
      </w:r>
      <w:r>
        <w:rPr>
          <w:spacing w:val="48"/>
        </w:rPr>
        <w:t xml:space="preserve"> </w:t>
      </w:r>
      <w:r>
        <w:t>flagged</w:t>
      </w:r>
      <w:r>
        <w:rPr>
          <w:spacing w:val="5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empowering</w:t>
      </w:r>
      <w:r>
        <w:rPr>
          <w:spacing w:val="1"/>
        </w:rPr>
        <w:t xml:space="preserve"> </w:t>
      </w:r>
      <w:r>
        <w:t>Aboriginal and</w:t>
      </w:r>
      <w:r>
        <w:rPr>
          <w:spacing w:val="1"/>
        </w:rPr>
        <w:t xml:space="preserve"> </w:t>
      </w:r>
      <w:r>
        <w:t>Torres Strait Islander</w:t>
      </w:r>
      <w:r>
        <w:rPr>
          <w:spacing w:val="61"/>
        </w:rPr>
        <w:t xml:space="preserve"> </w:t>
      </w:r>
      <w:r>
        <w:t>parents. This was noted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strategy that would</w:t>
      </w:r>
      <w:r>
        <w:rPr>
          <w:spacing w:val="61"/>
        </w:rPr>
        <w:t xml:space="preserve"> </w:t>
      </w:r>
      <w:r>
        <w:t>serve</w:t>
      </w:r>
      <w:r>
        <w:rPr>
          <w:spacing w:val="-59"/>
        </w:rPr>
        <w:t xml:space="preserve"> </w:t>
      </w:r>
      <w:r>
        <w:t>to prevent child-protection intervention in Aboriginal and Torres Strait Islander families and would mitigate</w:t>
      </w:r>
      <w:r>
        <w:rPr>
          <w:spacing w:val="1"/>
        </w:rPr>
        <w:t xml:space="preserve"> </w:t>
      </w:r>
      <w:r>
        <w:t>child-welfare</w:t>
      </w:r>
      <w:r>
        <w:rPr>
          <w:spacing w:val="1"/>
        </w:rPr>
        <w:t xml:space="preserve"> </w:t>
      </w:r>
      <w:r>
        <w:t>concerns for Aboriginal and</w:t>
      </w:r>
      <w:r>
        <w:rPr>
          <w:spacing w:val="61"/>
        </w:rPr>
        <w:t xml:space="preserve"> </w:t>
      </w:r>
      <w:r>
        <w:t>Torres Strait Islander children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young people.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 noted</w:t>
      </w:r>
      <w:r>
        <w:rPr>
          <w:spacing w:val="1"/>
        </w:rPr>
        <w:t xml:space="preserve"> </w:t>
      </w:r>
      <w:r>
        <w:t>that there may be a hesitance</w:t>
      </w:r>
      <w:r>
        <w:rPr>
          <w:spacing w:val="1"/>
        </w:rPr>
        <w:t xml:space="preserve"> </w:t>
      </w:r>
      <w:r>
        <w:t>among First Nations individuals to engage</w:t>
      </w:r>
      <w:r>
        <w:rPr>
          <w:spacing w:val="61"/>
        </w:rPr>
        <w:t xml:space="preserve"> </w:t>
      </w:r>
      <w:r>
        <w:t>with early</w:t>
      </w:r>
      <w:r>
        <w:rPr>
          <w:spacing w:val="6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due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fear</w:t>
      </w:r>
      <w:r>
        <w:rPr>
          <w:spacing w:val="1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punitive</w:t>
      </w:r>
      <w:r>
        <w:rPr>
          <w:spacing w:val="17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intervention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lives.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cautioned:</w:t>
      </w:r>
    </w:p>
    <w:p w14:paraId="6C641B0F" w14:textId="77777777" w:rsidR="002E3BB7" w:rsidRDefault="002E3BB7">
      <w:pPr>
        <w:pStyle w:val="BodyText"/>
        <w:spacing w:before="3"/>
        <w:rPr>
          <w:sz w:val="25"/>
        </w:rPr>
      </w:pPr>
    </w:p>
    <w:p w14:paraId="576EF626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prevention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high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everybody’s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radar,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massive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cultural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shift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needs to happen in the unconscious bias of how we assess families, how we work with families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understanding that we need a culturally responsive workforce that underpins all of this because our mob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are terrified of coming into contact with early intervention services because they know what comes next.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So, there’s those sorts of things and reinforcing again the need to be looking at things like our trauma-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informed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approaches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 really clear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where those intersects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plans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are.</w:t>
      </w:r>
    </w:p>
    <w:p w14:paraId="56E5F8A1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4F8016BF" w14:textId="77777777" w:rsidR="002E3BB7" w:rsidRDefault="00166F8A">
      <w:pPr>
        <w:pStyle w:val="BodyText"/>
        <w:spacing w:line="280" w:lineRule="auto"/>
        <w:ind w:left="245" w:right="150"/>
        <w:jc w:val="both"/>
      </w:pPr>
      <w:r>
        <w:t>This</w:t>
      </w:r>
      <w:r>
        <w:rPr>
          <w:spacing w:val="1"/>
        </w:rPr>
        <w:t xml:space="preserve"> </w:t>
      </w:r>
      <w:r>
        <w:t>viewpoint really</w:t>
      </w:r>
      <w:r>
        <w:rPr>
          <w:spacing w:val="1"/>
        </w:rPr>
        <w:t xml:space="preserve"> </w:t>
      </w:r>
      <w:r>
        <w:t>underscores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ensuring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early intervention</w:t>
      </w:r>
      <w:r>
        <w:rPr>
          <w:spacing w:val="1"/>
        </w:rPr>
        <w:t xml:space="preserve"> </w:t>
      </w:r>
      <w:r>
        <w:t>strategies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7"/>
        </w:rPr>
        <w:t xml:space="preserve"> </w:t>
      </w:r>
      <w:r>
        <w:t>populations</w:t>
      </w:r>
      <w:r>
        <w:rPr>
          <w:spacing w:val="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culturally</w:t>
      </w:r>
      <w:r>
        <w:rPr>
          <w:spacing w:val="13"/>
        </w:rPr>
        <w:t xml:space="preserve"> </w:t>
      </w:r>
      <w:r>
        <w:t>safe</w:t>
      </w:r>
      <w:r>
        <w:rPr>
          <w:spacing w:val="2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community-owned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delivered.</w:t>
      </w:r>
    </w:p>
    <w:p w14:paraId="7FF58A8E" w14:textId="77777777" w:rsidR="002E3BB7" w:rsidRDefault="002E3BB7">
      <w:pPr>
        <w:pStyle w:val="BodyText"/>
        <w:spacing w:before="1"/>
        <w:rPr>
          <w:sz w:val="28"/>
        </w:rPr>
      </w:pPr>
    </w:p>
    <w:p w14:paraId="09D15C61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 commented that there is a need to engage boys and young men in primary prevention and</w:t>
      </w:r>
      <w:r>
        <w:rPr>
          <w:spacing w:val="1"/>
        </w:rPr>
        <w:t xml:space="preserve"> </w:t>
      </w:r>
      <w:r>
        <w:t>education</w:t>
      </w:r>
      <w:r>
        <w:rPr>
          <w:spacing w:val="19"/>
        </w:rPr>
        <w:t xml:space="preserve"> </w:t>
      </w:r>
      <w:r>
        <w:t>initiatives,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ensure</w:t>
      </w:r>
      <w:r>
        <w:rPr>
          <w:spacing w:val="2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supports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of perpetrator-focused interventions across the span of prevention, early intervention and response. In the</w:t>
      </w:r>
      <w:r>
        <w:rPr>
          <w:spacing w:val="1"/>
        </w:rPr>
        <w:t xml:space="preserve"> </w:t>
      </w:r>
      <w:r>
        <w:t>early-intervention space, stakeholders emphasised the need to develop earlier interventions with boys and</w:t>
      </w:r>
      <w:r>
        <w:rPr>
          <w:spacing w:val="1"/>
        </w:rPr>
        <w:t xml:space="preserve"> </w:t>
      </w:r>
      <w:r>
        <w:t>young</w:t>
      </w:r>
      <w:r>
        <w:rPr>
          <w:spacing w:val="6"/>
        </w:rPr>
        <w:t xml:space="preserve"> </w:t>
      </w:r>
      <w:r>
        <w:t>men.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3"/>
        </w:rPr>
        <w:t xml:space="preserve"> </w:t>
      </w:r>
      <w:r>
        <w:t>commented:</w:t>
      </w:r>
    </w:p>
    <w:p w14:paraId="3FD1B334" w14:textId="77777777" w:rsidR="002E3BB7" w:rsidRDefault="002E3BB7">
      <w:pPr>
        <w:pStyle w:val="BodyText"/>
        <w:spacing w:before="4"/>
        <w:rPr>
          <w:sz w:val="25"/>
        </w:rPr>
      </w:pPr>
    </w:p>
    <w:p w14:paraId="6AD4B40B" w14:textId="77777777" w:rsidR="002E3BB7" w:rsidRDefault="00166F8A">
      <w:pPr>
        <w:spacing w:line="276" w:lineRule="auto"/>
        <w:ind w:left="1265" w:right="626"/>
        <w:jc w:val="both"/>
        <w:rPr>
          <w:rFonts w:ascii="Times New Roman"/>
          <w:i/>
        </w:rPr>
      </w:pPr>
      <w:r>
        <w:rPr>
          <w:rFonts w:ascii="Times New Roman"/>
          <w:i/>
        </w:rPr>
        <w:t>Something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often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missed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opportunity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childhood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uniquely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powerful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time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can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reach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multiple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generations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same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time. Missed opportunity.</w:t>
      </w:r>
    </w:p>
    <w:p w14:paraId="7D0C083F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51A55BA3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adopt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section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Education).</w:t>
      </w:r>
      <w:r>
        <w:rPr>
          <w:spacing w:val="1"/>
        </w:rPr>
        <w:t xml:space="preserve"> </w:t>
      </w:r>
      <w:r>
        <w:t>Stakeholders emphasised the need to examine violence between boys and young men, and to address</w:t>
      </w:r>
      <w:r>
        <w:rPr>
          <w:spacing w:val="1"/>
        </w:rPr>
        <w:t xml:space="preserve"> </w:t>
      </w:r>
      <w:r>
        <w:t>violence-supportive</w:t>
      </w:r>
      <w:r>
        <w:rPr>
          <w:spacing w:val="1"/>
        </w:rPr>
        <w:t xml:space="preserve"> </w:t>
      </w:r>
      <w:r>
        <w:t>behaviours,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attitudes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age.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acknowledgement among stakeholders working in this space that increased insights are needed on how to</w:t>
      </w:r>
      <w:r>
        <w:rPr>
          <w:spacing w:val="1"/>
        </w:rPr>
        <w:t xml:space="preserve"> </w:t>
      </w:r>
      <w:r>
        <w:t>effectively engage</w:t>
      </w:r>
      <w:r>
        <w:rPr>
          <w:spacing w:val="4"/>
        </w:rPr>
        <w:t xml:space="preserve"> </w:t>
      </w:r>
      <w:r>
        <w:t>boys and</w:t>
      </w:r>
      <w:r>
        <w:rPr>
          <w:spacing w:val="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men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intervention</w:t>
      </w:r>
      <w:r>
        <w:rPr>
          <w:spacing w:val="5"/>
        </w:rPr>
        <w:t xml:space="preserve"> </w:t>
      </w:r>
      <w:r>
        <w:t>programs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initiatives.</w:t>
      </w:r>
    </w:p>
    <w:p w14:paraId="4FB954B4" w14:textId="77777777" w:rsidR="002E3BB7" w:rsidRDefault="002E3BB7">
      <w:pPr>
        <w:pStyle w:val="BodyText"/>
        <w:spacing w:before="4"/>
        <w:rPr>
          <w:sz w:val="31"/>
        </w:rPr>
      </w:pPr>
    </w:p>
    <w:p w14:paraId="13F36B17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collecting</w:t>
      </w:r>
      <w:r>
        <w:rPr>
          <w:spacing w:val="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 The need for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to invest in an increased focus on early intervention was</w:t>
      </w:r>
      <w:r>
        <w:rPr>
          <w:spacing w:val="1"/>
        </w:rPr>
        <w:t xml:space="preserve"> </w:t>
      </w:r>
      <w:r>
        <w:t>strongly</w:t>
      </w:r>
      <w:r>
        <w:rPr>
          <w:spacing w:val="13"/>
        </w:rPr>
        <w:t xml:space="preserve"> </w:t>
      </w:r>
      <w:r>
        <w:t>supported</w:t>
      </w:r>
      <w:r>
        <w:rPr>
          <w:spacing w:val="18"/>
        </w:rPr>
        <w:t xml:space="preserve"> </w:t>
      </w:r>
      <w:r>
        <w:t>throughout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consultation.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stakeholder</w:t>
      </w:r>
      <w:r>
        <w:rPr>
          <w:spacing w:val="27"/>
        </w:rPr>
        <w:t xml:space="preserve"> </w:t>
      </w:r>
      <w:r>
        <w:t>commented:</w:t>
      </w:r>
    </w:p>
    <w:p w14:paraId="7C6001D5" w14:textId="77777777" w:rsidR="002E3BB7" w:rsidRDefault="002E3BB7">
      <w:pPr>
        <w:pStyle w:val="BodyText"/>
        <w:spacing w:before="5"/>
        <w:rPr>
          <w:sz w:val="25"/>
        </w:rPr>
      </w:pPr>
    </w:p>
    <w:p w14:paraId="0A33363A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acceptance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short-term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issues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long-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term and realistically it’s those early intervention programs, it’s the community response programs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invested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properly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accepted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short-term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outcomes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promote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goals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resources,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providing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funding.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</w:p>
    <w:p w14:paraId="69B40DA2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B7BF364" w14:textId="77777777" w:rsidR="002E3BB7" w:rsidRDefault="00166F8A">
      <w:pPr>
        <w:spacing w:before="80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goals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10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down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road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tied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short-term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response in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funding. You can’t produce the data because you're really investing in early intervention programs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then that means that it’s pulled away and we’re just going through this cycle of short-term intervention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than focusing on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long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game.</w:t>
      </w:r>
    </w:p>
    <w:p w14:paraId="1D35209E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1A310659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Specifically, stakeholders noted the lack of funding for early intervention to prevent ongoing technology-</w:t>
      </w:r>
      <w:r>
        <w:rPr>
          <w:spacing w:val="1"/>
        </w:rPr>
        <w:t xml:space="preserve"> </w:t>
      </w:r>
      <w:r>
        <w:t>facilitated</w:t>
      </w:r>
      <w:r>
        <w:rPr>
          <w:spacing w:val="1"/>
        </w:rPr>
        <w:t xml:space="preserve"> </w:t>
      </w:r>
      <w:r>
        <w:t>abuse, especially with</w:t>
      </w:r>
      <w:r>
        <w:rPr>
          <w:spacing w:val="1"/>
        </w:rPr>
        <w:t xml:space="preserve"> </w:t>
      </w:r>
      <w:r>
        <w:t>boys and</w:t>
      </w:r>
      <w:r>
        <w:rPr>
          <w:spacing w:val="61"/>
        </w:rPr>
        <w:t xml:space="preserve"> </w:t>
      </w:r>
      <w:r>
        <w:t>young</w:t>
      </w:r>
      <w:r>
        <w:rPr>
          <w:spacing w:val="61"/>
        </w:rPr>
        <w:t xml:space="preserve"> </w:t>
      </w:r>
      <w:r>
        <w:t>men. The</w:t>
      </w:r>
      <w:r>
        <w:rPr>
          <w:spacing w:val="61"/>
        </w:rPr>
        <w:t xml:space="preserve"> </w:t>
      </w:r>
      <w:r>
        <w:t>role of schools 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education</w:t>
      </w:r>
      <w:r>
        <w:rPr>
          <w:spacing w:val="61"/>
        </w:rPr>
        <w:t xml:space="preserve"> </w:t>
      </w:r>
      <w:r>
        <w:t>system in</w:t>
      </w:r>
      <w:r>
        <w:rPr>
          <w:spacing w:val="1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prevention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early</w:t>
      </w:r>
      <w:r>
        <w:rPr>
          <w:spacing w:val="8"/>
        </w:rPr>
        <w:t xml:space="preserve"> </w:t>
      </w:r>
      <w:r>
        <w:t>intervention</w:t>
      </w:r>
      <w:r>
        <w:rPr>
          <w:spacing w:val="16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noted.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stakeholder</w:t>
      </w:r>
      <w:r>
        <w:rPr>
          <w:spacing w:val="23"/>
        </w:rPr>
        <w:t xml:space="preserve"> </w:t>
      </w:r>
      <w:r>
        <w:t>explained:</w:t>
      </w:r>
    </w:p>
    <w:p w14:paraId="65CD399B" w14:textId="77777777" w:rsidR="002E3BB7" w:rsidRDefault="002E3BB7">
      <w:pPr>
        <w:pStyle w:val="BodyText"/>
        <w:spacing w:before="6"/>
        <w:rPr>
          <w:sz w:val="25"/>
        </w:rPr>
      </w:pPr>
    </w:p>
    <w:p w14:paraId="0D27CEC5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not a lot of funding or very, very little in the early intervention space, particularly with boys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young men as these behaviours are occurring and maybe being picked up for the first time. Particularly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pre-court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pre-police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intervention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certainly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hitting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certain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risk level there’s just really not an intervention at the moment for them. So I feel like we really need 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perpetrator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space 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more interventions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MBCP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maybe sit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 family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schools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education.</w:t>
      </w:r>
    </w:p>
    <w:p w14:paraId="4B341EC7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298D8F83" w14:textId="579E67CE" w:rsidR="002E3BB7" w:rsidRDefault="00166F8A">
      <w:pPr>
        <w:pStyle w:val="BodyText"/>
        <w:spacing w:line="276" w:lineRule="auto"/>
        <w:ind w:left="245" w:right="123"/>
        <w:jc w:val="both"/>
      </w:pPr>
      <w:r>
        <w:t>In order to respond more effectively to technology-facilitated abuse, stakeholders identified the need for</w:t>
      </w:r>
      <w:r>
        <w:rPr>
          <w:spacing w:val="1"/>
        </w:rPr>
        <w:t xml:space="preserve"> </w:t>
      </w:r>
      <w:r>
        <w:t>specialist training of frontline service providers on the intersection between such forms of abuse and other</w:t>
      </w:r>
      <w:r>
        <w:rPr>
          <w:spacing w:val="1"/>
        </w:rPr>
        <w:t xml:space="preserve"> </w:t>
      </w:r>
      <w:r>
        <w:t>forms of gender- based</w:t>
      </w:r>
      <w:r>
        <w:rPr>
          <w:spacing w:val="1"/>
        </w:rPr>
        <w:t xml:space="preserve"> </w:t>
      </w:r>
      <w:r>
        <w:t>violence. 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61"/>
        </w:rPr>
        <w:t xml:space="preserve"> </w:t>
      </w:r>
      <w:r>
        <w:t>needs to</w:t>
      </w:r>
      <w:r>
        <w:rPr>
          <w:spacing w:val="61"/>
        </w:rPr>
        <w:t xml:space="preserve"> </w:t>
      </w:r>
      <w:r>
        <w:t>be understood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form of abuse,</w:t>
      </w:r>
      <w:r>
        <w:rPr>
          <w:spacing w:val="-59"/>
        </w:rPr>
        <w:t xml:space="preserve"> </w:t>
      </w:r>
      <w:r>
        <w:t>to be taken seriously as part of a pattern of abuse. There is a fundamental need to build capacity and</w:t>
      </w:r>
      <w:r>
        <w:rPr>
          <w:spacing w:val="1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frontline</w:t>
      </w:r>
      <w:r>
        <w:rPr>
          <w:spacing w:val="8"/>
        </w:rPr>
        <w:t xml:space="preserve"> </w:t>
      </w:r>
      <w:r>
        <w:t>workers</w:t>
      </w:r>
      <w:r>
        <w:rPr>
          <w:spacing w:val="12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respond</w:t>
      </w:r>
      <w:r>
        <w:rPr>
          <w:spacing w:val="15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effectively.</w:t>
      </w:r>
    </w:p>
    <w:p w14:paraId="36C7588D" w14:textId="77777777" w:rsidR="002E3BB7" w:rsidRDefault="002E3BB7">
      <w:pPr>
        <w:pStyle w:val="BodyText"/>
        <w:spacing w:before="7"/>
        <w:rPr>
          <w:sz w:val="33"/>
        </w:rPr>
      </w:pPr>
    </w:p>
    <w:p w14:paraId="189CE966" w14:textId="77777777" w:rsidR="002E3BB7" w:rsidRDefault="00166F8A">
      <w:pPr>
        <w:pStyle w:val="Heading4"/>
        <w:spacing w:before="1"/>
        <w:ind w:left="1726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56B2AF2B" w14:textId="77777777" w:rsidR="002E3BB7" w:rsidRDefault="002E3BB7">
      <w:pPr>
        <w:pStyle w:val="BodyText"/>
        <w:spacing w:before="11"/>
        <w:rPr>
          <w:b/>
          <w:sz w:val="36"/>
        </w:rPr>
      </w:pPr>
    </w:p>
    <w:p w14:paraId="1FF6D88B" w14:textId="77777777" w:rsidR="002E3BB7" w:rsidRDefault="00166F8A">
      <w:pPr>
        <w:pStyle w:val="ListParagraph"/>
        <w:numPr>
          <w:ilvl w:val="0"/>
          <w:numId w:val="42"/>
        </w:numPr>
        <w:tabs>
          <w:tab w:val="left" w:pos="2046"/>
        </w:tabs>
        <w:spacing w:before="0" w:line="237" w:lineRule="auto"/>
        <w:ind w:right="126"/>
        <w:jc w:val="both"/>
      </w:pPr>
      <w:r>
        <w:t>The next National Plan should elevate opportunities for early intervention for all forms of</w:t>
      </w:r>
      <w:r>
        <w:rPr>
          <w:spacing w:val="1"/>
        </w:rPr>
        <w:t xml:space="preserve"> </w:t>
      </w:r>
      <w:r>
        <w:t>family, domestic and sexual violence, including with a dedicated stream of work that focuses</w:t>
      </w:r>
      <w:r>
        <w:rPr>
          <w:spacing w:val="-59"/>
        </w:rPr>
        <w:t xml:space="preserve"> </w:t>
      </w:r>
      <w:r>
        <w:t>on children and young people using</w:t>
      </w:r>
      <w:r>
        <w:rPr>
          <w:spacing w:val="-5"/>
        </w:rPr>
        <w:t xml:space="preserve"> </w:t>
      </w:r>
      <w:r>
        <w:t>harmful</w:t>
      </w:r>
      <w:r>
        <w:rPr>
          <w:spacing w:val="-6"/>
        </w:rPr>
        <w:t xml:space="preserve"> </w:t>
      </w:r>
      <w:r>
        <w:t>and sexually</w:t>
      </w:r>
      <w:r>
        <w:rPr>
          <w:spacing w:val="-3"/>
        </w:rPr>
        <w:t xml:space="preserve"> </w:t>
      </w:r>
      <w:r>
        <w:t>abusive</w:t>
      </w:r>
      <w:r>
        <w:rPr>
          <w:spacing w:val="1"/>
        </w:rPr>
        <w:t xml:space="preserve"> </w:t>
      </w:r>
      <w:r>
        <w:t>behaviours.</w:t>
      </w:r>
    </w:p>
    <w:p w14:paraId="5BDE10C1" w14:textId="77777777" w:rsidR="002E3BB7" w:rsidRDefault="00166F8A">
      <w:pPr>
        <w:pStyle w:val="ListParagraph"/>
        <w:numPr>
          <w:ilvl w:val="0"/>
          <w:numId w:val="42"/>
        </w:numPr>
        <w:tabs>
          <w:tab w:val="left" w:pos="2046"/>
        </w:tabs>
        <w:spacing w:before="40" w:line="242" w:lineRule="auto"/>
        <w:ind w:right="133"/>
        <w:jc w:val="both"/>
      </w:pPr>
      <w:r>
        <w:t>Early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broadly,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fathers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expanded.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specific</w:t>
      </w:r>
      <w:r>
        <w:rPr>
          <w:spacing w:val="-11"/>
        </w:rPr>
        <w:t xml:space="preserve"> </w:t>
      </w:r>
      <w:r>
        <w:rPr>
          <w:spacing w:val="-1"/>
        </w:rPr>
        <w:t>focus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12"/>
        </w:rPr>
        <w:t xml:space="preserve"> </w:t>
      </w:r>
      <w:r>
        <w:t>led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culturally</w:t>
      </w:r>
      <w:r>
        <w:rPr>
          <w:spacing w:val="-11"/>
        </w:rPr>
        <w:t xml:space="preserve"> </w:t>
      </w:r>
      <w:r>
        <w:t>safe</w:t>
      </w:r>
      <w:r>
        <w:rPr>
          <w:spacing w:val="-9"/>
        </w:rPr>
        <w:t xml:space="preserve"> </w:t>
      </w:r>
      <w:r>
        <w:t>initiatives</w:t>
      </w:r>
      <w:r>
        <w:rPr>
          <w:spacing w:val="-59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empower</w:t>
      </w:r>
      <w:r>
        <w:rPr>
          <w:spacing w:val="2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-3"/>
        </w:rPr>
        <w:t xml:space="preserve"> </w:t>
      </w:r>
      <w:r>
        <w:t>Strait</w:t>
      </w:r>
      <w:r>
        <w:rPr>
          <w:spacing w:val="-3"/>
        </w:rPr>
        <w:t xml:space="preserve"> </w:t>
      </w:r>
      <w:r>
        <w:t>Islander parents.</w:t>
      </w:r>
    </w:p>
    <w:p w14:paraId="7135A828" w14:textId="77777777" w:rsidR="002E3BB7" w:rsidRDefault="00166F8A">
      <w:pPr>
        <w:pStyle w:val="ListParagraph"/>
        <w:numPr>
          <w:ilvl w:val="0"/>
          <w:numId w:val="42"/>
        </w:numPr>
        <w:tabs>
          <w:tab w:val="left" w:pos="2046"/>
        </w:tabs>
        <w:spacing w:before="35" w:line="237" w:lineRule="auto"/>
        <w:ind w:right="122" w:hanging="360"/>
        <w:jc w:val="both"/>
      </w:pPr>
      <w:r>
        <w:t>Earlier interventions programs with boys and young men should be further developed and</w:t>
      </w:r>
      <w:r>
        <w:rPr>
          <w:spacing w:val="1"/>
        </w:rPr>
        <w:t xml:space="preserve"> </w:t>
      </w:r>
      <w:r>
        <w:t>implemented across schools and include a focus on the prevention of technology-facilitated</w:t>
      </w:r>
      <w:r>
        <w:rPr>
          <w:spacing w:val="1"/>
        </w:rPr>
        <w:t xml:space="preserve"> </w:t>
      </w:r>
      <w:r>
        <w:t>abuse among</w:t>
      </w:r>
      <w:r>
        <w:rPr>
          <w:spacing w:val="-4"/>
        </w:rPr>
        <w:t xml:space="preserve"> </w:t>
      </w:r>
      <w:r>
        <w:t>boys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men.</w:t>
      </w:r>
    </w:p>
    <w:p w14:paraId="328103E3" w14:textId="77777777" w:rsidR="002E3BB7" w:rsidRDefault="002E3BB7">
      <w:pPr>
        <w:pStyle w:val="BodyText"/>
        <w:rPr>
          <w:sz w:val="24"/>
        </w:rPr>
      </w:pPr>
    </w:p>
    <w:p w14:paraId="1A7EF0F6" w14:textId="77777777" w:rsidR="002E3BB7" w:rsidRDefault="002E3BB7">
      <w:pPr>
        <w:pStyle w:val="BodyText"/>
        <w:spacing w:before="2"/>
        <w:rPr>
          <w:sz w:val="27"/>
        </w:rPr>
      </w:pPr>
    </w:p>
    <w:p w14:paraId="12EECA83" w14:textId="0203FA96" w:rsidR="002E3BB7" w:rsidRDefault="00166F8A">
      <w:pPr>
        <w:pStyle w:val="Heading3"/>
        <w:numPr>
          <w:ilvl w:val="1"/>
          <w:numId w:val="43"/>
        </w:numPr>
        <w:tabs>
          <w:tab w:val="left" w:pos="666"/>
        </w:tabs>
        <w:ind w:left="665" w:hanging="421"/>
        <w:jc w:val="left"/>
      </w:pPr>
      <w:bookmarkStart w:id="180" w:name="6.2__System_integration_and_service_deli"/>
      <w:bookmarkStart w:id="181" w:name="_bookmark74"/>
      <w:bookmarkEnd w:id="180"/>
      <w:bookmarkEnd w:id="181"/>
      <w:r>
        <w:rPr>
          <w:color w:val="2F5496"/>
        </w:rPr>
        <w:t>System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integration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service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delivery</w:t>
      </w:r>
    </w:p>
    <w:p w14:paraId="6DDBBF75" w14:textId="6DB10882" w:rsidR="002E3BB7" w:rsidRDefault="00CA325F">
      <w:pPr>
        <w:pStyle w:val="BodyText"/>
        <w:spacing w:before="7"/>
        <w:rPr>
          <w:rFonts w:ascii="Calibri Light"/>
          <w:sz w:val="23"/>
        </w:rPr>
      </w:pPr>
      <w:r>
        <w:rPr>
          <w:noProof/>
          <w:lang w:val="en-AU" w:eastAsia="en-AU"/>
        </w:rPr>
        <w:drawing>
          <wp:inline distT="0" distB="0" distL="0" distR="0" wp14:anchorId="3BA05006" wp14:editId="0DBF0AE9">
            <wp:extent cx="452120" cy="452119"/>
            <wp:effectExtent l="0" t="0" r="0" b="0"/>
            <wp:docPr id="17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CA5E" w14:textId="77777777" w:rsidR="002E3BB7" w:rsidRDefault="00166F8A">
      <w:pPr>
        <w:spacing w:line="276" w:lineRule="auto"/>
        <w:ind w:left="965" w:right="143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guess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plug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[next]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better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use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existing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capacity,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better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use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existing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because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helping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better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together.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improves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the capability,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training,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sees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across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professional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practitioner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groups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critical,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training,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37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3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referral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process,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does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bringing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broader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range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practice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discipline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approaches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into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holistic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service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responses.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So,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really,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keen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8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30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32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43"/>
        </w:rPr>
        <w:t xml:space="preserve"> </w:t>
      </w:r>
      <w:r>
        <w:rPr>
          <w:rFonts w:ascii="Times New Roman" w:hAnsi="Times New Roman"/>
          <w:i/>
          <w:color w:val="2F5496"/>
        </w:rPr>
        <w:t>thinking</w:t>
      </w:r>
      <w:r>
        <w:rPr>
          <w:rFonts w:ascii="Times New Roman" w:hAnsi="Times New Roman"/>
          <w:i/>
          <w:color w:val="2F5496"/>
          <w:spacing w:val="42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approaches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pick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thinking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integration,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thinking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person-centred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holistic,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allowing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beyond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currently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healthcare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system,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</w:p>
    <w:p w14:paraId="76FC2A1F" w14:textId="77777777" w:rsidR="002E3BB7" w:rsidRDefault="00166F8A">
      <w:pPr>
        <w:spacing w:before="4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tapping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expertise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we’re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seeing</w:t>
      </w:r>
      <w:r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in</w:t>
      </w:r>
      <w:r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justice,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legal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assistance, social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community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service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settings.</w:t>
      </w:r>
    </w:p>
    <w:p w14:paraId="42E8ED62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7CE7A7D5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As part of the</w:t>
      </w:r>
      <w:r>
        <w:rPr>
          <w:spacing w:val="1"/>
        </w:rPr>
        <w:t xml:space="preserve"> </w:t>
      </w:r>
      <w:r>
        <w:t>consultation, 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thematic workshop</w:t>
      </w:r>
      <w:r>
        <w:rPr>
          <w:spacing w:val="1"/>
        </w:rPr>
        <w:t xml:space="preserve"> </w:t>
      </w:r>
      <w:r>
        <w:t>dedicated to examining service design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stakeholders’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 activities. One of the key priorities identified by stakeholders was the need for improved system</w:t>
      </w:r>
      <w:r>
        <w:rPr>
          <w:spacing w:val="1"/>
        </w:rPr>
        <w:t xml:space="preserve"> </w:t>
      </w:r>
      <w:r>
        <w:t>integration within and across specialist and mainstream service system responses to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21"/>
        </w:rPr>
        <w:t xml:space="preserve"> </w:t>
      </w:r>
      <w:r>
        <w:t>violence.</w:t>
      </w:r>
      <w:r>
        <w:rPr>
          <w:spacing w:val="2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improved</w:t>
      </w:r>
      <w:r>
        <w:rPr>
          <w:spacing w:val="31"/>
        </w:rPr>
        <w:t xml:space="preserve"> </w:t>
      </w:r>
      <w:r>
        <w:t>systems</w:t>
      </w:r>
      <w:r>
        <w:rPr>
          <w:spacing w:val="27"/>
        </w:rPr>
        <w:t xml:space="preserve"> </w:t>
      </w:r>
      <w:r>
        <w:t>integration</w:t>
      </w:r>
      <w:r>
        <w:rPr>
          <w:spacing w:val="3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captured</w:t>
      </w:r>
      <w:r>
        <w:rPr>
          <w:spacing w:val="2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comment</w:t>
      </w:r>
      <w:r>
        <w:rPr>
          <w:spacing w:val="19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stakeholder:</w:t>
      </w:r>
    </w:p>
    <w:p w14:paraId="5E1E9169" w14:textId="77777777" w:rsidR="002E3BB7" w:rsidRDefault="002E3BB7">
      <w:pPr>
        <w:pStyle w:val="BodyText"/>
        <w:spacing w:before="4"/>
        <w:rPr>
          <w:sz w:val="25"/>
        </w:rPr>
      </w:pPr>
    </w:p>
    <w:p w14:paraId="55BD4CE0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integration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piece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important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touch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across</w:t>
      </w:r>
      <w:r>
        <w:rPr>
          <w:rFonts w:ascii="Times New Roman"/>
          <w:i/>
          <w:spacing w:val="11"/>
        </w:rPr>
        <w:t xml:space="preserve"> </w:t>
      </w:r>
      <w:r>
        <w:rPr>
          <w:rFonts w:ascii="Times New Roman"/>
          <w:i/>
        </w:rPr>
        <w:t>obviously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14"/>
        </w:rPr>
        <w:t xml:space="preserve"> </w:t>
      </w:r>
      <w:r>
        <w:rPr>
          <w:rFonts w:ascii="Times New Roman"/>
          <w:i/>
        </w:rPr>
        <w:t>law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but</w:t>
      </w:r>
    </w:p>
    <w:p w14:paraId="5A3AFE25" w14:textId="77777777" w:rsidR="002E3BB7" w:rsidRDefault="002E3BB7">
      <w:pPr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434CA4E" w14:textId="77777777" w:rsidR="002E3BB7" w:rsidRDefault="00166F8A">
      <w:pPr>
        <w:spacing w:before="80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also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migration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law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social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security,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child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protection,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various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child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protection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legislation,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etc.</w:t>
      </w:r>
    </w:p>
    <w:p w14:paraId="1841C54A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E3A6F24" w14:textId="77777777" w:rsidR="002E3BB7" w:rsidRDefault="00166F8A">
      <w:pPr>
        <w:pStyle w:val="BodyText"/>
        <w:spacing w:line="278" w:lineRule="auto"/>
        <w:ind w:left="245" w:right="132"/>
        <w:jc w:val="both"/>
      </w:pPr>
      <w:r>
        <w:t>Reflecting on the need for improved service integrations, several stakeholders referred to recent Victorian</w:t>
      </w:r>
      <w:r>
        <w:rPr>
          <w:spacing w:val="1"/>
        </w:rPr>
        <w:t xml:space="preserve"> </w:t>
      </w:r>
      <w:r>
        <w:t>reforms stemming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Royal Commission into Family Violence (2016) and</w:t>
      </w:r>
      <w:r>
        <w:rPr>
          <w:spacing w:val="61"/>
        </w:rPr>
        <w:t xml:space="preserve"> </w:t>
      </w:r>
      <w:r>
        <w:t>specifically the</w:t>
      </w:r>
      <w:r>
        <w:rPr>
          <w:spacing w:val="1"/>
        </w:rPr>
        <w:t xml:space="preserve"> </w:t>
      </w:r>
      <w:r>
        <w:t>launch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Orange</w:t>
      </w:r>
      <w:r>
        <w:rPr>
          <w:spacing w:val="14"/>
        </w:rPr>
        <w:t xml:space="preserve"> </w:t>
      </w:r>
      <w:r>
        <w:t>Door</w:t>
      </w:r>
      <w:r>
        <w:rPr>
          <w:spacing w:val="13"/>
        </w:rPr>
        <w:t xml:space="preserve"> </w:t>
      </w:r>
      <w:r>
        <w:t>model.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commented:</w:t>
      </w:r>
    </w:p>
    <w:p w14:paraId="12C687F4" w14:textId="77777777" w:rsidR="002E3BB7" w:rsidRDefault="002E3BB7">
      <w:pPr>
        <w:pStyle w:val="BodyText"/>
        <w:spacing w:before="10"/>
        <w:rPr>
          <w:sz w:val="24"/>
        </w:rPr>
      </w:pPr>
    </w:p>
    <w:p w14:paraId="655A673E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a good model of best practice going forward. It’s had its hiccups and its dark days but it is still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[maturation]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everyone’s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other.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Orange Door’s like a one-stop shop to have all those things done … where people can come in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one spot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retell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story.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way 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address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having 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other.</w:t>
      </w:r>
    </w:p>
    <w:p w14:paraId="583799ED" w14:textId="77777777" w:rsidR="002E3BB7" w:rsidRDefault="002E3BB7">
      <w:pPr>
        <w:pStyle w:val="BodyText"/>
        <w:spacing w:before="8"/>
        <w:rPr>
          <w:rFonts w:ascii="Times New Roman"/>
          <w:i/>
          <w:sz w:val="21"/>
        </w:rPr>
      </w:pPr>
    </w:p>
    <w:p w14:paraId="68190238" w14:textId="77777777" w:rsidR="002E3BB7" w:rsidRDefault="00166F8A">
      <w:pPr>
        <w:pStyle w:val="BodyText"/>
        <w:spacing w:before="1" w:line="276" w:lineRule="auto"/>
        <w:ind w:left="245" w:right="141"/>
        <w:jc w:val="both"/>
      </w:pPr>
      <w:r>
        <w:t>Embedding coordinated risk-assessment and information-sharing practices was viewed as a critical step</w:t>
      </w:r>
      <w:r>
        <w:rPr>
          <w:spacing w:val="1"/>
        </w:rPr>
        <w:t xml:space="preserve"> </w:t>
      </w:r>
      <w:r>
        <w:t>towards</w:t>
      </w:r>
      <w:r>
        <w:rPr>
          <w:spacing w:val="9"/>
        </w:rPr>
        <w:t xml:space="preserve"> </w:t>
      </w:r>
      <w:r>
        <w:t>supporting</w:t>
      </w:r>
      <w:r>
        <w:rPr>
          <w:spacing w:val="7"/>
        </w:rPr>
        <w:t xml:space="preserve"> </w:t>
      </w:r>
      <w:r>
        <w:t>effective</w:t>
      </w:r>
      <w:r>
        <w:rPr>
          <w:spacing w:val="13"/>
        </w:rPr>
        <w:t xml:space="preserve"> </w:t>
      </w:r>
      <w:r>
        <w:t>system</w:t>
      </w:r>
      <w:r>
        <w:rPr>
          <w:spacing w:val="7"/>
        </w:rPr>
        <w:t xml:space="preserve"> </w:t>
      </w:r>
      <w:r>
        <w:t>integration.</w:t>
      </w:r>
    </w:p>
    <w:p w14:paraId="2277187B" w14:textId="77777777" w:rsidR="002E3BB7" w:rsidRDefault="002E3BB7">
      <w:pPr>
        <w:pStyle w:val="BodyText"/>
      </w:pPr>
    </w:p>
    <w:p w14:paraId="4DF2DD02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First Nations stakeholders throughout the</w:t>
      </w:r>
      <w:r>
        <w:rPr>
          <w:spacing w:val="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the impossibility of siloing off</w:t>
      </w:r>
      <w:r>
        <w:rPr>
          <w:spacing w:val="6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impacting</w:t>
      </w:r>
      <w:r>
        <w:rPr>
          <w:spacing w:val="61"/>
        </w:rPr>
        <w:t xml:space="preserve"> </w:t>
      </w:r>
      <w:r>
        <w:t>individuals’</w:t>
      </w:r>
      <w:r>
        <w:rPr>
          <w:spacing w:val="61"/>
        </w:rPr>
        <w:t xml:space="preserve"> </w:t>
      </w:r>
      <w:r>
        <w:t>lives,</w:t>
      </w:r>
      <w:r>
        <w:rPr>
          <w:spacing w:val="6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housing and economic security, among other factors. Strongly advocating for a</w:t>
      </w:r>
      <w:r>
        <w:rPr>
          <w:spacing w:val="1"/>
        </w:rPr>
        <w:t xml:space="preserve"> </w:t>
      </w:r>
      <w:r>
        <w:t>whole-of-system</w:t>
      </w:r>
      <w:r>
        <w:rPr>
          <w:spacing w:val="61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explained:</w:t>
      </w:r>
    </w:p>
    <w:p w14:paraId="791563A6" w14:textId="77777777" w:rsidR="002E3BB7" w:rsidRDefault="002E3BB7">
      <w:pPr>
        <w:pStyle w:val="BodyText"/>
        <w:spacing w:before="5"/>
        <w:rPr>
          <w:sz w:val="25"/>
        </w:rPr>
      </w:pPr>
    </w:p>
    <w:p w14:paraId="449CD3E9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 I think about policy and prioritising policy … They [government] want to continue to engage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us 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siloed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mentality.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responding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determinants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health,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piece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others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spoken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really,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key.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respond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for many of our families when they’re trying to put food on the table how do we prioritise the urgency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require?</w:t>
      </w:r>
    </w:p>
    <w:p w14:paraId="4F7A6E2E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26E1C111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This</w:t>
      </w:r>
      <w:r>
        <w:rPr>
          <w:spacing w:val="1"/>
        </w:rPr>
        <w:t xml:space="preserve"> </w:t>
      </w:r>
      <w:r>
        <w:t>viewpoint</w:t>
      </w:r>
      <w:r>
        <w:rPr>
          <w:spacing w:val="1"/>
        </w:rPr>
        <w:t xml:space="preserve"> </w:t>
      </w:r>
      <w:r>
        <w:t>captures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led.</w:t>
      </w:r>
      <w:r>
        <w:rPr>
          <w:spacing w:val="1"/>
        </w:rPr>
        <w:t xml:space="preserve"> </w:t>
      </w:r>
      <w:r>
        <w:t>Clear</w:t>
      </w:r>
      <w:r>
        <w:rPr>
          <w:spacing w:val="6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models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essential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ensuring</w:t>
      </w:r>
      <w:r>
        <w:rPr>
          <w:spacing w:val="6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design</w:t>
      </w:r>
      <w:r>
        <w:rPr>
          <w:spacing w:val="1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delivery.</w:t>
      </w:r>
    </w:p>
    <w:p w14:paraId="3DB8614C" w14:textId="77777777" w:rsidR="002E3BB7" w:rsidRDefault="002E3BB7">
      <w:pPr>
        <w:pStyle w:val="BodyText"/>
        <w:spacing w:before="9"/>
        <w:rPr>
          <w:sz w:val="28"/>
        </w:rPr>
      </w:pPr>
    </w:p>
    <w:p w14:paraId="65797C52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Stakeholders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underway</w:t>
      </w:r>
      <w:r>
        <w:rPr>
          <w:spacing w:val="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nationally and that there is a need to better harness and share learnings from best practice. There was a</w:t>
      </w:r>
      <w:r>
        <w:rPr>
          <w:spacing w:val="1"/>
        </w:rPr>
        <w:t xml:space="preserve"> </w:t>
      </w:r>
      <w:r>
        <w:t>shared view that it would</w:t>
      </w:r>
      <w:r>
        <w:rPr>
          <w:spacing w:val="1"/>
        </w:rPr>
        <w:t xml:space="preserve"> </w:t>
      </w:r>
      <w:r>
        <w:t>be ideal if 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 could</w:t>
      </w:r>
      <w:r>
        <w:rPr>
          <w:spacing w:val="61"/>
        </w:rPr>
        <w:t xml:space="preserve"> </w:t>
      </w:r>
      <w:r>
        <w:t>collate and centralise</w:t>
      </w:r>
      <w:r>
        <w:rPr>
          <w:spacing w:val="6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emerging</w:t>
      </w:r>
      <w:r>
        <w:rPr>
          <w:spacing w:val="12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trials,</w:t>
      </w:r>
      <w:r>
        <w:rPr>
          <w:spacing w:val="14"/>
        </w:rPr>
        <w:t xml:space="preserve"> </w:t>
      </w:r>
      <w:r>
        <w:t>pilots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innovation</w:t>
      </w:r>
      <w:r>
        <w:rPr>
          <w:spacing w:val="19"/>
        </w:rPr>
        <w:t xml:space="preserve"> </w:t>
      </w:r>
      <w:r>
        <w:t>models</w:t>
      </w:r>
      <w:r>
        <w:rPr>
          <w:spacing w:val="24"/>
        </w:rPr>
        <w:t xml:space="preserve"> </w:t>
      </w:r>
      <w:r>
        <w:t>underway.</w:t>
      </w:r>
    </w:p>
    <w:p w14:paraId="00A33C38" w14:textId="77777777" w:rsidR="002E3BB7" w:rsidRDefault="002E3BB7">
      <w:pPr>
        <w:pStyle w:val="BodyText"/>
        <w:spacing w:before="9"/>
        <w:rPr>
          <w:sz w:val="28"/>
        </w:rPr>
      </w:pPr>
    </w:p>
    <w:p w14:paraId="1149EF70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 recognised that trauma is a key factor in both victim -survivors’ and perpetrators’ lives and a</w:t>
      </w:r>
      <w:r>
        <w:rPr>
          <w:spacing w:val="1"/>
        </w:rPr>
        <w:t xml:space="preserve"> </w:t>
      </w:r>
      <w:r>
        <w:t>trauma-informed service response needs to be integrated at all points of the system. There was strong</w:t>
      </w:r>
      <w:r>
        <w:rPr>
          <w:spacing w:val="1"/>
        </w:rPr>
        <w:t xml:space="preserve"> </w:t>
      </w:r>
      <w:r>
        <w:t>agreement</w:t>
      </w:r>
      <w:r>
        <w:rPr>
          <w:spacing w:val="38"/>
        </w:rPr>
        <w:t xml:space="preserve"> </w:t>
      </w:r>
      <w:r>
        <w:t>among</w:t>
      </w:r>
      <w:r>
        <w:rPr>
          <w:spacing w:val="44"/>
        </w:rPr>
        <w:t xml:space="preserve"> </w:t>
      </w:r>
      <w:r>
        <w:t>stakeholders</w:t>
      </w:r>
      <w:r>
        <w:rPr>
          <w:spacing w:val="4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importance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trauma-informed</w:t>
      </w:r>
      <w:r>
        <w:rPr>
          <w:spacing w:val="44"/>
        </w:rPr>
        <w:t xml:space="preserve"> </w:t>
      </w:r>
      <w:r>
        <w:t>practice</w:t>
      </w:r>
      <w:r>
        <w:rPr>
          <w:spacing w:val="44"/>
        </w:rPr>
        <w:t xml:space="preserve"> </w:t>
      </w:r>
      <w:r>
        <w:t>needs</w:t>
      </w:r>
      <w:r>
        <w:rPr>
          <w:spacing w:val="47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reflected</w:t>
      </w:r>
      <w:r>
        <w:rPr>
          <w:spacing w:val="4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overarching principles that govern the family, domestic and sexual violence system. As one stakeholder</w:t>
      </w:r>
      <w:r>
        <w:rPr>
          <w:spacing w:val="1"/>
        </w:rPr>
        <w:t xml:space="preserve"> </w:t>
      </w:r>
      <w:r>
        <w:t>commented:</w:t>
      </w:r>
    </w:p>
    <w:p w14:paraId="5C734CEA" w14:textId="77777777" w:rsidR="002E3BB7" w:rsidRDefault="002E3BB7">
      <w:pPr>
        <w:pStyle w:val="BodyText"/>
        <w:spacing w:before="5"/>
        <w:rPr>
          <w:sz w:val="25"/>
        </w:rPr>
      </w:pPr>
    </w:p>
    <w:p w14:paraId="4E5A9F4F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definitely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agree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holistic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integrated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add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vital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importance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trauma-informed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response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sexual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informed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culturally-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response.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goes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safety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law,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safety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assault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complainants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engaging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processes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clearly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carefully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example,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assault, about why it is that there are so few people reporting to police and then fewer numbers being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prosecuted, fewer numbers being convicted. There is a problem with the system. So it’s looking critically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on how to ensure that all the systems are as trauma-informed, sexual, domestic and family 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informed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culturally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 possible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accessible.</w:t>
      </w:r>
    </w:p>
    <w:p w14:paraId="059E8A3F" w14:textId="77777777" w:rsidR="002E3BB7" w:rsidRDefault="002E3BB7">
      <w:pPr>
        <w:pStyle w:val="BodyText"/>
        <w:spacing w:before="11"/>
        <w:rPr>
          <w:rFonts w:ascii="Times New Roman"/>
          <w:i/>
          <w:sz w:val="24"/>
        </w:rPr>
      </w:pPr>
    </w:p>
    <w:p w14:paraId="2E2A3F9F" w14:textId="77777777" w:rsidR="002E3BB7" w:rsidRDefault="00166F8A">
      <w:pPr>
        <w:pStyle w:val="BodyText"/>
        <w:spacing w:line="280" w:lineRule="auto"/>
        <w:ind w:left="245" w:right="123"/>
        <w:jc w:val="both"/>
      </w:pPr>
      <w:r>
        <w:t>Stakeholders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embed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culturally</w:t>
      </w:r>
      <w:r>
        <w:rPr>
          <w:spacing w:val="35"/>
        </w:rPr>
        <w:t xml:space="preserve"> </w:t>
      </w:r>
      <w:r>
        <w:t>informed</w:t>
      </w:r>
      <w:r>
        <w:rPr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adopt</w:t>
      </w:r>
      <w:r>
        <w:rPr>
          <w:spacing w:val="33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intersectional</w:t>
      </w:r>
      <w:r>
        <w:rPr>
          <w:spacing w:val="33"/>
        </w:rPr>
        <w:t xml:space="preserve"> </w:t>
      </w:r>
      <w:r>
        <w:t>approach.</w:t>
      </w:r>
      <w:r>
        <w:rPr>
          <w:spacing w:val="33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necessitated</w:t>
      </w:r>
      <w:r>
        <w:rPr>
          <w:spacing w:val="39"/>
        </w:rPr>
        <w:t xml:space="preserve"> </w:t>
      </w:r>
      <w:r>
        <w:t>focus</w:t>
      </w:r>
      <w:r>
        <w:rPr>
          <w:spacing w:val="34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trauma</w:t>
      </w:r>
    </w:p>
    <w:p w14:paraId="25D77B19" w14:textId="77777777" w:rsidR="002E3BB7" w:rsidRDefault="002E3BB7">
      <w:pPr>
        <w:spacing w:line="280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69A3ABC" w14:textId="77777777" w:rsidR="002E3BB7" w:rsidRDefault="00166F8A">
      <w:pPr>
        <w:pStyle w:val="BodyText"/>
        <w:spacing w:before="79" w:line="276" w:lineRule="auto"/>
        <w:ind w:left="245" w:right="127"/>
        <w:jc w:val="both"/>
      </w:pPr>
      <w:r>
        <w:t>also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key</w:t>
      </w:r>
      <w:r>
        <w:rPr>
          <w:spacing w:val="61"/>
        </w:rPr>
        <w:t xml:space="preserve"> </w:t>
      </w:r>
      <w:r>
        <w:t>view shared by stakeholders that 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should embed a right to</w:t>
      </w:r>
      <w:r>
        <w:rPr>
          <w:spacing w:val="1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victim-survivors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family,</w:t>
      </w:r>
      <w:r>
        <w:rPr>
          <w:spacing w:val="19"/>
        </w:rPr>
        <w:t xml:space="preserve"> </w:t>
      </w:r>
      <w:r>
        <w:t>domestic</w:t>
      </w:r>
      <w:r>
        <w:rPr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sexual</w:t>
      </w:r>
      <w:r>
        <w:rPr>
          <w:spacing w:val="28"/>
        </w:rPr>
        <w:t xml:space="preserve"> </w:t>
      </w:r>
      <w:r>
        <w:t>violence.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stakeholder</w:t>
      </w:r>
      <w:r>
        <w:rPr>
          <w:spacing w:val="29"/>
        </w:rPr>
        <w:t xml:space="preserve"> </w:t>
      </w:r>
      <w:r>
        <w:t>commented:</w:t>
      </w:r>
    </w:p>
    <w:p w14:paraId="75CC112A" w14:textId="77777777" w:rsidR="002E3BB7" w:rsidRDefault="002E3BB7">
      <w:pPr>
        <w:pStyle w:val="BodyText"/>
        <w:spacing w:before="6"/>
        <w:rPr>
          <w:sz w:val="25"/>
        </w:rPr>
      </w:pPr>
    </w:p>
    <w:p w14:paraId="30BB746A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integral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link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recovery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prevention,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high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burden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person’s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life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community,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increased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revictimisation.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victimised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  <w:spacing w:val="-1"/>
        </w:rPr>
        <w:t>past,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supported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recover,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rFonts w:ascii="Times New Roman" w:hAnsi="Times New Roman"/>
          <w:i/>
        </w:rPr>
        <w:t>increased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vulnerability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victimised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future.</w:t>
      </w:r>
    </w:p>
    <w:p w14:paraId="226DDF9A" w14:textId="77777777" w:rsidR="002E3BB7" w:rsidRDefault="002E3BB7">
      <w:pPr>
        <w:pStyle w:val="BodyText"/>
        <w:spacing w:before="1"/>
        <w:rPr>
          <w:rFonts w:ascii="Times New Roman"/>
          <w:i/>
          <w:sz w:val="26"/>
        </w:rPr>
      </w:pPr>
    </w:p>
    <w:p w14:paraId="6C27C94B" w14:textId="73011DFB" w:rsidR="002E3BB7" w:rsidRDefault="00166F8A">
      <w:pPr>
        <w:pStyle w:val="BodyText"/>
        <w:spacing w:line="276" w:lineRule="auto"/>
        <w:ind w:left="245" w:right="122"/>
        <w:jc w:val="both"/>
      </w:pPr>
      <w:r>
        <w:t>Stakeholders articulated the importance</w:t>
      </w:r>
      <w:r>
        <w:rPr>
          <w:spacing w:val="61"/>
        </w:rPr>
        <w:t xml:space="preserve"> </w:t>
      </w:r>
      <w:r>
        <w:t>for the</w:t>
      </w:r>
      <w:r>
        <w:rPr>
          <w:spacing w:val="61"/>
        </w:rPr>
        <w:t xml:space="preserve"> </w:t>
      </w:r>
      <w:r>
        <w:t>next National Plan to</w:t>
      </w:r>
      <w:r>
        <w:rPr>
          <w:spacing w:val="61"/>
        </w:rPr>
        <w:t xml:space="preserve"> </w:t>
      </w:r>
      <w:r>
        <w:t>clearly articulate this right to</w:t>
      </w:r>
      <w:r>
        <w:rPr>
          <w:spacing w:val="61"/>
        </w:rPr>
        <w:t xml:space="preserve"> </w:t>
      </w:r>
      <w:r>
        <w:t>recovery.</w:t>
      </w:r>
      <w:r>
        <w:rPr>
          <w:spacing w:val="1"/>
        </w:rPr>
        <w:t xml:space="preserve"> </w:t>
      </w:r>
      <w:r>
        <w:t>A key step in articulating this is acknowledging that victimised individuals are at a higher risk of being re-</w:t>
      </w:r>
      <w:r>
        <w:rPr>
          <w:spacing w:val="1"/>
        </w:rPr>
        <w:t xml:space="preserve"> </w:t>
      </w:r>
      <w:r>
        <w:t>victimised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financially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otherwise)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recover.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 w:rsidR="007A6F39">
        <w:t>significan</w:t>
      </w:r>
      <w:r>
        <w:t>t</w:t>
      </w:r>
      <w:r>
        <w:rPr>
          <w:spacing w:val="1"/>
        </w:rPr>
        <w:t xml:space="preserve"> </w:t>
      </w:r>
      <w:r>
        <w:t>acknowledgement</w:t>
      </w:r>
      <w:r>
        <w:rPr>
          <w:spacing w:val="53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recovery</w:t>
      </w:r>
      <w:r>
        <w:rPr>
          <w:spacing w:val="55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sexual,</w:t>
      </w:r>
      <w:r>
        <w:rPr>
          <w:spacing w:val="47"/>
        </w:rPr>
        <w:t xml:space="preserve"> </w:t>
      </w:r>
      <w:r>
        <w:t>domestic</w:t>
      </w:r>
      <w:r>
        <w:rPr>
          <w:spacing w:val="54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family</w:t>
      </w:r>
      <w:r>
        <w:rPr>
          <w:spacing w:val="48"/>
        </w:rPr>
        <w:t xml:space="preserve"> </w:t>
      </w:r>
      <w:r>
        <w:t>violence</w:t>
      </w:r>
      <w:r>
        <w:rPr>
          <w:spacing w:val="51"/>
        </w:rPr>
        <w:t xml:space="preserve"> </w:t>
      </w:r>
      <w:r>
        <w:t>takes</w:t>
      </w:r>
      <w:r>
        <w:rPr>
          <w:spacing w:val="48"/>
        </w:rPr>
        <w:t xml:space="preserve"> </w:t>
      </w:r>
      <w:r>
        <w:t>time,</w:t>
      </w:r>
      <w:r>
        <w:rPr>
          <w:spacing w:val="46"/>
        </w:rPr>
        <w:t xml:space="preserve"> </w:t>
      </w:r>
      <w:r>
        <w:t>but</w:t>
      </w:r>
      <w:r>
        <w:rPr>
          <w:spacing w:val="40"/>
        </w:rPr>
        <w:t xml:space="preserve"> </w:t>
      </w:r>
      <w:r>
        <w:t>it</w:t>
      </w:r>
      <w:r>
        <w:rPr>
          <w:spacing w:val="47"/>
        </w:rPr>
        <w:t xml:space="preserve"> </w:t>
      </w:r>
      <w:r>
        <w:t>delivers</w:t>
      </w:r>
      <w:r>
        <w:rPr>
          <w:spacing w:val="4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investment. Stakeholders commented that the tendency to prioritise ‘short-termism and announceables’</w:t>
      </w:r>
      <w:r>
        <w:rPr>
          <w:spacing w:val="1"/>
        </w:rPr>
        <w:t xml:space="preserve"> </w:t>
      </w:r>
      <w:r>
        <w:t>operates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political</w:t>
      </w:r>
      <w:r>
        <w:rPr>
          <w:spacing w:val="5"/>
        </w:rPr>
        <w:t xml:space="preserve"> </w:t>
      </w:r>
      <w:r>
        <w:t>roadblock</w:t>
      </w:r>
      <w:r>
        <w:rPr>
          <w:spacing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this.</w:t>
      </w:r>
    </w:p>
    <w:p w14:paraId="4D6244D8" w14:textId="77777777" w:rsidR="002E3BB7" w:rsidRDefault="002E3BB7">
      <w:pPr>
        <w:pStyle w:val="BodyText"/>
        <w:spacing w:before="7"/>
        <w:rPr>
          <w:sz w:val="33"/>
        </w:rPr>
      </w:pPr>
    </w:p>
    <w:p w14:paraId="4DF80363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EA6BC8A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1D9BD03A" w14:textId="77777777" w:rsidR="002E3BB7" w:rsidRDefault="00166F8A">
      <w:pPr>
        <w:pStyle w:val="ListParagraph"/>
        <w:numPr>
          <w:ilvl w:val="0"/>
          <w:numId w:val="41"/>
        </w:numPr>
        <w:tabs>
          <w:tab w:val="left" w:pos="2406"/>
        </w:tabs>
        <w:spacing w:before="1"/>
        <w:ind w:right="128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mainstream</w:t>
      </w:r>
      <w:r>
        <w:rPr>
          <w:spacing w:val="-2"/>
        </w:rPr>
        <w:t xml:space="preserve"> </w:t>
      </w:r>
      <w:r>
        <w:t>service system</w:t>
      </w:r>
      <w:r>
        <w:rPr>
          <w:spacing w:val="-1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and sexual</w:t>
      </w:r>
      <w:r>
        <w:rPr>
          <w:spacing w:val="-2"/>
        </w:rPr>
        <w:t xml:space="preserve"> </w:t>
      </w:r>
      <w:r>
        <w:t>violence.</w:t>
      </w:r>
    </w:p>
    <w:p w14:paraId="7D900F97" w14:textId="77777777" w:rsidR="002E3BB7" w:rsidRDefault="00166F8A">
      <w:pPr>
        <w:pStyle w:val="ListParagraph"/>
        <w:numPr>
          <w:ilvl w:val="0"/>
          <w:numId w:val="41"/>
        </w:numPr>
        <w:tabs>
          <w:tab w:val="left" w:pos="2406"/>
        </w:tabs>
        <w:spacing w:before="37"/>
        <w:ind w:right="123"/>
        <w:jc w:val="both"/>
      </w:pPr>
      <w:r>
        <w:t>The next National Plan should support embedding coordinated risk-assessment and</w:t>
      </w:r>
      <w:r>
        <w:rPr>
          <w:spacing w:val="1"/>
        </w:rPr>
        <w:t xml:space="preserve"> </w:t>
      </w:r>
      <w:r>
        <w:t>information-sharing</w:t>
      </w:r>
      <w:r>
        <w:rPr>
          <w:spacing w:val="-5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nationally.</w:t>
      </w:r>
    </w:p>
    <w:p w14:paraId="1AB321D9" w14:textId="77777777" w:rsidR="002E3BB7" w:rsidRDefault="00166F8A">
      <w:pPr>
        <w:pStyle w:val="ListParagraph"/>
        <w:numPr>
          <w:ilvl w:val="0"/>
          <w:numId w:val="41"/>
        </w:numPr>
        <w:tabs>
          <w:tab w:val="left" w:pos="2406"/>
        </w:tabs>
        <w:spacing w:before="38" w:line="242" w:lineRule="auto"/>
        <w:ind w:right="119"/>
        <w:jc w:val="both"/>
      </w:pPr>
      <w:r>
        <w:t>The next National Plan should include clear recognition that different models of system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Nations</w:t>
      </w:r>
      <w:r>
        <w:rPr>
          <w:spacing w:val="-13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essential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ensuring</w:t>
      </w:r>
      <w:r>
        <w:rPr>
          <w:spacing w:val="-59"/>
        </w:rPr>
        <w:t xml:space="preserve"> </w:t>
      </w:r>
      <w:r>
        <w:t>culturally</w:t>
      </w:r>
      <w:r>
        <w:rPr>
          <w:spacing w:val="-3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appropriate system design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delivery.</w:t>
      </w:r>
    </w:p>
    <w:p w14:paraId="65263D66" w14:textId="77777777" w:rsidR="002E3BB7" w:rsidRDefault="00166F8A">
      <w:pPr>
        <w:pStyle w:val="ListParagraph"/>
        <w:numPr>
          <w:ilvl w:val="0"/>
          <w:numId w:val="41"/>
        </w:numPr>
        <w:tabs>
          <w:tab w:val="left" w:pos="2405"/>
          <w:tab w:val="left" w:pos="2406"/>
        </w:tabs>
        <w:spacing w:before="32"/>
        <w:ind w:right="120"/>
      </w:pPr>
      <w:r>
        <w:t>The</w:t>
      </w:r>
      <w:r>
        <w:rPr>
          <w:spacing w:val="15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strategies</w:t>
      </w:r>
      <w:r>
        <w:rPr>
          <w:spacing w:val="1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better</w:t>
      </w:r>
      <w:r>
        <w:rPr>
          <w:spacing w:val="6"/>
        </w:rPr>
        <w:t xml:space="preserve"> </w:t>
      </w:r>
      <w:r>
        <w:t>harness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share</w:t>
      </w:r>
      <w:r>
        <w:rPr>
          <w:spacing w:val="7"/>
        </w:rPr>
        <w:t xml:space="preserve"> </w:t>
      </w:r>
      <w:r>
        <w:t>learnings</w:t>
      </w:r>
      <w:r>
        <w:rPr>
          <w:spacing w:val="-5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service systems,</w:t>
      </w:r>
      <w:r>
        <w:rPr>
          <w:spacing w:val="-3"/>
        </w:rPr>
        <w:t xml:space="preserve"> </w:t>
      </w:r>
      <w:r>
        <w:t>settings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jurisdictions.</w:t>
      </w:r>
    </w:p>
    <w:p w14:paraId="070E5B68" w14:textId="77777777" w:rsidR="002E3BB7" w:rsidRDefault="00166F8A">
      <w:pPr>
        <w:pStyle w:val="ListParagraph"/>
        <w:numPr>
          <w:ilvl w:val="0"/>
          <w:numId w:val="41"/>
        </w:numPr>
        <w:tabs>
          <w:tab w:val="left" w:pos="2405"/>
          <w:tab w:val="left" w:pos="2406"/>
        </w:tabs>
        <w:spacing w:before="37"/>
        <w:ind w:right="122"/>
      </w:pPr>
      <w:r>
        <w:t>The</w:t>
      </w:r>
      <w:r>
        <w:rPr>
          <w:spacing w:val="10"/>
        </w:rPr>
        <w:t xml:space="preserve"> </w:t>
      </w:r>
      <w:r>
        <w:t>importance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trauma-informed</w:t>
      </w:r>
      <w:r>
        <w:rPr>
          <w:spacing w:val="15"/>
        </w:rPr>
        <w:t xml:space="preserve"> </w:t>
      </w:r>
      <w:r>
        <w:t>practice</w:t>
      </w:r>
      <w:r>
        <w:rPr>
          <w:spacing w:val="18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reflected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overarching</w:t>
      </w:r>
      <w:r>
        <w:rPr>
          <w:spacing w:val="-59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govern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 sexual</w:t>
      </w:r>
      <w:r>
        <w:rPr>
          <w:spacing w:val="-2"/>
        </w:rPr>
        <w:t xml:space="preserve"> </w:t>
      </w:r>
      <w:r>
        <w:t>violence system.</w:t>
      </w:r>
    </w:p>
    <w:p w14:paraId="4CD56718" w14:textId="77777777" w:rsidR="002E3BB7" w:rsidRDefault="00166F8A">
      <w:pPr>
        <w:pStyle w:val="ListParagraph"/>
        <w:numPr>
          <w:ilvl w:val="0"/>
          <w:numId w:val="41"/>
        </w:numPr>
        <w:tabs>
          <w:tab w:val="left" w:pos="2405"/>
          <w:tab w:val="left" w:pos="2406"/>
        </w:tabs>
        <w:spacing w:before="38"/>
        <w:ind w:right="120"/>
      </w:pP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12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clearly</w:t>
      </w:r>
      <w:r>
        <w:rPr>
          <w:spacing w:val="8"/>
        </w:rPr>
        <w:t xml:space="preserve"> </w:t>
      </w:r>
      <w:r>
        <w:t>articulate</w:t>
      </w:r>
      <w:r>
        <w:rPr>
          <w:spacing w:val="1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embed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recovery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victim-</w:t>
      </w:r>
      <w:r>
        <w:rPr>
          <w:spacing w:val="-59"/>
        </w:rPr>
        <w:t xml:space="preserve"> </w:t>
      </w:r>
      <w:r>
        <w:t>survivors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family,</w:t>
      </w:r>
      <w:r>
        <w:rPr>
          <w:spacing w:val="-3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31E0D40B" w14:textId="77777777" w:rsidR="002E3BB7" w:rsidRDefault="002E3BB7">
      <w:pPr>
        <w:pStyle w:val="BodyText"/>
        <w:rPr>
          <w:sz w:val="24"/>
        </w:rPr>
      </w:pPr>
    </w:p>
    <w:p w14:paraId="1933790C" w14:textId="77777777" w:rsidR="002E3BB7" w:rsidRDefault="002E3BB7">
      <w:pPr>
        <w:pStyle w:val="BodyText"/>
        <w:spacing w:before="6"/>
        <w:rPr>
          <w:sz w:val="26"/>
        </w:rPr>
      </w:pPr>
    </w:p>
    <w:p w14:paraId="66B78D09" w14:textId="77777777" w:rsidR="002E3BB7" w:rsidRDefault="00166F8A">
      <w:pPr>
        <w:pStyle w:val="Heading3"/>
        <w:numPr>
          <w:ilvl w:val="1"/>
          <w:numId w:val="43"/>
        </w:numPr>
        <w:tabs>
          <w:tab w:val="left" w:pos="635"/>
        </w:tabs>
        <w:ind w:left="634" w:hanging="390"/>
        <w:jc w:val="left"/>
      </w:pPr>
      <w:bookmarkStart w:id="182" w:name="6.3_Risk_assessment_and_management"/>
      <w:bookmarkStart w:id="183" w:name="_bookmark75"/>
      <w:bookmarkEnd w:id="182"/>
      <w:bookmarkEnd w:id="183"/>
      <w:r>
        <w:rPr>
          <w:color w:val="2F5496"/>
        </w:rPr>
        <w:t>Risk</w:t>
      </w:r>
      <w:r>
        <w:rPr>
          <w:color w:val="2F5496"/>
          <w:spacing w:val="53"/>
        </w:rPr>
        <w:t xml:space="preserve"> </w:t>
      </w:r>
      <w:r>
        <w:rPr>
          <w:color w:val="2F5496"/>
        </w:rPr>
        <w:t>assessment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management</w:t>
      </w:r>
    </w:p>
    <w:p w14:paraId="2AAA7DA5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69A2E194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There was shared acknowledgement among stakeholders who participated in the consultation, particularly</w:t>
      </w:r>
      <w:r>
        <w:rPr>
          <w:spacing w:val="1"/>
        </w:rPr>
        <w:t xml:space="preserve"> </w:t>
      </w:r>
      <w:r>
        <w:t>those from the specialist family, domestic and sexual violence sectors, that effective risk assessment 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effective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integrated</w:t>
      </w:r>
      <w:r>
        <w:rPr>
          <w:spacing w:val="61"/>
        </w:rPr>
        <w:t xml:space="preserve"> </w:t>
      </w:r>
      <w:r>
        <w:t>whole-of-system</w:t>
      </w:r>
      <w:r>
        <w:rPr>
          <w:spacing w:val="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women’s</w:t>
      </w:r>
      <w:r>
        <w:rPr>
          <w:spacing w:val="61"/>
        </w:rPr>
        <w:t xml:space="preserve"> </w:t>
      </w:r>
      <w:r>
        <w:t>safety. Current risk</w:t>
      </w:r>
      <w:r>
        <w:rPr>
          <w:spacing w:val="61"/>
        </w:rPr>
        <w:t xml:space="preserve"> </w:t>
      </w:r>
      <w:r>
        <w:t>assessment and</w:t>
      </w:r>
      <w:r>
        <w:rPr>
          <w:spacing w:val="61"/>
        </w:rPr>
        <w:t xml:space="preserve"> </w:t>
      </w:r>
      <w:r>
        <w:t>management practices are</w:t>
      </w:r>
      <w:r>
        <w:rPr>
          <w:spacing w:val="61"/>
        </w:rPr>
        <w:t xml:space="preserve"> </w:t>
      </w:r>
      <w:r>
        <w:t>largely coordinated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state and territory level. There is</w:t>
      </w:r>
      <w:r>
        <w:rPr>
          <w:spacing w:val="1"/>
        </w:rPr>
        <w:t xml:space="preserve"> </w:t>
      </w:r>
      <w:r>
        <w:t>significant disparity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to how</w:t>
      </w:r>
      <w:r>
        <w:rPr>
          <w:spacing w:val="61"/>
        </w:rPr>
        <w:t xml:space="preserve"> </w:t>
      </w:r>
      <w:r>
        <w:t>comprehensive</w:t>
      </w:r>
      <w:r>
        <w:rPr>
          <w:spacing w:val="61"/>
        </w:rPr>
        <w:t xml:space="preserve"> </w:t>
      </w:r>
      <w:r>
        <w:t>state -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are. In</w:t>
      </w:r>
      <w:r>
        <w:rPr>
          <w:spacing w:val="1"/>
        </w:rPr>
        <w:t xml:space="preserve"> </w:t>
      </w:r>
      <w:r>
        <w:t>some jurisdictions, Victoria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being the</w:t>
      </w:r>
      <w:r>
        <w:rPr>
          <w:spacing w:val="61"/>
        </w:rPr>
        <w:t xml:space="preserve"> </w:t>
      </w:r>
      <w:r>
        <w:t>most commonly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examples here, there has 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 reform focus on updating and</w:t>
      </w:r>
      <w:r>
        <w:rPr>
          <w:spacing w:val="61"/>
        </w:rPr>
        <w:t xml:space="preserve"> </w:t>
      </w:r>
      <w:r>
        <w:t>embedding a</w:t>
      </w:r>
      <w:r>
        <w:rPr>
          <w:spacing w:val="6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risk assessment and management framework. In other jurisdictions, stakeholders reflected that there are</w:t>
      </w:r>
      <w:r>
        <w:rPr>
          <w:spacing w:val="1"/>
        </w:rPr>
        <w:t xml:space="preserve"> </w:t>
      </w:r>
      <w:r>
        <w:t>numerous</w:t>
      </w:r>
      <w:r>
        <w:rPr>
          <w:spacing w:val="18"/>
        </w:rPr>
        <w:t xml:space="preserve"> </w:t>
      </w:r>
      <w:r>
        <w:t>risk-assessment</w:t>
      </w:r>
      <w:r>
        <w:rPr>
          <w:spacing w:val="18"/>
        </w:rPr>
        <w:t xml:space="preserve"> </w:t>
      </w:r>
      <w:r>
        <w:t>frameworks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across</w:t>
      </w:r>
      <w:r>
        <w:rPr>
          <w:spacing w:val="19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points</w:t>
      </w:r>
      <w:r>
        <w:rPr>
          <w:spacing w:val="1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system.</w:t>
      </w:r>
    </w:p>
    <w:p w14:paraId="28B4E546" w14:textId="77777777" w:rsidR="002E3BB7" w:rsidRDefault="002E3BB7">
      <w:pPr>
        <w:pStyle w:val="BodyText"/>
        <w:spacing w:before="10"/>
        <w:rPr>
          <w:sz w:val="28"/>
        </w:rPr>
      </w:pPr>
    </w:p>
    <w:p w14:paraId="3ECC8798" w14:textId="77777777" w:rsidR="002E3BB7" w:rsidRDefault="00166F8A">
      <w:pPr>
        <w:pStyle w:val="BodyText"/>
        <w:spacing w:before="1" w:line="276" w:lineRule="auto"/>
        <w:ind w:left="245" w:right="121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appetite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practitioners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practices</w:t>
      </w:r>
      <w:r>
        <w:rPr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domestic</w:t>
      </w:r>
      <w:r>
        <w:rPr>
          <w:spacing w:val="17"/>
        </w:rPr>
        <w:t xml:space="preserve"> </w:t>
      </w:r>
      <w:r>
        <w:t>violence,</w:t>
      </w:r>
      <w:r>
        <w:rPr>
          <w:spacing w:val="1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better</w:t>
      </w:r>
      <w:r>
        <w:rPr>
          <w:spacing w:val="20"/>
        </w:rPr>
        <w:t xml:space="preserve"> </w:t>
      </w:r>
      <w:r>
        <w:t>account</w:t>
      </w:r>
      <w:r>
        <w:rPr>
          <w:spacing w:val="16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diverse</w:t>
      </w:r>
      <w:r>
        <w:rPr>
          <w:spacing w:val="2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occur.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commented:</w:t>
      </w:r>
    </w:p>
    <w:p w14:paraId="477AB1E7" w14:textId="77777777" w:rsidR="002E3BB7" w:rsidRDefault="002E3BB7">
      <w:pPr>
        <w:pStyle w:val="BodyText"/>
        <w:spacing w:before="6"/>
        <w:rPr>
          <w:sz w:val="25"/>
        </w:rPr>
      </w:pPr>
    </w:p>
    <w:p w14:paraId="4907C309" w14:textId="77777777" w:rsidR="002E3BB7" w:rsidRDefault="00166F8A">
      <w:pPr>
        <w:spacing w:line="276" w:lineRule="auto"/>
        <w:ind w:left="1265" w:right="628"/>
        <w:jc w:val="both"/>
        <w:rPr>
          <w:rFonts w:ascii="Times New Roman"/>
          <w:i/>
        </w:rPr>
      </w:pPr>
      <w:r>
        <w:rPr>
          <w:rFonts w:ascii="Times New Roman"/>
          <w:i/>
        </w:rPr>
        <w:t>So again, a national risk assessment and management framework has been on the agenda for the last ten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years.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important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thing 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revisit,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about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lift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literacy.</w:t>
      </w:r>
    </w:p>
    <w:p w14:paraId="49D1FB1F" w14:textId="77777777" w:rsidR="002E3BB7" w:rsidRDefault="002E3BB7">
      <w:pPr>
        <w:pStyle w:val="BodyText"/>
        <w:spacing w:before="6"/>
        <w:rPr>
          <w:rFonts w:ascii="Times New Roman"/>
          <w:i/>
          <w:sz w:val="27"/>
        </w:rPr>
      </w:pPr>
    </w:p>
    <w:p w14:paraId="179BBFB6" w14:textId="77777777" w:rsidR="002E3BB7" w:rsidRDefault="00166F8A">
      <w:pPr>
        <w:pStyle w:val="BodyText"/>
        <w:spacing w:before="1"/>
        <w:ind w:left="245"/>
        <w:jc w:val="both"/>
      </w:pPr>
      <w:r>
        <w:t>There</w:t>
      </w:r>
      <w:r>
        <w:rPr>
          <w:spacing w:val="105"/>
        </w:rPr>
        <w:t xml:space="preserve"> </w:t>
      </w:r>
      <w:r>
        <w:t>was</w:t>
      </w:r>
      <w:r>
        <w:rPr>
          <w:spacing w:val="109"/>
        </w:rPr>
        <w:t xml:space="preserve"> </w:t>
      </w:r>
      <w:r>
        <w:t>a</w:t>
      </w:r>
      <w:r>
        <w:rPr>
          <w:spacing w:val="112"/>
        </w:rPr>
        <w:t xml:space="preserve"> </w:t>
      </w:r>
      <w:r>
        <w:t>common</w:t>
      </w:r>
      <w:r>
        <w:rPr>
          <w:spacing w:val="112"/>
        </w:rPr>
        <w:t xml:space="preserve"> </w:t>
      </w:r>
      <w:r>
        <w:t>viewpoint</w:t>
      </w:r>
      <w:r>
        <w:rPr>
          <w:spacing w:val="102"/>
        </w:rPr>
        <w:t xml:space="preserve"> </w:t>
      </w:r>
      <w:r>
        <w:t>among</w:t>
      </w:r>
      <w:r>
        <w:rPr>
          <w:spacing w:val="105"/>
        </w:rPr>
        <w:t xml:space="preserve"> </w:t>
      </w:r>
      <w:r>
        <w:t>numerous</w:t>
      </w:r>
      <w:r>
        <w:rPr>
          <w:spacing w:val="110"/>
        </w:rPr>
        <w:t xml:space="preserve"> </w:t>
      </w:r>
      <w:r>
        <w:t>stakeholders</w:t>
      </w:r>
      <w:r>
        <w:rPr>
          <w:spacing w:val="109"/>
        </w:rPr>
        <w:t xml:space="preserve"> </w:t>
      </w:r>
      <w:r>
        <w:t>that</w:t>
      </w:r>
      <w:r>
        <w:rPr>
          <w:spacing w:val="108"/>
        </w:rPr>
        <w:t xml:space="preserve"> </w:t>
      </w:r>
      <w:r>
        <w:t>current</w:t>
      </w:r>
      <w:r>
        <w:rPr>
          <w:spacing w:val="102"/>
        </w:rPr>
        <w:t xml:space="preserve"> </w:t>
      </w:r>
      <w:r>
        <w:t xml:space="preserve">risk  </w:t>
      </w:r>
      <w:r>
        <w:rPr>
          <w:spacing w:val="1"/>
        </w:rPr>
        <w:t xml:space="preserve"> </w:t>
      </w:r>
      <w:r>
        <w:t>assessment</w:t>
      </w:r>
      <w:r>
        <w:rPr>
          <w:spacing w:val="103"/>
        </w:rPr>
        <w:t xml:space="preserve"> </w:t>
      </w:r>
      <w:r>
        <w:t>and</w:t>
      </w:r>
    </w:p>
    <w:p w14:paraId="4D166EBA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0A2A597" w14:textId="77777777" w:rsidR="002E3BB7" w:rsidRDefault="00166F8A">
      <w:pPr>
        <w:pStyle w:val="BodyText"/>
        <w:spacing w:before="79" w:line="276" w:lineRule="auto"/>
        <w:ind w:left="245" w:right="131"/>
        <w:jc w:val="both"/>
      </w:pPr>
      <w:r>
        <w:t>management</w:t>
      </w:r>
      <w:r>
        <w:rPr>
          <w:spacing w:val="13"/>
        </w:rPr>
        <w:t xml:space="preserve"> </w:t>
      </w:r>
      <w:r>
        <w:t>practices</w:t>
      </w:r>
      <w:r>
        <w:rPr>
          <w:spacing w:val="21"/>
        </w:rPr>
        <w:t xml:space="preserve"> </w:t>
      </w:r>
      <w:r>
        <w:t>largely</w:t>
      </w:r>
      <w:r>
        <w:rPr>
          <w:spacing w:val="19"/>
        </w:rPr>
        <w:t xml:space="preserve"> </w:t>
      </w:r>
      <w:r>
        <w:t>account</w:t>
      </w:r>
      <w:r>
        <w:rPr>
          <w:spacing w:val="16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male</w:t>
      </w:r>
      <w:r>
        <w:rPr>
          <w:spacing w:val="21"/>
        </w:rPr>
        <w:t xml:space="preserve"> </w:t>
      </w:r>
      <w:r>
        <w:t>violence</w:t>
      </w:r>
      <w:r>
        <w:rPr>
          <w:spacing w:val="21"/>
        </w:rPr>
        <w:t xml:space="preserve"> </w:t>
      </w:r>
      <w:r>
        <w:t>within</w:t>
      </w:r>
      <w:r>
        <w:rPr>
          <w:spacing w:val="22"/>
        </w:rPr>
        <w:t xml:space="preserve"> </w:t>
      </w:r>
      <w:r>
        <w:t>intimate</w:t>
      </w:r>
      <w:r>
        <w:rPr>
          <w:spacing w:val="23"/>
        </w:rPr>
        <w:t xml:space="preserve"> </w:t>
      </w:r>
      <w:r>
        <w:t>partner</w:t>
      </w:r>
      <w:r>
        <w:rPr>
          <w:spacing w:val="20"/>
        </w:rPr>
        <w:t xml:space="preserve"> </w:t>
      </w:r>
      <w:r>
        <w:t>relationships</w:t>
      </w:r>
      <w:r>
        <w:rPr>
          <w:spacing w:val="20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fail</w:t>
      </w:r>
      <w:r>
        <w:rPr>
          <w:spacing w:val="1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as much relevance for domestic and family violence that occurs among other family members. The need for</w:t>
      </w:r>
      <w:r>
        <w:rPr>
          <w:spacing w:val="1"/>
        </w:rPr>
        <w:t xml:space="preserve"> </w:t>
      </w:r>
      <w:r>
        <w:t>improved</w:t>
      </w:r>
      <w:r>
        <w:rPr>
          <w:spacing w:val="23"/>
        </w:rPr>
        <w:t xml:space="preserve"> </w:t>
      </w:r>
      <w:r>
        <w:t>consistency</w:t>
      </w:r>
      <w:r>
        <w:rPr>
          <w:spacing w:val="2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coordinated</w:t>
      </w:r>
      <w:r>
        <w:rPr>
          <w:spacing w:val="29"/>
        </w:rPr>
        <w:t xml:space="preserve"> </w:t>
      </w:r>
      <w:r>
        <w:t>practice</w:t>
      </w:r>
      <w:r>
        <w:rPr>
          <w:spacing w:val="28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well</w:t>
      </w:r>
      <w:r>
        <w:rPr>
          <w:spacing w:val="33"/>
        </w:rPr>
        <w:t xml:space="preserve"> </w:t>
      </w:r>
      <w:r>
        <w:t>captured</w:t>
      </w:r>
      <w:r>
        <w:rPr>
          <w:spacing w:val="30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stakeholder,</w:t>
      </w:r>
      <w:r>
        <w:rPr>
          <w:spacing w:val="30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commented:</w:t>
      </w:r>
    </w:p>
    <w:p w14:paraId="2AB791C2" w14:textId="77777777" w:rsidR="002E3BB7" w:rsidRDefault="002E3BB7">
      <w:pPr>
        <w:pStyle w:val="BodyText"/>
        <w:spacing w:before="5"/>
        <w:rPr>
          <w:sz w:val="25"/>
        </w:rPr>
      </w:pPr>
    </w:p>
    <w:p w14:paraId="5F5F9BB6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don’t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agreed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definition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shared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understanding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assessments,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grouping everything into one basket and there’s many different types of responses required for different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DVs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continuum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elder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APV,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adolescent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parent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same-sex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relationships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grouping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together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homogeneous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blanket,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one-fit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response,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seeing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bounced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service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system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responded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quickly…I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definition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shared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assessment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triage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appropriately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responsive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timeframe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manage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safety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appropriately.</w:t>
      </w:r>
    </w:p>
    <w:p w14:paraId="71E585F5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0D50F6FA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Building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suggestions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frameworks could be improved, including to better</w:t>
      </w:r>
      <w:r>
        <w:rPr>
          <w:spacing w:val="61"/>
        </w:rPr>
        <w:t xml:space="preserve"> </w:t>
      </w:r>
      <w:r>
        <w:t>account for</w:t>
      </w:r>
      <w:r>
        <w:rPr>
          <w:spacing w:val="61"/>
        </w:rPr>
        <w:t xml:space="preserve"> </w:t>
      </w:r>
      <w:r>
        <w:t>the risks</w:t>
      </w:r>
      <w:r>
        <w:rPr>
          <w:spacing w:val="61"/>
        </w:rPr>
        <w:t xml:space="preserve"> </w:t>
      </w:r>
      <w:r>
        <w:t>that children and young people face</w:t>
      </w:r>
      <w:r>
        <w:rPr>
          <w:spacing w:val="1"/>
        </w:rPr>
        <w:t xml:space="preserve"> </w:t>
      </w:r>
      <w:r>
        <w:t>in their own right, the</w:t>
      </w:r>
      <w:r>
        <w:rPr>
          <w:spacing w:val="1"/>
        </w:rPr>
        <w:t xml:space="preserve"> </w:t>
      </w:r>
      <w:r>
        <w:t>barriers to</w:t>
      </w:r>
      <w:r>
        <w:rPr>
          <w:spacing w:val="1"/>
        </w:rPr>
        <w:t xml:space="preserve"> </w:t>
      </w:r>
      <w:r>
        <w:t>services accessible</w:t>
      </w:r>
      <w:r>
        <w:rPr>
          <w:spacing w:val="1"/>
        </w:rPr>
        <w:t xml:space="preserve"> </w:t>
      </w:r>
      <w:r>
        <w:t>to individuals living in rural and</w:t>
      </w:r>
      <w:r>
        <w:rPr>
          <w:spacing w:val="1"/>
        </w:rPr>
        <w:t xml:space="preserve"> </w:t>
      </w:r>
      <w:r>
        <w:t>remote</w:t>
      </w:r>
      <w:r>
        <w:rPr>
          <w:spacing w:val="61"/>
        </w:rPr>
        <w:t xml:space="preserve"> </w:t>
      </w:r>
      <w:r>
        <w:t>areas, 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 factors that may be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culturally and linguistically diverse</w:t>
      </w:r>
      <w:r>
        <w:rPr>
          <w:spacing w:val="61"/>
        </w:rPr>
        <w:t xml:space="preserve"> </w:t>
      </w:r>
      <w:r>
        <w:t>communities. The long-term nature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next National Plan</w:t>
      </w:r>
      <w:r>
        <w:rPr>
          <w:spacing w:val="1"/>
        </w:rPr>
        <w:t xml:space="preserve"> </w:t>
      </w:r>
      <w:r>
        <w:t>was viewed as a key opportunity for the Commonwealth and state</w:t>
      </w:r>
      <w:r>
        <w:rPr>
          <w:spacing w:val="1"/>
        </w:rPr>
        <w:t xml:space="preserve"> </w:t>
      </w:r>
      <w:r>
        <w:t>and territory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practices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territory</w:t>
      </w:r>
      <w:r>
        <w:rPr>
          <w:spacing w:val="5"/>
        </w:rPr>
        <w:t xml:space="preserve"> </w:t>
      </w:r>
      <w:r>
        <w:t>jurisdiction.</w:t>
      </w:r>
    </w:p>
    <w:p w14:paraId="761F88BE" w14:textId="77777777" w:rsidR="002E3BB7" w:rsidRDefault="002E3BB7">
      <w:pPr>
        <w:pStyle w:val="BodyText"/>
        <w:rPr>
          <w:sz w:val="29"/>
        </w:rPr>
      </w:pPr>
    </w:p>
    <w:p w14:paraId="32CDDC82" w14:textId="0CE8165B" w:rsidR="002E3BB7" w:rsidRDefault="00166F8A">
      <w:pPr>
        <w:pStyle w:val="BodyText"/>
        <w:spacing w:line="276" w:lineRule="auto"/>
        <w:ind w:left="245" w:right="129"/>
        <w:jc w:val="both"/>
      </w:pPr>
      <w:r>
        <w:t>Making sure that risk management does not fall out of focus was also viewed as critical to ensuring the safety</w:t>
      </w:r>
      <w:r>
        <w:rPr>
          <w:spacing w:val="1"/>
        </w:rPr>
        <w:t xml:space="preserve"> </w:t>
      </w:r>
      <w:r>
        <w:t>of victim-</w:t>
      </w:r>
      <w:r>
        <w:rPr>
          <w:spacing w:val="61"/>
        </w:rPr>
        <w:t xml:space="preserve"> </w:t>
      </w:r>
      <w:r>
        <w:t>survivors. It also</w:t>
      </w:r>
      <w:r>
        <w:rPr>
          <w:spacing w:val="61"/>
        </w:rPr>
        <w:t xml:space="preserve"> </w:t>
      </w:r>
      <w:r>
        <w:t>connected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key findings emerging at other points of the</w:t>
      </w:r>
      <w:r>
        <w:rPr>
          <w:spacing w:val="61"/>
        </w:rPr>
        <w:t xml:space="preserve"> </w:t>
      </w:r>
      <w:r>
        <w:t>consultation relating</w:t>
      </w:r>
      <w:r>
        <w:rPr>
          <w:spacing w:val="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effective</w:t>
      </w:r>
      <w:r>
        <w:rPr>
          <w:spacing w:val="17"/>
        </w:rPr>
        <w:t xml:space="preserve"> </w:t>
      </w:r>
      <w:r>
        <w:t>referral</w:t>
      </w:r>
      <w:r>
        <w:rPr>
          <w:spacing w:val="9"/>
        </w:rPr>
        <w:t xml:space="preserve"> </w:t>
      </w:r>
      <w:r>
        <w:t>pathways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supporting</w:t>
      </w:r>
      <w:r>
        <w:rPr>
          <w:spacing w:val="11"/>
        </w:rPr>
        <w:t xml:space="preserve"> </w:t>
      </w:r>
      <w:r>
        <w:t>victim-survivors’</w:t>
      </w:r>
      <w:r>
        <w:rPr>
          <w:spacing w:val="10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recovery.</w:t>
      </w:r>
    </w:p>
    <w:p w14:paraId="1E9127E4" w14:textId="77777777" w:rsidR="002E3BB7" w:rsidRDefault="002E3BB7">
      <w:pPr>
        <w:pStyle w:val="BodyText"/>
        <w:spacing w:before="4"/>
        <w:rPr>
          <w:sz w:val="33"/>
        </w:rPr>
      </w:pPr>
    </w:p>
    <w:p w14:paraId="41B4264D" w14:textId="77777777" w:rsidR="002E3BB7" w:rsidRDefault="00166F8A">
      <w:pPr>
        <w:pStyle w:val="Heading4"/>
        <w:spacing w:before="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2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72E34F6" w14:textId="77777777" w:rsidR="002E3BB7" w:rsidRDefault="002E3BB7">
      <w:pPr>
        <w:pStyle w:val="BodyText"/>
        <w:spacing w:before="8"/>
        <w:rPr>
          <w:b/>
          <w:sz w:val="36"/>
        </w:rPr>
      </w:pPr>
    </w:p>
    <w:p w14:paraId="02B284CF" w14:textId="77777777" w:rsidR="002E3BB7" w:rsidRDefault="00166F8A">
      <w:pPr>
        <w:pStyle w:val="ListParagraph"/>
        <w:numPr>
          <w:ilvl w:val="0"/>
          <w:numId w:val="40"/>
        </w:numPr>
        <w:tabs>
          <w:tab w:val="left" w:pos="2046"/>
        </w:tabs>
        <w:spacing w:before="1" w:line="242" w:lineRule="auto"/>
        <w:ind w:right="121"/>
        <w:jc w:val="both"/>
      </w:pPr>
      <w:r>
        <w:t>Over the term of the next National Plan there should be a clear commitment from the</w:t>
      </w:r>
      <w:r>
        <w:rPr>
          <w:spacing w:val="1"/>
        </w:rPr>
        <w:t xml:space="preserve"> </w:t>
      </w:r>
      <w:r>
        <w:t>Commonwealth, as well as state and territory governments, to enhancing risk assessment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practices.</w:t>
      </w:r>
      <w:r>
        <w:rPr>
          <w:spacing w:val="-14"/>
        </w:rPr>
        <w:t xml:space="preserve"> </w:t>
      </w:r>
      <w:r>
        <w:t>Wherever</w:t>
      </w:r>
      <w:r>
        <w:rPr>
          <w:spacing w:val="-12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due consideration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whether</w:t>
      </w:r>
      <w:r>
        <w:rPr>
          <w:spacing w:val="-59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consistency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3"/>
        </w:rPr>
        <w:t xml:space="preserve"> </w:t>
      </w:r>
      <w:r>
        <w:t>achieved.</w:t>
      </w:r>
    </w:p>
    <w:p w14:paraId="159D9899" w14:textId="77777777" w:rsidR="002E3BB7" w:rsidRDefault="00166F8A">
      <w:pPr>
        <w:pStyle w:val="ListParagraph"/>
        <w:numPr>
          <w:ilvl w:val="2"/>
          <w:numId w:val="43"/>
        </w:numPr>
        <w:tabs>
          <w:tab w:val="left" w:pos="2046"/>
        </w:tabs>
        <w:spacing w:before="32"/>
        <w:ind w:right="123"/>
        <w:jc w:val="both"/>
      </w:pPr>
      <w:r>
        <w:t>There is a need to improve the degree to which risk assessment and management practices</w:t>
      </w:r>
      <w:r>
        <w:rPr>
          <w:spacing w:val="-59"/>
        </w:rPr>
        <w:t xml:space="preserve"> </w:t>
      </w:r>
      <w:r>
        <w:rPr>
          <w:spacing w:val="-1"/>
        </w:rPr>
        <w:t>inform</w:t>
      </w:r>
      <w:r>
        <w:rPr>
          <w:spacing w:val="-15"/>
        </w:rPr>
        <w:t xml:space="preserve"> </w:t>
      </w:r>
      <w:r>
        <w:rPr>
          <w:spacing w:val="-1"/>
        </w:rPr>
        <w:t>effective</w:t>
      </w:r>
      <w:r>
        <w:rPr>
          <w:spacing w:val="-19"/>
        </w:rPr>
        <w:t xml:space="preserve"> </w:t>
      </w:r>
      <w:r>
        <w:rPr>
          <w:spacing w:val="-1"/>
        </w:rPr>
        <w:t>practice</w:t>
      </w:r>
      <w:r>
        <w:rPr>
          <w:spacing w:val="-20"/>
        </w:rPr>
        <w:t xml:space="preserve"> </w:t>
      </w:r>
      <w:r>
        <w:rPr>
          <w:spacing w:val="-1"/>
        </w:rPr>
        <w:t>beyond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context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male-perpetrated</w:t>
      </w:r>
      <w:r>
        <w:rPr>
          <w:spacing w:val="-22"/>
        </w:rPr>
        <w:t xml:space="preserve"> </w:t>
      </w:r>
      <w:r>
        <w:t>intimate-partner</w:t>
      </w:r>
      <w:r>
        <w:rPr>
          <w:spacing w:val="-24"/>
        </w:rPr>
        <w:t xml:space="preserve"> </w:t>
      </w:r>
      <w:r>
        <w:t>violence.</w:t>
      </w:r>
      <w:r>
        <w:rPr>
          <w:spacing w:val="-2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next National Plan should</w:t>
      </w:r>
      <w:r>
        <w:rPr>
          <w:spacing w:val="1"/>
        </w:rPr>
        <w:t xml:space="preserve"> </w:t>
      </w:r>
      <w:r>
        <w:t>support work to</w:t>
      </w:r>
      <w:r>
        <w:rPr>
          <w:spacing w:val="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understandings of how risk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assessed and</w:t>
      </w:r>
      <w:r>
        <w:rPr>
          <w:spacing w:val="-4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t>violence.</w:t>
      </w:r>
    </w:p>
    <w:p w14:paraId="59F3DD2E" w14:textId="77777777" w:rsidR="002E3BB7" w:rsidRDefault="002E3BB7">
      <w:pPr>
        <w:pStyle w:val="BodyText"/>
        <w:rPr>
          <w:sz w:val="24"/>
        </w:rPr>
      </w:pPr>
    </w:p>
    <w:p w14:paraId="7B791602" w14:textId="77777777" w:rsidR="002E3BB7" w:rsidRDefault="002E3BB7">
      <w:pPr>
        <w:pStyle w:val="BodyText"/>
        <w:spacing w:before="5"/>
        <w:rPr>
          <w:sz w:val="26"/>
        </w:rPr>
      </w:pPr>
    </w:p>
    <w:p w14:paraId="6F4E44EF" w14:textId="08774243" w:rsidR="002E3BB7" w:rsidRDefault="00166F8A">
      <w:pPr>
        <w:pStyle w:val="Heading3"/>
        <w:numPr>
          <w:ilvl w:val="1"/>
          <w:numId w:val="43"/>
        </w:numPr>
        <w:tabs>
          <w:tab w:val="left" w:pos="640"/>
        </w:tabs>
        <w:ind w:left="639" w:hanging="395"/>
        <w:jc w:val="left"/>
      </w:pPr>
      <w:bookmarkStart w:id="184" w:name="6.4_Housing_responses"/>
      <w:bookmarkStart w:id="185" w:name="_bookmark76"/>
      <w:bookmarkEnd w:id="184"/>
      <w:bookmarkEnd w:id="185"/>
      <w:r>
        <w:rPr>
          <w:color w:val="2F5496"/>
        </w:rPr>
        <w:t>Housing</w:t>
      </w:r>
      <w:r>
        <w:rPr>
          <w:color w:val="2F5496"/>
          <w:spacing w:val="80"/>
        </w:rPr>
        <w:t xml:space="preserve"> </w:t>
      </w:r>
      <w:r>
        <w:rPr>
          <w:color w:val="2F5496"/>
        </w:rPr>
        <w:t>responses</w:t>
      </w:r>
    </w:p>
    <w:p w14:paraId="28B7688E" w14:textId="6235AB35" w:rsidR="002E3BB7" w:rsidRDefault="00CA325F">
      <w:pPr>
        <w:pStyle w:val="BodyText"/>
        <w:spacing w:before="2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3FF5FC5B" wp14:editId="7512406B">
            <wp:extent cx="452120" cy="452119"/>
            <wp:effectExtent l="0" t="0" r="0" b="0"/>
            <wp:docPr id="18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E070" w14:textId="77777777" w:rsidR="002E3BB7" w:rsidRDefault="00166F8A">
      <w:pPr>
        <w:spacing w:before="1" w:line="280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housing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absolutely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front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centre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Plan.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acknowledging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primary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reason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women’s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homelessness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we’ve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failed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draw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very</w:t>
      </w:r>
    </w:p>
    <w:p w14:paraId="7DD8DBC9" w14:textId="77777777" w:rsidR="002E3BB7" w:rsidRDefault="00166F8A">
      <w:pPr>
        <w:spacing w:line="247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strong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link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there.</w:t>
      </w:r>
    </w:p>
    <w:p w14:paraId="0374A995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2D9A5A79" w14:textId="77777777" w:rsidR="002E3BB7" w:rsidRDefault="00166F8A">
      <w:pPr>
        <w:pStyle w:val="BodyText"/>
        <w:spacing w:before="1" w:line="276" w:lineRule="auto"/>
        <w:ind w:left="245" w:right="128"/>
        <w:jc w:val="both"/>
      </w:pPr>
      <w:r>
        <w:t>There was a strongly held view among stakeholders that ho</w:t>
      </w:r>
      <w:r w:rsidR="007A6F39">
        <w:t>using needs to be at the forefr</w:t>
      </w:r>
      <w:r>
        <w:t>ont of the next</w:t>
      </w:r>
      <w:r>
        <w:rPr>
          <w:spacing w:val="1"/>
        </w:rPr>
        <w:t xml:space="preserve"> </w:t>
      </w:r>
      <w:r>
        <w:t>National Plan. During the consultations, numerous stakeholders expressed significant disappointment that</w:t>
      </w:r>
      <w:r>
        <w:rPr>
          <w:spacing w:val="1"/>
        </w:rPr>
        <w:t xml:space="preserve"> </w:t>
      </w:r>
      <w:r>
        <w:t>there was no section on housing in the previous National Plan, and they emphasised a strong desire for</w:t>
      </w:r>
      <w:r>
        <w:rPr>
          <w:spacing w:val="1"/>
        </w:rPr>
        <w:t xml:space="preserve"> </w:t>
      </w:r>
      <w:r>
        <w:t>housing</w:t>
      </w:r>
      <w:r>
        <w:rPr>
          <w:spacing w:val="1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focus</w:t>
      </w:r>
      <w:r>
        <w:rPr>
          <w:spacing w:val="10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Plan.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stakeholders</w:t>
      </w:r>
      <w:r>
        <w:rPr>
          <w:spacing w:val="15"/>
        </w:rPr>
        <w:t xml:space="preserve"> </w:t>
      </w:r>
      <w:r>
        <w:t>commented:</w:t>
      </w:r>
    </w:p>
    <w:p w14:paraId="158DA748" w14:textId="77777777" w:rsidR="002E3BB7" w:rsidRDefault="002E3BB7">
      <w:pPr>
        <w:pStyle w:val="BodyText"/>
        <w:spacing w:before="5"/>
        <w:rPr>
          <w:sz w:val="25"/>
        </w:rPr>
      </w:pPr>
    </w:p>
    <w:p w14:paraId="76572808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think social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affordable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no-brainer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space.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affordable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acts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build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future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from,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mental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healthcare,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freedom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abuse,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place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stay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away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safely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successfully.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absolutely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integral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deliver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appropriate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gendered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lens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causes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drivers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unless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look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impact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domestic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homelessness.</w:t>
      </w:r>
    </w:p>
    <w:p w14:paraId="08A7A190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1EDBF19" w14:textId="77777777" w:rsidR="002E3BB7" w:rsidRDefault="00166F8A">
      <w:pPr>
        <w:spacing w:before="80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It’s absolutely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critical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first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step to securing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future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free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38C8D4E2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0B9BC1CA" w14:textId="77777777" w:rsidR="002E3BB7" w:rsidRDefault="00166F8A">
      <w:pPr>
        <w:spacing w:line="280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not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strong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enough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saying,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‘if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difference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shout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housing, and put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front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centre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your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plan.’</w:t>
      </w:r>
    </w:p>
    <w:p w14:paraId="71661422" w14:textId="77777777" w:rsidR="002E3BB7" w:rsidRDefault="002E3BB7">
      <w:pPr>
        <w:pStyle w:val="BodyText"/>
        <w:spacing w:before="8"/>
        <w:rPr>
          <w:rFonts w:ascii="Times New Roman"/>
          <w:i/>
          <w:sz w:val="26"/>
        </w:rPr>
      </w:pPr>
    </w:p>
    <w:p w14:paraId="741F4D91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Stakeholders</w:t>
      </w:r>
      <w:r>
        <w:rPr>
          <w:spacing w:val="1"/>
        </w:rPr>
        <w:t xml:space="preserve"> </w:t>
      </w:r>
      <w:r>
        <w:t>commented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prioritising housing in the 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requires government to address</w:t>
      </w:r>
      <w:r>
        <w:rPr>
          <w:spacing w:val="-59"/>
        </w:rPr>
        <w:t xml:space="preserve"> </w:t>
      </w:r>
      <w:r>
        <w:t>a range of pathways and options</w:t>
      </w:r>
      <w:r>
        <w:rPr>
          <w:spacing w:val="61"/>
        </w:rPr>
        <w:t xml:space="preserve"> </w:t>
      </w:r>
      <w:r>
        <w:t>that cover</w:t>
      </w:r>
      <w:r>
        <w:rPr>
          <w:spacing w:val="61"/>
        </w:rPr>
        <w:t xml:space="preserve"> </w:t>
      </w:r>
      <w:r>
        <w:t>social housing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innovative</w:t>
      </w:r>
      <w:r>
        <w:rPr>
          <w:spacing w:val="61"/>
        </w:rPr>
        <w:t xml:space="preserve"> </w:t>
      </w:r>
      <w:r>
        <w:t>partnerships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 access</w:t>
      </w:r>
      <w:r>
        <w:rPr>
          <w:spacing w:val="1"/>
        </w:rPr>
        <w:t xml:space="preserve"> </w:t>
      </w:r>
      <w:r>
        <w:t>to private rental. In order to do so, stakeholders stressed the need for the Commonwealth government to</w:t>
      </w:r>
      <w:r>
        <w:rPr>
          <w:spacing w:val="1"/>
        </w:rPr>
        <w:t xml:space="preserve"> </w:t>
      </w:r>
      <w:r>
        <w:t>undertake a national</w:t>
      </w:r>
      <w:r>
        <w:rPr>
          <w:spacing w:val="61"/>
        </w:rPr>
        <w:t xml:space="preserve"> </w:t>
      </w:r>
      <w:r>
        <w:t>review to determine the level of demand, supply and cohorts’ needs for a fully funded</w:t>
      </w:r>
      <w:r>
        <w:rPr>
          <w:spacing w:val="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explained:</w:t>
      </w:r>
    </w:p>
    <w:p w14:paraId="6FEF9F32" w14:textId="77777777" w:rsidR="002E3BB7" w:rsidRDefault="002E3BB7">
      <w:pPr>
        <w:pStyle w:val="BodyText"/>
        <w:spacing w:before="4"/>
        <w:rPr>
          <w:sz w:val="25"/>
        </w:rPr>
      </w:pPr>
    </w:p>
    <w:p w14:paraId="56BB342E" w14:textId="77777777" w:rsidR="002E3BB7" w:rsidRDefault="00166F8A">
      <w:pPr>
        <w:spacing w:line="278" w:lineRule="auto"/>
        <w:ind w:left="1265" w:right="618"/>
        <w:jc w:val="both"/>
        <w:rPr>
          <w:rFonts w:ascii="Times New Roman"/>
          <w:i/>
        </w:rPr>
      </w:pPr>
      <w:r>
        <w:rPr>
          <w:rFonts w:ascii="Times New Roman"/>
          <w:i/>
        </w:rPr>
        <w:t>I think the plan should set out what housing issues there are first, so that we then know what we need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tackle. Because I think it seems obvious, but how much social housing do we have? How many women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escaping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domestic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family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violence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social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affordable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housing?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many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other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options?</w:t>
      </w:r>
    </w:p>
    <w:p w14:paraId="66CD9BA8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78D958CA" w14:textId="77777777" w:rsidR="002E3BB7" w:rsidRDefault="00166F8A">
      <w:pPr>
        <w:pStyle w:val="BodyText"/>
        <w:spacing w:before="1" w:line="276" w:lineRule="auto"/>
        <w:ind w:left="245" w:right="128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</w:t>
      </w:r>
      <w:r>
        <w:rPr>
          <w:spacing w:val="1"/>
        </w:rPr>
        <w:t xml:space="preserve"> </w:t>
      </w:r>
      <w:r>
        <w:t>struggle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decision to</w:t>
      </w:r>
      <w:r>
        <w:rPr>
          <w:spacing w:val="61"/>
        </w:rPr>
        <w:t xml:space="preserve"> </w:t>
      </w:r>
      <w:r>
        <w:t>face</w:t>
      </w:r>
      <w:r>
        <w:rPr>
          <w:spacing w:val="61"/>
        </w:rPr>
        <w:t xml:space="preserve"> </w:t>
      </w:r>
      <w:r>
        <w:t>homelessness or return to their</w:t>
      </w:r>
      <w:r>
        <w:rPr>
          <w:spacing w:val="61"/>
        </w:rPr>
        <w:t xml:space="preserve"> </w:t>
      </w:r>
      <w:r>
        <w:t>abusers.</w:t>
      </w:r>
      <w:r>
        <w:rPr>
          <w:spacing w:val="1"/>
        </w:rPr>
        <w:t xml:space="preserve"> </w:t>
      </w:r>
      <w:r>
        <w:t>This impossible choice was viewed by stakeholders as a direct result of the shortage in affordable housing</w:t>
      </w:r>
      <w:r>
        <w:rPr>
          <w:spacing w:val="1"/>
        </w:rPr>
        <w:t xml:space="preserve"> </w:t>
      </w:r>
      <w:r>
        <w:t>options.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explained:</w:t>
      </w:r>
    </w:p>
    <w:p w14:paraId="453038A4" w14:textId="77777777" w:rsidR="002E3BB7" w:rsidRDefault="002E3BB7">
      <w:pPr>
        <w:pStyle w:val="BodyText"/>
        <w:spacing w:before="5"/>
        <w:rPr>
          <w:sz w:val="25"/>
        </w:rPr>
      </w:pPr>
    </w:p>
    <w:p w14:paraId="65F9BDC6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 talking about a homelessness issue as a consequence of family violence, but we’re also talking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about a safety issue. Because if women can’t secure housing and return to a perpetrator, then of course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life 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risk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situation.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yeah,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 just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 sight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just as an addressing homelessness issue. Although, of course, addressing homelessness is so important.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recognise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central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safety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38F238BC" w14:textId="77777777" w:rsidR="002E3BB7" w:rsidRDefault="002E3BB7">
      <w:pPr>
        <w:pStyle w:val="BodyText"/>
        <w:spacing w:before="4"/>
        <w:rPr>
          <w:rFonts w:ascii="Times New Roman"/>
          <w:i/>
          <w:sz w:val="27"/>
        </w:rPr>
      </w:pPr>
    </w:p>
    <w:p w14:paraId="3F775C0A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Stakeholders recounted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escape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staying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friends</w:t>
      </w:r>
      <w:r>
        <w:rPr>
          <w:spacing w:val="1"/>
        </w:rPr>
        <w:t xml:space="preserve"> </w:t>
      </w:r>
      <w:r>
        <w:t>struggle to access social housing after their initial escape from violence. Stakeholders identified</w:t>
      </w:r>
      <w:r>
        <w:rPr>
          <w:spacing w:val="1"/>
        </w:rPr>
        <w:t xml:space="preserve"> </w:t>
      </w:r>
      <w:r>
        <w:t>that this</w:t>
      </w:r>
      <w:r>
        <w:rPr>
          <w:spacing w:val="1"/>
        </w:rPr>
        <w:t xml:space="preserve"> </w:t>
      </w:r>
      <w:r>
        <w:t>scenario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demonstrates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narrow</w:t>
      </w:r>
      <w:r>
        <w:rPr>
          <w:spacing w:val="1"/>
        </w:rPr>
        <w:t xml:space="preserve"> </w:t>
      </w:r>
      <w:r>
        <w:t>definitions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homelessness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operationalised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space.</w:t>
      </w:r>
    </w:p>
    <w:p w14:paraId="6112BA02" w14:textId="77777777" w:rsidR="002E3BB7" w:rsidRDefault="002E3BB7">
      <w:pPr>
        <w:pStyle w:val="BodyText"/>
        <w:rPr>
          <w:sz w:val="29"/>
        </w:rPr>
      </w:pPr>
    </w:p>
    <w:p w14:paraId="2676B86B" w14:textId="46F1D3A1" w:rsidR="002E3BB7" w:rsidRDefault="00166F8A">
      <w:pPr>
        <w:pStyle w:val="Heading5"/>
      </w:pPr>
      <w:bookmarkStart w:id="186" w:name="Housing_as_a_foundation_to_recovery"/>
      <w:bookmarkEnd w:id="186"/>
      <w:r>
        <w:rPr>
          <w:color w:val="1F3763"/>
          <w:w w:val="105"/>
        </w:rPr>
        <w:t>Housing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as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foundation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recovery</w:t>
      </w:r>
    </w:p>
    <w:p w14:paraId="338DA49B" w14:textId="465095DD" w:rsidR="002E3BB7" w:rsidRDefault="00084D70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1C9218FA" wp14:editId="583E366A">
            <wp:extent cx="452120" cy="452120"/>
            <wp:effectExtent l="0" t="0" r="0" b="0"/>
            <wp:docPr id="18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AFF0" w14:textId="77777777" w:rsidR="002E3BB7" w:rsidRDefault="00166F8A">
      <w:pPr>
        <w:spacing w:line="276" w:lineRule="auto"/>
        <w:ind w:left="965" w:right="150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 don’t think we can talk about homelessness in isolation when it comes to domestic and family violence. I think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spoken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terms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understanding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women’s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homelessness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as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consequence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impact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domestic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violence,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made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clear.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Therefore,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impacts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women’s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life</w:t>
      </w:r>
    </w:p>
    <w:p w14:paraId="3B9A7E07" w14:textId="77777777" w:rsidR="002E3BB7" w:rsidRDefault="00166F8A">
      <w:pPr>
        <w:spacing w:before="3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course and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life trajectory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other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domains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women’s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lives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become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enmeshed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that.</w:t>
      </w:r>
    </w:p>
    <w:p w14:paraId="30E1A557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5B90C96E" w14:textId="77777777" w:rsidR="002E3BB7" w:rsidRDefault="00166F8A">
      <w:pPr>
        <w:pStyle w:val="BodyText"/>
        <w:spacing w:line="276" w:lineRule="auto"/>
        <w:ind w:left="245" w:right="119"/>
        <w:jc w:val="both"/>
      </w:pPr>
      <w:r>
        <w:t>Access</w:t>
      </w:r>
      <w:r>
        <w:rPr>
          <w:spacing w:val="2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both</w:t>
      </w:r>
      <w:r>
        <w:rPr>
          <w:spacing w:val="25"/>
        </w:rPr>
        <w:t xml:space="preserve"> </w:t>
      </w:r>
      <w:r>
        <w:t>emergency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longer-term</w:t>
      </w:r>
      <w:r>
        <w:rPr>
          <w:spacing w:val="30"/>
        </w:rPr>
        <w:t xml:space="preserve"> </w:t>
      </w:r>
      <w:r>
        <w:t>social</w:t>
      </w:r>
      <w:r>
        <w:rPr>
          <w:spacing w:val="29"/>
        </w:rPr>
        <w:t xml:space="preserve"> </w:t>
      </w:r>
      <w:r>
        <w:t>housing</w:t>
      </w:r>
      <w:r>
        <w:rPr>
          <w:spacing w:val="25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described</w:t>
      </w:r>
      <w:r>
        <w:rPr>
          <w:spacing w:val="35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stakeholders</w:t>
      </w:r>
      <w:r>
        <w:rPr>
          <w:spacing w:val="20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ideally</w:t>
      </w:r>
      <w:r>
        <w:rPr>
          <w:spacing w:val="28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 first</w:t>
      </w:r>
      <w:r>
        <w:rPr>
          <w:spacing w:val="1"/>
        </w:rPr>
        <w:t xml:space="preserve"> </w:t>
      </w:r>
      <w:r>
        <w:t>step in</w:t>
      </w:r>
      <w:r>
        <w:rPr>
          <w:spacing w:val="1"/>
        </w:rPr>
        <w:t xml:space="preserve"> </w:t>
      </w:r>
      <w:r>
        <w:t>a woman and child’s recovery from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 sexual violence.</w:t>
      </w:r>
      <w:r>
        <w:rPr>
          <w:spacing w:val="1"/>
        </w:rPr>
        <w:t xml:space="preserve"> </w:t>
      </w:r>
      <w:r>
        <w:t>Stakeholders recognised that when housing is provided, victim-survivors are better able to settle, develop</w:t>
      </w:r>
      <w:r>
        <w:rPr>
          <w:spacing w:val="1"/>
        </w:rPr>
        <w:t xml:space="preserve"> </w:t>
      </w:r>
      <w:r>
        <w:t>and/or maintain pivotal connections to the community – all of which is essential to aiding recovery. As one</w:t>
      </w:r>
      <w:r>
        <w:rPr>
          <w:spacing w:val="1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commented:</w:t>
      </w:r>
    </w:p>
    <w:p w14:paraId="5C8C5E18" w14:textId="77777777" w:rsidR="002E3BB7" w:rsidRDefault="002E3BB7">
      <w:pPr>
        <w:pStyle w:val="BodyText"/>
        <w:spacing w:before="4"/>
        <w:rPr>
          <w:sz w:val="25"/>
        </w:rPr>
      </w:pPr>
    </w:p>
    <w:p w14:paraId="1002B675" w14:textId="77777777" w:rsidR="002E3BB7" w:rsidRDefault="00166F8A">
      <w:pPr>
        <w:spacing w:line="278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It really is foundational to the success of women, to be able to leave domestic and family violence and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build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new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life.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foundational,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absolutely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critical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remove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systemic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barriers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 it.</w:t>
      </w:r>
    </w:p>
    <w:p w14:paraId="531E6405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4FEFF286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 recognised</w:t>
      </w:r>
      <w:r>
        <w:rPr>
          <w:spacing w:val="1"/>
        </w:rPr>
        <w:t xml:space="preserve"> </w:t>
      </w:r>
      <w:r>
        <w:t>that having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access to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secure</w:t>
      </w:r>
      <w:r>
        <w:rPr>
          <w:spacing w:val="61"/>
        </w:rPr>
        <w:t xml:space="preserve"> </w:t>
      </w:r>
      <w:r>
        <w:t>accommodation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allow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victim of family, domestic and sexual violence to establish a base from which to access other relevant support</w:t>
      </w:r>
      <w:r>
        <w:rPr>
          <w:spacing w:val="1"/>
        </w:rPr>
        <w:t xml:space="preserve"> </w:t>
      </w:r>
      <w:r>
        <w:t>services.</w:t>
      </w:r>
      <w:r>
        <w:rPr>
          <w:spacing w:val="61"/>
        </w:rPr>
        <w:t xml:space="preserve"> </w:t>
      </w:r>
      <w:r>
        <w:t>There was also recognition among stakeholders that to assist recovery, we need to go beyond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providing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housing</w:t>
      </w:r>
      <w:r>
        <w:rPr>
          <w:spacing w:val="8"/>
        </w:rPr>
        <w:t xml:space="preserve"> </w:t>
      </w:r>
      <w:r>
        <w:t>shell.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stakeholders</w:t>
      </w:r>
      <w:r>
        <w:rPr>
          <w:spacing w:val="11"/>
        </w:rPr>
        <w:t xml:space="preserve"> </w:t>
      </w:r>
      <w:r>
        <w:t>described:</w:t>
      </w:r>
    </w:p>
    <w:p w14:paraId="4337EF4C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3E410AC" w14:textId="77777777" w:rsidR="002E3BB7" w:rsidRDefault="00166F8A">
      <w:pPr>
        <w:spacing w:before="70"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Increase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crisis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funding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furniture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necessities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put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into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house.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Funding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gives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victim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more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choice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control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on how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apply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crisis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money.</w:t>
      </w:r>
    </w:p>
    <w:p w14:paraId="6F607D0F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63AA9BD6" w14:textId="77777777" w:rsidR="002E3BB7" w:rsidRDefault="00166F8A">
      <w:pPr>
        <w:spacing w:before="1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When it comes to housing, trying to flee to safety when you’re already in a situation where it’s not your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tenancy,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couch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surfing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bubs,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housing.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building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making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our housing is healthy. So environmental housing is a real key component. We want our families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every option to have running water, toilets that work, and for that to be a part of the government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responsibility.</w:t>
      </w:r>
    </w:p>
    <w:p w14:paraId="23295675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03E687B2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A small number of stakeholders discussed an initiative adopted by real estate agents in Queensland, which</w:t>
      </w:r>
      <w:r>
        <w:rPr>
          <w:spacing w:val="1"/>
        </w:rPr>
        <w:t xml:space="preserve"> </w:t>
      </w:r>
      <w:r>
        <w:t>supports tenancies for individuals experiencing domestic and family</w:t>
      </w:r>
      <w:r>
        <w:rPr>
          <w:spacing w:val="1"/>
        </w:rPr>
        <w:t xml:space="preserve"> </w:t>
      </w:r>
      <w:r>
        <w:t>violence. There was support among</w:t>
      </w:r>
      <w:r>
        <w:rPr>
          <w:spacing w:val="1"/>
        </w:rPr>
        <w:t xml:space="preserve"> </w:t>
      </w:r>
      <w:r>
        <w:t>stakeholders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program</w:t>
      </w:r>
      <w:r>
        <w:rPr>
          <w:spacing w:val="1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adopted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Australian</w:t>
      </w:r>
      <w:r>
        <w:rPr>
          <w:spacing w:val="17"/>
        </w:rPr>
        <w:t xml:space="preserve"> </w:t>
      </w:r>
      <w:r>
        <w:t>states</w:t>
      </w:r>
      <w:r>
        <w:rPr>
          <w:spacing w:val="1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territories.</w:t>
      </w:r>
    </w:p>
    <w:p w14:paraId="3DF06C30" w14:textId="77777777" w:rsidR="002E3BB7" w:rsidRDefault="002E3BB7">
      <w:pPr>
        <w:pStyle w:val="BodyText"/>
        <w:rPr>
          <w:sz w:val="29"/>
        </w:rPr>
      </w:pPr>
    </w:p>
    <w:p w14:paraId="4B7353F0" w14:textId="519FEB1D" w:rsidR="002E3BB7" w:rsidRDefault="00166F8A">
      <w:pPr>
        <w:pStyle w:val="Heading5"/>
        <w:spacing w:before="1"/>
      </w:pPr>
      <w:bookmarkStart w:id="187" w:name="Lack_of_funding_for_social_housing"/>
      <w:bookmarkEnd w:id="187"/>
      <w:r>
        <w:rPr>
          <w:color w:val="1F3763"/>
          <w:w w:val="105"/>
        </w:rPr>
        <w:t>Lack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funding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social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housing</w:t>
      </w:r>
    </w:p>
    <w:p w14:paraId="22680A9C" w14:textId="7F0B9AF6" w:rsidR="002E3BB7" w:rsidRDefault="00084D70">
      <w:pPr>
        <w:pStyle w:val="BodyText"/>
        <w:spacing w:before="6"/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 wp14:anchorId="7B44D0FD" wp14:editId="65BA6FED">
            <wp:extent cx="452120" cy="452120"/>
            <wp:effectExtent l="0" t="0" r="0" b="0"/>
            <wp:docPr id="18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D625" w14:textId="77777777" w:rsidR="002E3BB7" w:rsidRDefault="00166F8A">
      <w:pPr>
        <w:spacing w:line="280" w:lineRule="auto"/>
        <w:ind w:left="1040" w:right="13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This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complex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space,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but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progress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this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issue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has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perhaps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satisfactory,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we’ve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been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backwards,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think,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regard.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So,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just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very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key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point.</w:t>
      </w:r>
    </w:p>
    <w:p w14:paraId="20030A42" w14:textId="77777777" w:rsidR="002E3BB7" w:rsidRDefault="002E3BB7">
      <w:pPr>
        <w:pStyle w:val="BodyText"/>
        <w:spacing w:before="7"/>
        <w:rPr>
          <w:rFonts w:ascii="Times New Roman"/>
          <w:i/>
          <w:sz w:val="24"/>
        </w:rPr>
      </w:pPr>
    </w:p>
    <w:p w14:paraId="2FAD3E06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Stakeholders</w:t>
      </w:r>
      <w:r>
        <w:rPr>
          <w:spacing w:val="1"/>
        </w:rPr>
        <w:t xml:space="preserve"> </w:t>
      </w:r>
      <w:r>
        <w:t>unanimously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inadequate,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significant investment is necessary. The lack of funding of social housing has led to what one stakeholder</w:t>
      </w:r>
      <w:r>
        <w:rPr>
          <w:spacing w:val="1"/>
        </w:rPr>
        <w:t xml:space="preserve"> </w:t>
      </w:r>
      <w:r>
        <w:t>described</w:t>
      </w:r>
      <w:r>
        <w:rPr>
          <w:spacing w:val="30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‘pervasive</w:t>
      </w:r>
      <w:r>
        <w:rPr>
          <w:spacing w:val="25"/>
        </w:rPr>
        <w:t xml:space="preserve"> </w:t>
      </w:r>
      <w:r>
        <w:t>inaccessibility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crisis</w:t>
      </w:r>
      <w:r>
        <w:rPr>
          <w:spacing w:val="27"/>
        </w:rPr>
        <w:t xml:space="preserve"> </w:t>
      </w:r>
      <w:r>
        <w:t>accommodation’.</w:t>
      </w:r>
      <w:r>
        <w:rPr>
          <w:spacing w:val="25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stakeholders</w:t>
      </w:r>
      <w:r>
        <w:rPr>
          <w:spacing w:val="27"/>
        </w:rPr>
        <w:t xml:space="preserve"> </w:t>
      </w:r>
      <w:r>
        <w:t>commented:</w:t>
      </w:r>
    </w:p>
    <w:p w14:paraId="243140ED" w14:textId="77777777" w:rsidR="002E3BB7" w:rsidRDefault="002E3BB7">
      <w:pPr>
        <w:pStyle w:val="BodyText"/>
        <w:spacing w:before="5"/>
        <w:rPr>
          <w:sz w:val="25"/>
        </w:rPr>
      </w:pPr>
    </w:p>
    <w:p w14:paraId="10948849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[We need] more affordable housing targeted at women experiencing violence especially those that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through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no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fault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own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’bottle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necked’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refuges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effectively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caused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into hotels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motels.</w:t>
      </w:r>
    </w:p>
    <w:p w14:paraId="2D3D173C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1BB133EA" w14:textId="77777777" w:rsidR="002E3BB7" w:rsidRDefault="00166F8A">
      <w:pPr>
        <w:spacing w:before="1" w:line="276" w:lineRule="auto"/>
        <w:ind w:left="1265" w:right="61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couple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solutions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achieve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rapid,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rehousing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outcome.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long-term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housing,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require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increase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housing.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we were flagging, the numbers of women coming to homeless services is actually the biggest client group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 homeless services; is women and children fleeing family violence. So we’re talking about quite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numbers.</w:t>
      </w:r>
    </w:p>
    <w:p w14:paraId="782146AF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2FA1ADFF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Stakeholders commented that the failure to date to create a national housing strategy has led to competition</w:t>
      </w:r>
      <w:r>
        <w:rPr>
          <w:spacing w:val="1"/>
        </w:rPr>
        <w:t xml:space="preserve"> </w:t>
      </w:r>
      <w:r>
        <w:t>between priority population groups and significant gaps between schemes and funding pools. The negative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inadequacies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well-recognised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stakeholders</w:t>
      </w:r>
      <w:r>
        <w:rPr>
          <w:spacing w:val="-9"/>
        </w:rPr>
        <w:t xml:space="preserve"> </w:t>
      </w:r>
      <w:r>
        <w:t>explained:</w:t>
      </w:r>
    </w:p>
    <w:p w14:paraId="689CE461" w14:textId="77777777" w:rsidR="002E3BB7" w:rsidRDefault="002E3BB7">
      <w:pPr>
        <w:pStyle w:val="BodyText"/>
        <w:spacing w:before="6"/>
        <w:rPr>
          <w:sz w:val="28"/>
        </w:rPr>
      </w:pPr>
    </w:p>
    <w:p w14:paraId="65F247C9" w14:textId="77777777" w:rsidR="002E3BB7" w:rsidRDefault="00166F8A">
      <w:pPr>
        <w:spacing w:line="278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accommodation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housing,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limited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options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situation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woman may only reach out once and if the service system fails to respond, then it just consolidates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feeling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entrapment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 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for 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children.</w:t>
      </w:r>
    </w:p>
    <w:p w14:paraId="1AB8CF1A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3EEDCD32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part of the challenge is that it’s not actually terribly complicated. It’s just that government hasn’t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main 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becoming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homeless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 come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homelessness services and can’t resolve through the private rental sector, is because there isn’t enough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 centred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Plan.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mini-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recommendation.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critical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safety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question.</w:t>
      </w:r>
    </w:p>
    <w:p w14:paraId="43E5CC35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61D7ED4F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short-term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accommodation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long-term</w:t>
      </w:r>
      <w:r>
        <w:rPr>
          <w:spacing w:val="6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important,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(covering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two-to-three-year</w:t>
      </w:r>
      <w:r>
        <w:rPr>
          <w:spacing w:val="1"/>
        </w:rPr>
        <w:t xml:space="preserve"> </w:t>
      </w:r>
      <w:r>
        <w:t>period)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particularly critical. Stakeholders explained that long term housing can offer a strong foundation for women,</w:t>
      </w:r>
      <w:r>
        <w:rPr>
          <w:spacing w:val="1"/>
        </w:rPr>
        <w:t xml:space="preserve"> </w:t>
      </w:r>
      <w:r>
        <w:t>children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family</w:t>
      </w:r>
      <w:r>
        <w:rPr>
          <w:spacing w:val="37"/>
        </w:rPr>
        <w:t xml:space="preserve"> </w:t>
      </w:r>
      <w:r>
        <w:t>structure.</w:t>
      </w:r>
      <w:r>
        <w:rPr>
          <w:spacing w:val="29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foundation</w:t>
      </w:r>
      <w:r>
        <w:rPr>
          <w:spacing w:val="34"/>
        </w:rPr>
        <w:t xml:space="preserve"> </w:t>
      </w:r>
      <w:r>
        <w:t>supports</w:t>
      </w:r>
      <w:r>
        <w:rPr>
          <w:spacing w:val="31"/>
        </w:rPr>
        <w:t xml:space="preserve"> </w:t>
      </w:r>
      <w:r>
        <w:t>healing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recovery</w:t>
      </w:r>
      <w:r>
        <w:rPr>
          <w:spacing w:val="31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family</w:t>
      </w:r>
    </w:p>
    <w:p w14:paraId="33B7EAA8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31B20BA5" w14:textId="77777777" w:rsidR="002E3BB7" w:rsidRDefault="00166F8A">
      <w:pPr>
        <w:pStyle w:val="BodyText"/>
        <w:spacing w:before="79"/>
        <w:ind w:left="245"/>
        <w:jc w:val="both"/>
      </w:pPr>
      <w:r>
        <w:t>violence.</w:t>
      </w:r>
      <w:r>
        <w:rPr>
          <w:spacing w:val="32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stakeholder</w:t>
      </w:r>
      <w:r>
        <w:rPr>
          <w:spacing w:val="31"/>
        </w:rPr>
        <w:t xml:space="preserve"> </w:t>
      </w:r>
      <w:r>
        <w:t>explained:</w:t>
      </w:r>
    </w:p>
    <w:p w14:paraId="16757FE7" w14:textId="77777777" w:rsidR="002E3BB7" w:rsidRDefault="002E3BB7">
      <w:pPr>
        <w:pStyle w:val="BodyText"/>
        <w:spacing w:before="1"/>
        <w:rPr>
          <w:sz w:val="31"/>
        </w:rPr>
      </w:pPr>
    </w:p>
    <w:p w14:paraId="34B874EB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Being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able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stay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house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short-term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great,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security.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afford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long-term,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either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via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mortgage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rent,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on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income,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potentially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pension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income,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altogether.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understand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nuances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income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roof.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plays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kinds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such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working,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Centrelink, but also what you’re eligible for in terms of child support, and how child support can also be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used as a post-separation form of financial abuse, where men refuse to pay to deliberately try to keep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 in poverty. So all of those factors are incredibly interlinked. And I don’t think we can think about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housing trajectory without also thinking about what income sources are available to women to stay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stay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away.</w:t>
      </w:r>
    </w:p>
    <w:p w14:paraId="236A3776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3CDE6669" w14:textId="77777777" w:rsidR="002E3BB7" w:rsidRDefault="00166F8A">
      <w:pPr>
        <w:pStyle w:val="BodyText"/>
        <w:spacing w:line="276" w:lineRule="auto"/>
        <w:ind w:left="245" w:right="142"/>
        <w:jc w:val="both"/>
      </w:pPr>
      <w:r>
        <w:t>Due to increased prices and demand, there was clear recognition among stakeholders that utilising private</w:t>
      </w:r>
      <w:r>
        <w:rPr>
          <w:spacing w:val="1"/>
        </w:rPr>
        <w:t xml:space="preserve"> </w:t>
      </w:r>
      <w:r>
        <w:t>rentals</w:t>
      </w:r>
      <w:r>
        <w:rPr>
          <w:spacing w:val="5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housing</w:t>
      </w:r>
      <w:r>
        <w:rPr>
          <w:spacing w:val="8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become</w:t>
      </w:r>
      <w:r>
        <w:rPr>
          <w:spacing w:val="9"/>
        </w:rPr>
        <w:t xml:space="preserve"> </w:t>
      </w:r>
      <w:r>
        <w:t>increasingly</w:t>
      </w:r>
      <w:r>
        <w:rPr>
          <w:spacing w:val="11"/>
        </w:rPr>
        <w:t xml:space="preserve"> </w:t>
      </w:r>
      <w:r>
        <w:t>untenable.</w:t>
      </w:r>
    </w:p>
    <w:p w14:paraId="3B0B9AFE" w14:textId="77777777" w:rsidR="002E3BB7" w:rsidRDefault="002E3BB7">
      <w:pPr>
        <w:pStyle w:val="BodyText"/>
        <w:rPr>
          <w:sz w:val="25"/>
        </w:rPr>
      </w:pPr>
    </w:p>
    <w:p w14:paraId="4745DBBD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 level of investment required, 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good</w:t>
      </w:r>
      <w:r>
        <w:rPr>
          <w:spacing w:val="61"/>
        </w:rPr>
        <w:t xml:space="preserve"> </w:t>
      </w:r>
      <w:r>
        <w:t>metrics to determine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 of investment into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housing. The</w:t>
      </w:r>
      <w:r>
        <w:rPr>
          <w:spacing w:val="1"/>
        </w:rPr>
        <w:t xml:space="preserve"> </w:t>
      </w:r>
      <w:r>
        <w:t>benefits of determining demand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well captured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stakeholder:</w:t>
      </w:r>
    </w:p>
    <w:p w14:paraId="5E0BB6DA" w14:textId="77777777" w:rsidR="002E3BB7" w:rsidRDefault="002E3BB7">
      <w:pPr>
        <w:pStyle w:val="BodyText"/>
        <w:spacing w:before="6"/>
        <w:rPr>
          <w:sz w:val="25"/>
        </w:rPr>
      </w:pPr>
    </w:p>
    <w:p w14:paraId="0272B732" w14:textId="77777777" w:rsidR="002E3BB7" w:rsidRDefault="00166F8A">
      <w:pPr>
        <w:spacing w:line="276" w:lineRule="auto"/>
        <w:ind w:left="1265" w:right="613"/>
        <w:jc w:val="both"/>
        <w:rPr>
          <w:rFonts w:ascii="Times New Roman"/>
          <w:i/>
        </w:rPr>
      </w:pPr>
      <w:r>
        <w:rPr>
          <w:rFonts w:ascii="Times New Roman"/>
          <w:i/>
        </w:rPr>
        <w:t>When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you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supply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right,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you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start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build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capacity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together,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so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both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victims,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importantly,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perpetrators,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actually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access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supports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need; housing being the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critical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foundation.</w:t>
      </w:r>
    </w:p>
    <w:p w14:paraId="05EA9F28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14E87889" w14:textId="77777777" w:rsidR="002E3BB7" w:rsidRDefault="00166F8A">
      <w:pPr>
        <w:pStyle w:val="BodyText"/>
        <w:spacing w:line="278" w:lineRule="auto"/>
        <w:ind w:left="245" w:right="143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refugee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ineligible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public</w:t>
      </w:r>
      <w:r>
        <w:rPr>
          <w:spacing w:val="6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instances due to their visa status, with significant consequences for their safety as there are so few service</w:t>
      </w:r>
      <w:r>
        <w:rPr>
          <w:spacing w:val="1"/>
        </w:rPr>
        <w:t xml:space="preserve"> </w:t>
      </w:r>
      <w:r>
        <w:t>response</w:t>
      </w:r>
      <w:r>
        <w:rPr>
          <w:spacing w:val="11"/>
        </w:rPr>
        <w:t xml:space="preserve"> </w:t>
      </w:r>
      <w:r>
        <w:t>options</w:t>
      </w:r>
      <w:r>
        <w:rPr>
          <w:spacing w:val="8"/>
        </w:rPr>
        <w:t xml:space="preserve"> </w:t>
      </w:r>
      <w:r>
        <w:t>available.</w:t>
      </w:r>
    </w:p>
    <w:p w14:paraId="3564D051" w14:textId="77777777" w:rsidR="002E3BB7" w:rsidRDefault="002E3BB7">
      <w:pPr>
        <w:pStyle w:val="BodyText"/>
        <w:spacing w:before="8"/>
        <w:rPr>
          <w:sz w:val="35"/>
        </w:rPr>
      </w:pPr>
    </w:p>
    <w:p w14:paraId="779872A0" w14:textId="16664C87" w:rsidR="002E3BB7" w:rsidRDefault="00166F8A">
      <w:pPr>
        <w:pStyle w:val="Heading5"/>
        <w:spacing w:before="1"/>
      </w:pPr>
      <w:bookmarkStart w:id="188" w:name="The_need_for_specialised_and_inclusive_h"/>
      <w:bookmarkEnd w:id="188"/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need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specialised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inclusive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housing</w:t>
      </w:r>
    </w:p>
    <w:p w14:paraId="2E725950" w14:textId="6D92826D" w:rsidR="002E3BB7" w:rsidRDefault="00084D70">
      <w:pPr>
        <w:pStyle w:val="BodyText"/>
        <w:rPr>
          <w:sz w:val="26"/>
        </w:rPr>
      </w:pPr>
      <w:r>
        <w:rPr>
          <w:noProof/>
          <w:lang w:val="en-AU" w:eastAsia="en-AU"/>
        </w:rPr>
        <w:drawing>
          <wp:inline distT="0" distB="0" distL="0" distR="0" wp14:anchorId="28A26FF5" wp14:editId="3C64B4C2">
            <wp:extent cx="452120" cy="452120"/>
            <wp:effectExtent l="0" t="0" r="0" b="0"/>
            <wp:docPr id="18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2F32" w14:textId="77777777" w:rsidR="002E3BB7" w:rsidRDefault="00166F8A">
      <w:pPr>
        <w:spacing w:before="155" w:line="276" w:lineRule="auto"/>
        <w:ind w:left="965" w:right="142" w:firstLine="175"/>
        <w:jc w:val="right"/>
        <w:rPr>
          <w:rFonts w:ascii="Times New Roman"/>
          <w:i/>
        </w:rPr>
      </w:pP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have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maintain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focus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on</w:t>
      </w:r>
      <w:r>
        <w:rPr>
          <w:rFonts w:ascii="Times New Roman"/>
          <w:i/>
          <w:color w:val="2F5496"/>
          <w:spacing w:val="7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15"/>
        </w:rPr>
        <w:t xml:space="preserve"> </w:t>
      </w:r>
      <w:r>
        <w:rPr>
          <w:rFonts w:ascii="Times New Roman"/>
          <w:i/>
          <w:color w:val="2F5496"/>
        </w:rPr>
        <w:t>women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8"/>
        </w:rPr>
        <w:t xml:space="preserve"> </w:t>
      </w:r>
      <w:r>
        <w:rPr>
          <w:rFonts w:ascii="Times New Roman"/>
          <w:i/>
          <w:color w:val="2F5496"/>
        </w:rPr>
        <w:t>children,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keeping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them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safe,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really</w:t>
      </w:r>
      <w:r>
        <w:rPr>
          <w:rFonts w:ascii="Times New Roman"/>
          <w:i/>
          <w:color w:val="2F5496"/>
          <w:spacing w:val="14"/>
        </w:rPr>
        <w:t xml:space="preserve"> </w:t>
      </w:r>
      <w:r>
        <w:rPr>
          <w:rFonts w:ascii="Times New Roman"/>
          <w:i/>
          <w:color w:val="2F5496"/>
        </w:rPr>
        <w:t>getting</w:t>
      </w:r>
      <w:r>
        <w:rPr>
          <w:rFonts w:ascii="Times New Roman"/>
          <w:i/>
          <w:color w:val="2F5496"/>
          <w:spacing w:val="1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grips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with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how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housing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importantly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plays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into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all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those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things,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indeed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how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intersections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play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into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those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things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as</w:t>
      </w:r>
      <w:r>
        <w:rPr>
          <w:rFonts w:ascii="Times New Roman"/>
          <w:i/>
          <w:color w:val="2F5496"/>
          <w:spacing w:val="11"/>
        </w:rPr>
        <w:t xml:space="preserve"> </w:t>
      </w:r>
      <w:r>
        <w:rPr>
          <w:rFonts w:ascii="Times New Roman"/>
          <w:i/>
          <w:color w:val="2F5496"/>
        </w:rPr>
        <w:t>well.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First</w:t>
      </w:r>
      <w:r>
        <w:rPr>
          <w:rFonts w:ascii="Times New Roman"/>
          <w:i/>
          <w:color w:val="2F5496"/>
          <w:spacing w:val="10"/>
        </w:rPr>
        <w:t xml:space="preserve"> </w:t>
      </w:r>
      <w:r>
        <w:rPr>
          <w:rFonts w:ascii="Times New Roman"/>
          <w:i/>
          <w:color w:val="2F5496"/>
        </w:rPr>
        <w:t>Nations</w:t>
      </w:r>
      <w:r>
        <w:rPr>
          <w:rFonts w:ascii="Times New Roman"/>
          <w:i/>
          <w:color w:val="2F5496"/>
          <w:spacing w:val="16"/>
        </w:rPr>
        <w:t xml:space="preserve"> </w:t>
      </w:r>
      <w:r>
        <w:rPr>
          <w:rFonts w:ascii="Times New Roman"/>
          <w:i/>
          <w:color w:val="2F5496"/>
        </w:rPr>
        <w:t>women,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disabled</w:t>
      </w:r>
      <w:r>
        <w:rPr>
          <w:rFonts w:ascii="Times New Roman"/>
          <w:i/>
          <w:color w:val="2F5496"/>
          <w:spacing w:val="12"/>
        </w:rPr>
        <w:t xml:space="preserve"> </w:t>
      </w:r>
      <w:r>
        <w:rPr>
          <w:rFonts w:ascii="Times New Roman"/>
          <w:i/>
          <w:color w:val="2F5496"/>
        </w:rPr>
        <w:t>women,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LGBTIQ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non-binary people are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all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caught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the crossfire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of</w:t>
      </w:r>
    </w:p>
    <w:p w14:paraId="6DF488E6" w14:textId="77777777" w:rsidR="002E3BB7" w:rsidRDefault="00166F8A">
      <w:pPr>
        <w:spacing w:line="250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those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intersections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as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well.</w:t>
      </w:r>
    </w:p>
    <w:p w14:paraId="5934C395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584017D9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Across the workshops, numerous stakeholders discussed the need for specialised and inclusive housing</w:t>
      </w:r>
      <w:r>
        <w:rPr>
          <w:spacing w:val="1"/>
        </w:rPr>
        <w:t xml:space="preserve"> </w:t>
      </w:r>
      <w:r>
        <w:t>options.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populations,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communities,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migrant</w:t>
      </w:r>
      <w:r>
        <w:rPr>
          <w:spacing w:val="61"/>
        </w:rPr>
        <w:t xml:space="preserve"> </w:t>
      </w:r>
      <w:r>
        <w:t>backgrounds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necessitate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support.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commented:</w:t>
      </w:r>
    </w:p>
    <w:p w14:paraId="2DDFCF2D" w14:textId="77777777" w:rsidR="002E3BB7" w:rsidRDefault="002E3BB7">
      <w:pPr>
        <w:pStyle w:val="BodyText"/>
        <w:spacing w:before="11"/>
        <w:rPr>
          <w:sz w:val="28"/>
        </w:rPr>
      </w:pPr>
    </w:p>
    <w:p w14:paraId="7E1BC809" w14:textId="77777777" w:rsidR="002E3BB7" w:rsidRDefault="00166F8A">
      <w:pPr>
        <w:spacing w:line="276" w:lineRule="auto"/>
        <w:ind w:left="1265" w:right="633"/>
        <w:jc w:val="both"/>
        <w:rPr>
          <w:rFonts w:ascii="Times New Roman"/>
          <w:i/>
        </w:rPr>
      </w:pPr>
      <w:r>
        <w:rPr>
          <w:rFonts w:ascii="Times New Roman"/>
          <w:i/>
        </w:rPr>
        <w:t>Really agree with purpose-built refuges. Most refuges in the NT are not fit for purpose or culturally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appropriate,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especially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for women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 children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remote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communities.</w:t>
      </w:r>
    </w:p>
    <w:p w14:paraId="0AD6078B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4FEC2627" w14:textId="77777777" w:rsidR="002E3BB7" w:rsidRDefault="00166F8A">
      <w:pPr>
        <w:pStyle w:val="BodyText"/>
        <w:spacing w:before="1" w:line="276" w:lineRule="auto"/>
        <w:ind w:left="245" w:right="124"/>
        <w:jc w:val="both"/>
      </w:pPr>
      <w:r>
        <w:t>Stakeholders recognised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additional</w:t>
      </w:r>
      <w:r>
        <w:rPr>
          <w:spacing w:val="61"/>
        </w:rPr>
        <w:t xml:space="preserve"> </w:t>
      </w:r>
      <w:r>
        <w:t>challenges that First Nations women</w:t>
      </w:r>
      <w:r>
        <w:rPr>
          <w:spacing w:val="61"/>
        </w:rPr>
        <w:t xml:space="preserve"> </w:t>
      </w:r>
      <w:r>
        <w:t>face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seeking to</w:t>
      </w:r>
      <w:r>
        <w:rPr>
          <w:spacing w:val="6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an abuser and seek safe housing. The range of barriers encountered was well captured by one stakeholder,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commented:</w:t>
      </w:r>
    </w:p>
    <w:p w14:paraId="31808B06" w14:textId="77777777" w:rsidR="002E3BB7" w:rsidRDefault="002E3BB7">
      <w:pPr>
        <w:pStyle w:val="BodyText"/>
        <w:rPr>
          <w:sz w:val="29"/>
        </w:rPr>
      </w:pPr>
    </w:p>
    <w:p w14:paraId="2B622B64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 always expected that Aboriginal women are expected to get up and leave, and we have a long history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displacement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country,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appropriate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underlying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needs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around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poverty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would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useful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address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well.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white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 the white way of doing things or the mainstream way, it’s that people get up, move away and take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leave</w:t>
      </w:r>
      <w:r>
        <w:rPr>
          <w:rFonts w:ascii="Times New Roman" w:hAnsi="Times New Roman"/>
          <w:i/>
          <w:spacing w:val="29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school,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28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2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everything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kept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28"/>
        </w:rPr>
        <w:t xml:space="preserve"> </w:t>
      </w:r>
      <w:r>
        <w:rPr>
          <w:rFonts w:ascii="Times New Roman" w:hAnsi="Times New Roman"/>
          <w:i/>
        </w:rPr>
        <w:t>safe,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27"/>
        </w:rPr>
        <w:t xml:space="preserve"> </w:t>
      </w:r>
      <w:r>
        <w:rPr>
          <w:rFonts w:ascii="Times New Roman" w:hAnsi="Times New Roman"/>
          <w:i/>
        </w:rPr>
        <w:t>of</w:t>
      </w:r>
    </w:p>
    <w:p w14:paraId="7027565E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0295972" w14:textId="77777777" w:rsidR="002E3BB7" w:rsidRDefault="00166F8A">
      <w:pPr>
        <w:spacing w:before="80" w:line="276" w:lineRule="auto"/>
        <w:ind w:left="1265" w:right="61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Aboriginal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our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communities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feel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another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safety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displaced 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people</w:t>
      </w:r>
    </w:p>
    <w:p w14:paraId="3D5949A6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256B39FA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A number of stakeholders discussed the challenges that people with disability encountered when trying to</w:t>
      </w:r>
      <w:r>
        <w:rPr>
          <w:spacing w:val="1"/>
        </w:rPr>
        <w:t xml:space="preserve"> </w:t>
      </w:r>
      <w:r>
        <w:t>access social housing properties. This included acknowledgement of the limited options available and the</w:t>
      </w:r>
      <w:r>
        <w:rPr>
          <w:spacing w:val="1"/>
        </w:rPr>
        <w:t xml:space="preserve"> </w:t>
      </w:r>
      <w:r>
        <w:t>difficulty of</w:t>
      </w:r>
      <w:r>
        <w:rPr>
          <w:spacing w:val="1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 the</w:t>
      </w:r>
      <w:r>
        <w:rPr>
          <w:spacing w:val="61"/>
        </w:rPr>
        <w:t xml:space="preserve"> </w:t>
      </w:r>
      <w:r>
        <w:t>accessibility</w:t>
      </w:r>
      <w:r>
        <w:rPr>
          <w:spacing w:val="61"/>
        </w:rPr>
        <w:t xml:space="preserve"> </w:t>
      </w:r>
      <w:r>
        <w:t>of different social -housing</w:t>
      </w:r>
      <w:r>
        <w:rPr>
          <w:spacing w:val="61"/>
        </w:rPr>
        <w:t xml:space="preserve"> </w:t>
      </w:r>
      <w:r>
        <w:t>properties. It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domestic</w:t>
      </w:r>
      <w:r>
        <w:rPr>
          <w:spacing w:val="38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family</w:t>
      </w:r>
      <w:r>
        <w:rPr>
          <w:spacing w:val="38"/>
        </w:rPr>
        <w:t xml:space="preserve"> </w:t>
      </w:r>
      <w:r>
        <w:t>violence</w:t>
      </w:r>
      <w:r>
        <w:rPr>
          <w:spacing w:val="43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disability</w:t>
      </w:r>
      <w:r>
        <w:rPr>
          <w:spacing w:val="39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leading</w:t>
      </w:r>
      <w:r>
        <w:rPr>
          <w:spacing w:val="36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NDIS</w:t>
      </w:r>
      <w:r>
        <w:rPr>
          <w:spacing w:val="36"/>
        </w:rPr>
        <w:t xml:space="preserve"> </w:t>
      </w:r>
      <w:r>
        <w:t>paying</w:t>
      </w:r>
      <w:r>
        <w:rPr>
          <w:spacing w:val="36"/>
        </w:rPr>
        <w:t xml:space="preserve"> </w:t>
      </w:r>
      <w:r>
        <w:t>excessive</w:t>
      </w:r>
      <w:r>
        <w:rPr>
          <w:spacing w:val="42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temporary</w:t>
      </w:r>
      <w:r>
        <w:rPr>
          <w:spacing w:val="3"/>
        </w:rPr>
        <w:t xml:space="preserve"> </w:t>
      </w:r>
      <w:r>
        <w:t>accommodation.</w:t>
      </w:r>
    </w:p>
    <w:p w14:paraId="1D9BE90A" w14:textId="77777777" w:rsidR="002E3BB7" w:rsidRDefault="002E3BB7">
      <w:pPr>
        <w:pStyle w:val="BodyText"/>
        <w:spacing w:before="1"/>
        <w:rPr>
          <w:sz w:val="29"/>
        </w:rPr>
      </w:pPr>
    </w:p>
    <w:p w14:paraId="0147E779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Stakeholders also highlighted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 for refuges to become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inclusive. Stakeholders</w:t>
      </w:r>
      <w:r>
        <w:rPr>
          <w:spacing w:val="6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that, in practice, refuges will often take lesbian and queer women, but there is a lack of clarity as to whether</w:t>
      </w:r>
      <w:r>
        <w:rPr>
          <w:spacing w:val="1"/>
        </w:rPr>
        <w:t xml:space="preserve"> </w:t>
      </w:r>
      <w:r>
        <w:t>non-binary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trans</w:t>
      </w:r>
      <w:r>
        <w:rPr>
          <w:spacing w:val="13"/>
        </w:rPr>
        <w:t xml:space="preserve"> </w:t>
      </w:r>
      <w:r>
        <w:t>women</w:t>
      </w:r>
      <w:r>
        <w:rPr>
          <w:spacing w:val="17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refuges.</w:t>
      </w:r>
      <w:r>
        <w:rPr>
          <w:spacing w:val="1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explained:</w:t>
      </w:r>
    </w:p>
    <w:p w14:paraId="3E87C155" w14:textId="77777777" w:rsidR="002E3BB7" w:rsidRDefault="002E3BB7">
      <w:pPr>
        <w:pStyle w:val="BodyText"/>
        <w:spacing w:before="7"/>
        <w:rPr>
          <w:sz w:val="28"/>
        </w:rPr>
      </w:pPr>
    </w:p>
    <w:p w14:paraId="7910B271" w14:textId="77777777" w:rsidR="002E3BB7" w:rsidRDefault="00166F8A">
      <w:pPr>
        <w:spacing w:line="278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transwomen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refuges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shelters,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easy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access. We also see a lot of inappropriate housing so it’s not enough to just have housing, it has 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affirming,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inclusive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appropriate.</w:t>
      </w:r>
    </w:p>
    <w:p w14:paraId="109A992E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15F34491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This was identified as a</w:t>
      </w:r>
      <w:r>
        <w:rPr>
          <w:spacing w:val="61"/>
        </w:rPr>
        <w:t xml:space="preserve"> </w:t>
      </w:r>
      <w:r>
        <w:t>key driver of homelessness among the LGBTIQA+</w:t>
      </w:r>
      <w:r>
        <w:rPr>
          <w:spacing w:val="61"/>
        </w:rPr>
        <w:t xml:space="preserve"> </w:t>
      </w:r>
      <w:r>
        <w:t>community. Additionally, during</w:t>
      </w:r>
      <w:r>
        <w:rPr>
          <w:spacing w:val="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consultation,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small</w:t>
      </w:r>
      <w:r>
        <w:rPr>
          <w:spacing w:val="17"/>
        </w:rPr>
        <w:t xml:space="preserve"> </w:t>
      </w:r>
      <w:r>
        <w:t>number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stakeholders</w:t>
      </w:r>
      <w:r>
        <w:rPr>
          <w:spacing w:val="22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identified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refuges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pet</w:t>
      </w:r>
      <w:r>
        <w:rPr>
          <w:spacing w:val="49"/>
        </w:rPr>
        <w:t xml:space="preserve"> </w:t>
      </w:r>
      <w:r>
        <w:t>friendly.</w:t>
      </w:r>
    </w:p>
    <w:p w14:paraId="309A33C3" w14:textId="77777777" w:rsidR="002E3BB7" w:rsidRDefault="002E3BB7">
      <w:pPr>
        <w:pStyle w:val="BodyText"/>
        <w:rPr>
          <w:sz w:val="24"/>
        </w:rPr>
      </w:pPr>
    </w:p>
    <w:p w14:paraId="26C08573" w14:textId="77777777" w:rsidR="002E3BB7" w:rsidRDefault="00166F8A">
      <w:pPr>
        <w:pStyle w:val="Heading5"/>
        <w:spacing w:before="139"/>
      </w:pPr>
      <w:bookmarkStart w:id="189" w:name="Access_to_housing_for_male_perpetrators"/>
      <w:bookmarkEnd w:id="189"/>
      <w:r>
        <w:rPr>
          <w:color w:val="1F3763"/>
          <w:w w:val="105"/>
        </w:rPr>
        <w:t>Access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housing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male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perpetrators</w:t>
      </w:r>
    </w:p>
    <w:p w14:paraId="42CC5CCD" w14:textId="77777777" w:rsidR="002E3BB7" w:rsidRDefault="002E3BB7">
      <w:pPr>
        <w:pStyle w:val="BodyText"/>
        <w:spacing w:before="11"/>
        <w:rPr>
          <w:sz w:val="28"/>
        </w:rPr>
      </w:pPr>
    </w:p>
    <w:p w14:paraId="3510FE03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There was shared recognition among stakeholders that victim-survivors of domestic and family violence,</w:t>
      </w:r>
      <w:r>
        <w:rPr>
          <w:spacing w:val="1"/>
        </w:rPr>
        <w:t xml:space="preserve"> </w:t>
      </w:r>
      <w:r>
        <w:t>predominantly women and children, experience significant trauma when trying to access and navigate safe</w:t>
      </w:r>
      <w:r>
        <w:rPr>
          <w:spacing w:val="1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options.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67ED9540" w14:textId="77777777" w:rsidR="002E3BB7" w:rsidRDefault="002E3BB7">
      <w:pPr>
        <w:pStyle w:val="BodyText"/>
        <w:spacing w:before="6"/>
        <w:rPr>
          <w:sz w:val="28"/>
        </w:rPr>
      </w:pPr>
    </w:p>
    <w:p w14:paraId="2083A220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challenged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fact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models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here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dealing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children,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requires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children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leave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order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safe,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exacerbating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existing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refuges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relation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things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further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exacerbates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trauma.</w:t>
      </w:r>
    </w:p>
    <w:p w14:paraId="74EF7259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2102C089" w14:textId="77777777" w:rsidR="002E3BB7" w:rsidRDefault="00166F8A">
      <w:pPr>
        <w:pStyle w:val="BodyText"/>
        <w:spacing w:line="280" w:lineRule="auto"/>
        <w:ind w:left="245" w:right="154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 recognition</w:t>
      </w:r>
      <w:r>
        <w:rPr>
          <w:spacing w:val="1"/>
        </w:rPr>
        <w:t xml:space="preserve"> </w:t>
      </w:r>
      <w:r>
        <w:t>that in</w:t>
      </w:r>
      <w:r>
        <w:rPr>
          <w:spacing w:val="1"/>
        </w:rPr>
        <w:t xml:space="preserve"> </w:t>
      </w:r>
      <w:r>
        <w:t>some instances removing the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home</w:t>
      </w:r>
      <w:r>
        <w:rPr>
          <w:spacing w:val="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stress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victim-survivor.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commented:</w:t>
      </w:r>
    </w:p>
    <w:p w14:paraId="01A11985" w14:textId="77777777" w:rsidR="002E3BB7" w:rsidRDefault="002E3BB7">
      <w:pPr>
        <w:pStyle w:val="BodyText"/>
        <w:spacing w:before="8"/>
        <w:rPr>
          <w:sz w:val="24"/>
        </w:rPr>
      </w:pPr>
    </w:p>
    <w:p w14:paraId="1C5CBD50" w14:textId="77777777" w:rsidR="002E3BB7" w:rsidRDefault="00166F8A">
      <w:pPr>
        <w:spacing w:before="1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Taking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 perpetrator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 home won’t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necessarily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either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 victim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income earner</w:t>
      </w:r>
    </w:p>
    <w:p w14:paraId="2CD7702B" w14:textId="77777777" w:rsidR="002E3BB7" w:rsidRDefault="00166F8A">
      <w:pPr>
        <w:spacing w:before="37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or able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to earn income.</w:t>
      </w:r>
    </w:p>
    <w:p w14:paraId="5FF6F94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0C4E35B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Stakeholders 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 of providing</w:t>
      </w:r>
      <w:r>
        <w:rPr>
          <w:spacing w:val="1"/>
        </w:rPr>
        <w:t xml:space="preserve"> </w:t>
      </w:r>
      <w:r>
        <w:t>housing options for male perpetrators to facilitate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departure from the home, and</w:t>
      </w:r>
      <w:r>
        <w:rPr>
          <w:spacing w:val="61"/>
        </w:rPr>
        <w:t xml:space="preserve"> </w:t>
      </w:r>
      <w:r>
        <w:t>to allow the victim-survivor mother and any children to remain safely in the</w:t>
      </w:r>
      <w:r>
        <w:rPr>
          <w:spacing w:val="1"/>
        </w:rPr>
        <w:t xml:space="preserve"> </w:t>
      </w:r>
      <w:r>
        <w:t>family home. Stakeholders often referred to the Safe at Home program, noting that initiatives that provide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encouraged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9"/>
        </w:rPr>
        <w:t xml:space="preserve"> </w:t>
      </w:r>
      <w:r>
        <w:t>Government to</w:t>
      </w:r>
      <w:r>
        <w:rPr>
          <w:spacing w:val="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expansion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Safe</w:t>
      </w:r>
      <w:r>
        <w:rPr>
          <w:spacing w:val="18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Home</w:t>
      </w:r>
      <w:r>
        <w:rPr>
          <w:spacing w:val="17"/>
        </w:rPr>
        <w:t xml:space="preserve"> </w:t>
      </w:r>
      <w:r>
        <w:t>program:</w:t>
      </w:r>
    </w:p>
    <w:p w14:paraId="3C52E6C9" w14:textId="77777777" w:rsidR="002E3BB7" w:rsidRDefault="002E3BB7">
      <w:pPr>
        <w:pStyle w:val="BodyText"/>
        <w:spacing w:before="9"/>
        <w:rPr>
          <w:sz w:val="25"/>
        </w:rPr>
      </w:pPr>
    </w:p>
    <w:p w14:paraId="536C86DC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Commonwealth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could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forward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focused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program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fantastic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enabler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could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plan.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number one cause of homelessness in Australia, and for a lot of women in deciding whether to leave … if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they make that choice to leave the relationship, they’re often choosing homelessness, so having Safe 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Home programs that are addressing housing is a critical enabler and the Commonwealth have a huge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 relation to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that.</w:t>
      </w:r>
    </w:p>
    <w:p w14:paraId="057E7799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5FBEDB9B" w14:textId="77777777" w:rsidR="002E3BB7" w:rsidRDefault="00166F8A">
      <w:pPr>
        <w:pStyle w:val="BodyText"/>
        <w:ind w:left="245"/>
        <w:jc w:val="both"/>
      </w:pPr>
      <w:r>
        <w:t>Another</w:t>
      </w:r>
      <w:r>
        <w:rPr>
          <w:spacing w:val="33"/>
        </w:rPr>
        <w:t xml:space="preserve"> </w:t>
      </w:r>
      <w:r>
        <w:t>stakeholder</w:t>
      </w:r>
      <w:r>
        <w:rPr>
          <w:spacing w:val="40"/>
        </w:rPr>
        <w:t xml:space="preserve"> </w:t>
      </w:r>
      <w:r>
        <w:t>stepped</w:t>
      </w:r>
      <w:r>
        <w:rPr>
          <w:spacing w:val="34"/>
        </w:rPr>
        <w:t xml:space="preserve"> </w:t>
      </w:r>
      <w:r>
        <w:t>out</w:t>
      </w:r>
      <w:r>
        <w:rPr>
          <w:spacing w:val="30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challenges</w:t>
      </w:r>
      <w:r>
        <w:rPr>
          <w:spacing w:val="3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have</w:t>
      </w:r>
      <w:r>
        <w:rPr>
          <w:spacing w:val="35"/>
        </w:rPr>
        <w:t xml:space="preserve"> </w:t>
      </w:r>
      <w:r>
        <w:t>arisen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delivering</w:t>
      </w:r>
      <w:r>
        <w:rPr>
          <w:spacing w:val="3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Safe</w:t>
      </w:r>
      <w:r>
        <w:rPr>
          <w:spacing w:val="35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Home</w:t>
      </w:r>
    </w:p>
    <w:p w14:paraId="37FBBDE6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FB0EC4E" w14:textId="77777777" w:rsidR="002E3BB7" w:rsidRDefault="00166F8A">
      <w:pPr>
        <w:pStyle w:val="BodyText"/>
        <w:spacing w:before="79" w:line="276" w:lineRule="auto"/>
        <w:ind w:left="245" w:right="151"/>
        <w:jc w:val="both"/>
      </w:pPr>
      <w:r>
        <w:t>program,</w:t>
      </w:r>
      <w:r>
        <w:rPr>
          <w:spacing w:val="28"/>
        </w:rPr>
        <w:t xml:space="preserve"> </w:t>
      </w:r>
      <w:r>
        <w:t>noting</w:t>
      </w:r>
      <w:r>
        <w:rPr>
          <w:spacing w:val="33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these</w:t>
      </w:r>
      <w:r>
        <w:rPr>
          <w:spacing w:val="33"/>
        </w:rPr>
        <w:t xml:space="preserve"> </w:t>
      </w:r>
      <w:r>
        <w:t>could</w:t>
      </w:r>
      <w:r>
        <w:rPr>
          <w:spacing w:val="34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addressed</w:t>
      </w:r>
      <w:r>
        <w:rPr>
          <w:spacing w:val="34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development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framework</w:t>
      </w:r>
      <w:r>
        <w:rPr>
          <w:spacing w:val="3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Safe</w:t>
      </w:r>
      <w:r>
        <w:rPr>
          <w:spacing w:val="-59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Home:</w:t>
      </w:r>
    </w:p>
    <w:p w14:paraId="51665EAD" w14:textId="77777777" w:rsidR="002E3BB7" w:rsidRDefault="002E3BB7">
      <w:pPr>
        <w:pStyle w:val="BodyText"/>
        <w:spacing w:before="7"/>
        <w:rPr>
          <w:sz w:val="28"/>
        </w:rPr>
      </w:pPr>
    </w:p>
    <w:p w14:paraId="5F4AF3BA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[perpetrators]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tend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prefer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go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family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mate’s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couch.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removed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 won’t go home as they don’t feel safe or have been violated there and it no longer a ’home’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them. We need a national framework to coordinate a Safe at Home approach so that front line refuges,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protection, police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courts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page.</w:t>
      </w:r>
    </w:p>
    <w:p w14:paraId="59752174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D9134C8" w14:textId="3EAE5163" w:rsidR="002E3BB7" w:rsidRDefault="00166F8A">
      <w:pPr>
        <w:pStyle w:val="BodyText"/>
        <w:spacing w:line="280" w:lineRule="auto"/>
        <w:ind w:left="245" w:right="128"/>
        <w:jc w:val="both"/>
      </w:pPr>
      <w:r>
        <w:t>There</w:t>
      </w:r>
      <w:r>
        <w:rPr>
          <w:spacing w:val="11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among</w:t>
      </w:r>
      <w:r>
        <w:rPr>
          <w:spacing w:val="11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expanded</w:t>
      </w:r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supports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evaluations</w:t>
      </w:r>
      <w:r>
        <w:rPr>
          <w:spacing w:val="17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found</w:t>
      </w:r>
      <w:r>
        <w:rPr>
          <w:spacing w:val="1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successful</w:t>
      </w:r>
      <w:r>
        <w:rPr>
          <w:spacing w:val="9"/>
        </w:rPr>
        <w:t xml:space="preserve"> </w:t>
      </w:r>
      <w:r>
        <w:t>intervention</w:t>
      </w:r>
      <w:r>
        <w:rPr>
          <w:spacing w:val="11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increases</w:t>
      </w:r>
      <w:r>
        <w:rPr>
          <w:spacing w:val="13"/>
        </w:rPr>
        <w:t xml:space="preserve"> </w:t>
      </w:r>
      <w:r>
        <w:t>women’s</w:t>
      </w:r>
      <w:r>
        <w:rPr>
          <w:spacing w:val="3"/>
        </w:rPr>
        <w:t xml:space="preserve"> </w:t>
      </w:r>
      <w:r>
        <w:t>safety.</w:t>
      </w:r>
    </w:p>
    <w:p w14:paraId="46A2CE19" w14:textId="77777777" w:rsidR="002E3BB7" w:rsidRDefault="002E3BB7">
      <w:pPr>
        <w:pStyle w:val="BodyText"/>
        <w:spacing w:before="7"/>
        <w:rPr>
          <w:sz w:val="32"/>
        </w:rPr>
      </w:pPr>
    </w:p>
    <w:p w14:paraId="6EC96F38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40BCA4E4" w14:textId="77777777" w:rsidR="002E3BB7" w:rsidRDefault="002E3BB7">
      <w:pPr>
        <w:pStyle w:val="BodyText"/>
        <w:spacing w:before="2"/>
        <w:rPr>
          <w:b/>
          <w:sz w:val="37"/>
        </w:rPr>
      </w:pPr>
    </w:p>
    <w:p w14:paraId="200E87E3" w14:textId="77777777" w:rsidR="002E3BB7" w:rsidRDefault="00166F8A">
      <w:pPr>
        <w:pStyle w:val="ListParagraph"/>
        <w:numPr>
          <w:ilvl w:val="0"/>
          <w:numId w:val="39"/>
        </w:numPr>
        <w:tabs>
          <w:tab w:val="left" w:pos="2406"/>
        </w:tabs>
        <w:spacing w:before="0"/>
        <w:jc w:val="both"/>
      </w:pPr>
      <w:r>
        <w:t>Housing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 forefront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next</w:t>
      </w:r>
      <w:r>
        <w:rPr>
          <w:spacing w:val="-3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Plan.</w:t>
      </w:r>
    </w:p>
    <w:p w14:paraId="687FC6C3" w14:textId="77777777" w:rsidR="002E3BB7" w:rsidRDefault="00166F8A">
      <w:pPr>
        <w:pStyle w:val="ListParagraph"/>
        <w:numPr>
          <w:ilvl w:val="0"/>
          <w:numId w:val="39"/>
        </w:numPr>
        <w:tabs>
          <w:tab w:val="left" w:pos="2406"/>
        </w:tabs>
        <w:spacing w:before="36"/>
        <w:jc w:val="both"/>
      </w:pPr>
      <w:r>
        <w:t>The</w:t>
      </w:r>
      <w:r>
        <w:rPr>
          <w:spacing w:val="22"/>
        </w:rPr>
        <w:t xml:space="preserve"> </w:t>
      </w:r>
      <w:r>
        <w:t>Commonwealth</w:t>
      </w:r>
      <w:r>
        <w:rPr>
          <w:spacing w:val="23"/>
        </w:rPr>
        <w:t xml:space="preserve"> </w:t>
      </w:r>
      <w:r>
        <w:t>Government</w:t>
      </w:r>
      <w:r>
        <w:rPr>
          <w:spacing w:val="20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undertake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review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determine</w:t>
      </w:r>
      <w:r>
        <w:rPr>
          <w:spacing w:val="22"/>
        </w:rPr>
        <w:t xml:space="preserve"> </w:t>
      </w:r>
      <w:r>
        <w:t>the</w:t>
      </w:r>
    </w:p>
    <w:p w14:paraId="08F902A1" w14:textId="77777777" w:rsidR="002E3BB7" w:rsidRDefault="00166F8A">
      <w:pPr>
        <w:pStyle w:val="BodyText"/>
        <w:ind w:left="2406"/>
        <w:jc w:val="both"/>
      </w:pPr>
      <w:r>
        <w:rPr>
          <w:spacing w:val="-1"/>
        </w:rPr>
        <w:t>level of</w:t>
      </w:r>
      <w:r>
        <w:rPr>
          <w:spacing w:val="-3"/>
        </w:rPr>
        <w:t xml:space="preserve"> </w:t>
      </w:r>
      <w:r>
        <w:rPr>
          <w:spacing w:val="-1"/>
        </w:rPr>
        <w:t>demand,</w:t>
      </w:r>
      <w:r>
        <w:rPr>
          <w:spacing w:val="-3"/>
        </w:rPr>
        <w:t xml:space="preserve"> </w:t>
      </w:r>
      <w:r>
        <w:rPr>
          <w:spacing w:val="-1"/>
        </w:rPr>
        <w:t xml:space="preserve">supply </w:t>
      </w:r>
      <w:r>
        <w:t>and</w:t>
      </w:r>
      <w:r>
        <w:rPr>
          <w:spacing w:val="1"/>
        </w:rPr>
        <w:t xml:space="preserve"> </w:t>
      </w:r>
      <w:r>
        <w:t>cohorts’</w:t>
      </w:r>
      <w:r>
        <w:rPr>
          <w:spacing w:val="-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funded</w:t>
      </w:r>
      <w:r>
        <w:rPr>
          <w:spacing w:val="2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housing</w:t>
      </w:r>
      <w:r>
        <w:rPr>
          <w:spacing w:val="-16"/>
        </w:rPr>
        <w:t xml:space="preserve"> </w:t>
      </w:r>
      <w:r>
        <w:t>system.</w:t>
      </w:r>
    </w:p>
    <w:p w14:paraId="53E6A185" w14:textId="77777777" w:rsidR="002E3BB7" w:rsidRDefault="00166F8A">
      <w:pPr>
        <w:pStyle w:val="ListParagraph"/>
        <w:numPr>
          <w:ilvl w:val="0"/>
          <w:numId w:val="39"/>
        </w:numPr>
        <w:tabs>
          <w:tab w:val="left" w:pos="2406"/>
        </w:tabs>
        <w:spacing w:before="37" w:line="242" w:lineRule="auto"/>
        <w:ind w:right="133"/>
        <w:jc w:val="both"/>
      </w:pPr>
      <w:r>
        <w:t>The next National Plan should commit to delivering a significant investment into social</w:t>
      </w:r>
      <w:r>
        <w:rPr>
          <w:spacing w:val="1"/>
        </w:rPr>
        <w:t xml:space="preserve"> </w:t>
      </w:r>
      <w:r>
        <w:t>housing for individuals impacted by family, domestic and sexual violence. This must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in long-term</w:t>
      </w:r>
      <w:r>
        <w:rPr>
          <w:spacing w:val="-1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(covering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a two-to-three-year</w:t>
      </w:r>
      <w:r>
        <w:rPr>
          <w:spacing w:val="-10"/>
        </w:rPr>
        <w:t xml:space="preserve"> </w:t>
      </w:r>
      <w:r>
        <w:t>period).</w:t>
      </w:r>
    </w:p>
    <w:p w14:paraId="51CF4CA6" w14:textId="77777777" w:rsidR="002E3BB7" w:rsidRDefault="00166F8A">
      <w:pPr>
        <w:pStyle w:val="ListParagraph"/>
        <w:numPr>
          <w:ilvl w:val="0"/>
          <w:numId w:val="39"/>
        </w:numPr>
        <w:tabs>
          <w:tab w:val="left" w:pos="2406"/>
        </w:tabs>
        <w:spacing w:before="35" w:line="237" w:lineRule="auto"/>
        <w:ind w:right="131"/>
        <w:jc w:val="both"/>
      </w:pPr>
      <w:r>
        <w:t>There is a need to deliver specialised and inclusive housing options, including for 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populations,</w:t>
      </w:r>
      <w:r>
        <w:rPr>
          <w:spacing w:val="1"/>
        </w:rPr>
        <w:t xml:space="preserve"> </w:t>
      </w:r>
      <w:r>
        <w:t>LGBTQIA+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backgrounds.</w:t>
      </w:r>
    </w:p>
    <w:p w14:paraId="18BC5446" w14:textId="77777777" w:rsidR="002E3BB7" w:rsidRDefault="00166F8A">
      <w:pPr>
        <w:pStyle w:val="ListParagraph"/>
        <w:numPr>
          <w:ilvl w:val="0"/>
          <w:numId w:val="39"/>
        </w:numPr>
        <w:tabs>
          <w:tab w:val="left" w:pos="2406"/>
        </w:tabs>
        <w:spacing w:before="40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Safe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18"/>
        </w:rPr>
        <w:t xml:space="preserve"> </w:t>
      </w:r>
      <w:r>
        <w:rPr>
          <w:spacing w:val="-1"/>
        </w:rPr>
        <w:t>Home</w:t>
      </w:r>
      <w:r>
        <w:rPr>
          <w:spacing w:val="-13"/>
        </w:rPr>
        <w:t xml:space="preserve"> </w:t>
      </w:r>
      <w:r>
        <w:rPr>
          <w:spacing w:val="-1"/>
        </w:rPr>
        <w:t>program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expanded,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evaluations</w:t>
      </w:r>
      <w:r>
        <w:rPr>
          <w:spacing w:val="-12"/>
        </w:rPr>
        <w:t xml:space="preserve"> </w:t>
      </w:r>
      <w:r>
        <w:t>embedded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determine</w:t>
      </w:r>
    </w:p>
    <w:p w14:paraId="0BF9BE5A" w14:textId="77777777" w:rsidR="002E3BB7" w:rsidRDefault="00166F8A">
      <w:pPr>
        <w:pStyle w:val="BodyText"/>
        <w:ind w:left="2406"/>
        <w:jc w:val="both"/>
      </w:pPr>
      <w:r>
        <w:t>effectiveness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recovery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COVID-19.</w:t>
      </w:r>
    </w:p>
    <w:p w14:paraId="070829A9" w14:textId="77777777" w:rsidR="002E3BB7" w:rsidRDefault="00166F8A">
      <w:pPr>
        <w:pStyle w:val="ListParagraph"/>
        <w:numPr>
          <w:ilvl w:val="0"/>
          <w:numId w:val="39"/>
        </w:numPr>
        <w:tabs>
          <w:tab w:val="left" w:pos="2406"/>
        </w:tabs>
        <w:spacing w:before="38"/>
        <w:ind w:right="136"/>
        <w:jc w:val="both"/>
      </w:pP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rPr>
          <w:spacing w:val="-1"/>
        </w:rPr>
        <w:t>options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perpetrators</w:t>
      </w:r>
      <w:r>
        <w:rPr>
          <w:spacing w:val="-12"/>
        </w:rPr>
        <w:t xml:space="preserve"> </w:t>
      </w:r>
      <w:r>
        <w:t>removed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expanded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increase</w:t>
      </w:r>
      <w:r>
        <w:rPr>
          <w:spacing w:val="-59"/>
        </w:rPr>
        <w:t xml:space="preserve"> </w:t>
      </w:r>
      <w:r>
        <w:t>feasibility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remaining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home.</w:t>
      </w:r>
    </w:p>
    <w:p w14:paraId="5F32FD41" w14:textId="77777777" w:rsidR="002E3BB7" w:rsidRDefault="002E3BB7">
      <w:pPr>
        <w:pStyle w:val="BodyText"/>
        <w:rPr>
          <w:sz w:val="24"/>
        </w:rPr>
      </w:pPr>
    </w:p>
    <w:p w14:paraId="422A7DAE" w14:textId="77777777" w:rsidR="002E3BB7" w:rsidRDefault="002E3BB7">
      <w:pPr>
        <w:pStyle w:val="BodyText"/>
        <w:spacing w:before="5"/>
        <w:rPr>
          <w:sz w:val="26"/>
        </w:rPr>
      </w:pPr>
    </w:p>
    <w:p w14:paraId="73245898" w14:textId="77777777" w:rsidR="002E3BB7" w:rsidRDefault="00166F8A">
      <w:pPr>
        <w:pStyle w:val="Heading3"/>
        <w:numPr>
          <w:ilvl w:val="1"/>
          <w:numId w:val="43"/>
        </w:numPr>
        <w:tabs>
          <w:tab w:val="left" w:pos="640"/>
        </w:tabs>
        <w:ind w:left="639" w:hanging="395"/>
        <w:jc w:val="left"/>
      </w:pPr>
      <w:bookmarkStart w:id="190" w:name="6.5_Health_system_responses"/>
      <w:bookmarkStart w:id="191" w:name="_bookmark77"/>
      <w:bookmarkEnd w:id="190"/>
      <w:bookmarkEnd w:id="191"/>
      <w:r>
        <w:rPr>
          <w:color w:val="2F5496"/>
        </w:rPr>
        <w:t>Health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system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responses</w:t>
      </w:r>
    </w:p>
    <w:p w14:paraId="5467BDFF" w14:textId="77777777" w:rsidR="002E3BB7" w:rsidRDefault="002E3BB7">
      <w:pPr>
        <w:pStyle w:val="BodyText"/>
        <w:spacing w:before="8"/>
        <w:rPr>
          <w:rFonts w:ascii="Calibri Light"/>
          <w:sz w:val="27"/>
        </w:rPr>
      </w:pPr>
    </w:p>
    <w:p w14:paraId="2AF0C65D" w14:textId="77777777" w:rsidR="002E3BB7" w:rsidRDefault="00166F8A">
      <w:pPr>
        <w:pStyle w:val="BodyText"/>
        <w:spacing w:line="276" w:lineRule="auto"/>
        <w:ind w:left="245" w:right="135"/>
        <w:jc w:val="both"/>
      </w:pPr>
      <w:r>
        <w:t>There 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 view among stakeholders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participated in the</w:t>
      </w:r>
      <w:r>
        <w:rPr>
          <w:spacing w:val="61"/>
        </w:rPr>
        <w:t xml:space="preserve"> </w:t>
      </w:r>
      <w:r>
        <w:t>thematic workshop on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 in</w:t>
      </w:r>
      <w:r>
        <w:rPr>
          <w:spacing w:val="1"/>
        </w:rPr>
        <w:t xml:space="preserve"> </w:t>
      </w:r>
      <w:r>
        <w:t>many contexts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 is not readily recognised as a health</w:t>
      </w:r>
      <w:r>
        <w:rPr>
          <w:spacing w:val="1"/>
        </w:rPr>
        <w:t xml:space="preserve"> </w:t>
      </w:r>
      <w:r>
        <w:t>issue. There</w:t>
      </w:r>
      <w:r>
        <w:rPr>
          <w:spacing w:val="1"/>
        </w:rPr>
        <w:t xml:space="preserve"> </w:t>
      </w:r>
      <w:r>
        <w:t>was strong support for this view to be tackled and</w:t>
      </w:r>
      <w:r>
        <w:rPr>
          <w:spacing w:val="61"/>
        </w:rPr>
        <w:t xml:space="preserve"> </w:t>
      </w:r>
      <w:r>
        <w:t>for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wellbeing</w:t>
      </w:r>
      <w:r>
        <w:rPr>
          <w:spacing w:val="1"/>
        </w:rPr>
        <w:t xml:space="preserve"> </w:t>
      </w:r>
      <w:r>
        <w:t>priority.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defined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barriers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effective</w:t>
      </w:r>
      <w:r>
        <w:rPr>
          <w:spacing w:val="6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practice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existing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levels:</w:t>
      </w:r>
    </w:p>
    <w:p w14:paraId="71F6B8BF" w14:textId="77777777" w:rsidR="002E3BB7" w:rsidRDefault="002E3BB7">
      <w:pPr>
        <w:pStyle w:val="BodyText"/>
        <w:spacing w:before="2"/>
        <w:rPr>
          <w:sz w:val="32"/>
        </w:rPr>
      </w:pPr>
    </w:p>
    <w:p w14:paraId="211A64DC" w14:textId="77777777" w:rsidR="002E3BB7" w:rsidRDefault="00166F8A">
      <w:pPr>
        <w:pStyle w:val="ListParagraph"/>
        <w:numPr>
          <w:ilvl w:val="0"/>
          <w:numId w:val="38"/>
        </w:numPr>
        <w:tabs>
          <w:tab w:val="left" w:pos="966"/>
        </w:tabs>
        <w:spacing w:before="1" w:line="242" w:lineRule="auto"/>
        <w:ind w:right="134"/>
        <w:jc w:val="both"/>
      </w:pPr>
      <w:r>
        <w:t>A lack of training among health professionals combined with a lack of acknowledgement that health</w:t>
      </w:r>
      <w:r>
        <w:rPr>
          <w:spacing w:val="1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often have</w:t>
      </w:r>
      <w:r>
        <w:rPr>
          <w:spacing w:val="1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violence.</w:t>
      </w:r>
    </w:p>
    <w:p w14:paraId="0C9C0DF0" w14:textId="77777777" w:rsidR="002E3BB7" w:rsidRDefault="00166F8A">
      <w:pPr>
        <w:pStyle w:val="ListParagraph"/>
        <w:numPr>
          <w:ilvl w:val="0"/>
          <w:numId w:val="38"/>
        </w:numPr>
        <w:tabs>
          <w:tab w:val="left" w:pos="966"/>
        </w:tabs>
        <w:spacing w:before="34"/>
        <w:ind w:hanging="361"/>
        <w:jc w:val="both"/>
      </w:pPr>
      <w:r>
        <w:t>Institutional</w:t>
      </w:r>
      <w:r>
        <w:rPr>
          <w:spacing w:val="-8"/>
        </w:rPr>
        <w:t xml:space="preserve"> </w:t>
      </w:r>
      <w:r>
        <w:t>barriers</w:t>
      </w:r>
      <w:r>
        <w:rPr>
          <w:spacing w:val="-3"/>
        </w:rPr>
        <w:t xml:space="preserve"> </w:t>
      </w:r>
      <w:r>
        <w:t>due to conflicting</w:t>
      </w:r>
      <w:r>
        <w:rPr>
          <w:spacing w:val="-5"/>
        </w:rPr>
        <w:t xml:space="preserve"> </w:t>
      </w:r>
      <w: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 lack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knowledge.</w:t>
      </w:r>
    </w:p>
    <w:p w14:paraId="59CF64A3" w14:textId="77777777" w:rsidR="002E3BB7" w:rsidRDefault="00166F8A">
      <w:pPr>
        <w:pStyle w:val="ListParagraph"/>
        <w:numPr>
          <w:ilvl w:val="0"/>
          <w:numId w:val="38"/>
        </w:numPr>
        <w:tabs>
          <w:tab w:val="left" w:pos="966"/>
        </w:tabs>
        <w:spacing w:before="37" w:line="242" w:lineRule="auto"/>
        <w:ind w:right="120"/>
        <w:jc w:val="both"/>
      </w:pPr>
      <w:r>
        <w:t>Barriers</w:t>
      </w:r>
      <w:r>
        <w:rPr>
          <w:spacing w:val="-8"/>
        </w:rPr>
        <w:t xml:space="preserve"> </w:t>
      </w:r>
      <w:r>
        <w:t>experienced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themselves</w:t>
      </w:r>
      <w:r>
        <w:rPr>
          <w:spacing w:val="-8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shame,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awareness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potential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health</w:t>
      </w:r>
      <w:r>
        <w:rPr>
          <w:spacing w:val="-13"/>
        </w:rPr>
        <w:t xml:space="preserve"> </w:t>
      </w:r>
      <w:r>
        <w:rPr>
          <w:spacing w:val="-1"/>
        </w:rPr>
        <w:t>system</w:t>
      </w:r>
      <w:r>
        <w:rPr>
          <w:spacing w:val="-15"/>
        </w:rPr>
        <w:t xml:space="preserve"> </w:t>
      </w:r>
      <w:r>
        <w:rPr>
          <w:spacing w:val="-1"/>
        </w:rPr>
        <w:t>support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intervention</w:t>
      </w:r>
      <w:r>
        <w:rPr>
          <w:spacing w:val="-12"/>
        </w:rPr>
        <w:t xml:space="preserve"> </w:t>
      </w:r>
      <w:r>
        <w:t>combined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mistrust</w:t>
      </w:r>
      <w:r>
        <w:rPr>
          <w:spacing w:val="-17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professionals.</w:t>
      </w:r>
      <w:r>
        <w:rPr>
          <w:spacing w:val="-16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mistrust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viewed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for some</w:t>
      </w:r>
      <w:r>
        <w:rPr>
          <w:spacing w:val="-5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populations.</w:t>
      </w:r>
    </w:p>
    <w:p w14:paraId="0454A0C1" w14:textId="77777777" w:rsidR="002E3BB7" w:rsidRDefault="002E3BB7">
      <w:pPr>
        <w:pStyle w:val="BodyText"/>
        <w:spacing w:before="7"/>
        <w:rPr>
          <w:sz w:val="24"/>
        </w:rPr>
      </w:pPr>
    </w:p>
    <w:p w14:paraId="3DA7AFEE" w14:textId="77777777" w:rsidR="002E3BB7" w:rsidRDefault="00166F8A">
      <w:pPr>
        <w:pStyle w:val="BodyText"/>
        <w:spacing w:before="1" w:line="276" w:lineRule="auto"/>
        <w:ind w:left="245" w:right="124"/>
        <w:jc w:val="both"/>
      </w:pPr>
      <w:r>
        <w:t>There was shared acknowledgement that victim-survivors of family, domestic and sexual violence are often</w:t>
      </w:r>
      <w:r>
        <w:rPr>
          <w:spacing w:val="1"/>
        </w:rPr>
        <w:t xml:space="preserve"> </w:t>
      </w:r>
      <w:r>
        <w:t>treated for the symptoms of violence within the health system rather than at the source. This was seen to</w:t>
      </w:r>
      <w:r>
        <w:rPr>
          <w:spacing w:val="1"/>
        </w:rPr>
        <w:t xml:space="preserve"> </w:t>
      </w:r>
      <w:r>
        <w:t>reflect a</w:t>
      </w:r>
      <w:r>
        <w:rPr>
          <w:spacing w:val="61"/>
        </w:rPr>
        <w:t xml:space="preserve"> </w:t>
      </w:r>
      <w:r>
        <w:t>common</w:t>
      </w:r>
      <w:r>
        <w:rPr>
          <w:spacing w:val="61"/>
        </w:rPr>
        <w:t xml:space="preserve"> </w:t>
      </w:r>
      <w:r>
        <w:t>experience</w:t>
      </w:r>
      <w:r>
        <w:rPr>
          <w:spacing w:val="61"/>
        </w:rPr>
        <w:t xml:space="preserve"> </w:t>
      </w:r>
      <w:r>
        <w:t>that victim-survivors who</w:t>
      </w:r>
      <w:r>
        <w:rPr>
          <w:spacing w:val="61"/>
        </w:rPr>
        <w:t xml:space="preserve"> </w:t>
      </w:r>
      <w:r>
        <w:t>present to health</w:t>
      </w:r>
      <w:r>
        <w:rPr>
          <w:spacing w:val="61"/>
        </w:rPr>
        <w:t xml:space="preserve"> </w:t>
      </w:r>
      <w:r>
        <w:t>services do</w:t>
      </w:r>
      <w:r>
        <w:rPr>
          <w:spacing w:val="61"/>
        </w:rPr>
        <w:t xml:space="preserve"> </w:t>
      </w:r>
      <w:r>
        <w:t>not use the language</w:t>
      </w:r>
      <w:r>
        <w:rPr>
          <w:spacing w:val="1"/>
        </w:rPr>
        <w:t xml:space="preserve"> </w:t>
      </w:r>
      <w:r>
        <w:t>of family, domestic and sexual violence, rather, they are symptoms-focused, for example, presenting with</w:t>
      </w:r>
      <w:r>
        <w:rPr>
          <w:spacing w:val="1"/>
        </w:rPr>
        <w:t xml:space="preserve"> </w:t>
      </w:r>
      <w:r>
        <w:t>headaches and eating disorders. There was a strong acknowledgement among stakeholders that there is a</w:t>
      </w:r>
      <w:r>
        <w:rPr>
          <w:spacing w:val="1"/>
        </w:rPr>
        <w:t xml:space="preserve"> </w:t>
      </w:r>
      <w:r>
        <w:t>need to treat the trauma and not just presenting systems. Stakeholders noted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trauma</w:t>
      </w:r>
      <w:r>
        <w:rPr>
          <w:spacing w:val="19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lead</w:t>
      </w:r>
      <w:r>
        <w:rPr>
          <w:spacing w:val="1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ineffective</w:t>
      </w:r>
      <w:r>
        <w:rPr>
          <w:spacing w:val="14"/>
        </w:rPr>
        <w:t xml:space="preserve"> </w:t>
      </w:r>
      <w:r>
        <w:t>responses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hinder</w:t>
      </w:r>
      <w:r>
        <w:rPr>
          <w:spacing w:val="18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individual’s</w:t>
      </w:r>
      <w:r>
        <w:rPr>
          <w:spacing w:val="10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violence.</w:t>
      </w:r>
    </w:p>
    <w:p w14:paraId="6515108E" w14:textId="77777777" w:rsidR="002E3BB7" w:rsidRDefault="002E3BB7">
      <w:pPr>
        <w:pStyle w:val="BodyText"/>
        <w:spacing w:before="7"/>
        <w:rPr>
          <w:sz w:val="28"/>
        </w:rPr>
      </w:pPr>
    </w:p>
    <w:p w14:paraId="74290248" w14:textId="77777777" w:rsidR="002E3BB7" w:rsidRDefault="00166F8A">
      <w:pPr>
        <w:pStyle w:val="BodyText"/>
        <w:ind w:left="245"/>
        <w:jc w:val="both"/>
      </w:pPr>
      <w:r>
        <w:t>There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identified</w:t>
      </w:r>
      <w:r>
        <w:rPr>
          <w:spacing w:val="38"/>
        </w:rPr>
        <w:t xml:space="preserve"> </w:t>
      </w:r>
      <w:r>
        <w:t>need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embed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consistent</w:t>
      </w:r>
      <w:r>
        <w:rPr>
          <w:spacing w:val="34"/>
        </w:rPr>
        <w:t xml:space="preserve"> </w:t>
      </w:r>
      <w:r>
        <w:t>definition</w:t>
      </w:r>
      <w:r>
        <w:rPr>
          <w:spacing w:val="3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domestic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family</w:t>
      </w:r>
      <w:r>
        <w:rPr>
          <w:spacing w:val="34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within</w:t>
      </w:r>
      <w:r>
        <w:rPr>
          <w:spacing w:val="37"/>
        </w:rPr>
        <w:t xml:space="preserve"> </w:t>
      </w:r>
      <w:r>
        <w:t>health</w:t>
      </w:r>
    </w:p>
    <w:p w14:paraId="6449772B" w14:textId="77777777" w:rsidR="002E3BB7" w:rsidRDefault="002E3BB7">
      <w:pPr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16DA5ED" w14:textId="77777777" w:rsidR="002E3BB7" w:rsidRDefault="00166F8A">
      <w:pPr>
        <w:pStyle w:val="BodyText"/>
        <w:spacing w:before="79" w:line="276" w:lineRule="auto"/>
        <w:ind w:left="245" w:right="160"/>
        <w:jc w:val="both"/>
      </w:pP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 violence is</w:t>
      </w:r>
      <w:r>
        <w:rPr>
          <w:spacing w:val="1"/>
        </w:rPr>
        <w:t xml:space="preserve"> </w:t>
      </w:r>
      <w:r>
        <w:t>viewed as</w:t>
      </w:r>
      <w:r>
        <w:rPr>
          <w:spacing w:val="1"/>
        </w:rPr>
        <w:t xml:space="preserve"> </w:t>
      </w:r>
      <w:r>
        <w:t>a priority</w:t>
      </w:r>
      <w:r>
        <w:rPr>
          <w:spacing w:val="1"/>
        </w:rPr>
        <w:t xml:space="preserve"> </w:t>
      </w:r>
      <w:r>
        <w:t>public</w:t>
      </w:r>
      <w:r>
        <w:rPr>
          <w:spacing w:val="61"/>
        </w:rPr>
        <w:t xml:space="preserve"> </w:t>
      </w:r>
      <w:r>
        <w:t>health issue. Likewise, this</w:t>
      </w:r>
      <w:r>
        <w:rPr>
          <w:spacing w:val="61"/>
        </w:rPr>
        <w:t xml:space="preserve"> </w:t>
      </w:r>
      <w:r>
        <w:t>view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shared</w:t>
      </w:r>
      <w:r>
        <w:rPr>
          <w:spacing w:val="17"/>
        </w:rPr>
        <w:t xml:space="preserve"> </w:t>
      </w:r>
      <w:r>
        <w:t>specifically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violence,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explained:</w:t>
      </w:r>
    </w:p>
    <w:p w14:paraId="1683783A" w14:textId="77777777" w:rsidR="002E3BB7" w:rsidRDefault="002E3BB7">
      <w:pPr>
        <w:pStyle w:val="BodyText"/>
        <w:spacing w:before="6"/>
        <w:rPr>
          <w:sz w:val="25"/>
        </w:rPr>
      </w:pPr>
    </w:p>
    <w:p w14:paraId="4CA7F7C0" w14:textId="77777777" w:rsidR="002E3BB7" w:rsidRDefault="00166F8A">
      <w:pPr>
        <w:spacing w:before="1"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that there is something important to recognise here around sexual violence. I think that sexual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violence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has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unique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impacts,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recognising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diversity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violence in women’s lives. It’s tended to be subsumed either as intimate partner sexual violence or one-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assaults,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broader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lives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continuity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childhood,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exposure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assault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teen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suppose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broader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here,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particular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kind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haven’t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acknowledging 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addressing 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 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public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issue.</w:t>
      </w:r>
    </w:p>
    <w:p w14:paraId="62D860CE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2206B9CC" w14:textId="77777777" w:rsidR="002E3BB7" w:rsidRDefault="00166F8A">
      <w:pPr>
        <w:pStyle w:val="BodyText"/>
        <w:spacing w:line="276" w:lineRule="auto"/>
        <w:ind w:left="245" w:right="139"/>
        <w:jc w:val="both"/>
      </w:pPr>
      <w:r>
        <w:t>Stakeholders explained</w:t>
      </w:r>
      <w:r>
        <w:rPr>
          <w:spacing w:val="1"/>
        </w:rPr>
        <w:t xml:space="preserve"> </w:t>
      </w:r>
      <w:r>
        <w:t>that problems arising from</w:t>
      </w:r>
      <w:r>
        <w:rPr>
          <w:spacing w:val="1"/>
        </w:rPr>
        <w:t xml:space="preserve"> </w:t>
      </w:r>
      <w:r>
        <w:t>the lack of a consistent definition has contributed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disparate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multiple</w:t>
      </w:r>
      <w:r>
        <w:rPr>
          <w:spacing w:val="61"/>
        </w:rPr>
        <w:t xml:space="preserve"> </w:t>
      </w:r>
      <w:r>
        <w:t>gaps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identification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response.</w:t>
      </w:r>
    </w:p>
    <w:p w14:paraId="77127D5B" w14:textId="77777777" w:rsidR="002E3BB7" w:rsidRDefault="002E3BB7">
      <w:pPr>
        <w:pStyle w:val="BodyText"/>
        <w:spacing w:before="7"/>
        <w:rPr>
          <w:sz w:val="27"/>
        </w:rPr>
      </w:pPr>
    </w:p>
    <w:p w14:paraId="1B5FF962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practitioners</w:t>
      </w:r>
      <w:r>
        <w:rPr>
          <w:spacing w:val="62"/>
        </w:rPr>
        <w:t xml:space="preserve"> </w:t>
      </w:r>
      <w:r>
        <w:t>(GPs)</w:t>
      </w:r>
      <w:r>
        <w:rPr>
          <w:spacing w:val="62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biggest</w:t>
      </w:r>
      <w:r>
        <w:rPr>
          <w:spacing w:val="62"/>
        </w:rPr>
        <w:t xml:space="preserve"> </w:t>
      </w:r>
      <w:r>
        <w:t>group</w:t>
      </w:r>
      <w:r>
        <w:rPr>
          <w:spacing w:val="6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disclosures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current</w:t>
      </w:r>
      <w:r>
        <w:rPr>
          <w:spacing w:val="22"/>
        </w:rPr>
        <w:t xml:space="preserve"> </w:t>
      </w:r>
      <w:r>
        <w:t>violence.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acknowledgement</w:t>
      </w:r>
      <w:r>
        <w:rPr>
          <w:spacing w:val="15"/>
        </w:rPr>
        <w:t xml:space="preserve"> </w:t>
      </w:r>
      <w:r>
        <w:t>provides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clear</w:t>
      </w:r>
      <w:r>
        <w:rPr>
          <w:spacing w:val="22"/>
        </w:rPr>
        <w:t xml:space="preserve"> </w:t>
      </w:r>
      <w:r>
        <w:t>motivator</w:t>
      </w:r>
      <w:r>
        <w:rPr>
          <w:spacing w:val="2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directive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 policy and practice</w:t>
      </w:r>
      <w:r>
        <w:rPr>
          <w:spacing w:val="1"/>
        </w:rPr>
        <w:t xml:space="preserve"> </w:t>
      </w:r>
      <w:r>
        <w:t>to ensure these disclosures are met with effective trauma-informed responses and</w:t>
      </w:r>
      <w:r>
        <w:rPr>
          <w:spacing w:val="1"/>
        </w:rPr>
        <w:t xml:space="preserve"> </w:t>
      </w:r>
      <w:r>
        <w:t>referral pathways. Stakeholders reflected that victim-survivors often seek help from trusted GPs, whom they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long term</w:t>
      </w:r>
      <w:r>
        <w:rPr>
          <w:spacing w:val="3"/>
        </w:rPr>
        <w:t xml:space="preserve"> </w:t>
      </w:r>
      <w:r>
        <w:t>relationships with.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explained:</w:t>
      </w:r>
    </w:p>
    <w:p w14:paraId="4BEED8AD" w14:textId="77777777" w:rsidR="002E3BB7" w:rsidRDefault="002E3BB7">
      <w:pPr>
        <w:pStyle w:val="BodyText"/>
        <w:spacing w:before="4"/>
        <w:rPr>
          <w:sz w:val="25"/>
        </w:rPr>
      </w:pPr>
    </w:p>
    <w:p w14:paraId="24FB47E8" w14:textId="77777777" w:rsidR="002E3BB7" w:rsidRDefault="00166F8A">
      <w:pPr>
        <w:spacing w:before="1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just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wanted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reiterate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missed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  <w:spacing w:val="-1"/>
        </w:rPr>
        <w:t>opportunity,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priority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forward,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investing in the people that are seeing the individuals and families every day. And general practitioners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other health professionals such as nurses and psychologists and therapists, they are the highest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professional group told about domestic and family violence. And GPs in particular are the highest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professional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group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disclose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currently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experiences,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necessarily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past;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biggest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group for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past,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current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police.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compelling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enough,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is.</w:t>
      </w:r>
    </w:p>
    <w:p w14:paraId="570247B4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0D85959E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The perceived</w:t>
      </w:r>
      <w:r>
        <w:rPr>
          <w:spacing w:val="61"/>
        </w:rPr>
        <w:t xml:space="preserve"> </w:t>
      </w:r>
      <w:r>
        <w:t>current lack of coordinated and informed responses to these disclosures was viewed as a</w:t>
      </w:r>
      <w:r>
        <w:rPr>
          <w:spacing w:val="1"/>
        </w:rPr>
        <w:t xml:space="preserve"> </w:t>
      </w:r>
      <w:r>
        <w:t>critical gap in the health system’s responses to family, domestic and sexual violence. As one stakeholder</w:t>
      </w:r>
      <w:r>
        <w:rPr>
          <w:spacing w:val="1"/>
        </w:rPr>
        <w:t xml:space="preserve"> </w:t>
      </w:r>
      <w:r>
        <w:t>explained:</w:t>
      </w:r>
    </w:p>
    <w:p w14:paraId="58C97DFA" w14:textId="77777777" w:rsidR="002E3BB7" w:rsidRDefault="002E3BB7">
      <w:pPr>
        <w:pStyle w:val="BodyText"/>
        <w:spacing w:before="1"/>
        <w:rPr>
          <w:sz w:val="25"/>
        </w:rPr>
      </w:pPr>
    </w:p>
    <w:p w14:paraId="44F2C6C6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Let’s really make the point in this report that general practice in particular, I’m not saying just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I’m a GP, and counsellors and other health professionals, all sorts, nurses, are the highest group told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current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past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yet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visibility.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failing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 who are already telling this system, I’m not saying they’re responding well or doing any of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things,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failing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 already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accessible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platform for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them to go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to.</w:t>
      </w:r>
    </w:p>
    <w:p w14:paraId="30C06370" w14:textId="77777777" w:rsidR="002E3BB7" w:rsidRDefault="002E3BB7">
      <w:pPr>
        <w:pStyle w:val="BodyText"/>
        <w:spacing w:before="8"/>
        <w:rPr>
          <w:rFonts w:ascii="Times New Roman"/>
          <w:i/>
          <w:sz w:val="25"/>
        </w:rPr>
      </w:pPr>
    </w:p>
    <w:p w14:paraId="5FB37A6E" w14:textId="77777777" w:rsidR="002E3BB7" w:rsidRDefault="00166F8A">
      <w:pPr>
        <w:pStyle w:val="BodyText"/>
        <w:spacing w:line="276" w:lineRule="auto"/>
        <w:ind w:left="245" w:right="156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frontline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practitioners</w:t>
      </w:r>
      <w:r>
        <w:rPr>
          <w:spacing w:val="4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respond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disclosures.</w:t>
      </w:r>
    </w:p>
    <w:p w14:paraId="036CB764" w14:textId="77777777" w:rsidR="002E3BB7" w:rsidRDefault="002E3BB7">
      <w:pPr>
        <w:pStyle w:val="BodyText"/>
        <w:spacing w:before="3"/>
        <w:rPr>
          <w:sz w:val="27"/>
        </w:rPr>
      </w:pPr>
    </w:p>
    <w:p w14:paraId="7CC41A3E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Stakeholders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practitioners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understood</w:t>
      </w:r>
      <w:r>
        <w:rPr>
          <w:spacing w:val="1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key responders for</w:t>
      </w:r>
      <w:r>
        <w:rPr>
          <w:spacing w:val="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 and</w:t>
      </w:r>
      <w:r>
        <w:rPr>
          <w:spacing w:val="61"/>
        </w:rPr>
        <w:t xml:space="preserve"> </w:t>
      </w:r>
      <w:r>
        <w:t>that there is a need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practitioners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play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area. Several</w:t>
      </w:r>
      <w:r>
        <w:rPr>
          <w:spacing w:val="1"/>
        </w:rPr>
        <w:t xml:space="preserve"> </w:t>
      </w:r>
      <w:r>
        <w:t>stakeholders suggested that one way to tackle this is to ensure that identifying and responding 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 and sexual violence is built into the curriculum of all medical students. The invisibility of this topic</w:t>
      </w:r>
      <w:r>
        <w:rPr>
          <w:spacing w:val="1"/>
        </w:rPr>
        <w:t xml:space="preserve"> </w:t>
      </w:r>
      <w:r>
        <w:t>presently</w:t>
      </w:r>
      <w:r>
        <w:rPr>
          <w:spacing w:val="1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viewed</w:t>
      </w:r>
      <w:r>
        <w:rPr>
          <w:spacing w:val="4"/>
        </w:rPr>
        <w:t xml:space="preserve"> </w:t>
      </w:r>
      <w:r>
        <w:t>as a</w:t>
      </w:r>
      <w:r>
        <w:rPr>
          <w:spacing w:val="3"/>
        </w:rPr>
        <w:t xml:space="preserve"> </w:t>
      </w:r>
      <w:r>
        <w:t>key reason</w:t>
      </w:r>
      <w:r>
        <w:rPr>
          <w:spacing w:val="4"/>
        </w:rPr>
        <w:t xml:space="preserve"> </w:t>
      </w:r>
      <w:r>
        <w:t>why</w:t>
      </w:r>
      <w:r>
        <w:rPr>
          <w:spacing w:val="6"/>
        </w:rPr>
        <w:t xml:space="preserve"> </w:t>
      </w:r>
      <w:r>
        <w:t>medical</w:t>
      </w:r>
      <w:r>
        <w:rPr>
          <w:spacing w:val="11"/>
        </w:rPr>
        <w:t xml:space="preserve"> </w:t>
      </w:r>
      <w:r>
        <w:t>graduates</w:t>
      </w:r>
      <w:r>
        <w:rPr>
          <w:spacing w:val="16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see</w:t>
      </w:r>
      <w:r>
        <w:rPr>
          <w:spacing w:val="13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role.</w:t>
      </w:r>
    </w:p>
    <w:p w14:paraId="0A2FAF18" w14:textId="77777777" w:rsidR="002E3BB7" w:rsidRDefault="002E3BB7">
      <w:pPr>
        <w:pStyle w:val="BodyText"/>
        <w:spacing w:before="1"/>
        <w:rPr>
          <w:sz w:val="29"/>
        </w:rPr>
      </w:pPr>
    </w:p>
    <w:p w14:paraId="625CD4DA" w14:textId="77777777" w:rsidR="002E3BB7" w:rsidRDefault="00166F8A">
      <w:pPr>
        <w:pStyle w:val="BodyText"/>
        <w:spacing w:before="1" w:line="276" w:lineRule="auto"/>
        <w:ind w:left="245" w:right="125"/>
        <w:jc w:val="both"/>
      </w:pPr>
      <w:r>
        <w:t>Stakeholders advocated for a clearer integration and cooperation between health services, including mental</w:t>
      </w:r>
      <w:r>
        <w:rPr>
          <w:spacing w:val="1"/>
        </w:rPr>
        <w:t xml:space="preserve"> </w:t>
      </w:r>
      <w:r>
        <w:t>health, sexual health, maternal health care, and alcohol and other drug services. Across all of these settings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norm,</w:t>
      </w:r>
      <w:r>
        <w:rPr>
          <w:spacing w:val="6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best-practice</w:t>
      </w:r>
      <w:r>
        <w:rPr>
          <w:spacing w:val="1"/>
        </w:rPr>
        <w:t xml:space="preserve"> </w:t>
      </w:r>
      <w:r>
        <w:t>exception.</w:t>
      </w:r>
    </w:p>
    <w:p w14:paraId="1E5EA4AF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FE0A039" w14:textId="77777777" w:rsidR="002E3BB7" w:rsidRDefault="002E3BB7">
      <w:pPr>
        <w:pStyle w:val="BodyText"/>
        <w:spacing w:before="5"/>
        <w:rPr>
          <w:sz w:val="25"/>
        </w:rPr>
      </w:pPr>
    </w:p>
    <w:p w14:paraId="576F6B98" w14:textId="407522E0" w:rsidR="002E3BB7" w:rsidRDefault="00166F8A">
      <w:pPr>
        <w:pStyle w:val="Heading4"/>
        <w:spacing w:before="93"/>
      </w:pPr>
      <w:r>
        <w:rPr>
          <w:color w:val="1F3763"/>
          <w:w w:val="105"/>
        </w:rPr>
        <w:t>Key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Findings 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687F8B98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001B3D36" w14:textId="77777777" w:rsidR="002E3BB7" w:rsidRDefault="00166F8A">
      <w:pPr>
        <w:pStyle w:val="ListParagraph"/>
        <w:numPr>
          <w:ilvl w:val="0"/>
          <w:numId w:val="37"/>
        </w:numPr>
        <w:tabs>
          <w:tab w:val="left" w:pos="2406"/>
        </w:tabs>
        <w:spacing w:before="0"/>
        <w:ind w:right="120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consistent</w:t>
      </w:r>
      <w:r>
        <w:rPr>
          <w:spacing w:val="-13"/>
        </w:rPr>
        <w:t xml:space="preserve"> </w:t>
      </w:r>
      <w:r>
        <w:rPr>
          <w:spacing w:val="-1"/>
        </w:rPr>
        <w:t>definition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family,</w:t>
      </w:r>
      <w:r>
        <w:rPr>
          <w:spacing w:val="-18"/>
        </w:rPr>
        <w:t xml:space="preserve"> </w:t>
      </w:r>
      <w:r>
        <w:t>domestic</w:t>
      </w:r>
      <w:r>
        <w:rPr>
          <w:spacing w:val="-1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sexual</w:t>
      </w:r>
      <w:r>
        <w:rPr>
          <w:spacing w:val="-16"/>
        </w:rPr>
        <w:t xml:space="preserve"> </w:t>
      </w:r>
      <w:r>
        <w:t>violence</w:t>
      </w:r>
      <w:r>
        <w:rPr>
          <w:spacing w:val="-9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embedded</w:t>
      </w:r>
      <w:r>
        <w:rPr>
          <w:spacing w:val="-14"/>
        </w:rPr>
        <w:t xml:space="preserve"> </w:t>
      </w:r>
      <w:r>
        <w:t>within</w:t>
      </w:r>
      <w:r>
        <w:rPr>
          <w:spacing w:val="-58"/>
        </w:rPr>
        <w:t xml:space="preserve"> </w:t>
      </w:r>
      <w:r>
        <w:t>health systems nationally, and responding to all forms of 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clearly</w:t>
      </w:r>
      <w:r>
        <w:rPr>
          <w:spacing w:val="-6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 priority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issue.</w:t>
      </w:r>
    </w:p>
    <w:p w14:paraId="3007DED1" w14:textId="77777777" w:rsidR="002E3BB7" w:rsidRDefault="00166F8A">
      <w:pPr>
        <w:pStyle w:val="ListParagraph"/>
        <w:numPr>
          <w:ilvl w:val="0"/>
          <w:numId w:val="37"/>
        </w:numPr>
        <w:tabs>
          <w:tab w:val="left" w:pos="2406"/>
        </w:tabs>
        <w:spacing w:before="40"/>
        <w:ind w:right="122"/>
        <w:jc w:val="both"/>
      </w:pP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enhance</w:t>
      </w:r>
      <w:r>
        <w:rPr>
          <w:spacing w:val="-5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health settings. There is a significant need to provide training to health practitioners</w:t>
      </w:r>
      <w:r>
        <w:rPr>
          <w:spacing w:val="1"/>
        </w:rPr>
        <w:t xml:space="preserve"> </w:t>
      </w:r>
      <w:r>
        <w:t>broadly, and general practitioners specifically, as to how to provide trauma-informed</w:t>
      </w:r>
      <w:r>
        <w:rPr>
          <w:spacing w:val="1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disclosures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family,</w:t>
      </w:r>
      <w:r>
        <w:rPr>
          <w:spacing w:val="-3"/>
        </w:rPr>
        <w:t xml:space="preserve"> </w:t>
      </w:r>
      <w:r>
        <w:t>domestic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38FBB31F" w14:textId="77777777" w:rsidR="002E3BB7" w:rsidRDefault="00166F8A">
      <w:pPr>
        <w:pStyle w:val="ListParagraph"/>
        <w:numPr>
          <w:ilvl w:val="0"/>
          <w:numId w:val="37"/>
        </w:numPr>
        <w:tabs>
          <w:tab w:val="left" w:pos="2406"/>
        </w:tabs>
        <w:spacing w:before="36"/>
        <w:ind w:right="121"/>
        <w:jc w:val="both"/>
      </w:pPr>
      <w:r>
        <w:t>Identifying and responding to family, domestic and sexual violence must be built into the</w:t>
      </w:r>
      <w:r>
        <w:rPr>
          <w:spacing w:val="1"/>
        </w:rPr>
        <w:t xml:space="preserve"> </w:t>
      </w:r>
      <w:r>
        <w:t>recommended</w:t>
      </w:r>
      <w:r>
        <w:rPr>
          <w:spacing w:val="-12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students.</w:t>
      </w:r>
    </w:p>
    <w:p w14:paraId="2B138128" w14:textId="77777777" w:rsidR="002E3BB7" w:rsidRDefault="00166F8A">
      <w:pPr>
        <w:pStyle w:val="ListParagraph"/>
        <w:numPr>
          <w:ilvl w:val="0"/>
          <w:numId w:val="37"/>
        </w:numPr>
        <w:tabs>
          <w:tab w:val="left" w:pos="2406"/>
        </w:tabs>
        <w:spacing w:before="40" w:line="237" w:lineRule="auto"/>
        <w:ind w:right="118"/>
        <w:jc w:val="both"/>
      </w:pPr>
      <w:r>
        <w:t>There is a need to support clearer integration and cooperation between health services,</w:t>
      </w:r>
      <w:r>
        <w:rPr>
          <w:spacing w:val="1"/>
        </w:rPr>
        <w:t xml:space="preserve"> </w:t>
      </w:r>
      <w:r>
        <w:t>including mental health, sexual health, maternal health care, and alcohol and other drug</w:t>
      </w:r>
      <w:r>
        <w:rPr>
          <w:spacing w:val="1"/>
        </w:rPr>
        <w:t xml:space="preserve"> </w:t>
      </w:r>
      <w:r>
        <w:t>services.</w:t>
      </w:r>
    </w:p>
    <w:p w14:paraId="264EADA8" w14:textId="77777777" w:rsidR="002E3BB7" w:rsidRDefault="002E3BB7">
      <w:pPr>
        <w:pStyle w:val="BodyText"/>
        <w:rPr>
          <w:sz w:val="20"/>
        </w:rPr>
      </w:pPr>
    </w:p>
    <w:p w14:paraId="3368BC81" w14:textId="77777777" w:rsidR="002E3BB7" w:rsidRDefault="002E3BB7">
      <w:pPr>
        <w:pStyle w:val="BodyText"/>
        <w:rPr>
          <w:sz w:val="20"/>
        </w:rPr>
      </w:pPr>
    </w:p>
    <w:p w14:paraId="54147CB9" w14:textId="77777777" w:rsidR="002E3BB7" w:rsidRDefault="002E3BB7">
      <w:pPr>
        <w:pStyle w:val="BodyText"/>
        <w:spacing w:before="3"/>
        <w:rPr>
          <w:sz w:val="17"/>
        </w:rPr>
      </w:pPr>
    </w:p>
    <w:p w14:paraId="3101B992" w14:textId="31A12354" w:rsidR="002E3BB7" w:rsidRDefault="00166F8A">
      <w:pPr>
        <w:pStyle w:val="Heading3"/>
        <w:numPr>
          <w:ilvl w:val="1"/>
          <w:numId w:val="43"/>
        </w:numPr>
        <w:tabs>
          <w:tab w:val="left" w:pos="635"/>
        </w:tabs>
        <w:spacing w:before="50"/>
        <w:ind w:left="634" w:hanging="390"/>
        <w:jc w:val="left"/>
      </w:pPr>
      <w:bookmarkStart w:id="192" w:name="6.6_Workplace_based_responses"/>
      <w:bookmarkStart w:id="193" w:name="_bookmark78"/>
      <w:bookmarkEnd w:id="192"/>
      <w:bookmarkEnd w:id="193"/>
      <w:r>
        <w:rPr>
          <w:color w:val="2F5496"/>
        </w:rPr>
        <w:t>Workplace</w:t>
      </w:r>
      <w:r>
        <w:rPr>
          <w:color w:val="2F5496"/>
          <w:spacing w:val="60"/>
        </w:rPr>
        <w:t xml:space="preserve"> </w:t>
      </w:r>
      <w:r>
        <w:rPr>
          <w:color w:val="2F5496"/>
        </w:rPr>
        <w:t>based</w:t>
      </w:r>
      <w:r>
        <w:rPr>
          <w:color w:val="2F5496"/>
          <w:spacing w:val="66"/>
        </w:rPr>
        <w:t xml:space="preserve"> </w:t>
      </w:r>
      <w:r>
        <w:rPr>
          <w:color w:val="2F5496"/>
        </w:rPr>
        <w:t>responses</w:t>
      </w:r>
    </w:p>
    <w:p w14:paraId="2A38F340" w14:textId="0DD51D8B" w:rsidR="002E3BB7" w:rsidRDefault="00084D70">
      <w:pPr>
        <w:pStyle w:val="BodyText"/>
        <w:spacing w:before="2"/>
        <w:rPr>
          <w:rFonts w:ascii="Calibri Light"/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43DB10AC" wp14:editId="7E775243">
            <wp:extent cx="452120" cy="452119"/>
            <wp:effectExtent l="0" t="0" r="0" b="0"/>
            <wp:docPr id="19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B697" w14:textId="77777777" w:rsidR="002E3BB7" w:rsidRDefault="00166F8A">
      <w:pPr>
        <w:spacing w:line="278" w:lineRule="auto"/>
        <w:ind w:left="965" w:right="150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government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hear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loud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clear,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area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preeminent,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to continue to build momentum in workplaces? For them to see, particularly in a COVID era where we’re living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COVID,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where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people’s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homes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workplaces,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11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1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3"/>
        </w:rPr>
        <w:t xml:space="preserve"> </w:t>
      </w:r>
      <w:r>
        <w:rPr>
          <w:rFonts w:ascii="Times New Roman" w:hAnsi="Times New Roman"/>
          <w:i/>
          <w:color w:val="2F5496"/>
        </w:rPr>
        <w:t>continue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build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momentum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</w:p>
    <w:p w14:paraId="45E19E9D" w14:textId="77777777" w:rsidR="002E3BB7" w:rsidRDefault="00166F8A">
      <w:pPr>
        <w:spacing w:line="248" w:lineRule="exact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there?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about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incentivising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workplaces?</w:t>
      </w:r>
    </w:p>
    <w:p w14:paraId="7B8ECC1E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303987FF" w14:textId="77777777" w:rsidR="002E3BB7" w:rsidRDefault="00166F8A">
      <w:pPr>
        <w:pStyle w:val="BodyText"/>
        <w:spacing w:line="276" w:lineRule="auto"/>
        <w:ind w:left="245" w:right="115"/>
        <w:jc w:val="both"/>
      </w:pPr>
      <w:r>
        <w:t>There</w:t>
      </w:r>
      <w:r>
        <w:rPr>
          <w:spacing w:val="1"/>
        </w:rPr>
        <w:t xml:space="preserve"> </w:t>
      </w:r>
      <w:r>
        <w:t>was an</w:t>
      </w:r>
      <w:r>
        <w:rPr>
          <w:spacing w:val="1"/>
        </w:rPr>
        <w:t xml:space="preserve"> </w:t>
      </w:r>
      <w:r>
        <w:t>acknowledgement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about the</w:t>
      </w:r>
      <w:r>
        <w:rPr>
          <w:spacing w:val="6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of including a</w:t>
      </w:r>
      <w:r>
        <w:rPr>
          <w:spacing w:val="61"/>
        </w:rPr>
        <w:t xml:space="preserve"> </w:t>
      </w:r>
      <w:r>
        <w:t>range</w:t>
      </w:r>
      <w:r>
        <w:rPr>
          <w:spacing w:val="61"/>
        </w:rPr>
        <w:t xml:space="preserve"> </w:t>
      </w:r>
      <w:r>
        <w:t>of organisations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>instances</w:t>
      </w:r>
      <w:r>
        <w:rPr>
          <w:spacing w:val="61"/>
        </w:rPr>
        <w:t xml:space="preserve"> </w:t>
      </w:r>
      <w:r>
        <w:t>workplace-based</w:t>
      </w:r>
      <w:r>
        <w:rPr>
          <w:spacing w:val="1"/>
        </w:rPr>
        <w:t xml:space="preserve"> </w:t>
      </w:r>
      <w:r>
        <w:t>responses to family, domestic and sexual violence are in their infancy, there is significant activity underway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workplaces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harnessed,</w:t>
      </w:r>
      <w:r>
        <w:rPr>
          <w:spacing w:val="1"/>
        </w:rPr>
        <w:t xml:space="preserve"> </w:t>
      </w:r>
      <w:r>
        <w:t>coordinated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evaluated.</w:t>
      </w:r>
      <w:r>
        <w:rPr>
          <w:spacing w:val="1"/>
        </w:rPr>
        <w:t xml:space="preserve"> </w:t>
      </w:r>
      <w:r>
        <w:t>Stakeholders recommended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next National Plan acknowledge the important role</w:t>
      </w:r>
      <w:r>
        <w:rPr>
          <w:spacing w:val="61"/>
        </w:rPr>
        <w:t xml:space="preserve"> </w:t>
      </w:r>
      <w:r>
        <w:t>that workplaces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sizes</w:t>
      </w:r>
      <w:r>
        <w:rPr>
          <w:spacing w:val="18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play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intervention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sites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violence.</w:t>
      </w:r>
      <w:r>
        <w:rPr>
          <w:spacing w:val="10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commented:</w:t>
      </w:r>
    </w:p>
    <w:p w14:paraId="2A230719" w14:textId="77777777" w:rsidR="002E3BB7" w:rsidRDefault="002E3BB7">
      <w:pPr>
        <w:pStyle w:val="BodyText"/>
        <w:spacing w:before="3"/>
        <w:rPr>
          <w:sz w:val="25"/>
        </w:rPr>
      </w:pPr>
    </w:p>
    <w:p w14:paraId="1CD40C2C" w14:textId="77777777" w:rsidR="002E3BB7" w:rsidRDefault="00166F8A">
      <w:pPr>
        <w:spacing w:before="1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don’t think we spoke enough about workplaces as a piece of the overall picture, but I think there needs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be a strong focus on workplaces in the second National Plan. Particularly I think smaller businesses,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smaller workplaces which make up a huge percentage of the Australian workforce often don’t feel like 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don’t have the resources to implement some of the tools, whether it’s human resources or financial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resources … And governments need to think about not just how the big corporates or the government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departments engage with those tools, but also how they can support smaller business and smaller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workplaces to both be safe workplaces from sexual harassment and abuse, but also to advance gender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equality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primary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prevention aspect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0DE3AF68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2CCDDD4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There was considerable support for a national stocktake of workplace responses to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violence.</w:t>
      </w:r>
      <w:r>
        <w:rPr>
          <w:spacing w:val="18"/>
        </w:rPr>
        <w:t xml:space="preserve"> </w:t>
      </w:r>
      <w:r>
        <w:t>Stakeholders</w:t>
      </w:r>
      <w:r>
        <w:rPr>
          <w:spacing w:val="13"/>
        </w:rPr>
        <w:t xml:space="preserve"> </w:t>
      </w:r>
      <w:r>
        <w:t>recommended</w:t>
      </w:r>
      <w:r>
        <w:rPr>
          <w:spacing w:val="24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part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stemming</w:t>
      </w:r>
      <w:r>
        <w:rPr>
          <w:spacing w:val="17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stocktake</w:t>
      </w:r>
      <w:r>
        <w:rPr>
          <w:spacing w:val="29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extremely</w:t>
      </w:r>
      <w:r>
        <w:rPr>
          <w:spacing w:val="26"/>
        </w:rPr>
        <w:t xml:space="preserve"> </w:t>
      </w:r>
      <w:r>
        <w:t>valuable.</w:t>
      </w:r>
      <w:r>
        <w:rPr>
          <w:spacing w:val="23"/>
        </w:rPr>
        <w:t xml:space="preserve"> </w:t>
      </w:r>
      <w:r>
        <w:t>Stakeholders</w:t>
      </w:r>
      <w:r>
        <w:rPr>
          <w:spacing w:val="26"/>
        </w:rPr>
        <w:t xml:space="preserve"> </w:t>
      </w:r>
      <w:r>
        <w:t>recommended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review</w:t>
      </w:r>
      <w:r>
        <w:rPr>
          <w:spacing w:val="27"/>
        </w:rPr>
        <w:t xml:space="preserve"> </w:t>
      </w:r>
      <w:r>
        <w:t>could:</w:t>
      </w:r>
    </w:p>
    <w:p w14:paraId="3866FEEF" w14:textId="77777777" w:rsidR="002E3BB7" w:rsidRDefault="002E3BB7">
      <w:pPr>
        <w:pStyle w:val="BodyText"/>
        <w:spacing w:before="3"/>
        <w:rPr>
          <w:sz w:val="33"/>
        </w:rPr>
      </w:pPr>
    </w:p>
    <w:p w14:paraId="624EE679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1"/>
        <w:ind w:hanging="361"/>
      </w:pP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corporate and collective</w:t>
      </w:r>
      <w:r>
        <w:rPr>
          <w:spacing w:val="-6"/>
        </w:rPr>
        <w:t xml:space="preserve"> </w:t>
      </w:r>
      <w:r>
        <w:t>partnerships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space,</w:t>
      </w:r>
    </w:p>
    <w:p w14:paraId="07EC8D06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40"/>
        <w:ind w:hanging="361"/>
      </w:pPr>
      <w:r>
        <w:t>Identify</w:t>
      </w:r>
      <w:r>
        <w:rPr>
          <w:spacing w:val="-6"/>
        </w:rPr>
        <w:t xml:space="preserve"> </w:t>
      </w:r>
      <w:r>
        <w:t>shared</w:t>
      </w:r>
      <w:r>
        <w:rPr>
          <w:spacing w:val="-8"/>
        </w:rPr>
        <w:t xml:space="preserve"> </w:t>
      </w:r>
      <w:r>
        <w:t>priorities</w:t>
      </w:r>
      <w:r>
        <w:rPr>
          <w:spacing w:val="-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industries,</w:t>
      </w:r>
    </w:p>
    <w:p w14:paraId="18EAC339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6"/>
        <w:ind w:hanging="361"/>
      </w:pPr>
      <w:r>
        <w:t>Include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benchmarking</w:t>
      </w:r>
      <w:r>
        <w:rPr>
          <w:spacing w:val="-5"/>
        </w:rPr>
        <w:t xml:space="preserve"> </w:t>
      </w:r>
      <w:r>
        <w:t>exercise of</w:t>
      </w:r>
      <w:r>
        <w:rPr>
          <w:spacing w:val="-4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industries,</w:t>
      </w:r>
    </w:p>
    <w:p w14:paraId="01502359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6"/>
        <w:ind w:hanging="361"/>
      </w:pPr>
      <w:r>
        <w:t>Identify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levers,</w:t>
      </w:r>
      <w:r>
        <w:rPr>
          <w:spacing w:val="-7"/>
        </w:rPr>
        <w:t xml:space="preserve"> </w:t>
      </w:r>
      <w:r>
        <w:t>and</w:t>
      </w:r>
    </w:p>
    <w:p w14:paraId="7A68C54D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40"/>
        <w:ind w:hanging="361"/>
      </w:pPr>
      <w:r>
        <w:rPr>
          <w:spacing w:val="-1"/>
        </w:rPr>
        <w:t>Map</w:t>
      </w:r>
      <w:r>
        <w:rPr>
          <w:spacing w:val="-4"/>
        </w:rPr>
        <w:t xml:space="preserve"> </w:t>
      </w:r>
      <w:r>
        <w:rPr>
          <w:spacing w:val="-1"/>
        </w:rPr>
        <w:t>depth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breadth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workplace-based</w:t>
      </w:r>
      <w:r>
        <w:rPr>
          <w:spacing w:val="2"/>
        </w:rPr>
        <w:t xml:space="preserve"> </w:t>
      </w:r>
      <w:r>
        <w:t>initiatives</w:t>
      </w:r>
      <w:r>
        <w:rPr>
          <w:spacing w:val="2"/>
        </w:rPr>
        <w:t xml:space="preserve"> </w:t>
      </w:r>
      <w:r>
        <w:t>underway</w:t>
      </w:r>
      <w:r>
        <w:rPr>
          <w:spacing w:val="-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areas.</w:t>
      </w:r>
    </w:p>
    <w:p w14:paraId="20660F1D" w14:textId="77777777" w:rsidR="002E3BB7" w:rsidRDefault="002E3BB7">
      <w:pPr>
        <w:pStyle w:val="BodyText"/>
        <w:spacing w:before="9"/>
        <w:rPr>
          <w:sz w:val="24"/>
        </w:rPr>
      </w:pPr>
    </w:p>
    <w:p w14:paraId="065E9F62" w14:textId="77777777" w:rsidR="002E3BB7" w:rsidRDefault="00166F8A">
      <w:pPr>
        <w:pStyle w:val="BodyText"/>
        <w:spacing w:line="280" w:lineRule="auto"/>
        <w:ind w:left="245" w:right="146"/>
        <w:jc w:val="both"/>
      </w:pPr>
      <w:r>
        <w:t>This should be</w:t>
      </w:r>
      <w:r>
        <w:rPr>
          <w:spacing w:val="1"/>
        </w:rPr>
        <w:t xml:space="preserve"> </w:t>
      </w:r>
      <w:r>
        <w:t>conducted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aim of sharing learnings across industries and</w:t>
      </w:r>
      <w:r>
        <w:rPr>
          <w:spacing w:val="61"/>
        </w:rPr>
        <w:t xml:space="preserve"> </w:t>
      </w:r>
      <w:r>
        <w:t>geographical locations,</w:t>
      </w:r>
      <w:r>
        <w:rPr>
          <w:spacing w:val="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goal</w:t>
      </w:r>
      <w:r>
        <w:rPr>
          <w:spacing w:val="2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evidence</w:t>
      </w:r>
      <w:r>
        <w:rPr>
          <w:spacing w:val="23"/>
        </w:rPr>
        <w:t xml:space="preserve"> </w:t>
      </w:r>
      <w:r>
        <w:t>base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inform</w:t>
      </w:r>
      <w:r>
        <w:rPr>
          <w:spacing w:val="21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practice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responding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preventing</w:t>
      </w:r>
    </w:p>
    <w:p w14:paraId="77152FE4" w14:textId="77777777" w:rsidR="002E3BB7" w:rsidRDefault="002E3BB7">
      <w:pPr>
        <w:spacing w:line="280" w:lineRule="auto"/>
        <w:jc w:val="both"/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02DB2E00" w14:textId="77777777" w:rsidR="002E3BB7" w:rsidRDefault="00166F8A">
      <w:pPr>
        <w:pStyle w:val="BodyText"/>
        <w:spacing w:before="79"/>
        <w:ind w:left="245"/>
      </w:pPr>
      <w:r>
        <w:t>violence.</w:t>
      </w:r>
    </w:p>
    <w:p w14:paraId="2D806655" w14:textId="77777777" w:rsidR="002E3BB7" w:rsidRDefault="002E3BB7">
      <w:pPr>
        <w:pStyle w:val="BodyText"/>
        <w:rPr>
          <w:sz w:val="32"/>
        </w:rPr>
      </w:pPr>
    </w:p>
    <w:p w14:paraId="31E2846D" w14:textId="77777777" w:rsidR="002E3BB7" w:rsidRDefault="00166F8A">
      <w:pPr>
        <w:pStyle w:val="Heading5"/>
        <w:jc w:val="left"/>
      </w:pPr>
      <w:bookmarkStart w:id="194" w:name="Workplace_responses_to_domestic_and_fami"/>
      <w:bookmarkEnd w:id="194"/>
      <w:r>
        <w:rPr>
          <w:color w:val="1F3763"/>
          <w:w w:val="105"/>
        </w:rPr>
        <w:t>Workplace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domestic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family</w:t>
      </w:r>
      <w:r>
        <w:rPr>
          <w:color w:val="1F3763"/>
          <w:spacing w:val="-14"/>
          <w:w w:val="105"/>
        </w:rPr>
        <w:t xml:space="preserve"> </w:t>
      </w:r>
      <w:r>
        <w:rPr>
          <w:color w:val="1F3763"/>
          <w:w w:val="105"/>
        </w:rPr>
        <w:t>violence</w:t>
      </w:r>
    </w:p>
    <w:p w14:paraId="59FF2742" w14:textId="77777777" w:rsidR="002E3BB7" w:rsidRDefault="002E3BB7">
      <w:pPr>
        <w:pStyle w:val="BodyText"/>
        <w:spacing w:before="11"/>
        <w:rPr>
          <w:sz w:val="28"/>
        </w:rPr>
      </w:pPr>
    </w:p>
    <w:p w14:paraId="2C91EAC4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As</w:t>
      </w:r>
      <w:r>
        <w:rPr>
          <w:spacing w:val="38"/>
        </w:rPr>
        <w:t xml:space="preserve"> </w:t>
      </w:r>
      <w:r>
        <w:t>part</w:t>
      </w:r>
      <w:r>
        <w:rPr>
          <w:spacing w:val="3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consultation,</w:t>
      </w:r>
      <w:r>
        <w:rPr>
          <w:spacing w:val="37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thematic</w:t>
      </w:r>
      <w:r>
        <w:rPr>
          <w:spacing w:val="39"/>
        </w:rPr>
        <w:t xml:space="preserve"> </w:t>
      </w:r>
      <w:r>
        <w:t>workshop</w:t>
      </w:r>
      <w:r>
        <w:rPr>
          <w:spacing w:val="48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promoting</w:t>
      </w:r>
      <w:r>
        <w:rPr>
          <w:spacing w:val="36"/>
        </w:rPr>
        <w:t xml:space="preserve"> </w:t>
      </w:r>
      <w:r>
        <w:t>business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industry</w:t>
      </w:r>
      <w:r>
        <w:rPr>
          <w:spacing w:val="32"/>
        </w:rPr>
        <w:t xml:space="preserve"> </w:t>
      </w:r>
      <w:r>
        <w:t>initiatives</w:t>
      </w:r>
      <w:r>
        <w:rPr>
          <w:spacing w:val="38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held,</w:t>
      </w:r>
      <w:r>
        <w:rPr>
          <w:spacing w:val="1"/>
        </w:rPr>
        <w:t xml:space="preserve"> </w:t>
      </w:r>
      <w:r>
        <w:t>as well as several individual interviews with key stakeholders. Through these discussions key stakeholders,</w:t>
      </w:r>
      <w:r>
        <w:rPr>
          <w:spacing w:val="1"/>
        </w:rPr>
        <w:t xml:space="preserve"> </w:t>
      </w:r>
      <w:r>
        <w:t>including business leaders from across a range of industries, shared examples of workplace practices in</w:t>
      </w:r>
      <w:r>
        <w:rPr>
          <w:spacing w:val="1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risk</w:t>
      </w:r>
      <w:r>
        <w:rPr>
          <w:spacing w:val="61"/>
        </w:rPr>
        <w:t xml:space="preserve"> </w:t>
      </w:r>
      <w:r>
        <w:t>identification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referral</w:t>
      </w:r>
      <w:r>
        <w:rPr>
          <w:spacing w:val="6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information sharing, and organisation approaches to staff training and education on domestic and family</w:t>
      </w:r>
      <w:r>
        <w:rPr>
          <w:spacing w:val="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training,</w:t>
      </w:r>
      <w:r>
        <w:rPr>
          <w:spacing w:val="61"/>
        </w:rPr>
        <w:t xml:space="preserve"> </w:t>
      </w:r>
      <w:r>
        <w:t>stakeholders recommended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support the</w:t>
      </w:r>
      <w:r>
        <w:rPr>
          <w:spacing w:val="61"/>
        </w:rPr>
        <w:t xml:space="preserve"> </w:t>
      </w:r>
      <w:r>
        <w:t>development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across</w:t>
      </w:r>
      <w:r>
        <w:rPr>
          <w:spacing w:val="61"/>
        </w:rPr>
        <w:t xml:space="preserve"> </w:t>
      </w:r>
      <w:r w:rsidR="007A6F39">
        <w:t>industri</w:t>
      </w:r>
      <w:r>
        <w:t>es.</w:t>
      </w:r>
      <w:r>
        <w:rPr>
          <w:spacing w:val="6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suggested</w:t>
      </w:r>
      <w:r>
        <w:rPr>
          <w:spacing w:val="11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include:</w:t>
      </w:r>
    </w:p>
    <w:p w14:paraId="74E8283B" w14:textId="77777777" w:rsidR="002E3BB7" w:rsidRDefault="002E3BB7">
      <w:pPr>
        <w:pStyle w:val="BodyText"/>
        <w:rPr>
          <w:sz w:val="29"/>
        </w:rPr>
      </w:pPr>
    </w:p>
    <w:p w14:paraId="095C6722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0"/>
        <w:ind w:hanging="361"/>
      </w:pPr>
      <w:r>
        <w:t>Shared</w:t>
      </w:r>
      <w:r>
        <w:rPr>
          <w:spacing w:val="-2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frameworks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resources,</w:t>
      </w:r>
      <w:r>
        <w:rPr>
          <w:spacing w:val="-2"/>
        </w:rPr>
        <w:t xml:space="preserve"> </w:t>
      </w:r>
      <w:r>
        <w:t>and</w:t>
      </w:r>
    </w:p>
    <w:p w14:paraId="38ED3508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6"/>
        <w:ind w:hanging="361"/>
      </w:pPr>
      <w:r>
        <w:t>Online</w:t>
      </w:r>
      <w:r>
        <w:rPr>
          <w:spacing w:val="-3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modules.</w:t>
      </w:r>
    </w:p>
    <w:p w14:paraId="7F1837CA" w14:textId="77777777" w:rsidR="002E3BB7" w:rsidRDefault="002E3BB7">
      <w:pPr>
        <w:pStyle w:val="BodyText"/>
        <w:spacing w:before="2"/>
        <w:rPr>
          <w:sz w:val="25"/>
        </w:rPr>
      </w:pPr>
    </w:p>
    <w:p w14:paraId="5F212FF3" w14:textId="77777777" w:rsidR="002E3BB7" w:rsidRDefault="00166F8A">
      <w:pPr>
        <w:pStyle w:val="BodyText"/>
        <w:spacing w:before="1" w:line="276" w:lineRule="auto"/>
        <w:ind w:left="245" w:right="153"/>
        <w:jc w:val="both"/>
      </w:pP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queried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charters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revised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embed</w:t>
      </w:r>
      <w:r>
        <w:rPr>
          <w:spacing w:val="1"/>
        </w:rPr>
        <w:t xml:space="preserve"> </w:t>
      </w:r>
      <w:r>
        <w:t>compulsory</w:t>
      </w:r>
      <w:r>
        <w:rPr>
          <w:spacing w:val="10"/>
        </w:rPr>
        <w:t xml:space="preserve"> </w:t>
      </w:r>
      <w:r>
        <w:t>competencies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violence.</w:t>
      </w:r>
    </w:p>
    <w:p w14:paraId="173968F4" w14:textId="77777777" w:rsidR="002E3BB7" w:rsidRDefault="002E3BB7">
      <w:pPr>
        <w:pStyle w:val="BodyText"/>
        <w:spacing w:before="1"/>
        <w:rPr>
          <w:sz w:val="25"/>
        </w:rPr>
      </w:pPr>
    </w:p>
    <w:p w14:paraId="107C0CCB" w14:textId="77777777" w:rsidR="002E3BB7" w:rsidRDefault="00166F8A">
      <w:pPr>
        <w:pStyle w:val="BodyText"/>
        <w:spacing w:line="278" w:lineRule="auto"/>
        <w:ind w:left="245" w:right="151"/>
        <w:jc w:val="both"/>
      </w:pPr>
      <w:r>
        <w:t>Within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utility</w:t>
      </w:r>
      <w:r>
        <w:rPr>
          <w:spacing w:val="1"/>
        </w:rPr>
        <w:t xml:space="preserve"> </w:t>
      </w:r>
      <w:r>
        <w:t>companies,</w:t>
      </w:r>
      <w:r>
        <w:rPr>
          <w:spacing w:val="62"/>
        </w:rPr>
        <w:t xml:space="preserve"> </w:t>
      </w:r>
      <w:r>
        <w:t>there</w:t>
      </w:r>
      <w:r>
        <w:rPr>
          <w:spacing w:val="62"/>
        </w:rPr>
        <w:t xml:space="preserve"> </w:t>
      </w:r>
      <w:r>
        <w:t>was</w:t>
      </w:r>
      <w:r>
        <w:rPr>
          <w:spacing w:val="62"/>
        </w:rPr>
        <w:t xml:space="preserve"> </w:t>
      </w:r>
      <w:r>
        <w:t>shared</w:t>
      </w:r>
      <w:r>
        <w:rPr>
          <w:spacing w:val="62"/>
        </w:rPr>
        <w:t xml:space="preserve"> </w:t>
      </w:r>
      <w:r>
        <w:t>acknowledgement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 to identify where a client was experiencing domestic and family violence and to provide financial</w:t>
      </w:r>
      <w:r>
        <w:rPr>
          <w:spacing w:val="1"/>
        </w:rPr>
        <w:t xml:space="preserve"> </w:t>
      </w:r>
      <w:r>
        <w:t>relief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referrals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range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services.</w:t>
      </w:r>
    </w:p>
    <w:p w14:paraId="02038B69" w14:textId="77777777" w:rsidR="002E3BB7" w:rsidRDefault="002E3BB7">
      <w:pPr>
        <w:pStyle w:val="BodyText"/>
        <w:spacing w:before="9"/>
        <w:rPr>
          <w:sz w:val="24"/>
        </w:rPr>
      </w:pPr>
    </w:p>
    <w:p w14:paraId="5D07EF71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Several</w:t>
      </w:r>
      <w:r>
        <w:rPr>
          <w:spacing w:val="1"/>
        </w:rPr>
        <w:t xml:space="preserve"> </w:t>
      </w:r>
      <w:r>
        <w:t>members of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sector</w:t>
      </w:r>
      <w:r>
        <w:rPr>
          <w:spacing w:val="61"/>
        </w:rPr>
        <w:t xml:space="preserve"> </w:t>
      </w:r>
      <w:r>
        <w:t>participated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consultation. These</w:t>
      </w:r>
      <w:r>
        <w:rPr>
          <w:spacing w:val="61"/>
        </w:rPr>
        <w:t xml:space="preserve"> </w:t>
      </w:r>
      <w:r>
        <w:t>stakeholders emphasised</w:t>
      </w:r>
      <w:r>
        <w:rPr>
          <w:spacing w:val="1"/>
        </w:rPr>
        <w:t xml:space="preserve"> </w:t>
      </w:r>
      <w:r>
        <w:t xml:space="preserve">the importance of focusing on customer vulnerability, as well as the early identification of </w:t>
      </w:r>
      <w:r>
        <w:rPr>
          <w:spacing w:val="11"/>
        </w:rPr>
        <w:t xml:space="preserve">and </w:t>
      </w:r>
      <w:r>
        <w:t>responses to</w:t>
      </w:r>
      <w:r>
        <w:rPr>
          <w:spacing w:val="1"/>
        </w:rPr>
        <w:t xml:space="preserve"> </w:t>
      </w:r>
      <w:r>
        <w:t>economic abuse. This was viewed as a</w:t>
      </w:r>
      <w:r>
        <w:rPr>
          <w:spacing w:val="61"/>
        </w:rPr>
        <w:t xml:space="preserve"> </w:t>
      </w:r>
      <w:r>
        <w:t>critical focus given increasing recognition of the</w:t>
      </w:r>
      <w:r>
        <w:rPr>
          <w:spacing w:val="61"/>
        </w:rPr>
        <w:t xml:space="preserve"> </w:t>
      </w:r>
      <w:r>
        <w:t>ways in</w:t>
      </w:r>
      <w:r>
        <w:rPr>
          <w:spacing w:val="6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remote banking applications can be used to facilitate violence. Stakeholders noted that there is increasing</w:t>
      </w:r>
      <w:r>
        <w:rPr>
          <w:spacing w:val="1"/>
        </w:rPr>
        <w:t xml:space="preserve"> </w:t>
      </w:r>
      <w:r>
        <w:t>awareness of</w:t>
      </w:r>
      <w:r>
        <w:rPr>
          <w:spacing w:val="1"/>
        </w:rPr>
        <w:t xml:space="preserve"> </w:t>
      </w:r>
      <w:r>
        <w:t>the proliferation</w:t>
      </w:r>
      <w:r>
        <w:rPr>
          <w:spacing w:val="1"/>
        </w:rPr>
        <w:t xml:space="preserve"> </w:t>
      </w:r>
      <w:r>
        <w:t>of abusive bank transfers,</w:t>
      </w:r>
      <w:r>
        <w:rPr>
          <w:spacing w:val="1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and the emergence of proactive</w:t>
      </w:r>
      <w:r>
        <w:rPr>
          <w:spacing w:val="1"/>
        </w:rPr>
        <w:t xml:space="preserve"> </w:t>
      </w:r>
      <w:r>
        <w:t>strategies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identify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respond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behaviours.</w:t>
      </w:r>
    </w:p>
    <w:p w14:paraId="1479BA04" w14:textId="77777777" w:rsidR="002E3BB7" w:rsidRDefault="002E3BB7">
      <w:pPr>
        <w:pStyle w:val="BodyText"/>
        <w:spacing w:before="2"/>
        <w:rPr>
          <w:sz w:val="25"/>
        </w:rPr>
      </w:pPr>
    </w:p>
    <w:p w14:paraId="1CE1EE84" w14:textId="77777777" w:rsidR="002E3BB7" w:rsidRDefault="00166F8A">
      <w:pPr>
        <w:pStyle w:val="BodyText"/>
        <w:spacing w:line="276" w:lineRule="auto"/>
        <w:ind w:left="245" w:right="140"/>
        <w:jc w:val="both"/>
      </w:pP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addressing</w:t>
      </w:r>
      <w:r>
        <w:rPr>
          <w:spacing w:val="61"/>
        </w:rPr>
        <w:t xml:space="preserve"> </w:t>
      </w:r>
      <w:r>
        <w:t>financial</w:t>
      </w:r>
      <w:r>
        <w:rPr>
          <w:spacing w:val="61"/>
        </w:rPr>
        <w:t xml:space="preserve"> </w:t>
      </w:r>
      <w:r>
        <w:t>stress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economic</w:t>
      </w:r>
      <w:r>
        <w:rPr>
          <w:spacing w:val="61"/>
        </w:rPr>
        <w:t xml:space="preserve"> </w:t>
      </w:r>
      <w:r>
        <w:t>instability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women. Here the role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 financial</w:t>
      </w:r>
      <w:r>
        <w:rPr>
          <w:spacing w:val="61"/>
        </w:rPr>
        <w:t xml:space="preserve"> </w:t>
      </w:r>
      <w:r>
        <w:t>counsellors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emphasised by</w:t>
      </w:r>
      <w:r>
        <w:rPr>
          <w:spacing w:val="61"/>
        </w:rPr>
        <w:t xml:space="preserve"> </w:t>
      </w:r>
      <w:r>
        <w:t>several</w:t>
      </w:r>
      <w:r>
        <w:rPr>
          <w:spacing w:val="61"/>
        </w:rPr>
        <w:t xml:space="preserve"> </w:t>
      </w:r>
      <w:r>
        <w:t>stakeholders,</w:t>
      </w:r>
      <w:r>
        <w:rPr>
          <w:spacing w:val="6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also noted that there is a current lack of financial counsellors with expertise in domestic and family violence.</w:t>
      </w:r>
      <w:r>
        <w:rPr>
          <w:spacing w:val="1"/>
        </w:rPr>
        <w:t xml:space="preserve"> </w:t>
      </w:r>
      <w:r>
        <w:t>Also, for the financial sector, stakehold</w:t>
      </w:r>
      <w:r w:rsidR="007A6F39">
        <w:t>ers identified ethical investin</w:t>
      </w:r>
      <w:r>
        <w:t>g initiatives and sustainable financing</w:t>
      </w:r>
      <w:r>
        <w:rPr>
          <w:spacing w:val="1"/>
        </w:rPr>
        <w:t xml:space="preserve"> </w:t>
      </w:r>
      <w:r>
        <w:t>opportunities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additional</w:t>
      </w:r>
      <w:r>
        <w:rPr>
          <w:spacing w:val="7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needed.</w:t>
      </w:r>
    </w:p>
    <w:p w14:paraId="2288073C" w14:textId="77777777" w:rsidR="002E3BB7" w:rsidRDefault="002E3BB7">
      <w:pPr>
        <w:pStyle w:val="BodyText"/>
        <w:spacing w:before="3"/>
        <w:rPr>
          <w:sz w:val="25"/>
        </w:rPr>
      </w:pPr>
    </w:p>
    <w:p w14:paraId="578A54FF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Beyond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leave, stakeholders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unable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share</w:t>
      </w:r>
      <w:r>
        <w:rPr>
          <w:spacing w:val="61"/>
        </w:rPr>
        <w:t xml:space="preserve"> </w:t>
      </w:r>
      <w:r>
        <w:t>examples of many policy</w:t>
      </w:r>
      <w:r>
        <w:rPr>
          <w:spacing w:val="1"/>
        </w:rPr>
        <w:t xml:space="preserve"> </w:t>
      </w:r>
      <w:r>
        <w:t>and practices that are utilised to support an employee who may be experiencing family, domestic or sexual</w:t>
      </w:r>
      <w:r>
        <w:rPr>
          <w:spacing w:val="1"/>
        </w:rPr>
        <w:t xml:space="preserve"> </w:t>
      </w:r>
      <w:r>
        <w:t>violence. There was considerable appetite among stakeholders for the development of best practice victim -</w:t>
      </w:r>
      <w:r>
        <w:rPr>
          <w:spacing w:val="1"/>
        </w:rPr>
        <w:t xml:space="preserve"> </w:t>
      </w:r>
      <w:r>
        <w:t>survivor</w:t>
      </w:r>
      <w:r>
        <w:rPr>
          <w:spacing w:val="61"/>
        </w:rPr>
        <w:t xml:space="preserve"> </w:t>
      </w:r>
      <w:r>
        <w:t>centric and trauma-informed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in this</w:t>
      </w:r>
      <w:r>
        <w:rPr>
          <w:spacing w:val="61"/>
        </w:rPr>
        <w:t xml:space="preserve"> </w:t>
      </w:r>
      <w:r>
        <w:t>space,</w:t>
      </w:r>
      <w:r>
        <w:rPr>
          <w:spacing w:val="61"/>
        </w:rPr>
        <w:t xml:space="preserve"> </w:t>
      </w:r>
      <w:r>
        <w:t>with several</w:t>
      </w:r>
      <w:r>
        <w:rPr>
          <w:spacing w:val="61"/>
        </w:rPr>
        <w:t xml:space="preserve"> </w:t>
      </w:r>
      <w:r>
        <w:t>individuals</w:t>
      </w:r>
      <w:r>
        <w:rPr>
          <w:spacing w:val="61"/>
        </w:rPr>
        <w:t xml:space="preserve"> </w:t>
      </w:r>
      <w:r>
        <w:t>acknowledging that</w:t>
      </w:r>
      <w:r>
        <w:rPr>
          <w:spacing w:val="1"/>
        </w:rPr>
        <w:t xml:space="preserve"> </w:t>
      </w:r>
      <w:r>
        <w:t>it would be valuable to understand how to best support an employee victim-survivor to remain safely in the</w:t>
      </w:r>
      <w:r>
        <w:rPr>
          <w:spacing w:val="1"/>
        </w:rPr>
        <w:t xml:space="preserve"> </w:t>
      </w:r>
      <w:r>
        <w:t>workplace.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reflecting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lockdown,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38"/>
        </w:rPr>
        <w:t xml:space="preserve"> </w:t>
      </w:r>
      <w:r>
        <w:t>how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gauge</w:t>
      </w:r>
      <w:r>
        <w:rPr>
          <w:spacing w:val="38"/>
        </w:rPr>
        <w:t xml:space="preserve"> </w:t>
      </w:r>
      <w:r>
        <w:t>employee</w:t>
      </w:r>
      <w:r>
        <w:rPr>
          <w:spacing w:val="38"/>
        </w:rPr>
        <w:t xml:space="preserve"> </w:t>
      </w:r>
      <w:r>
        <w:t>safety</w:t>
      </w:r>
      <w:r>
        <w:rPr>
          <w:spacing w:val="35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work</w:t>
      </w:r>
      <w:r>
        <w:rPr>
          <w:spacing w:val="35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home</w:t>
      </w:r>
      <w:r>
        <w:rPr>
          <w:spacing w:val="38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they</w:t>
      </w:r>
      <w:r>
        <w:rPr>
          <w:spacing w:val="35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known</w:t>
      </w:r>
      <w:r>
        <w:rPr>
          <w:spacing w:val="38"/>
        </w:rPr>
        <w:t xml:space="preserve"> </w:t>
      </w:r>
      <w:r>
        <w:t>within</w:t>
      </w:r>
      <w:r>
        <w:rPr>
          <w:spacing w:val="3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to be experiencing domestic and family violence. While stakeholders felt a responsibility to take employee</w:t>
      </w:r>
      <w:r>
        <w:rPr>
          <w:spacing w:val="1"/>
        </w:rPr>
        <w:t xml:space="preserve"> </w:t>
      </w:r>
      <w:r>
        <w:t>safety while working at home into account, there was considerable uncertainty as to how that should be</w:t>
      </w:r>
      <w:r>
        <w:rPr>
          <w:spacing w:val="1"/>
        </w:rPr>
        <w:t xml:space="preserve"> </w:t>
      </w:r>
      <w:r>
        <w:t>managed.</w:t>
      </w:r>
    </w:p>
    <w:p w14:paraId="70EBB06C" w14:textId="77777777" w:rsidR="002E3BB7" w:rsidRDefault="002E3BB7">
      <w:pPr>
        <w:pStyle w:val="BodyText"/>
        <w:rPr>
          <w:sz w:val="24"/>
        </w:rPr>
      </w:pPr>
    </w:p>
    <w:p w14:paraId="1CDC0DC2" w14:textId="2B132499" w:rsidR="002E3BB7" w:rsidRDefault="00166F8A">
      <w:pPr>
        <w:pStyle w:val="Heading5"/>
        <w:spacing w:before="146"/>
        <w:jc w:val="left"/>
      </w:pPr>
      <w:bookmarkStart w:id="195" w:name="Responding_to_perpetrators_in_the_workpl"/>
      <w:bookmarkEnd w:id="195"/>
      <w:r>
        <w:rPr>
          <w:color w:val="1F3763"/>
          <w:w w:val="105"/>
        </w:rPr>
        <w:t>Responding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perpetrators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workplace</w:t>
      </w:r>
    </w:p>
    <w:p w14:paraId="41087BF5" w14:textId="186FC5D8" w:rsidR="002E3BB7" w:rsidRDefault="00084D70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1305B528" wp14:editId="429BC1BC">
            <wp:extent cx="452120" cy="452120"/>
            <wp:effectExtent l="0" t="0" r="0" b="0"/>
            <wp:docPr id="19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2D7B" w14:textId="77777777" w:rsidR="002E3BB7" w:rsidRDefault="00166F8A">
      <w:pPr>
        <w:spacing w:line="276" w:lineRule="auto"/>
        <w:ind w:left="1040"/>
        <w:rPr>
          <w:rFonts w:ascii="Times New Roman"/>
          <w:i/>
        </w:rPr>
      </w:pPr>
      <w:r>
        <w:rPr>
          <w:rFonts w:ascii="Times New Roman"/>
          <w:i/>
          <w:color w:val="2F5496"/>
        </w:rPr>
        <w:t>We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believe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whatever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becomes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unacceptable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workplace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becomes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unacceptable</w:t>
      </w:r>
      <w:r>
        <w:rPr>
          <w:rFonts w:ascii="Times New Roman"/>
          <w:i/>
          <w:color w:val="2F5496"/>
          <w:spacing w:val="-9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society,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so</w:t>
      </w:r>
      <w:r>
        <w:rPr>
          <w:rFonts w:ascii="Times New Roman"/>
          <w:i/>
          <w:color w:val="2F5496"/>
          <w:spacing w:val="-13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-11"/>
        </w:rPr>
        <w:t xml:space="preserve"> </w:t>
      </w:r>
      <w:r>
        <w:rPr>
          <w:rFonts w:ascii="Times New Roman"/>
          <w:i/>
          <w:color w:val="2F5496"/>
        </w:rPr>
        <w:t>real</w:t>
      </w:r>
      <w:r>
        <w:rPr>
          <w:rFonts w:ascii="Times New Roman"/>
          <w:i/>
          <w:color w:val="2F5496"/>
          <w:spacing w:val="-12"/>
        </w:rPr>
        <w:t xml:space="preserve"> </w:t>
      </w:r>
      <w:r>
        <w:rPr>
          <w:rFonts w:ascii="Times New Roman"/>
          <w:i/>
          <w:color w:val="2F5496"/>
        </w:rPr>
        <w:t>focus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on workplaces.</w:t>
      </w:r>
    </w:p>
    <w:p w14:paraId="6C45D2D3" w14:textId="77777777" w:rsidR="002E3BB7" w:rsidRDefault="002E3BB7">
      <w:pPr>
        <w:spacing w:line="276" w:lineRule="auto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DB5CE54" w14:textId="77777777" w:rsidR="002E3BB7" w:rsidRDefault="00166F8A">
      <w:pPr>
        <w:pStyle w:val="BodyText"/>
        <w:spacing w:before="69" w:line="278" w:lineRule="auto"/>
        <w:ind w:left="245" w:right="120"/>
        <w:jc w:val="both"/>
      </w:pPr>
      <w:r>
        <w:t>The need to better respond to and address perpetration and perpetrators of</w:t>
      </w:r>
      <w:r>
        <w:rPr>
          <w:spacing w:val="1"/>
        </w:rPr>
        <w:t xml:space="preserve"> </w:t>
      </w:r>
      <w:r>
        <w:t>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strong point of consensus</w:t>
      </w:r>
      <w:r>
        <w:rPr>
          <w:spacing w:val="61"/>
        </w:rPr>
        <w:t xml:space="preserve"> </w:t>
      </w:r>
      <w:r>
        <w:t>among</w:t>
      </w:r>
      <w:r>
        <w:rPr>
          <w:spacing w:val="61"/>
        </w:rPr>
        <w:t xml:space="preserve"> </w:t>
      </w:r>
      <w:r>
        <w:t>stakeholders, albeit with a shared recognition</w:t>
      </w:r>
      <w:r>
        <w:rPr>
          <w:spacing w:val="61"/>
        </w:rPr>
        <w:t xml:space="preserve"> </w:t>
      </w:r>
      <w:r>
        <w:t>of the need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better</w:t>
      </w:r>
      <w:r>
        <w:rPr>
          <w:spacing w:val="6"/>
        </w:rPr>
        <w:t xml:space="preserve"> </w:t>
      </w:r>
      <w:r>
        <w:t>coordination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sharing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practice.</w:t>
      </w:r>
    </w:p>
    <w:p w14:paraId="52B95916" w14:textId="77777777" w:rsidR="002E3BB7" w:rsidRDefault="002E3BB7">
      <w:pPr>
        <w:pStyle w:val="BodyText"/>
        <w:spacing w:before="8"/>
        <w:rPr>
          <w:sz w:val="24"/>
        </w:rPr>
      </w:pPr>
    </w:p>
    <w:p w14:paraId="2B9B8267" w14:textId="77777777" w:rsidR="002E3BB7" w:rsidRDefault="00166F8A">
      <w:pPr>
        <w:pStyle w:val="BodyText"/>
        <w:spacing w:before="1" w:line="276" w:lineRule="auto"/>
        <w:ind w:left="245" w:right="119"/>
        <w:jc w:val="both"/>
      </w:pPr>
      <w:r>
        <w:t>There were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approaches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responding to perpetrators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stakeholders who participated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workforce</w:t>
      </w:r>
      <w:r>
        <w:rPr>
          <w:spacing w:val="44"/>
        </w:rPr>
        <w:t xml:space="preserve"> </w:t>
      </w:r>
      <w:r>
        <w:t>emphasised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importance</w:t>
      </w:r>
      <w:r>
        <w:rPr>
          <w:spacing w:val="3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upskilling</w:t>
      </w:r>
      <w:r>
        <w:rPr>
          <w:spacing w:val="38"/>
        </w:rPr>
        <w:t xml:space="preserve"> </w:t>
      </w:r>
      <w:r>
        <w:t>staff</w:t>
      </w:r>
      <w:r>
        <w:rPr>
          <w:spacing w:val="40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knowledge</w:t>
      </w:r>
      <w:r>
        <w:rPr>
          <w:spacing w:val="45"/>
        </w:rPr>
        <w:t xml:space="preserve"> </w:t>
      </w:r>
      <w:r>
        <w:t>needed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refer</w:t>
      </w:r>
      <w:r>
        <w:rPr>
          <w:spacing w:val="44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of violence to specialist services and other relevant supports. Critically, stakeholders also highlighted the</w:t>
      </w:r>
      <w:r>
        <w:rPr>
          <w:spacing w:val="1"/>
        </w:rPr>
        <w:t xml:space="preserve"> </w:t>
      </w:r>
      <w:r>
        <w:t>importance of educating staff on what not to do when responding to perpetrators of violence in the workplace</w:t>
      </w:r>
      <w:r>
        <w:rPr>
          <w:spacing w:val="1"/>
        </w:rPr>
        <w:t xml:space="preserve"> </w:t>
      </w:r>
      <w:r>
        <w:t>and emphasised</w:t>
      </w:r>
      <w:r>
        <w:rPr>
          <w:spacing w:val="61"/>
        </w:rPr>
        <w:t xml:space="preserve"> </w:t>
      </w:r>
      <w:r>
        <w:t>the importance of ensuring that any interventions do not increase risk for the staff member</w:t>
      </w:r>
      <w:r>
        <w:rPr>
          <w:spacing w:val="1"/>
        </w:rPr>
        <w:t xml:space="preserve"> </w:t>
      </w:r>
      <w:r>
        <w:t>nor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victim-survivor</w:t>
      </w:r>
      <w:r>
        <w:rPr>
          <w:spacing w:val="8"/>
        </w:rPr>
        <w:t xml:space="preserve"> </w:t>
      </w:r>
      <w:r>
        <w:t>(who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workplace).</w:t>
      </w:r>
    </w:p>
    <w:p w14:paraId="07E661FE" w14:textId="77777777" w:rsidR="002E3BB7" w:rsidRDefault="002E3BB7">
      <w:pPr>
        <w:pStyle w:val="BodyText"/>
        <w:spacing w:before="1"/>
        <w:rPr>
          <w:sz w:val="25"/>
        </w:rPr>
      </w:pPr>
    </w:p>
    <w:p w14:paraId="2C4A0612" w14:textId="77777777" w:rsidR="002E3BB7" w:rsidRDefault="00166F8A">
      <w:pPr>
        <w:pStyle w:val="BodyText"/>
        <w:spacing w:before="1" w:line="278" w:lineRule="auto"/>
        <w:ind w:left="245" w:right="150"/>
        <w:jc w:val="both"/>
      </w:pPr>
      <w:r>
        <w:t>Stakeholders emphasised the need for national guidelines on responding to domestic and family violence</w:t>
      </w:r>
      <w:r>
        <w:rPr>
          <w:spacing w:val="1"/>
        </w:rPr>
        <w:t xml:space="preserve"> </w:t>
      </w:r>
      <w:r>
        <w:t>perpetrators in the workplace, noting that this would be a valuable output to emerge from the next National</w:t>
      </w:r>
      <w:r>
        <w:rPr>
          <w:spacing w:val="1"/>
        </w:rPr>
        <w:t xml:space="preserve"> </w:t>
      </w:r>
      <w:r>
        <w:t>Plan.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commented:</w:t>
      </w:r>
    </w:p>
    <w:p w14:paraId="2ED7AE3E" w14:textId="77777777" w:rsidR="002E3BB7" w:rsidRDefault="002E3BB7">
      <w:pPr>
        <w:pStyle w:val="BodyText"/>
        <w:spacing w:before="9"/>
        <w:rPr>
          <w:sz w:val="24"/>
        </w:rPr>
      </w:pPr>
    </w:p>
    <w:p w14:paraId="234441DD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 is this question about what do you do when you find out something about somebody else’s –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something that they’re doing that’s not in the workplace. It doesn’t involve using our premises or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processes.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impacting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directly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work.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respond?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 consistent and a nationally consistent approach for employers, it would then mean that there’s fewer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places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hide, frankly.</w:t>
      </w:r>
    </w:p>
    <w:p w14:paraId="0C9F7DC0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5DA7E6A5" w14:textId="77777777" w:rsidR="002E3BB7" w:rsidRDefault="00166F8A">
      <w:pPr>
        <w:pStyle w:val="BodyText"/>
        <w:spacing w:before="1"/>
        <w:ind w:left="245"/>
      </w:pPr>
      <w:r>
        <w:t>Mirroring</w:t>
      </w:r>
      <w:r>
        <w:rPr>
          <w:spacing w:val="31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view,</w:t>
      </w:r>
      <w:r>
        <w:rPr>
          <w:spacing w:val="34"/>
        </w:rPr>
        <w:t xml:space="preserve"> </w:t>
      </w:r>
      <w:r>
        <w:t>another</w:t>
      </w:r>
      <w:r>
        <w:rPr>
          <w:spacing w:val="32"/>
        </w:rPr>
        <w:t xml:space="preserve"> </w:t>
      </w:r>
      <w:r>
        <w:t>two</w:t>
      </w:r>
      <w:r>
        <w:rPr>
          <w:spacing w:val="39"/>
        </w:rPr>
        <w:t xml:space="preserve"> </w:t>
      </w:r>
      <w:r>
        <w:t>stakeholders</w:t>
      </w:r>
      <w:r>
        <w:rPr>
          <w:spacing w:val="36"/>
        </w:rPr>
        <w:t xml:space="preserve"> </w:t>
      </w:r>
      <w:r>
        <w:t>commented:</w:t>
      </w:r>
    </w:p>
    <w:p w14:paraId="0D48351E" w14:textId="77777777" w:rsidR="002E3BB7" w:rsidRDefault="002E3BB7">
      <w:pPr>
        <w:pStyle w:val="BodyText"/>
        <w:spacing w:before="11"/>
        <w:rPr>
          <w:sz w:val="28"/>
        </w:rPr>
      </w:pPr>
    </w:p>
    <w:p w14:paraId="262A65F7" w14:textId="77777777" w:rsidR="002E3BB7" w:rsidRDefault="00166F8A">
      <w:pPr>
        <w:spacing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Addressing perpetration would probably be something where guidance would be particularly useful. It’s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hard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appropriate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expectation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addressing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business.</w:t>
      </w:r>
    </w:p>
    <w:p w14:paraId="439672B2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7DBAF8D1" w14:textId="77777777" w:rsidR="002E3BB7" w:rsidRDefault="00166F8A">
      <w:pPr>
        <w:spacing w:line="280" w:lineRule="auto"/>
        <w:ind w:left="1265" w:right="621"/>
        <w:jc w:val="both"/>
        <w:rPr>
          <w:rFonts w:ascii="Times New Roman"/>
          <w:i/>
        </w:rPr>
      </w:pPr>
      <w:r>
        <w:rPr>
          <w:rFonts w:ascii="Times New Roman"/>
          <w:i/>
        </w:rPr>
        <w:t>When we discover that a staff member is a perpetrator of domestic and financial abuse, there is no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nationally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consistent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approach. 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would be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quite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helpful.</w:t>
      </w:r>
    </w:p>
    <w:p w14:paraId="08E8682F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56F18919" w14:textId="77777777" w:rsidR="002E3BB7" w:rsidRDefault="00166F8A">
      <w:pPr>
        <w:pStyle w:val="Heading5"/>
        <w:spacing w:line="270" w:lineRule="exact"/>
        <w:ind w:left="1140"/>
        <w:jc w:val="left"/>
      </w:pPr>
      <w:bookmarkStart w:id="196" w:name="The_role_of_corporate_partnerships"/>
      <w:bookmarkEnd w:id="196"/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role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corporate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partnerships</w:t>
      </w:r>
    </w:p>
    <w:p w14:paraId="0B255C80" w14:textId="77777777" w:rsidR="002E3BB7" w:rsidRDefault="00166F8A">
      <w:pPr>
        <w:spacing w:line="706" w:lineRule="exact"/>
        <w:ind w:left="247"/>
        <w:rPr>
          <w:rFonts w:ascii="Times New Roman"/>
          <w:i/>
        </w:rPr>
      </w:pPr>
      <w:r>
        <w:rPr>
          <w:noProof/>
          <w:position w:val="-15"/>
          <w:lang w:val="en-AU" w:eastAsia="en-AU"/>
        </w:rPr>
        <w:drawing>
          <wp:inline distT="0" distB="0" distL="0" distR="0" wp14:anchorId="229FFF74" wp14:editId="6C642AA0">
            <wp:extent cx="452120" cy="452120"/>
            <wp:effectExtent l="0" t="0" r="0" b="0"/>
            <wp:docPr id="19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Corporate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sector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engagement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an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exciting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innovation.</w:t>
      </w:r>
    </w:p>
    <w:p w14:paraId="335A5ADD" w14:textId="77777777" w:rsidR="002E3BB7" w:rsidRDefault="00166F8A">
      <w:pPr>
        <w:pStyle w:val="BodyText"/>
        <w:spacing w:before="212" w:line="276" w:lineRule="auto"/>
        <w:ind w:left="245" w:right="138"/>
        <w:jc w:val="both"/>
      </w:pPr>
      <w:r>
        <w:t>Partnerships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key in</w:t>
      </w:r>
      <w:r>
        <w:rPr>
          <w:spacing w:val="61"/>
        </w:rPr>
        <w:t xml:space="preserve"> </w:t>
      </w:r>
      <w:r>
        <w:t>delivering</w:t>
      </w:r>
      <w:r>
        <w:rPr>
          <w:spacing w:val="61"/>
        </w:rPr>
        <w:t xml:space="preserve"> </w:t>
      </w:r>
      <w:r>
        <w:t>business and</w:t>
      </w:r>
      <w:r>
        <w:rPr>
          <w:spacing w:val="61"/>
        </w:rPr>
        <w:t xml:space="preserve"> </w:t>
      </w:r>
      <w:r>
        <w:t>industry initiatives in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space.</w:t>
      </w:r>
      <w:r>
        <w:rPr>
          <w:spacing w:val="61"/>
        </w:rPr>
        <w:t xml:space="preserve"> </w:t>
      </w:r>
      <w:r>
        <w:t>Throughout</w:t>
      </w:r>
      <w:r>
        <w:rPr>
          <w:spacing w:val="-59"/>
        </w:rPr>
        <w:t xml:space="preserve"> </w:t>
      </w:r>
      <w:r>
        <w:t>the consultations numerous partnerships were cited as examples of good practice; in these cases, industry</w:t>
      </w:r>
      <w:r>
        <w:rPr>
          <w:spacing w:val="1"/>
        </w:rPr>
        <w:t xml:space="preserve"> </w:t>
      </w:r>
      <w:r>
        <w:t xml:space="preserve">bodies or individual companies had partnered with specialist domestic </w:t>
      </w:r>
      <w:r>
        <w:rPr>
          <w:spacing w:val="9"/>
        </w:rPr>
        <w:t xml:space="preserve">and </w:t>
      </w:r>
      <w:r>
        <w:t>family violence services. An</w:t>
      </w:r>
      <w:r>
        <w:rPr>
          <w:spacing w:val="1"/>
        </w:rPr>
        <w:t xml:space="preserve"> </w:t>
      </w:r>
      <w:r>
        <w:t>often-cited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 a</w:t>
      </w:r>
      <w:r>
        <w:rPr>
          <w:spacing w:val="61"/>
        </w:rPr>
        <w:t xml:space="preserve"> </w:t>
      </w:r>
      <w:r>
        <w:t>partnership</w:t>
      </w:r>
      <w:r>
        <w:rPr>
          <w:spacing w:val="61"/>
        </w:rPr>
        <w:t xml:space="preserve"> </w:t>
      </w:r>
      <w:r>
        <w:t>was the</w:t>
      </w:r>
      <w:r>
        <w:rPr>
          <w:spacing w:val="61"/>
        </w:rPr>
        <w:t xml:space="preserve"> </w:t>
      </w:r>
      <w:r>
        <w:t>‘Next</w:t>
      </w:r>
      <w:r>
        <w:rPr>
          <w:spacing w:val="61"/>
        </w:rPr>
        <w:t xml:space="preserve"> </w:t>
      </w:r>
      <w:r>
        <w:t>Chapter’ program</w:t>
      </w:r>
      <w:r>
        <w:rPr>
          <w:spacing w:val="61"/>
        </w:rPr>
        <w:t xml:space="preserve"> </w:t>
      </w:r>
      <w:r>
        <w:t>of work to</w:t>
      </w:r>
      <w:r>
        <w:rPr>
          <w:spacing w:val="61"/>
        </w:rPr>
        <w:t xml:space="preserve"> </w:t>
      </w:r>
      <w:r>
        <w:t>prevent economic abuse</w:t>
      </w:r>
      <w:r>
        <w:rPr>
          <w:spacing w:val="1"/>
        </w:rPr>
        <w:t xml:space="preserve"> </w:t>
      </w:r>
      <w:r>
        <w:t>led</w:t>
      </w:r>
      <w:r>
        <w:rPr>
          <w:spacing w:val="15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Good</w:t>
      </w:r>
      <w:r>
        <w:rPr>
          <w:spacing w:val="22"/>
        </w:rPr>
        <w:t xml:space="preserve"> </w:t>
      </w:r>
      <w:r>
        <w:t>Shepherd</w:t>
      </w:r>
      <w:r>
        <w:rPr>
          <w:spacing w:val="1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partnership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Commonwealth</w:t>
      </w:r>
      <w:r>
        <w:rPr>
          <w:spacing w:val="22"/>
        </w:rPr>
        <w:t xml:space="preserve"> </w:t>
      </w:r>
      <w:r>
        <w:t>Bank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Australia</w:t>
      </w:r>
      <w:r>
        <w:rPr>
          <w:spacing w:val="22"/>
        </w:rPr>
        <w:t xml:space="preserve"> </w:t>
      </w:r>
      <w:r>
        <w:t>Bank.</w:t>
      </w:r>
    </w:p>
    <w:p w14:paraId="2C5CAB40" w14:textId="77777777" w:rsidR="002E3BB7" w:rsidRDefault="002E3BB7">
      <w:pPr>
        <w:pStyle w:val="BodyText"/>
        <w:spacing w:before="3"/>
        <w:rPr>
          <w:sz w:val="25"/>
        </w:rPr>
      </w:pPr>
    </w:p>
    <w:p w14:paraId="7A227D5B" w14:textId="77777777" w:rsidR="002E3BB7" w:rsidRDefault="00166F8A">
      <w:pPr>
        <w:pStyle w:val="BodyText"/>
        <w:spacing w:before="1" w:line="276" w:lineRule="auto"/>
        <w:ind w:left="245" w:right="129"/>
        <w:jc w:val="both"/>
      </w:pPr>
      <w:r>
        <w:t>There is scope for significantly more information and resource sharing in relation to business and industry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to, and</w:t>
      </w:r>
      <w:r>
        <w:rPr>
          <w:spacing w:val="1"/>
        </w:rPr>
        <w:t xml:space="preserve"> </w:t>
      </w:r>
      <w:r>
        <w:t>prevent family,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violence. Stakeholders</w:t>
      </w:r>
      <w:r>
        <w:rPr>
          <w:spacing w:val="61"/>
        </w:rPr>
        <w:t xml:space="preserve"> </w:t>
      </w:r>
      <w:r>
        <w:t>recognised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for enhanced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associations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facilitate</w:t>
      </w:r>
      <w:r>
        <w:rPr>
          <w:spacing w:val="61"/>
        </w:rPr>
        <w:t xml:space="preserve"> </w:t>
      </w:r>
      <w:r>
        <w:t>knowledge</w:t>
      </w:r>
      <w:r>
        <w:rPr>
          <w:spacing w:val="61"/>
        </w:rPr>
        <w:t xml:space="preserve"> </w:t>
      </w:r>
      <w:r>
        <w:t>translation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across industries, and within and across state jurisdictions. It was also believed that there is a key role for</w:t>
      </w:r>
      <w:r>
        <w:rPr>
          <w:spacing w:val="1"/>
        </w:rPr>
        <w:t xml:space="preserve"> </w:t>
      </w:r>
      <w:r>
        <w:t>government to</w:t>
      </w:r>
      <w:r>
        <w:rPr>
          <w:spacing w:val="1"/>
        </w:rPr>
        <w:t xml:space="preserve"> </w:t>
      </w:r>
      <w:r>
        <w:t>play in</w:t>
      </w:r>
      <w:r>
        <w:rPr>
          <w:spacing w:val="1"/>
        </w:rPr>
        <w:t xml:space="preserve"> </w:t>
      </w:r>
      <w:r>
        <w:t>this space to</w:t>
      </w:r>
      <w:r>
        <w:rPr>
          <w:spacing w:val="1"/>
        </w:rPr>
        <w:t xml:space="preserve"> </w:t>
      </w:r>
      <w:r>
        <w:t>facilitate collaboration, particularly in relation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corporate</w:t>
      </w:r>
      <w:r>
        <w:rPr>
          <w:spacing w:val="61"/>
        </w:rPr>
        <w:t xml:space="preserve"> </w:t>
      </w:r>
      <w:r>
        <w:t>sponsorship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supports.</w:t>
      </w:r>
    </w:p>
    <w:p w14:paraId="182FF45D" w14:textId="77777777" w:rsidR="002E3BB7" w:rsidRDefault="002E3BB7">
      <w:pPr>
        <w:pStyle w:val="BodyText"/>
        <w:spacing w:before="2"/>
        <w:rPr>
          <w:sz w:val="29"/>
        </w:rPr>
      </w:pPr>
    </w:p>
    <w:p w14:paraId="02BE4145" w14:textId="77777777" w:rsidR="002E3BB7" w:rsidRDefault="00166F8A">
      <w:pPr>
        <w:pStyle w:val="Heading5"/>
        <w:jc w:val="left"/>
      </w:pPr>
      <w:bookmarkStart w:id="197" w:name="The_role_of_workplaces_in_promoting_gend"/>
      <w:bookmarkEnd w:id="197"/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role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workplaces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promoting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gender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equality</w:t>
      </w:r>
    </w:p>
    <w:p w14:paraId="57DAB15B" w14:textId="77777777" w:rsidR="002E3BB7" w:rsidRDefault="002E3BB7">
      <w:pPr>
        <w:pStyle w:val="BodyText"/>
        <w:spacing w:before="6"/>
        <w:rPr>
          <w:sz w:val="28"/>
        </w:rPr>
      </w:pPr>
    </w:p>
    <w:p w14:paraId="7BD2E03A" w14:textId="77777777" w:rsidR="002E3BB7" w:rsidRDefault="00166F8A">
      <w:pPr>
        <w:pStyle w:val="BodyText"/>
        <w:ind w:left="245"/>
      </w:pPr>
      <w:r>
        <w:t>During</w:t>
      </w:r>
      <w:r>
        <w:rPr>
          <w:spacing w:val="4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consultation</w:t>
      </w:r>
      <w:r>
        <w:rPr>
          <w:spacing w:val="53"/>
        </w:rPr>
        <w:t xml:space="preserve"> </w:t>
      </w:r>
      <w:r>
        <w:t>activities</w:t>
      </w:r>
      <w:r>
        <w:rPr>
          <w:spacing w:val="47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workplace</w:t>
      </w:r>
      <w:r>
        <w:rPr>
          <w:spacing w:val="5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industry</w:t>
      </w:r>
      <w:r>
        <w:rPr>
          <w:spacing w:val="40"/>
        </w:rPr>
        <w:t xml:space="preserve"> </w:t>
      </w:r>
      <w:r>
        <w:t>leaders,</w:t>
      </w:r>
      <w:r>
        <w:rPr>
          <w:spacing w:val="40"/>
        </w:rPr>
        <w:t xml:space="preserve"> </w:t>
      </w:r>
      <w:r>
        <w:t>there</w:t>
      </w:r>
      <w:r>
        <w:rPr>
          <w:spacing w:val="50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clear</w:t>
      </w:r>
      <w:r>
        <w:rPr>
          <w:spacing w:val="43"/>
        </w:rPr>
        <w:t xml:space="preserve"> </w:t>
      </w:r>
      <w:r>
        <w:t>acknowledgement</w:t>
      </w:r>
    </w:p>
    <w:p w14:paraId="63F0FEB0" w14:textId="77777777" w:rsidR="002E3BB7" w:rsidRDefault="002E3BB7">
      <w:pPr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2F679C40" w14:textId="77777777" w:rsidR="002E3BB7" w:rsidRDefault="00166F8A">
      <w:pPr>
        <w:pStyle w:val="BodyText"/>
        <w:spacing w:before="79" w:line="276" w:lineRule="auto"/>
        <w:ind w:left="245" w:right="139"/>
        <w:jc w:val="both"/>
      </w:pPr>
      <w:r>
        <w:t>that much of 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being led</w:t>
      </w:r>
      <w:r>
        <w:rPr>
          <w:spacing w:val="61"/>
        </w:rPr>
        <w:t xml:space="preserve"> </w:t>
      </w:r>
      <w:r>
        <w:t>by industries is response focused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 there is</w:t>
      </w:r>
      <w:r>
        <w:rPr>
          <w:spacing w:val="61"/>
        </w:rPr>
        <w:t xml:space="preserve"> </w:t>
      </w:r>
      <w:r>
        <w:t>still</w:t>
      </w:r>
      <w:r>
        <w:rPr>
          <w:spacing w:val="61"/>
        </w:rPr>
        <w:t xml:space="preserve"> </w:t>
      </w:r>
      <w:r>
        <w:t>significant work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done in relation to primary prevention initiatives. While</w:t>
      </w:r>
      <w:r>
        <w:rPr>
          <w:spacing w:val="61"/>
        </w:rPr>
        <w:t xml:space="preserve"> </w:t>
      </w:r>
      <w:r>
        <w:t>the ‘Change the</w:t>
      </w:r>
      <w:r>
        <w:rPr>
          <w:spacing w:val="61"/>
        </w:rPr>
        <w:t xml:space="preserve"> </w:t>
      </w:r>
      <w:r>
        <w:t>Story’ framework developed by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clearly establishes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employers 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play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of violence, 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 of stakeholders we spoke with, there was appetite to lead work in this space but not yet significant</w:t>
      </w:r>
      <w:r>
        <w:rPr>
          <w:spacing w:val="1"/>
        </w:rPr>
        <w:t xml:space="preserve"> </w:t>
      </w:r>
      <w:r>
        <w:t>programs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work</w:t>
      </w:r>
      <w:r>
        <w:rPr>
          <w:spacing w:val="-22"/>
        </w:rPr>
        <w:t xml:space="preserve"> </w:t>
      </w:r>
      <w:r>
        <w:t>underway.</w:t>
      </w:r>
    </w:p>
    <w:p w14:paraId="34E215D2" w14:textId="77777777" w:rsidR="002E3BB7" w:rsidRDefault="002E3BB7">
      <w:pPr>
        <w:pStyle w:val="BodyText"/>
        <w:spacing w:before="3"/>
        <w:rPr>
          <w:sz w:val="25"/>
        </w:rPr>
      </w:pPr>
    </w:p>
    <w:p w14:paraId="606BF992" w14:textId="68C7B208" w:rsidR="002E3BB7" w:rsidRDefault="00166F8A">
      <w:pPr>
        <w:pStyle w:val="BodyText"/>
        <w:spacing w:line="276" w:lineRule="auto"/>
        <w:ind w:left="245" w:right="138"/>
        <w:jc w:val="both"/>
      </w:pPr>
      <w:r>
        <w:t>A number of stakeholders suggested that a gender equity version of the Reconciliation Action Plan (RAP)</w:t>
      </w:r>
      <w:r>
        <w:rPr>
          <w:spacing w:val="1"/>
        </w:rPr>
        <w:t xml:space="preserve"> </w:t>
      </w:r>
      <w:r>
        <w:t>requiring sign-off from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experts, such</w:t>
      </w:r>
      <w:r>
        <w:rPr>
          <w:spacing w:val="1"/>
        </w:rPr>
        <w:t xml:space="preserve"> </w:t>
      </w:r>
      <w:r>
        <w:t>as Our</w:t>
      </w:r>
      <w:r>
        <w:rPr>
          <w:spacing w:val="1"/>
        </w:rPr>
        <w:t xml:space="preserve"> </w:t>
      </w:r>
      <w:r>
        <w:t>Watch, 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effective 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propel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forward in</w:t>
      </w:r>
      <w:r>
        <w:rPr>
          <w:spacing w:val="1"/>
        </w:rPr>
        <w:t xml:space="preserve"> </w:t>
      </w:r>
      <w:r>
        <w:t>this area. Within</w:t>
      </w:r>
      <w:r>
        <w:rPr>
          <w:spacing w:val="1"/>
        </w:rPr>
        <w:t xml:space="preserve"> </w:t>
      </w:r>
      <w:r>
        <w:t>this, stakeholders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 businesses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required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publicly</w:t>
      </w:r>
      <w:r>
        <w:rPr>
          <w:spacing w:val="1"/>
        </w:rPr>
        <w:t xml:space="preserve"> </w:t>
      </w:r>
      <w:r>
        <w:t>report on the provision of domestic and family violence leave within their organisation, and other relevant</w:t>
      </w:r>
      <w:r>
        <w:rPr>
          <w:spacing w:val="1"/>
        </w:rPr>
        <w:t xml:space="preserve"> </w:t>
      </w:r>
      <w:r>
        <w:t>measures.</w:t>
      </w:r>
    </w:p>
    <w:p w14:paraId="29523F8A" w14:textId="77777777" w:rsidR="002E3BB7" w:rsidRDefault="002E3BB7">
      <w:pPr>
        <w:pStyle w:val="BodyText"/>
        <w:spacing w:before="8"/>
        <w:rPr>
          <w:sz w:val="33"/>
        </w:rPr>
      </w:pPr>
    </w:p>
    <w:p w14:paraId="535C6161" w14:textId="77777777" w:rsidR="002E3BB7" w:rsidRDefault="00166F8A">
      <w:pPr>
        <w:pStyle w:val="Heading4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1A10B4AF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0DF06D60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6"/>
        </w:tabs>
        <w:spacing w:before="0"/>
        <w:ind w:right="120"/>
        <w:jc w:val="both"/>
        <w:rPr>
          <w:rFonts w:ascii="Symbol" w:hAnsi="Symbol"/>
        </w:rPr>
      </w:pP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national</w:t>
      </w:r>
      <w:r>
        <w:rPr>
          <w:spacing w:val="-18"/>
        </w:rPr>
        <w:t xml:space="preserve"> </w:t>
      </w:r>
      <w:r>
        <w:rPr>
          <w:spacing w:val="-1"/>
        </w:rPr>
        <w:t>stocktake</w:t>
      </w:r>
      <w:r>
        <w:rPr>
          <w:spacing w:val="-18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workplace</w:t>
      </w:r>
      <w:r>
        <w:rPr>
          <w:spacing w:val="-17"/>
        </w:rPr>
        <w:t xml:space="preserve"> </w:t>
      </w:r>
      <w:r>
        <w:t>responses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perpetrators</w:t>
      </w:r>
      <w:r>
        <w:rPr>
          <w:spacing w:val="-19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family,</w:t>
      </w:r>
      <w:r>
        <w:rPr>
          <w:spacing w:val="-18"/>
        </w:rPr>
        <w:t xml:space="preserve"> </w:t>
      </w:r>
      <w:r>
        <w:t>domestic</w:t>
      </w:r>
      <w:r>
        <w:rPr>
          <w:spacing w:val="-24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violence should be conducted with the aim of sharing learnings across industries and</w:t>
      </w:r>
      <w:r>
        <w:rPr>
          <w:spacing w:val="1"/>
        </w:rPr>
        <w:t xml:space="preserve"> </w:t>
      </w:r>
      <w:r>
        <w:t>geographical</w:t>
      </w:r>
      <w:r>
        <w:rPr>
          <w:spacing w:val="-9"/>
        </w:rPr>
        <w:t xml:space="preserve"> </w:t>
      </w:r>
      <w:r>
        <w:t>locations,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goal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effective</w:t>
      </w:r>
      <w:r>
        <w:rPr>
          <w:spacing w:val="-58"/>
        </w:rPr>
        <w:t xml:space="preserve"> </w:t>
      </w:r>
      <w:r>
        <w:t>practice in</w:t>
      </w:r>
      <w:r>
        <w:rPr>
          <w:spacing w:val="-4"/>
        </w:rPr>
        <w:t xml:space="preserve"> </w:t>
      </w:r>
      <w:r>
        <w:t>responding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preventing</w:t>
      </w:r>
      <w:r>
        <w:rPr>
          <w:spacing w:val="-27"/>
        </w:rPr>
        <w:t xml:space="preserve"> </w:t>
      </w:r>
      <w:r>
        <w:t>violence.</w:t>
      </w:r>
    </w:p>
    <w:p w14:paraId="5BA0C082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37"/>
        <w:ind w:right="134"/>
        <w:rPr>
          <w:rFonts w:ascii="Symbol" w:hAnsi="Symbol"/>
        </w:rPr>
      </w:pPr>
      <w:r>
        <w:t>The</w:t>
      </w:r>
      <w:r>
        <w:rPr>
          <w:spacing w:val="-12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suite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training</w:t>
      </w:r>
      <w:r>
        <w:rPr>
          <w:spacing w:val="-58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consistency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industries.</w:t>
      </w:r>
    </w:p>
    <w:p w14:paraId="410623C0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37"/>
        <w:ind w:right="119"/>
        <w:rPr>
          <w:rFonts w:ascii="Symbol" w:hAnsi="Symbol"/>
        </w:rPr>
      </w:pPr>
      <w:r>
        <w:t>Workplaces</w:t>
      </w:r>
      <w:r>
        <w:rPr>
          <w:spacing w:val="43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critical</w:t>
      </w:r>
      <w:r>
        <w:rPr>
          <w:spacing w:val="49"/>
        </w:rPr>
        <w:t xml:space="preserve"> </w:t>
      </w:r>
      <w:r>
        <w:t>role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play</w:t>
      </w:r>
      <w:r>
        <w:rPr>
          <w:spacing w:val="47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addressing</w:t>
      </w:r>
      <w:r>
        <w:rPr>
          <w:spacing w:val="47"/>
        </w:rPr>
        <w:t xml:space="preserve"> </w:t>
      </w:r>
      <w:r>
        <w:t>financial</w:t>
      </w:r>
      <w:r>
        <w:rPr>
          <w:spacing w:val="49"/>
        </w:rPr>
        <w:t xml:space="preserve"> </w:t>
      </w:r>
      <w:r>
        <w:t>stress</w:t>
      </w:r>
      <w:r>
        <w:rPr>
          <w:spacing w:val="47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economic</w:t>
      </w:r>
      <w:r>
        <w:rPr>
          <w:spacing w:val="-59"/>
        </w:rPr>
        <w:t xml:space="preserve"> </w:t>
      </w:r>
      <w:r>
        <w:t>instability</w:t>
      </w:r>
      <w:r>
        <w:rPr>
          <w:spacing w:val="-1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victim-survivors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violence.</w:t>
      </w:r>
    </w:p>
    <w:p w14:paraId="23966580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38"/>
        <w:ind w:right="138"/>
        <w:rPr>
          <w:rFonts w:ascii="Symbol" w:hAnsi="Symbol"/>
        </w:rPr>
      </w:pPr>
      <w:r>
        <w:t>There</w:t>
      </w:r>
      <w:r>
        <w:rPr>
          <w:spacing w:val="22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guidelines</w:t>
      </w:r>
      <w:r>
        <w:rPr>
          <w:spacing w:val="16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responding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perpetrators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workplace.</w:t>
      </w:r>
    </w:p>
    <w:p w14:paraId="5BC0B6CA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38"/>
        <w:ind w:right="140"/>
        <w:rPr>
          <w:rFonts w:ascii="Symbol" w:hAnsi="Symbol"/>
        </w:rPr>
      </w:pPr>
      <w:r>
        <w:t>The</w:t>
      </w:r>
      <w:r>
        <w:rPr>
          <w:spacing w:val="3"/>
        </w:rPr>
        <w:t xml:space="preserve"> </w:t>
      </w:r>
      <w:r>
        <w:t>merits</w:t>
      </w:r>
      <w:r>
        <w:rPr>
          <w:spacing w:val="2"/>
        </w:rPr>
        <w:t xml:space="preserve"> </w:t>
      </w:r>
      <w:r>
        <w:t>of a</w:t>
      </w:r>
      <w:r>
        <w:rPr>
          <w:spacing w:val="4"/>
        </w:rPr>
        <w:t xml:space="preserve"> </w:t>
      </w:r>
      <w:r>
        <w:t>gender</w:t>
      </w:r>
      <w:r>
        <w:rPr>
          <w:spacing w:val="3"/>
        </w:rPr>
        <w:t xml:space="preserve"> </w:t>
      </w:r>
      <w:r>
        <w:t>equity</w:t>
      </w:r>
      <w:r>
        <w:rPr>
          <w:spacing w:val="2"/>
        </w:rPr>
        <w:t xml:space="preserve"> </w:t>
      </w:r>
      <w:r>
        <w:t>version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Reconciliation</w:t>
      </w:r>
      <w:r>
        <w:rPr>
          <w:spacing w:val="4"/>
        </w:rPr>
        <w:t xml:space="preserve"> </w:t>
      </w:r>
      <w:r>
        <w:t>Action</w:t>
      </w:r>
      <w:r>
        <w:rPr>
          <w:spacing w:val="3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(RAP)</w:t>
      </w:r>
      <w:r>
        <w:rPr>
          <w:spacing w:val="3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explored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experts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leaders.</w:t>
      </w:r>
    </w:p>
    <w:p w14:paraId="0B3154AE" w14:textId="77777777" w:rsidR="002E3BB7" w:rsidRDefault="002E3BB7">
      <w:pPr>
        <w:pStyle w:val="BodyText"/>
        <w:rPr>
          <w:sz w:val="24"/>
        </w:rPr>
      </w:pPr>
    </w:p>
    <w:p w14:paraId="7E8A3CE5" w14:textId="77777777" w:rsidR="002E3BB7" w:rsidRDefault="002E3BB7">
      <w:pPr>
        <w:pStyle w:val="BodyText"/>
        <w:spacing w:before="8"/>
        <w:rPr>
          <w:sz w:val="31"/>
        </w:rPr>
      </w:pPr>
    </w:p>
    <w:p w14:paraId="184F2B68" w14:textId="68B74815" w:rsidR="002E3BB7" w:rsidRDefault="00166F8A">
      <w:pPr>
        <w:pStyle w:val="Heading3"/>
        <w:numPr>
          <w:ilvl w:val="1"/>
          <w:numId w:val="43"/>
        </w:numPr>
        <w:tabs>
          <w:tab w:val="left" w:pos="635"/>
        </w:tabs>
        <w:ind w:left="634" w:hanging="390"/>
        <w:jc w:val="left"/>
      </w:pPr>
      <w:bookmarkStart w:id="198" w:name="6.7_Child_protection"/>
      <w:bookmarkStart w:id="199" w:name="_bookmark79"/>
      <w:bookmarkEnd w:id="198"/>
      <w:bookmarkEnd w:id="199"/>
      <w:r>
        <w:rPr>
          <w:color w:val="2F5496"/>
        </w:rPr>
        <w:t>Child</w:t>
      </w:r>
      <w:r>
        <w:rPr>
          <w:color w:val="2F5496"/>
          <w:spacing w:val="69"/>
        </w:rPr>
        <w:t xml:space="preserve"> </w:t>
      </w:r>
      <w:r>
        <w:rPr>
          <w:color w:val="2F5496"/>
        </w:rPr>
        <w:t>protection</w:t>
      </w:r>
    </w:p>
    <w:p w14:paraId="30410555" w14:textId="5A5540B8" w:rsidR="002E3BB7" w:rsidRDefault="00084D70">
      <w:pPr>
        <w:pStyle w:val="BodyText"/>
        <w:spacing w:before="8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13A0ACB0" wp14:editId="59C43A74">
            <wp:extent cx="452120" cy="452120"/>
            <wp:effectExtent l="0" t="0" r="0" b="0"/>
            <wp:docPr id="20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4B78" w14:textId="77777777" w:rsidR="002E3BB7" w:rsidRDefault="00166F8A">
      <w:pPr>
        <w:spacing w:before="1" w:line="276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What I’m saying is that there has to be a different route of doing it so that we encourage our women to call 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help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being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assaulted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instead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fearing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get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help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fear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having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removed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</w:p>
    <w:p w14:paraId="5A3A2045" w14:textId="77777777" w:rsidR="002E3BB7" w:rsidRDefault="00166F8A">
      <w:pPr>
        <w:spacing w:line="251" w:lineRule="exact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when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children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removed,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</w:rPr>
        <w:t>woman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who’s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to jump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through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hoops.</w:t>
      </w:r>
    </w:p>
    <w:p w14:paraId="02F4E391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07CAE5C1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Throughout the</w:t>
      </w:r>
      <w:r>
        <w:rPr>
          <w:spacing w:val="1"/>
        </w:rPr>
        <w:t xml:space="preserve"> </w:t>
      </w:r>
      <w:r>
        <w:t>consultation, the</w:t>
      </w:r>
      <w:r>
        <w:rPr>
          <w:spacing w:val="1"/>
        </w:rPr>
        <w:t xml:space="preserve"> </w:t>
      </w:r>
      <w:r>
        <w:t>child protection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was identified</w:t>
      </w:r>
      <w:r>
        <w:rPr>
          <w:spacing w:val="61"/>
        </w:rPr>
        <w:t xml:space="preserve"> </w:t>
      </w:r>
      <w:r>
        <w:t>by numerous stakeholders as a</w:t>
      </w:r>
      <w:r>
        <w:rPr>
          <w:spacing w:val="1"/>
        </w:rPr>
        <w:t xml:space="preserve"> </w:t>
      </w:r>
      <w:r>
        <w:t>source of trauma for women who have experienced, and who are experiencing, family, domestic and sexual</w:t>
      </w:r>
      <w:r>
        <w:rPr>
          <w:spacing w:val="1"/>
        </w:rPr>
        <w:t xml:space="preserve"> </w:t>
      </w:r>
      <w:r>
        <w:t>violence. Stakeholders identified numerous opportunities for reform to ensure greater specialisation and a</w:t>
      </w:r>
      <w:r>
        <w:rPr>
          <w:spacing w:val="1"/>
        </w:rPr>
        <w:t xml:space="preserve"> </w:t>
      </w:r>
      <w:r>
        <w:t>trauma-informed lens, to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cross-system</w:t>
      </w:r>
      <w:r>
        <w:rPr>
          <w:spacing w:val="61"/>
        </w:rPr>
        <w:t xml:space="preserve"> </w:t>
      </w:r>
      <w:r>
        <w:t>collaboration</w:t>
      </w:r>
      <w:r>
        <w:rPr>
          <w:spacing w:val="61"/>
        </w:rPr>
        <w:t xml:space="preserve"> </w:t>
      </w:r>
      <w:r>
        <w:t>and integration, and</w:t>
      </w:r>
      <w:r>
        <w:rPr>
          <w:spacing w:val="61"/>
        </w:rPr>
        <w:t xml:space="preserve"> </w:t>
      </w:r>
      <w:r>
        <w:t>to minimise the degree</w:t>
      </w:r>
      <w:r>
        <w:rPr>
          <w:spacing w:val="-59"/>
        </w:rPr>
        <w:t xml:space="preserve"> </w:t>
      </w:r>
      <w:r>
        <w:t>to which women’s fear of child</w:t>
      </w:r>
      <w:r>
        <w:rPr>
          <w:spacing w:val="1"/>
        </w:rPr>
        <w:t xml:space="preserve"> </w:t>
      </w:r>
      <w:r>
        <w:t>protection involvement acts as a</w:t>
      </w:r>
      <w:r>
        <w:rPr>
          <w:spacing w:val="1"/>
        </w:rPr>
        <w:t xml:space="preserve"> </w:t>
      </w:r>
      <w:r>
        <w:t>barrier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seeking help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violence.</w:t>
      </w:r>
      <w:r>
        <w:rPr>
          <w:spacing w:val="5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key</w:t>
      </w:r>
      <w:r>
        <w:rPr>
          <w:spacing w:val="6"/>
        </w:rPr>
        <w:t xml:space="preserve"> </w:t>
      </w:r>
      <w:r>
        <w:t>themes</w:t>
      </w:r>
      <w:r>
        <w:rPr>
          <w:spacing w:val="1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explored</w:t>
      </w:r>
      <w:r>
        <w:rPr>
          <w:spacing w:val="11"/>
        </w:rPr>
        <w:t xml:space="preserve"> </w:t>
      </w:r>
      <w:r>
        <w:t>here.</w:t>
      </w:r>
    </w:p>
    <w:p w14:paraId="0DDCD9D0" w14:textId="77777777" w:rsidR="002E3BB7" w:rsidRDefault="002E3BB7">
      <w:pPr>
        <w:pStyle w:val="BodyText"/>
        <w:spacing w:before="8"/>
        <w:rPr>
          <w:sz w:val="28"/>
        </w:rPr>
      </w:pPr>
    </w:p>
    <w:p w14:paraId="6C9CA99D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Fear</w:t>
      </w:r>
      <w:r>
        <w:rPr>
          <w:spacing w:val="1"/>
        </w:rPr>
        <w:t xml:space="preserve"> </w:t>
      </w:r>
      <w:r>
        <w:t>of intervention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was consistently</w:t>
      </w:r>
      <w:r>
        <w:rPr>
          <w:spacing w:val="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by stakeholders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reason why women experiencing family, domestic and sexual violence may be reluctant to access 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numerous</w:t>
      </w:r>
      <w:r>
        <w:rPr>
          <w:spacing w:val="62"/>
        </w:rPr>
        <w:t xml:space="preserve"> </w:t>
      </w:r>
      <w:r>
        <w:t>stakeholders</w:t>
      </w:r>
      <w:r>
        <w:rPr>
          <w:spacing w:val="62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succinctly</w:t>
      </w:r>
      <w:r>
        <w:rPr>
          <w:spacing w:val="10"/>
        </w:rPr>
        <w:t xml:space="preserve"> </w:t>
      </w:r>
      <w:r>
        <w:t>captured</w:t>
      </w:r>
      <w:r>
        <w:rPr>
          <w:spacing w:val="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stakeholder:</w:t>
      </w:r>
    </w:p>
    <w:p w14:paraId="5123CB4E" w14:textId="77777777" w:rsidR="002E3BB7" w:rsidRDefault="002E3BB7">
      <w:pPr>
        <w:pStyle w:val="BodyText"/>
        <w:spacing w:before="5"/>
        <w:rPr>
          <w:sz w:val="25"/>
        </w:rPr>
      </w:pPr>
    </w:p>
    <w:p w14:paraId="653B5AB5" w14:textId="77777777" w:rsidR="002E3BB7" w:rsidRDefault="00166F8A">
      <w:pPr>
        <w:spacing w:line="276" w:lineRule="auto"/>
        <w:ind w:left="1265" w:right="53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impact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well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reporting,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fear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wanting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report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concerned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taken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well.</w:t>
      </w:r>
    </w:p>
    <w:p w14:paraId="3113B6C2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5C57049F" w14:textId="77777777" w:rsidR="002E3BB7" w:rsidRDefault="00166F8A">
      <w:pPr>
        <w:pStyle w:val="BodyText"/>
        <w:spacing w:line="280" w:lineRule="auto"/>
        <w:ind w:left="245" w:right="142"/>
        <w:jc w:val="both"/>
      </w:pPr>
      <w:r>
        <w:t>Stakeholders emphasised that this fear is heightened for specific population groups, including women with</w:t>
      </w:r>
      <w:r>
        <w:rPr>
          <w:spacing w:val="1"/>
        </w:rPr>
        <w:t xml:space="preserve"> </w:t>
      </w:r>
      <w:r>
        <w:t>disability.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explained:</w:t>
      </w:r>
    </w:p>
    <w:p w14:paraId="115920EE" w14:textId="77777777" w:rsidR="002E3BB7" w:rsidRDefault="002E3BB7">
      <w:pPr>
        <w:spacing w:line="280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35103C8" w14:textId="77777777" w:rsidR="002E3BB7" w:rsidRDefault="00166F8A">
      <w:pPr>
        <w:spacing w:before="80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For women with disability, there is a massive fear around disclosing family and sexual violence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healthcare providers because they’re mandatory reporters. Women with disabilities already have a lot 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fears around children being removed, because they have disability. Add in an experience of family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sexual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huge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roadblock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disability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disclosing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much fear around that. So, I think we need to review and really look into responding better as healthcare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providers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around 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disclosures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mandatory reporting.</w:t>
      </w:r>
    </w:p>
    <w:p w14:paraId="760AE7C5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1B6A61C9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This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consultation.</w:t>
      </w:r>
      <w:r>
        <w:rPr>
          <w:spacing w:val="1"/>
        </w:rPr>
        <w:t xml:space="preserve"> </w:t>
      </w:r>
      <w:r>
        <w:t>Stakeholders specifically criticised the architecture of the response system in the Northern Territory, where</w:t>
      </w:r>
      <w:r>
        <w:rPr>
          <w:spacing w:val="1"/>
        </w:rPr>
        <w:t xml:space="preserve"> </w:t>
      </w:r>
      <w:r>
        <w:t>domestic and family violence</w:t>
      </w:r>
      <w:r>
        <w:rPr>
          <w:spacing w:val="1"/>
        </w:rPr>
        <w:t xml:space="preserve"> </w:t>
      </w:r>
      <w:r>
        <w:t>crisis support services are run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department that</w:t>
      </w:r>
      <w:r>
        <w:rPr>
          <w:spacing w:val="1"/>
        </w:rPr>
        <w:t xml:space="preserve"> </w:t>
      </w:r>
      <w:r>
        <w:t>oversees child protection. This was identified as particularly harmful for First Nations women experiencing</w:t>
      </w:r>
      <w:r>
        <w:rPr>
          <w:spacing w:val="1"/>
        </w:rPr>
        <w:t xml:space="preserve"> </w:t>
      </w:r>
      <w:r>
        <w:t>violence.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5B36212D" w14:textId="77777777" w:rsidR="002E3BB7" w:rsidRDefault="002E3BB7">
      <w:pPr>
        <w:pStyle w:val="BodyText"/>
        <w:spacing w:before="5"/>
        <w:rPr>
          <w:sz w:val="25"/>
        </w:rPr>
      </w:pPr>
    </w:p>
    <w:p w14:paraId="46A3AE4A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the safe houses in the Katherine region … they're currently being run by Territory Families. So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 a lot of women who are not presenting there because they know that then there’ll be a notification.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 view the crisis centres as being an arm of Territory Families … We’ve heard that therefore less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presenting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crisis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centres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yeah,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hugely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concerned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seek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</w:p>
    <w:p w14:paraId="106218CA" w14:textId="77777777" w:rsidR="002E3BB7" w:rsidRDefault="00166F8A">
      <w:pPr>
        <w:spacing w:before="1"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will</w:t>
      </w:r>
      <w:r>
        <w:rPr>
          <w:rFonts w:ascii="Times New Roman" w:hAnsi="Times New Roman"/>
          <w:i/>
          <w:spacing w:val="-31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notification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Territory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Families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and…Victim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mothers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told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space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you didn’t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protect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your children 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violence.</w:t>
      </w:r>
    </w:p>
    <w:p w14:paraId="1E5DB0F0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0B599978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Extending on this</w:t>
      </w:r>
      <w:r>
        <w:rPr>
          <w:spacing w:val="61"/>
        </w:rPr>
        <w:t xml:space="preserve"> </w:t>
      </w:r>
      <w:r>
        <w:t>view,</w:t>
      </w:r>
      <w:r>
        <w:rPr>
          <w:spacing w:val="61"/>
        </w:rPr>
        <w:t xml:space="preserve"> </w:t>
      </w:r>
      <w:r>
        <w:t>several</w:t>
      </w:r>
      <w:r>
        <w:rPr>
          <w:spacing w:val="61"/>
        </w:rPr>
        <w:t xml:space="preserve"> </w:t>
      </w:r>
      <w:r>
        <w:t>First Nations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noted that child</w:t>
      </w:r>
      <w:r>
        <w:rPr>
          <w:spacing w:val="61"/>
        </w:rPr>
        <w:t xml:space="preserve"> </w:t>
      </w:r>
      <w:r>
        <w:t>protection intervention in the</w:t>
      </w:r>
      <w:r>
        <w:rPr>
          <w:spacing w:val="1"/>
        </w:rPr>
        <w:t xml:space="preserve"> </w:t>
      </w:r>
      <w:r>
        <w:t>lives of Aboriginal and Torres Strait Islander women who have experienced</w:t>
      </w:r>
      <w:r>
        <w:rPr>
          <w:spacing w:val="1"/>
        </w:rPr>
        <w:t xml:space="preserve"> </w:t>
      </w:r>
      <w:r>
        <w:t>family, domestic and sexual</w:t>
      </w:r>
      <w:r>
        <w:rPr>
          <w:spacing w:val="1"/>
        </w:rPr>
        <w:t xml:space="preserve"> </w:t>
      </w:r>
      <w:r>
        <w:t>violence acts as a</w:t>
      </w:r>
      <w:r>
        <w:rPr>
          <w:spacing w:val="1"/>
        </w:rPr>
        <w:t xml:space="preserve"> </w:t>
      </w:r>
      <w:r>
        <w:t>further extension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violence into</w:t>
      </w:r>
      <w:r>
        <w:rPr>
          <w:spacing w:val="61"/>
        </w:rPr>
        <w:t xml:space="preserve"> </w:t>
      </w:r>
      <w:r>
        <w:t>their lives.</w:t>
      </w:r>
      <w:r>
        <w:rPr>
          <w:spacing w:val="61"/>
        </w:rPr>
        <w:t xml:space="preserve"> </w:t>
      </w:r>
      <w:r>
        <w:t>Describing child</w:t>
      </w:r>
      <w:r>
        <w:rPr>
          <w:spacing w:val="61"/>
        </w:rPr>
        <w:t xml:space="preserve"> </w:t>
      </w:r>
      <w:r>
        <w:t>protection intervention</w:t>
      </w:r>
      <w:r>
        <w:rPr>
          <w:spacing w:val="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state</w:t>
      </w:r>
      <w:r>
        <w:rPr>
          <w:spacing w:val="14"/>
        </w:rPr>
        <w:t xml:space="preserve"> </w:t>
      </w:r>
      <w:r>
        <w:t>violence,</w:t>
      </w:r>
      <w:r>
        <w:rPr>
          <w:spacing w:val="9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commented:</w:t>
      </w:r>
    </w:p>
    <w:p w14:paraId="07613F81" w14:textId="77777777" w:rsidR="002E3BB7" w:rsidRDefault="002E3BB7">
      <w:pPr>
        <w:pStyle w:val="BodyText"/>
        <w:spacing w:before="11"/>
        <w:rPr>
          <w:sz w:val="28"/>
        </w:rPr>
      </w:pPr>
    </w:p>
    <w:p w14:paraId="38CDE01A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perspective,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mindful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respond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replacing it with state violence either through policing or through child protection responses. I’m very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mindful that we should label that and call it out and actually change the way that these broader systems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hands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first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foremost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Closing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Gap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direction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allowing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local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hands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levers and direct meaningful investment to the sorts of things that are going to address the concerns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than 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trying to put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fires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keep popping up</w:t>
      </w:r>
    </w:p>
    <w:p w14:paraId="4D1B0DAD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21E88396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many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our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women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speaking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out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about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violence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actually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begets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more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violence.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steps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being</w:t>
      </w:r>
    </w:p>
    <w:p w14:paraId="700CCDE2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interpersonal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state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sanctioned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important.</w:t>
      </w:r>
    </w:p>
    <w:p w14:paraId="36434060" w14:textId="77777777" w:rsidR="002E3BB7" w:rsidRDefault="002E3BB7">
      <w:pPr>
        <w:pStyle w:val="BodyText"/>
        <w:spacing w:before="3"/>
        <w:rPr>
          <w:rFonts w:ascii="Times New Roman"/>
          <w:i/>
          <w:sz w:val="32"/>
        </w:rPr>
      </w:pPr>
    </w:p>
    <w:p w14:paraId="4D0984A8" w14:textId="77777777" w:rsidR="002E3BB7" w:rsidRDefault="00166F8A">
      <w:pPr>
        <w:pStyle w:val="BodyText"/>
        <w:spacing w:before="1" w:line="276" w:lineRule="auto"/>
        <w:ind w:left="245" w:right="114"/>
        <w:jc w:val="both"/>
      </w:pPr>
      <w:r>
        <w:t>This connects to a shared view among several stakeholders that the child protection system is a point of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retraumatisation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explained:</w:t>
      </w:r>
    </w:p>
    <w:p w14:paraId="0132FC73" w14:textId="77777777" w:rsidR="002E3BB7" w:rsidRDefault="002E3BB7">
      <w:pPr>
        <w:pStyle w:val="BodyText"/>
        <w:spacing w:before="5"/>
        <w:rPr>
          <w:sz w:val="25"/>
        </w:rPr>
      </w:pPr>
    </w:p>
    <w:p w14:paraId="1C0B6BF8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those issues around child protection and the way that that’s implemented when a woman is not safe,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she’s punished for it. But just going back to two things; I think we need to look at recovery from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individual perspective but also looking at the retraumatisation perpetuated by the systems. So we need 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look at it from an individual perspective and a systemic perspective and how we can eliminate or remove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those barriers and challenges within systems as much as possible. Part of that of course is that 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fragmented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siloed.</w:t>
      </w:r>
    </w:p>
    <w:p w14:paraId="7D39D8AA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2F39F9B7" w14:textId="77777777" w:rsidR="002E3BB7" w:rsidRDefault="00166F8A">
      <w:pPr>
        <w:pStyle w:val="BodyText"/>
        <w:ind w:left="245"/>
        <w:jc w:val="both"/>
      </w:pPr>
      <w:r>
        <w:t>Other</w:t>
      </w:r>
      <w:r>
        <w:rPr>
          <w:spacing w:val="29"/>
        </w:rPr>
        <w:t xml:space="preserve"> </w:t>
      </w:r>
      <w:r>
        <w:t>stakeholders</w:t>
      </w:r>
      <w:r>
        <w:rPr>
          <w:spacing w:val="34"/>
        </w:rPr>
        <w:t xml:space="preserve"> </w:t>
      </w:r>
      <w:r>
        <w:t>were</w:t>
      </w:r>
      <w:r>
        <w:rPr>
          <w:spacing w:val="3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strong</w:t>
      </w:r>
      <w:r>
        <w:rPr>
          <w:spacing w:val="30"/>
        </w:rPr>
        <w:t xml:space="preserve"> </w:t>
      </w:r>
      <w:r>
        <w:t>agreement,</w:t>
      </w:r>
      <w:r>
        <w:rPr>
          <w:spacing w:val="3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commenting:</w:t>
      </w:r>
    </w:p>
    <w:p w14:paraId="5E2DBEC4" w14:textId="77777777" w:rsidR="002E3BB7" w:rsidRDefault="002E3BB7">
      <w:pPr>
        <w:pStyle w:val="BodyText"/>
        <w:spacing w:before="6"/>
        <w:rPr>
          <w:sz w:val="28"/>
        </w:rPr>
      </w:pPr>
    </w:p>
    <w:p w14:paraId="1BFC4484" w14:textId="77777777" w:rsidR="002E3BB7" w:rsidRDefault="00166F8A">
      <w:pPr>
        <w:spacing w:line="278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 no other service model where we deal with children, in child protection and trauma are you allowed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enabled to continually in a systemic way further exacerbate trauma in the way that we do for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trauma-informed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lens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nonnegotiable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plan</w:t>
      </w:r>
    </w:p>
    <w:p w14:paraId="37DD313A" w14:textId="77777777" w:rsidR="002E3BB7" w:rsidRDefault="002E3BB7">
      <w:pPr>
        <w:spacing w:line="278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BB65D88" w14:textId="77777777" w:rsidR="002E3BB7" w:rsidRDefault="00166F8A">
      <w:pPr>
        <w:spacing w:before="80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moving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forward.</w:t>
      </w:r>
    </w:p>
    <w:p w14:paraId="5E2EED9E" w14:textId="77777777" w:rsidR="002E3BB7" w:rsidRDefault="002E3BB7">
      <w:pPr>
        <w:pStyle w:val="BodyText"/>
        <w:spacing w:before="9"/>
        <w:rPr>
          <w:rFonts w:ascii="Times New Roman"/>
          <w:i/>
          <w:sz w:val="31"/>
        </w:rPr>
      </w:pPr>
    </w:p>
    <w:p w14:paraId="495E9D9D" w14:textId="77777777" w:rsidR="002E3BB7" w:rsidRDefault="00166F8A">
      <w:pPr>
        <w:pStyle w:val="BodyText"/>
        <w:spacing w:line="278" w:lineRule="auto"/>
        <w:ind w:left="245" w:right="126"/>
        <w:jc w:val="both"/>
      </w:pPr>
      <w:r>
        <w:t>During the workshops, stakeholders also recounted the ways in which related systems, including the child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partners.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3"/>
        </w:rPr>
        <w:t xml:space="preserve"> </w:t>
      </w:r>
      <w:r>
        <w:t>explained:</w:t>
      </w:r>
    </w:p>
    <w:p w14:paraId="4DD17A5C" w14:textId="77777777" w:rsidR="002E3BB7" w:rsidRDefault="002E3BB7">
      <w:pPr>
        <w:pStyle w:val="BodyText"/>
        <w:spacing w:before="10"/>
        <w:rPr>
          <w:sz w:val="24"/>
        </w:rPr>
      </w:pPr>
    </w:p>
    <w:p w14:paraId="784FEB98" w14:textId="77777777" w:rsidR="002E3BB7" w:rsidRDefault="00166F8A">
      <w:pPr>
        <w:spacing w:before="1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something that’s incredibly important is perhaps tinkering with some of the settings in the child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support system to ensure that it can’t be used as a tool for post separation abuse. We know that there’s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areas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 system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open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manipulation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insignificant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resourcing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be able to follow up paying parents who perhaps minimise their taxable income or have it paid into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other people’s bank accounts or otherwise make it difficult to claim entitlements which can support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 children’s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financial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independence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security.</w:t>
      </w:r>
    </w:p>
    <w:p w14:paraId="2D0E0DB2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0F3039A9" w14:textId="77777777" w:rsidR="002E3BB7" w:rsidRDefault="00166F8A">
      <w:pPr>
        <w:pStyle w:val="BodyText"/>
        <w:ind w:left="245"/>
        <w:jc w:val="both"/>
      </w:pPr>
      <w:r>
        <w:t>Other</w:t>
      </w:r>
      <w:r>
        <w:rPr>
          <w:spacing w:val="29"/>
        </w:rPr>
        <w:t xml:space="preserve"> </w:t>
      </w:r>
      <w:r>
        <w:t>stakeholders</w:t>
      </w:r>
      <w:r>
        <w:rPr>
          <w:spacing w:val="26"/>
        </w:rPr>
        <w:t xml:space="preserve"> </w:t>
      </w:r>
      <w:r>
        <w:t>identified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same</w:t>
      </w:r>
      <w:r>
        <w:rPr>
          <w:spacing w:val="37"/>
        </w:rPr>
        <w:t xml:space="preserve"> </w:t>
      </w:r>
      <w:r>
        <w:t>systems</w:t>
      </w:r>
      <w:r>
        <w:rPr>
          <w:spacing w:val="34"/>
        </w:rPr>
        <w:t xml:space="preserve"> </w:t>
      </w:r>
      <w:r>
        <w:t>abuse,</w:t>
      </w:r>
      <w:r>
        <w:rPr>
          <w:spacing w:val="32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stakeholder</w:t>
      </w:r>
      <w:r>
        <w:rPr>
          <w:spacing w:val="36"/>
        </w:rPr>
        <w:t xml:space="preserve"> </w:t>
      </w:r>
      <w:r>
        <w:t>explained:</w:t>
      </w:r>
    </w:p>
    <w:p w14:paraId="4820D39F" w14:textId="77777777" w:rsidR="002E3BB7" w:rsidRDefault="002E3BB7">
      <w:pPr>
        <w:pStyle w:val="BodyText"/>
        <w:spacing w:before="11"/>
        <w:rPr>
          <w:sz w:val="28"/>
        </w:rPr>
      </w:pPr>
    </w:p>
    <w:p w14:paraId="2E6362B0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also think it’s incredibly important that we sort out the issue of violent men getting a pass on paying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 support in the first place. It shouldn’t be a system where somebody can be violent and be rewarded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having to pay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support.</w:t>
      </w:r>
    </w:p>
    <w:p w14:paraId="35CDD14E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33E36F3C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In</w:t>
      </w:r>
      <w:r>
        <w:rPr>
          <w:spacing w:val="7"/>
        </w:rPr>
        <w:t xml:space="preserve"> </w:t>
      </w:r>
      <w:r>
        <w:t>addition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recognition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ways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child</w:t>
      </w:r>
      <w:r>
        <w:rPr>
          <w:spacing w:val="15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inflict</w:t>
      </w:r>
      <w:r>
        <w:rPr>
          <w:spacing w:val="9"/>
        </w:rPr>
        <w:t xml:space="preserve"> </w:t>
      </w:r>
      <w:r>
        <w:t>further</w:t>
      </w:r>
      <w:r>
        <w:rPr>
          <w:spacing w:val="6"/>
        </w:rPr>
        <w:t xml:space="preserve"> </w:t>
      </w:r>
      <w:r>
        <w:t>harm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victim</w:t>
      </w:r>
      <w:r>
        <w:rPr>
          <w:spacing w:val="-25"/>
        </w:rPr>
        <w:t xml:space="preserve"> </w:t>
      </w:r>
      <w:r>
        <w:t>-survivors</w:t>
      </w:r>
      <w:r>
        <w:rPr>
          <w:spacing w:val="1"/>
        </w:rPr>
        <w:t xml:space="preserve"> </w:t>
      </w:r>
      <w:r>
        <w:t>of family, domestic and sexual violence, stakeholders identified a number of barriers within the system that</w:t>
      </w:r>
      <w:r>
        <w:rPr>
          <w:spacing w:val="1"/>
        </w:rPr>
        <w:t xml:space="preserve"> </w:t>
      </w:r>
      <w:r>
        <w:t>hinder</w:t>
      </w:r>
      <w:r>
        <w:rPr>
          <w:spacing w:val="1"/>
        </w:rPr>
        <w:t xml:space="preserve"> </w:t>
      </w:r>
      <w:r>
        <w:t>child reunifications in the context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 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Housing was</w:t>
      </w:r>
      <w:r>
        <w:rPr>
          <w:spacing w:val="61"/>
        </w:rPr>
        <w:t xml:space="preserve"> </w:t>
      </w:r>
      <w:r>
        <w:t>identified as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 point of 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housing services and</w:t>
      </w:r>
      <w:r>
        <w:rPr>
          <w:spacing w:val="1"/>
        </w:rPr>
        <w:t xml:space="preserve"> </w:t>
      </w:r>
      <w:r>
        <w:t>child</w:t>
      </w:r>
      <w:r>
        <w:rPr>
          <w:spacing w:val="61"/>
        </w:rPr>
        <w:t xml:space="preserve"> </w:t>
      </w:r>
      <w:r w:rsidR="007A6F39">
        <w:t>prote</w:t>
      </w:r>
      <w:r>
        <w:t>ction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 to ensure better outcomes for women and children. Problems with the current system were clearly</w:t>
      </w:r>
      <w:r>
        <w:rPr>
          <w:spacing w:val="1"/>
        </w:rPr>
        <w:t xml:space="preserve"> </w:t>
      </w:r>
      <w:r>
        <w:t>identified</w:t>
      </w:r>
      <w:r>
        <w:rPr>
          <w:spacing w:val="6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stakeholders:</w:t>
      </w:r>
    </w:p>
    <w:p w14:paraId="372F18BB" w14:textId="77777777" w:rsidR="002E3BB7" w:rsidRDefault="002E3BB7">
      <w:pPr>
        <w:pStyle w:val="BodyText"/>
        <w:spacing w:before="8"/>
        <w:rPr>
          <w:sz w:val="25"/>
        </w:rPr>
      </w:pPr>
    </w:p>
    <w:p w14:paraId="24D47FCC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also need to look at how do we make sure that there’s enough housing in those circumstances 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families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together?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reunified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kids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waiting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excess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two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years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long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rule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can’t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your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kids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back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after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two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years.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issue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greatest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challenges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child reunifications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post-violence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situation.</w:t>
      </w:r>
    </w:p>
    <w:p w14:paraId="073781FD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7828852" w14:textId="77777777" w:rsidR="002E3BB7" w:rsidRDefault="00166F8A">
      <w:pPr>
        <w:spacing w:before="1"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Ensuring that systems like the child protection system, the justice system intersect well with housing is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 big one here … we have a lot of cases of women which I’m sure happens in other places as well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lose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lose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back,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housing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can’t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qualify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housing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obviously,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managed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state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territory levels, so figuring out how we can bring that legislation along to intersect more effectively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Plan, particularly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accommodation.</w:t>
      </w:r>
    </w:p>
    <w:p w14:paraId="65B4A195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5DA7AB44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This was identified as a</w:t>
      </w:r>
      <w:r>
        <w:rPr>
          <w:spacing w:val="1"/>
        </w:rPr>
        <w:t xml:space="preserve"> </w:t>
      </w:r>
      <w:r>
        <w:t>key issue requiring attention as part of the work stemming 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explained:</w:t>
      </w:r>
    </w:p>
    <w:p w14:paraId="04623D41" w14:textId="77777777" w:rsidR="002E3BB7" w:rsidRDefault="002E3BB7">
      <w:pPr>
        <w:pStyle w:val="BodyText"/>
        <w:spacing w:before="7"/>
        <w:rPr>
          <w:sz w:val="25"/>
        </w:rPr>
      </w:pPr>
    </w:p>
    <w:p w14:paraId="47D48928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Just looking at the barriers for women and children experiencing family violence where child protection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 involved in terms of trying to improve the response so women don’t feel scared to report where there’s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family violence and seek assistance because they're worried about the child protection involvement. So if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it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possible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address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intersection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challenge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women.</w:t>
      </w:r>
    </w:p>
    <w:p w14:paraId="3F9E9341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18408A5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To</w:t>
      </w:r>
      <w:r>
        <w:rPr>
          <w:spacing w:val="1"/>
        </w:rPr>
        <w:t xml:space="preserve"> </w:t>
      </w:r>
      <w:r>
        <w:t>counter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trauma -</w:t>
      </w:r>
      <w:r>
        <w:rPr>
          <w:spacing w:val="1"/>
        </w:rPr>
        <w:t xml:space="preserve"> </w:t>
      </w:r>
      <w:r>
        <w:t>informed practice and specialisation. While it is noted that there are varying levels of and approaches to</w:t>
      </w:r>
      <w:r>
        <w:rPr>
          <w:spacing w:val="1"/>
        </w:rPr>
        <w:t xml:space="preserve"> </w:t>
      </w:r>
      <w:r>
        <w:t>training in each state and territory, there was a shared view among several stakeholders that significant</w:t>
      </w:r>
      <w:r>
        <w:rPr>
          <w:spacing w:val="1"/>
        </w:rPr>
        <w:t xml:space="preserve"> </w:t>
      </w:r>
      <w:r>
        <w:t>benefits would be gained from additional trauma-informed and specialised domestic and family violence</w:t>
      </w:r>
      <w:r>
        <w:rPr>
          <w:spacing w:val="1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child</w:t>
      </w:r>
      <w:r>
        <w:rPr>
          <w:spacing w:val="15"/>
        </w:rPr>
        <w:t xml:space="preserve"> </w:t>
      </w:r>
      <w:r>
        <w:t>protection</w:t>
      </w:r>
      <w:r>
        <w:rPr>
          <w:spacing w:val="15"/>
        </w:rPr>
        <w:t xml:space="preserve"> </w:t>
      </w:r>
      <w:r>
        <w:t>workforce.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explained:</w:t>
      </w:r>
    </w:p>
    <w:p w14:paraId="014C683A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6B473B14" w14:textId="77777777" w:rsidR="002E3BB7" w:rsidRDefault="00166F8A">
      <w:pPr>
        <w:spacing w:before="70" w:line="278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misinformation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report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protection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punitive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women are removed from their children and we want to avoid that, and children removed from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protective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mothers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most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often. So,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education and training.</w:t>
      </w:r>
    </w:p>
    <w:p w14:paraId="26B26F72" w14:textId="77777777" w:rsidR="002E3BB7" w:rsidRDefault="002E3BB7">
      <w:pPr>
        <w:pStyle w:val="BodyText"/>
        <w:spacing w:before="7"/>
        <w:rPr>
          <w:rFonts w:ascii="Times New Roman"/>
          <w:i/>
          <w:sz w:val="24"/>
        </w:rPr>
      </w:pPr>
    </w:p>
    <w:p w14:paraId="266A2D20" w14:textId="77777777" w:rsidR="002E3BB7" w:rsidRDefault="00166F8A">
      <w:pPr>
        <w:pStyle w:val="BodyText"/>
        <w:spacing w:before="1" w:line="276" w:lineRule="auto"/>
        <w:ind w:left="245" w:right="127"/>
        <w:jc w:val="both"/>
      </w:pPr>
      <w:r>
        <w:t>Advancing opportunities to enhance system integration and facilitate earlier intervention to support women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supported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stakeholders. Mirroring stakeholder</w:t>
      </w:r>
      <w:r>
        <w:rPr>
          <w:spacing w:val="1"/>
        </w:rPr>
        <w:t xml:space="preserve"> </w:t>
      </w:r>
      <w:r>
        <w:t>views on</w:t>
      </w:r>
      <w:r>
        <w:rPr>
          <w:spacing w:val="1"/>
        </w:rPr>
        <w:t xml:space="preserve"> </w:t>
      </w:r>
      <w:r>
        <w:t>numerous other</w:t>
      </w:r>
      <w:r>
        <w:rPr>
          <w:spacing w:val="1"/>
        </w:rPr>
        <w:t xml:space="preserve"> </w:t>
      </w:r>
      <w:r>
        <w:t>points of the</w:t>
      </w:r>
      <w:r>
        <w:rPr>
          <w:spacing w:val="1"/>
        </w:rPr>
        <w:t xml:space="preserve"> </w:t>
      </w:r>
      <w:r>
        <w:t>system, 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 an integrated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was stressed, as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captured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comments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stakeholder:</w:t>
      </w:r>
    </w:p>
    <w:p w14:paraId="5251EDC1" w14:textId="77777777" w:rsidR="002E3BB7" w:rsidRDefault="002E3BB7">
      <w:pPr>
        <w:pStyle w:val="BodyText"/>
        <w:spacing w:before="5"/>
        <w:rPr>
          <w:sz w:val="25"/>
        </w:rPr>
      </w:pPr>
    </w:p>
    <w:p w14:paraId="2C1AE9BE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 terms of what we would see the priority is really an integrated system, a family law system,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 systems and child protection systems so that there’s more sort of integrated service system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women,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less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opportunity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drop through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cracks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do.</w:t>
      </w:r>
    </w:p>
    <w:p w14:paraId="1F85F5B1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12F4EB4" w14:textId="77777777" w:rsidR="002E3BB7" w:rsidRDefault="00166F8A">
      <w:pPr>
        <w:pStyle w:val="BodyText"/>
        <w:spacing w:before="1" w:line="276" w:lineRule="auto"/>
        <w:ind w:left="245" w:right="138"/>
        <w:jc w:val="both"/>
      </w:pPr>
      <w:r>
        <w:t>In particular, the importance of favouring the provision of early service system and legal supports to mothers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ahead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involvement,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repeatedly</w:t>
      </w:r>
      <w:r>
        <w:rPr>
          <w:spacing w:val="1"/>
        </w:rPr>
        <w:t xml:space="preserve"> </w:t>
      </w:r>
      <w:r>
        <w:t>emphasised.</w:t>
      </w:r>
      <w:r>
        <w:rPr>
          <w:spacing w:val="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stakeholders</w:t>
      </w:r>
      <w:r>
        <w:rPr>
          <w:spacing w:val="8"/>
        </w:rPr>
        <w:t xml:space="preserve"> </w:t>
      </w:r>
      <w:r>
        <w:t>commented:</w:t>
      </w:r>
    </w:p>
    <w:p w14:paraId="3EEB5391" w14:textId="77777777" w:rsidR="002E3BB7" w:rsidRDefault="002E3BB7">
      <w:pPr>
        <w:pStyle w:val="BodyText"/>
        <w:spacing w:before="6"/>
        <w:rPr>
          <w:sz w:val="28"/>
        </w:rPr>
      </w:pPr>
    </w:p>
    <w:p w14:paraId="64F1A509" w14:textId="77777777" w:rsidR="002E3BB7" w:rsidRDefault="00166F8A">
      <w:pPr>
        <w:spacing w:line="278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desperately need early intervention in the child protection system … providing wrap around support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mothers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keep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care.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advice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assistance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provide support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instead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removal.</w:t>
      </w:r>
    </w:p>
    <w:p w14:paraId="25552F6D" w14:textId="77777777" w:rsidR="002E3BB7" w:rsidRDefault="002E3BB7">
      <w:pPr>
        <w:pStyle w:val="BodyText"/>
        <w:spacing w:before="3"/>
        <w:rPr>
          <w:rFonts w:ascii="Times New Roman"/>
          <w:i/>
          <w:sz w:val="28"/>
        </w:rPr>
      </w:pPr>
    </w:p>
    <w:p w14:paraId="50092451" w14:textId="5005C1C2" w:rsidR="002E3BB7" w:rsidRDefault="00166F8A">
      <w:pPr>
        <w:pStyle w:val="ListParagraph"/>
        <w:numPr>
          <w:ilvl w:val="0"/>
          <w:numId w:val="36"/>
        </w:numPr>
        <w:tabs>
          <w:tab w:val="left" w:pos="1446"/>
        </w:tabs>
        <w:spacing w:before="0" w:line="276" w:lineRule="auto"/>
        <w:ind w:right="619" w:firstLine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work a lot in the child protection space at the moment and early legal advice is not something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happens in that area at all. It’s sort of crisis response at obviously a critical time of removal of children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 we want to see much earlier advice so our health justice partner, should be providing early legal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advice to women who are pregnant with the aim of actually keeping the baby in their care when 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discharged.</w:t>
      </w:r>
    </w:p>
    <w:p w14:paraId="09C3085A" w14:textId="77777777" w:rsidR="002E3BB7" w:rsidRDefault="002E3BB7">
      <w:pPr>
        <w:pStyle w:val="BodyText"/>
        <w:spacing w:before="6"/>
        <w:rPr>
          <w:rFonts w:ascii="Times New Roman"/>
          <w:i/>
          <w:sz w:val="33"/>
        </w:rPr>
      </w:pPr>
    </w:p>
    <w:p w14:paraId="1A241EC4" w14:textId="77777777" w:rsidR="002E3BB7" w:rsidRDefault="00166F8A">
      <w:pPr>
        <w:pStyle w:val="Heading4"/>
        <w:spacing w:before="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76BD1646" w14:textId="77777777" w:rsidR="002E3BB7" w:rsidRDefault="002E3BB7">
      <w:pPr>
        <w:pStyle w:val="BodyText"/>
        <w:rPr>
          <w:b/>
          <w:sz w:val="37"/>
        </w:rPr>
      </w:pPr>
    </w:p>
    <w:p w14:paraId="4F0C69CC" w14:textId="77777777" w:rsidR="002E3BB7" w:rsidRDefault="00166F8A">
      <w:pPr>
        <w:pStyle w:val="ListParagraph"/>
        <w:numPr>
          <w:ilvl w:val="1"/>
          <w:numId w:val="36"/>
        </w:numPr>
        <w:tabs>
          <w:tab w:val="left" w:pos="2406"/>
        </w:tabs>
        <w:spacing w:before="0" w:line="237" w:lineRule="auto"/>
        <w:ind w:right="118"/>
        <w:jc w:val="both"/>
      </w:pPr>
      <w:r>
        <w:t>The next National Plan should commit to addressing the fears that victim-survivors of</w:t>
      </w:r>
      <w:r>
        <w:rPr>
          <w:spacing w:val="1"/>
        </w:rPr>
        <w:t xml:space="preserve"> </w:t>
      </w:r>
      <w:r>
        <w:rPr>
          <w:spacing w:val="-1"/>
        </w:rPr>
        <w:t>family,</w:t>
      </w:r>
      <w:r>
        <w:rPr>
          <w:spacing w:val="-18"/>
        </w:rPr>
        <w:t xml:space="preserve"> </w:t>
      </w:r>
      <w:r>
        <w:rPr>
          <w:spacing w:val="-1"/>
        </w:rPr>
        <w:t>domestic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sexual</w:t>
      </w:r>
      <w:r>
        <w:rPr>
          <w:spacing w:val="-14"/>
        </w:rPr>
        <w:t xml:space="preserve"> </w:t>
      </w:r>
      <w:r>
        <w:rPr>
          <w:spacing w:val="-1"/>
        </w:rPr>
        <w:t>violence</w:t>
      </w:r>
      <w:r>
        <w:rPr>
          <w:spacing w:val="-18"/>
        </w:rPr>
        <w:t xml:space="preserve"> </w:t>
      </w:r>
      <w:r>
        <w:t>hold,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prevent</w:t>
      </w:r>
      <w:r>
        <w:rPr>
          <w:spacing w:val="-16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reporting</w:t>
      </w:r>
      <w:r>
        <w:rPr>
          <w:spacing w:val="-18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services.</w:t>
      </w:r>
    </w:p>
    <w:p w14:paraId="2A43A661" w14:textId="77777777" w:rsidR="002E3BB7" w:rsidRDefault="00166F8A">
      <w:pPr>
        <w:pStyle w:val="ListParagraph"/>
        <w:numPr>
          <w:ilvl w:val="1"/>
          <w:numId w:val="36"/>
        </w:numPr>
        <w:tabs>
          <w:tab w:val="left" w:pos="2406"/>
        </w:tabs>
        <w:spacing w:before="40" w:line="242" w:lineRule="auto"/>
        <w:ind w:right="133"/>
        <w:jc w:val="both"/>
      </w:pPr>
      <w:r>
        <w:t>The next National Plan should provide guidance to all states and territories on the</w:t>
      </w:r>
      <w:r>
        <w:rPr>
          <w:spacing w:val="1"/>
        </w:rPr>
        <w:t xml:space="preserve"> </w:t>
      </w:r>
      <w:r>
        <w:t>importance of trauma-informed and specialised domestic and family violence training for</w:t>
      </w:r>
      <w:r>
        <w:rPr>
          <w:spacing w:val="-59"/>
        </w:rPr>
        <w:t xml:space="preserve"> </w:t>
      </w:r>
      <w:r>
        <w:t>the child</w:t>
      </w:r>
      <w:r>
        <w:rPr>
          <w:spacing w:val="1"/>
        </w:rPr>
        <w:t xml:space="preserve"> </w:t>
      </w:r>
      <w:r>
        <w:t>protection</w:t>
      </w:r>
      <w:r>
        <w:rPr>
          <w:spacing w:val="-21"/>
        </w:rPr>
        <w:t xml:space="preserve"> </w:t>
      </w:r>
      <w:r>
        <w:t>workforce.</w:t>
      </w:r>
    </w:p>
    <w:p w14:paraId="0052A6F7" w14:textId="77777777" w:rsidR="002E3BB7" w:rsidRDefault="00166F8A">
      <w:pPr>
        <w:pStyle w:val="ListParagraph"/>
        <w:numPr>
          <w:ilvl w:val="1"/>
          <w:numId w:val="36"/>
        </w:numPr>
        <w:tabs>
          <w:tab w:val="left" w:pos="2406"/>
        </w:tabs>
        <w:spacing w:before="32"/>
        <w:ind w:right="121"/>
        <w:jc w:val="both"/>
      </w:pPr>
      <w:r>
        <w:t>The next National Plan should commit to improving service system integration and 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involvement of child protection in the lives of victim-survivors of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-9"/>
        </w:rPr>
        <w:t xml:space="preserve"> </w:t>
      </w:r>
      <w:r>
        <w:t>violence.</w:t>
      </w:r>
    </w:p>
    <w:p w14:paraId="7DDC0F65" w14:textId="77777777" w:rsidR="002E3BB7" w:rsidRDefault="002E3BB7">
      <w:pPr>
        <w:pStyle w:val="BodyText"/>
        <w:rPr>
          <w:sz w:val="24"/>
        </w:rPr>
      </w:pPr>
    </w:p>
    <w:p w14:paraId="7E478256" w14:textId="77777777" w:rsidR="002E3BB7" w:rsidRDefault="002E3BB7">
      <w:pPr>
        <w:pStyle w:val="BodyText"/>
        <w:spacing w:before="5"/>
        <w:rPr>
          <w:sz w:val="26"/>
        </w:rPr>
      </w:pPr>
    </w:p>
    <w:p w14:paraId="18601402" w14:textId="4680CE8B" w:rsidR="002E3BB7" w:rsidRDefault="00166F8A">
      <w:pPr>
        <w:pStyle w:val="Heading3"/>
        <w:numPr>
          <w:ilvl w:val="1"/>
          <w:numId w:val="43"/>
        </w:numPr>
        <w:tabs>
          <w:tab w:val="left" w:pos="635"/>
        </w:tabs>
        <w:ind w:left="634" w:hanging="390"/>
        <w:jc w:val="left"/>
      </w:pPr>
      <w:bookmarkStart w:id="200" w:name="6.8_Justice_system_responses"/>
      <w:bookmarkStart w:id="201" w:name="_bookmark80"/>
      <w:bookmarkEnd w:id="200"/>
      <w:bookmarkEnd w:id="201"/>
      <w:r>
        <w:rPr>
          <w:color w:val="2F5496"/>
        </w:rPr>
        <w:t>Justice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system</w:t>
      </w:r>
      <w:r>
        <w:rPr>
          <w:color w:val="2F5496"/>
          <w:spacing w:val="60"/>
        </w:rPr>
        <w:t xml:space="preserve"> </w:t>
      </w:r>
      <w:r>
        <w:rPr>
          <w:color w:val="2F5496"/>
        </w:rPr>
        <w:t>responses</w:t>
      </w:r>
    </w:p>
    <w:p w14:paraId="38EC4075" w14:textId="56807BF1" w:rsidR="002E3BB7" w:rsidRDefault="00084D70">
      <w:pPr>
        <w:pStyle w:val="BodyText"/>
        <w:spacing w:before="8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1A1FB767" wp14:editId="58035792">
            <wp:extent cx="452120" cy="452119"/>
            <wp:effectExtent l="0" t="0" r="0" b="0"/>
            <wp:docPr id="20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19707" w14:textId="77777777" w:rsidR="002E3BB7" w:rsidRDefault="00166F8A">
      <w:pPr>
        <w:spacing w:line="276" w:lineRule="auto"/>
        <w:ind w:left="1000"/>
        <w:rPr>
          <w:rFonts w:ascii="Times New Roman"/>
          <w:i/>
        </w:rPr>
      </w:pPr>
      <w:r>
        <w:rPr>
          <w:rFonts w:ascii="Times New Roman"/>
          <w:i/>
          <w:color w:val="2F5496"/>
        </w:rPr>
        <w:t>We need to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dramatically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improve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our justice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response. This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is important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for sending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clear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message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about</w:t>
      </w:r>
      <w:r>
        <w:rPr>
          <w:rFonts w:ascii="Times New Roman"/>
          <w:i/>
          <w:color w:val="2F5496"/>
          <w:spacing w:val="-53"/>
        </w:rPr>
        <w:t xml:space="preserve"> </w:t>
      </w:r>
      <w:r>
        <w:rPr>
          <w:rFonts w:ascii="Times New Roman"/>
          <w:i/>
          <w:color w:val="2F5496"/>
        </w:rPr>
        <w:t>acceptable/unacceptable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conduct, and the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relative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seriousness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SDFV.</w:t>
      </w:r>
    </w:p>
    <w:p w14:paraId="52BBCF2B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0A07867B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The primary messages throughout consultations about justice system responses to</w:t>
      </w:r>
      <w:r>
        <w:rPr>
          <w:spacing w:val="6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 violence</w:t>
      </w:r>
      <w:r>
        <w:rPr>
          <w:spacing w:val="1"/>
        </w:rPr>
        <w:t xml:space="preserve"> </w:t>
      </w:r>
      <w:r>
        <w:t>emphasised women’s lack</w:t>
      </w:r>
      <w:r>
        <w:rPr>
          <w:spacing w:val="1"/>
        </w:rPr>
        <w:t xml:space="preserve"> </w:t>
      </w:r>
      <w:r>
        <w:t>of trust in the system,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belief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 system</w:t>
      </w:r>
      <w:r>
        <w:rPr>
          <w:spacing w:val="6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harm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justice,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reform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trauma-</w:t>
      </w:r>
      <w:r>
        <w:rPr>
          <w:spacing w:val="1"/>
        </w:rPr>
        <w:t xml:space="preserve"> </w:t>
      </w:r>
      <w:r>
        <w:t>informed,</w:t>
      </w:r>
      <w:r>
        <w:rPr>
          <w:spacing w:val="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safe,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person-centred response. 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 improved justice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family,</w:t>
      </w:r>
      <w:r>
        <w:rPr>
          <w:spacing w:val="13"/>
        </w:rPr>
        <w:t xml:space="preserve"> </w:t>
      </w:r>
      <w:r>
        <w:t>domestic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16"/>
        </w:rPr>
        <w:t xml:space="preserve"> </w:t>
      </w:r>
      <w:r>
        <w:t>violence</w:t>
      </w:r>
      <w:r>
        <w:rPr>
          <w:spacing w:val="24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succinctly</w:t>
      </w:r>
      <w:r>
        <w:rPr>
          <w:spacing w:val="20"/>
        </w:rPr>
        <w:t xml:space="preserve"> </w:t>
      </w:r>
      <w:r>
        <w:t>summarised</w:t>
      </w:r>
      <w:r>
        <w:rPr>
          <w:spacing w:val="24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stakeholder</w:t>
      </w:r>
      <w:r>
        <w:rPr>
          <w:spacing w:val="17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follows:</w:t>
      </w:r>
    </w:p>
    <w:p w14:paraId="5DBED8B3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7D8C37D2" w14:textId="77777777" w:rsidR="002E3BB7" w:rsidRDefault="00166F8A">
      <w:pPr>
        <w:spacing w:before="70" w:line="276" w:lineRule="auto"/>
        <w:ind w:left="1265"/>
        <w:rPr>
          <w:rFonts w:ascii="Times New Roman"/>
          <w:i/>
        </w:rPr>
      </w:pPr>
      <w:r>
        <w:rPr>
          <w:rFonts w:ascii="Times New Roman"/>
          <w:i/>
        </w:rPr>
        <w:t>So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many</w:t>
      </w:r>
      <w:r>
        <w:rPr>
          <w:rFonts w:ascii="Times New Roman"/>
          <w:i/>
          <w:spacing w:val="22"/>
        </w:rPr>
        <w:t xml:space="preserve"> </w:t>
      </w:r>
      <w:r>
        <w:rPr>
          <w:rFonts w:ascii="Times New Roman"/>
          <w:i/>
        </w:rPr>
        <w:t>women</w:t>
      </w:r>
      <w:r>
        <w:rPr>
          <w:rFonts w:ascii="Times New Roman"/>
          <w:i/>
          <w:spacing w:val="21"/>
        </w:rPr>
        <w:t xml:space="preserve"> </w:t>
      </w:r>
      <w:r>
        <w:rPr>
          <w:rFonts w:ascii="Times New Roman"/>
          <w:i/>
        </w:rPr>
        <w:t>choose</w:t>
      </w:r>
      <w:r>
        <w:rPr>
          <w:rFonts w:ascii="Times New Roman"/>
          <w:i/>
          <w:spacing w:val="21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use</w:t>
      </w:r>
      <w:r>
        <w:rPr>
          <w:rFonts w:ascii="Times New Roman"/>
          <w:i/>
          <w:spacing w:val="2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17"/>
        </w:rPr>
        <w:t xml:space="preserve"> </w:t>
      </w:r>
      <w:r>
        <w:rPr>
          <w:rFonts w:ascii="Times New Roman"/>
          <w:i/>
        </w:rPr>
        <w:t>justice</w:t>
      </w:r>
      <w:r>
        <w:rPr>
          <w:rFonts w:ascii="Times New Roman"/>
          <w:i/>
          <w:spacing w:val="22"/>
        </w:rPr>
        <w:t xml:space="preserve"> </w:t>
      </w:r>
      <w:r>
        <w:rPr>
          <w:rFonts w:ascii="Times New Roman"/>
          <w:i/>
        </w:rPr>
        <w:t>system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2"/>
        </w:rPr>
        <w:t xml:space="preserve"> </w:t>
      </w:r>
      <w:r>
        <w:rPr>
          <w:rFonts w:ascii="Times New Roman"/>
          <w:i/>
        </w:rPr>
        <w:t>massive</w:t>
      </w:r>
      <w:r>
        <w:rPr>
          <w:rFonts w:ascii="Times New Roman"/>
          <w:i/>
          <w:spacing w:val="21"/>
        </w:rPr>
        <w:t xml:space="preserve"> </w:t>
      </w:r>
      <w:r>
        <w:rPr>
          <w:rFonts w:ascii="Times New Roman"/>
          <w:i/>
        </w:rPr>
        <w:t>potential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23"/>
        </w:rPr>
        <w:t xml:space="preserve"> </w:t>
      </w:r>
      <w:r>
        <w:rPr>
          <w:rFonts w:ascii="Times New Roman"/>
          <w:i/>
        </w:rPr>
        <w:t>them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9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damaged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it.</w:t>
      </w:r>
    </w:p>
    <w:p w14:paraId="0746699B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334E0B98" w14:textId="77777777" w:rsidR="002E3BB7" w:rsidRDefault="00166F8A">
      <w:pPr>
        <w:pStyle w:val="BodyText"/>
        <w:spacing w:before="1" w:line="276" w:lineRule="auto"/>
        <w:ind w:left="245" w:right="130"/>
        <w:jc w:val="both"/>
      </w:pPr>
      <w:r>
        <w:t>The</w:t>
      </w:r>
      <w:r>
        <w:rPr>
          <w:spacing w:val="18"/>
        </w:rPr>
        <w:t xml:space="preserve"> </w:t>
      </w:r>
      <w:r>
        <w:t>potential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justice</w:t>
      </w:r>
      <w:r>
        <w:rPr>
          <w:spacing w:val="27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more</w:t>
      </w:r>
      <w:r>
        <w:rPr>
          <w:spacing w:val="26"/>
        </w:rPr>
        <w:t xml:space="preserve"> </w:t>
      </w:r>
      <w:r>
        <w:t>therapeutically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acknowledge</w:t>
      </w:r>
      <w:r>
        <w:rPr>
          <w:spacing w:val="2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address</w:t>
      </w:r>
      <w:r>
        <w:rPr>
          <w:spacing w:val="24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for both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apparent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consultations.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offered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non-punitive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‘can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constructive</w:t>
      </w:r>
      <w:r>
        <w:rPr>
          <w:spacing w:val="1"/>
        </w:rPr>
        <w:t xml:space="preserve"> </w:t>
      </w:r>
      <w:r>
        <w:t>body’.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-14"/>
        </w:rPr>
        <w:t xml:space="preserve"> </w:t>
      </w:r>
      <w:r>
        <w:t>noted:</w:t>
      </w:r>
    </w:p>
    <w:p w14:paraId="541F871B" w14:textId="77777777" w:rsidR="002E3BB7" w:rsidRDefault="002E3BB7">
      <w:pPr>
        <w:pStyle w:val="BodyText"/>
        <w:spacing w:before="4"/>
        <w:rPr>
          <w:sz w:val="25"/>
        </w:rPr>
      </w:pPr>
    </w:p>
    <w:p w14:paraId="588EFC2F" w14:textId="77777777" w:rsidR="002E3BB7" w:rsidRDefault="00166F8A">
      <w:pPr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trauma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informed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harm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already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harmed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survivor,</w:t>
      </w:r>
    </w:p>
    <w:p w14:paraId="006D8E11" w14:textId="77777777" w:rsidR="002E3BB7" w:rsidRDefault="00166F8A">
      <w:pPr>
        <w:spacing w:before="37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 think 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sign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success.</w:t>
      </w:r>
    </w:p>
    <w:p w14:paraId="05EFC06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59B3DE11" w14:textId="77777777" w:rsidR="002E3BB7" w:rsidRDefault="00166F8A">
      <w:pPr>
        <w:pStyle w:val="BodyText"/>
        <w:spacing w:before="1" w:line="276" w:lineRule="auto"/>
        <w:ind w:left="245" w:right="130"/>
        <w:jc w:val="both"/>
      </w:pPr>
      <w:r>
        <w:t>Across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acknowledgement from stakeholders of the need for far greater funding to allow for more effective, trauma -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adopted.</w:t>
      </w:r>
      <w:r>
        <w:rPr>
          <w:spacing w:val="1"/>
        </w:rPr>
        <w:t xml:space="preserve"> </w:t>
      </w:r>
      <w:r>
        <w:t>Without</w:t>
      </w:r>
      <w:r>
        <w:rPr>
          <w:spacing w:val="6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increases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funding,</w:t>
      </w:r>
      <w:r>
        <w:rPr>
          <w:spacing w:val="1"/>
        </w:rPr>
        <w:t xml:space="preserve"> </w:t>
      </w:r>
      <w:r>
        <w:t>stakeholders</w:t>
      </w:r>
      <w:r>
        <w:rPr>
          <w:spacing w:val="4"/>
        </w:rPr>
        <w:t xml:space="preserve"> </w:t>
      </w:r>
      <w:r>
        <w:t>expressed</w:t>
      </w:r>
      <w:r>
        <w:rPr>
          <w:spacing w:val="12"/>
        </w:rPr>
        <w:t xml:space="preserve"> </w:t>
      </w:r>
      <w:r>
        <w:t>concern</w:t>
      </w:r>
      <w:r>
        <w:rPr>
          <w:spacing w:val="12"/>
        </w:rPr>
        <w:t xml:space="preserve"> </w:t>
      </w:r>
      <w:r>
        <w:t>that:</w:t>
      </w:r>
    </w:p>
    <w:p w14:paraId="645B2A8B" w14:textId="77777777" w:rsidR="002E3BB7" w:rsidRDefault="002E3BB7">
      <w:pPr>
        <w:pStyle w:val="BodyText"/>
        <w:spacing w:before="5"/>
        <w:rPr>
          <w:sz w:val="25"/>
        </w:rPr>
      </w:pPr>
    </w:p>
    <w:p w14:paraId="187BF475" w14:textId="77777777" w:rsidR="002E3BB7" w:rsidRDefault="00166F8A">
      <w:pPr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smoke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mirrors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 formal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</w:t>
      </w:r>
    </w:p>
    <w:p w14:paraId="665DFDCD" w14:textId="77777777" w:rsidR="002E3BB7" w:rsidRDefault="00166F8A">
      <w:pPr>
        <w:spacing w:before="42"/>
        <w:ind w:left="1265"/>
        <w:rPr>
          <w:rFonts w:ascii="Times New Roman"/>
          <w:i/>
        </w:rPr>
      </w:pP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programs.</w:t>
      </w:r>
    </w:p>
    <w:p w14:paraId="3EDE7E62" w14:textId="77777777" w:rsidR="002E3BB7" w:rsidRDefault="002E3BB7">
      <w:pPr>
        <w:pStyle w:val="BodyText"/>
        <w:spacing w:before="6"/>
        <w:rPr>
          <w:rFonts w:ascii="Times New Roman"/>
          <w:i/>
          <w:sz w:val="30"/>
        </w:rPr>
      </w:pPr>
    </w:p>
    <w:p w14:paraId="78A3586E" w14:textId="77777777" w:rsidR="002E3BB7" w:rsidRDefault="00166F8A">
      <w:pPr>
        <w:pStyle w:val="BodyText"/>
        <w:spacing w:line="276" w:lineRule="auto"/>
        <w:ind w:left="245" w:right="157"/>
        <w:jc w:val="both"/>
      </w:pPr>
      <w:r>
        <w:t>Highlighting the need for greater financial investment, stakeholders identified a range of opportunities for</w:t>
      </w:r>
      <w:r>
        <w:rPr>
          <w:spacing w:val="1"/>
        </w:rPr>
        <w:t xml:space="preserve"> </w:t>
      </w:r>
      <w:r>
        <w:t>reform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police,</w:t>
      </w:r>
      <w:r>
        <w:rPr>
          <w:spacing w:val="16"/>
        </w:rPr>
        <w:t xml:space="preserve"> </w:t>
      </w:r>
      <w:r>
        <w:t>courts</w:t>
      </w:r>
      <w:r>
        <w:rPr>
          <w:spacing w:val="1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correctional</w:t>
      </w:r>
      <w:r>
        <w:rPr>
          <w:spacing w:val="18"/>
        </w:rPr>
        <w:t xml:space="preserve"> </w:t>
      </w:r>
      <w:r>
        <w:t>responses</w:t>
      </w:r>
      <w:r>
        <w:rPr>
          <w:spacing w:val="1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sexual</w:t>
      </w:r>
      <w:r>
        <w:rPr>
          <w:spacing w:val="18"/>
        </w:rPr>
        <w:t xml:space="preserve"> </w:t>
      </w:r>
      <w:r>
        <w:t>violence.</w:t>
      </w:r>
    </w:p>
    <w:p w14:paraId="2D846434" w14:textId="77777777" w:rsidR="002E3BB7" w:rsidRDefault="002E3BB7">
      <w:pPr>
        <w:pStyle w:val="BodyText"/>
        <w:spacing w:before="1"/>
        <w:rPr>
          <w:sz w:val="29"/>
        </w:rPr>
      </w:pPr>
    </w:p>
    <w:p w14:paraId="4B04FCA0" w14:textId="77777777" w:rsidR="002E3BB7" w:rsidRDefault="00166F8A">
      <w:pPr>
        <w:pStyle w:val="Heading5"/>
      </w:pPr>
      <w:bookmarkStart w:id="202" w:name="Police_responses"/>
      <w:bookmarkEnd w:id="202"/>
      <w:r>
        <w:rPr>
          <w:color w:val="1F3763"/>
          <w:w w:val="105"/>
        </w:rPr>
        <w:t>Police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responses</w:t>
      </w:r>
    </w:p>
    <w:p w14:paraId="195C68E2" w14:textId="77777777" w:rsidR="002E3BB7" w:rsidRDefault="002E3BB7">
      <w:pPr>
        <w:pStyle w:val="BodyText"/>
        <w:spacing w:before="6"/>
        <w:rPr>
          <w:sz w:val="28"/>
        </w:rPr>
      </w:pPr>
    </w:p>
    <w:p w14:paraId="09306904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Stakeholders expressed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concern</w:t>
      </w:r>
      <w:r>
        <w:rPr>
          <w:spacing w:val="61"/>
        </w:rPr>
        <w:t xml:space="preserve"> </w:t>
      </w:r>
      <w:r>
        <w:t>about the</w:t>
      </w:r>
      <w:r>
        <w:rPr>
          <w:spacing w:val="61"/>
        </w:rPr>
        <w:t xml:space="preserve"> </w:t>
      </w:r>
      <w:r>
        <w:t>role</w:t>
      </w:r>
      <w:r>
        <w:rPr>
          <w:spacing w:val="61"/>
        </w:rPr>
        <w:t xml:space="preserve"> </w:t>
      </w:r>
      <w:r>
        <w:t>of police in</w:t>
      </w:r>
      <w:r>
        <w:rPr>
          <w:spacing w:val="61"/>
        </w:rPr>
        <w:t xml:space="preserve"> </w:t>
      </w:r>
      <w:r>
        <w:t>further</w:t>
      </w:r>
      <w:r>
        <w:rPr>
          <w:spacing w:val="61"/>
        </w:rPr>
        <w:t xml:space="preserve"> </w:t>
      </w:r>
      <w:r>
        <w:t>traumatising victim-survivors</w:t>
      </w:r>
      <w:r>
        <w:rPr>
          <w:spacing w:val="-59"/>
        </w:rPr>
        <w:t xml:space="preserve"> </w:t>
      </w:r>
      <w:r>
        <w:t>of family, domestic and sexual violence. The specific and important experiences of Aboriginal and Torres Strait</w:t>
      </w:r>
      <w:r>
        <w:rPr>
          <w:spacing w:val="-59"/>
        </w:rPr>
        <w:t xml:space="preserve"> </w:t>
      </w:r>
      <w:r>
        <w:rPr>
          <w:spacing w:val="-6"/>
        </w:rPr>
        <w:t xml:space="preserve">Islander participants, </w:t>
      </w:r>
      <w:r>
        <w:rPr>
          <w:spacing w:val="-5"/>
        </w:rPr>
        <w:t>whose experience of policing is connected to a history of criminalisation and over policing, were</w:t>
      </w:r>
      <w:r>
        <w:rPr>
          <w:spacing w:val="-59"/>
        </w:rPr>
        <w:t xml:space="preserve"> </w:t>
      </w:r>
      <w:r>
        <w:rPr>
          <w:spacing w:val="-4"/>
        </w:rPr>
        <w:t xml:space="preserve">acknowledged </w:t>
      </w:r>
      <w:r>
        <w:rPr>
          <w:spacing w:val="-3"/>
        </w:rPr>
        <w:t>throughout the consultation. More broadly, some stakeholders acknowledged that police responses</w:t>
      </w:r>
      <w:r>
        <w:rPr>
          <w:spacing w:val="-59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improved</w:t>
      </w:r>
      <w:r>
        <w:rPr>
          <w:spacing w:val="14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time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‘really</w:t>
      </w:r>
      <w:r>
        <w:rPr>
          <w:spacing w:val="27"/>
        </w:rPr>
        <w:t xml:space="preserve"> </w:t>
      </w:r>
      <w:r>
        <w:t>powerful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respectful</w:t>
      </w:r>
      <w:r>
        <w:rPr>
          <w:spacing w:val="28"/>
        </w:rPr>
        <w:t xml:space="preserve"> </w:t>
      </w:r>
      <w:r>
        <w:t>policing</w:t>
      </w:r>
      <w:r>
        <w:rPr>
          <w:spacing w:val="41"/>
        </w:rPr>
        <w:t xml:space="preserve"> </w:t>
      </w:r>
      <w:r>
        <w:t>responses</w:t>
      </w:r>
      <w:r>
        <w:rPr>
          <w:spacing w:val="27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happen’</w:t>
      </w:r>
      <w:r>
        <w:rPr>
          <w:spacing w:val="3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 clear message around police response was that there is still far more to be done. Stakeholders felt that</w:t>
      </w:r>
      <w:r>
        <w:rPr>
          <w:spacing w:val="1"/>
        </w:rPr>
        <w:t xml:space="preserve"> </w:t>
      </w:r>
      <w:r>
        <w:t>police practice needs to improve across a range of areas, from initial response to policing of breaches to</w:t>
      </w:r>
      <w:r>
        <w:rPr>
          <w:spacing w:val="1"/>
        </w:rPr>
        <w:t xml:space="preserve"> </w:t>
      </w:r>
      <w:r>
        <w:t>stronger</w:t>
      </w:r>
      <w:r>
        <w:rPr>
          <w:spacing w:val="12"/>
        </w:rPr>
        <w:t xml:space="preserve"> </w:t>
      </w:r>
      <w:r>
        <w:t>police</w:t>
      </w:r>
      <w:r>
        <w:rPr>
          <w:spacing w:val="9"/>
        </w:rPr>
        <w:t xml:space="preserve"> </w:t>
      </w:r>
      <w:r>
        <w:t>prosecution</w:t>
      </w:r>
      <w:r>
        <w:rPr>
          <w:spacing w:val="9"/>
        </w:rPr>
        <w:t xml:space="preserve"> </w:t>
      </w:r>
      <w:r>
        <w:t>efforts.</w:t>
      </w:r>
    </w:p>
    <w:p w14:paraId="213979CC" w14:textId="77777777" w:rsidR="002E3BB7" w:rsidRDefault="002E3BB7">
      <w:pPr>
        <w:pStyle w:val="BodyText"/>
        <w:spacing w:before="6"/>
        <w:rPr>
          <w:sz w:val="25"/>
        </w:rPr>
      </w:pPr>
    </w:p>
    <w:p w14:paraId="35025B8E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Generally, stakeholders suggested that police do not give domestic and family violence in particular the</w:t>
      </w:r>
      <w:r>
        <w:rPr>
          <w:spacing w:val="1"/>
        </w:rPr>
        <w:t xml:space="preserve"> </w:t>
      </w:r>
      <w:r>
        <w:t>credibility that it deserves; despite codes of practice and years of reform, there remains a lack of serious</w:t>
      </w:r>
      <w:r>
        <w:rPr>
          <w:spacing w:val="1"/>
        </w:rPr>
        <w:t xml:space="preserve"> </w:t>
      </w:r>
      <w:r>
        <w:t>attention given to family and domestic violence incidents. To facilitate a more appropriate response, it was</w:t>
      </w:r>
      <w:r>
        <w:rPr>
          <w:spacing w:val="1"/>
        </w:rPr>
        <w:t xml:space="preserve"> </w:t>
      </w:r>
      <w:r>
        <w:t>suggested by stakeholders that more senior police be assigned to attend family and domestic violence</w:t>
      </w:r>
      <w:r>
        <w:rPr>
          <w:spacing w:val="1"/>
        </w:rPr>
        <w:t xml:space="preserve"> </w:t>
      </w:r>
      <w:r>
        <w:t>incidents.</w:t>
      </w:r>
      <w:r>
        <w:rPr>
          <w:spacing w:val="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help</w:t>
      </w:r>
      <w:r>
        <w:rPr>
          <w:spacing w:val="9"/>
        </w:rPr>
        <w:t xml:space="preserve"> </w:t>
      </w:r>
      <w:r>
        <w:t>improve</w:t>
      </w:r>
      <w:r>
        <w:rPr>
          <w:spacing w:val="9"/>
        </w:rPr>
        <w:t xml:space="preserve"> </w:t>
      </w:r>
      <w:r>
        <w:t>responses</w:t>
      </w:r>
      <w:r>
        <w:rPr>
          <w:spacing w:val="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several</w:t>
      </w:r>
      <w:r>
        <w:rPr>
          <w:spacing w:val="16"/>
        </w:rPr>
        <w:t xml:space="preserve"> </w:t>
      </w:r>
      <w:r>
        <w:t>ways:</w:t>
      </w:r>
    </w:p>
    <w:p w14:paraId="367F2543" w14:textId="77777777" w:rsidR="002E3BB7" w:rsidRDefault="002E3BB7">
      <w:pPr>
        <w:pStyle w:val="BodyText"/>
        <w:spacing w:before="9"/>
        <w:rPr>
          <w:sz w:val="28"/>
        </w:rPr>
      </w:pPr>
    </w:p>
    <w:p w14:paraId="46C54A8A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0"/>
        <w:ind w:hanging="361"/>
      </w:pPr>
      <w:r>
        <w:t>police</w:t>
      </w:r>
      <w:r>
        <w:rPr>
          <w:spacing w:val="-1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domestic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incident</w:t>
      </w:r>
      <w:r>
        <w:rPr>
          <w:spacing w:val="-9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seriously,</w:t>
      </w:r>
    </w:p>
    <w:p w14:paraId="19C969C0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41"/>
        <w:ind w:right="122"/>
      </w:pPr>
      <w:r>
        <w:t>police</w:t>
      </w:r>
      <w:r>
        <w:rPr>
          <w:spacing w:val="15"/>
        </w:rPr>
        <w:t xml:space="preserve"> </w:t>
      </w:r>
      <w:r>
        <w:t>bringing</w:t>
      </w:r>
      <w:r>
        <w:rPr>
          <w:spacing w:val="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patterns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dynamics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family</w:t>
      </w:r>
      <w:r>
        <w:rPr>
          <w:spacing w:val="9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situation,</w:t>
      </w:r>
      <w:r>
        <w:rPr>
          <w:spacing w:val="-3"/>
        </w:rPr>
        <w:t xml:space="preserve"> </w:t>
      </w:r>
      <w:r>
        <w:t>and</w:t>
      </w:r>
    </w:p>
    <w:p w14:paraId="5EEAA784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7"/>
        <w:ind w:hanging="361"/>
      </w:pPr>
      <w:r>
        <w:t>police being</w:t>
      </w:r>
      <w:r>
        <w:rPr>
          <w:spacing w:val="-6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misidentify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aggressor.</w:t>
      </w:r>
    </w:p>
    <w:p w14:paraId="6B2958B4" w14:textId="77777777" w:rsidR="002E3BB7" w:rsidRDefault="002E3BB7">
      <w:pPr>
        <w:pStyle w:val="BodyText"/>
        <w:spacing w:before="9"/>
        <w:rPr>
          <w:sz w:val="31"/>
        </w:rPr>
      </w:pPr>
    </w:p>
    <w:p w14:paraId="2C3CE4DB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In the context of the policing of existing orders, stakeholders suggested that the assignment of more senior</w:t>
      </w:r>
      <w:r>
        <w:rPr>
          <w:spacing w:val="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would assist with better identification</w:t>
      </w:r>
      <w:r>
        <w:rPr>
          <w:spacing w:val="1"/>
        </w:rPr>
        <w:t xml:space="preserve"> </w:t>
      </w:r>
      <w:r>
        <w:t>of breaches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more serious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 breaches.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major</w:t>
      </w:r>
      <w:r>
        <w:rPr>
          <w:spacing w:val="25"/>
        </w:rPr>
        <w:t xml:space="preserve"> </w:t>
      </w:r>
      <w:r>
        <w:t>deficiency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police</w:t>
      </w:r>
      <w:r>
        <w:rPr>
          <w:spacing w:val="14"/>
        </w:rPr>
        <w:t xml:space="preserve"> </w:t>
      </w:r>
      <w:r>
        <w:t>practice.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explained:</w:t>
      </w:r>
    </w:p>
    <w:p w14:paraId="37247BF4" w14:textId="77777777" w:rsidR="002E3BB7" w:rsidRDefault="002E3BB7">
      <w:pPr>
        <w:pStyle w:val="BodyText"/>
        <w:spacing w:before="6"/>
        <w:rPr>
          <w:sz w:val="25"/>
        </w:rPr>
      </w:pPr>
    </w:p>
    <w:p w14:paraId="0DB403AE" w14:textId="77777777" w:rsidR="002E3BB7" w:rsidRDefault="00166F8A">
      <w:pPr>
        <w:ind w:left="1265"/>
        <w:rPr>
          <w:rFonts w:ascii="Times New Roman"/>
          <w:i/>
        </w:rPr>
      </w:pP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big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role 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advocating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police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when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there has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been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DVO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 woman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does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want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something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be</w:t>
      </w:r>
    </w:p>
    <w:p w14:paraId="4DFDDAFD" w14:textId="77777777" w:rsidR="002E3BB7" w:rsidRDefault="00166F8A">
      <w:pPr>
        <w:spacing w:before="37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progressed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breach,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35"/>
        </w:rPr>
        <w:t xml:space="preserve"> </w:t>
      </w:r>
      <w:r>
        <w:rPr>
          <w:rFonts w:ascii="Times New Roman" w:hAnsi="Times New Roman"/>
          <w:i/>
        </w:rPr>
        <w:t>nothing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will</w:t>
      </w:r>
      <w:r>
        <w:rPr>
          <w:rFonts w:ascii="Times New Roman" w:hAnsi="Times New Roman"/>
          <w:i/>
          <w:spacing w:val="36"/>
        </w:rPr>
        <w:t xml:space="preserve"> </w:t>
      </w:r>
      <w:r>
        <w:rPr>
          <w:rFonts w:ascii="Times New Roman" w:hAnsi="Times New Roman"/>
          <w:i/>
        </w:rPr>
        <w:t>happen,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37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a</w:t>
      </w:r>
    </w:p>
    <w:p w14:paraId="1EC6FF44" w14:textId="77777777" w:rsidR="002E3BB7" w:rsidRDefault="002E3BB7">
      <w:pPr>
        <w:rPr>
          <w:rFonts w:ascii="Times New Roman" w:hAnsi="Times New Roman"/>
        </w:rPr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533BA7FF" w14:textId="77777777" w:rsidR="002E3BB7" w:rsidRDefault="00166F8A">
      <w:pPr>
        <w:spacing w:before="80"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challenge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get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some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breaches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enforced,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even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client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who is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asking us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to advocate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enforcement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and prosecution 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breach.</w:t>
      </w:r>
    </w:p>
    <w:p w14:paraId="32A8C8BD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1029D21B" w14:textId="77777777" w:rsidR="002E3BB7" w:rsidRDefault="00166F8A">
      <w:pPr>
        <w:pStyle w:val="BodyText"/>
        <w:spacing w:before="1" w:line="276" w:lineRule="auto"/>
        <w:ind w:left="245" w:right="119"/>
        <w:jc w:val="both"/>
      </w:pPr>
      <w:r>
        <w:t>To improve accountability of policing of family, domestic and sexual violence, stakeholders suggested that</w:t>
      </w:r>
      <w:r>
        <w:rPr>
          <w:spacing w:val="1"/>
        </w:rPr>
        <w:t xml:space="preserve"> </w:t>
      </w:r>
      <w:r>
        <w:t>regular,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reflecting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practices and are</w:t>
      </w:r>
      <w:r>
        <w:rPr>
          <w:spacing w:val="1"/>
        </w:rPr>
        <w:t xml:space="preserve"> </w:t>
      </w:r>
      <w:r>
        <w:t>being held</w:t>
      </w:r>
      <w:r>
        <w:rPr>
          <w:spacing w:val="1"/>
        </w:rPr>
        <w:t xml:space="preserve"> </w:t>
      </w:r>
      <w:r>
        <w:t>accountable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 actions. This would</w:t>
      </w:r>
      <w:r>
        <w:rPr>
          <w:spacing w:val="1"/>
        </w:rPr>
        <w:t xml:space="preserve"> </w:t>
      </w:r>
      <w:r>
        <w:t>also assist with the</w:t>
      </w:r>
      <w:r>
        <w:rPr>
          <w:spacing w:val="61"/>
        </w:rPr>
        <w:t xml:space="preserve"> </w:t>
      </w:r>
      <w:r>
        <w:t>sort of cultural</w:t>
      </w:r>
      <w:r>
        <w:rPr>
          <w:spacing w:val="1"/>
        </w:rPr>
        <w:t xml:space="preserve"> </w:t>
      </w:r>
      <w:r>
        <w:t>reform</w:t>
      </w:r>
      <w:r>
        <w:rPr>
          <w:spacing w:val="34"/>
        </w:rPr>
        <w:t xml:space="preserve"> </w:t>
      </w:r>
      <w:r>
        <w:t>required</w:t>
      </w:r>
      <w:r>
        <w:rPr>
          <w:spacing w:val="42"/>
        </w:rPr>
        <w:t xml:space="preserve"> </w:t>
      </w:r>
      <w:r>
        <w:t>within</w:t>
      </w:r>
      <w:r>
        <w:rPr>
          <w:spacing w:val="43"/>
        </w:rPr>
        <w:t xml:space="preserve"> </w:t>
      </w:r>
      <w:r>
        <w:t>police</w:t>
      </w:r>
      <w:r>
        <w:rPr>
          <w:spacing w:val="36"/>
        </w:rPr>
        <w:t xml:space="preserve"> </w:t>
      </w:r>
      <w:r>
        <w:t>organisations,</w:t>
      </w:r>
      <w:r>
        <w:rPr>
          <w:spacing w:val="29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addressing</w:t>
      </w:r>
      <w:r>
        <w:rPr>
          <w:spacing w:val="3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‘discrimination’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‘systemic</w:t>
      </w:r>
      <w:r>
        <w:rPr>
          <w:spacing w:val="31"/>
        </w:rPr>
        <w:t xml:space="preserve"> </w:t>
      </w:r>
      <w:r>
        <w:t>racism’</w:t>
      </w:r>
      <w:r>
        <w:rPr>
          <w:spacing w:val="1"/>
        </w:rPr>
        <w:t xml:space="preserve"> </w:t>
      </w:r>
      <w:r>
        <w:t>in the system. It was noted by stakeholders that an independent auditing mechanism would also lead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greater</w:t>
      </w:r>
      <w:r>
        <w:rPr>
          <w:spacing w:val="24"/>
        </w:rPr>
        <w:t xml:space="preserve"> </w:t>
      </w:r>
      <w:r>
        <w:t>community</w:t>
      </w:r>
      <w:r>
        <w:rPr>
          <w:spacing w:val="22"/>
        </w:rPr>
        <w:t xml:space="preserve"> </w:t>
      </w:r>
      <w:r>
        <w:t>confidence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therefore</w:t>
      </w:r>
      <w:r>
        <w:rPr>
          <w:spacing w:val="26"/>
        </w:rPr>
        <w:t xml:space="preserve"> </w:t>
      </w:r>
      <w:r>
        <w:t>increased</w:t>
      </w:r>
      <w:r>
        <w:rPr>
          <w:spacing w:val="26"/>
        </w:rPr>
        <w:t xml:space="preserve"> </w:t>
      </w:r>
      <w:r>
        <w:t>willingness</w:t>
      </w:r>
      <w:r>
        <w:rPr>
          <w:spacing w:val="2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contact</w:t>
      </w:r>
      <w:r>
        <w:rPr>
          <w:spacing w:val="15"/>
        </w:rPr>
        <w:t xml:space="preserve"> </w:t>
      </w:r>
      <w:r>
        <w:t>police</w:t>
      </w:r>
      <w:r>
        <w:rPr>
          <w:spacing w:val="2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assistance.</w:t>
      </w:r>
    </w:p>
    <w:p w14:paraId="2F6E0850" w14:textId="77777777" w:rsidR="002E3BB7" w:rsidRDefault="002E3BB7">
      <w:pPr>
        <w:pStyle w:val="BodyText"/>
        <w:spacing w:before="7"/>
        <w:rPr>
          <w:sz w:val="28"/>
        </w:rPr>
      </w:pPr>
    </w:p>
    <w:p w14:paraId="2B41A8E0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One stakeholder provided an example of the sort of inadequate response that police provide to domestic and</w:t>
      </w:r>
      <w:r>
        <w:rPr>
          <w:spacing w:val="1"/>
        </w:rPr>
        <w:t xml:space="preserve"> </w:t>
      </w:r>
      <w:r>
        <w:t>family violence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communities, recounting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story of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woman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called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report</w:t>
      </w:r>
      <w:r>
        <w:rPr>
          <w:spacing w:val="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violent</w:t>
      </w:r>
      <w:r>
        <w:rPr>
          <w:spacing w:val="12"/>
        </w:rPr>
        <w:t xml:space="preserve"> </w:t>
      </w:r>
      <w:r>
        <w:t>incident</w:t>
      </w:r>
      <w:r>
        <w:rPr>
          <w:spacing w:val="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taking</w:t>
      </w:r>
      <w:r>
        <w:rPr>
          <w:spacing w:val="9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rural</w:t>
      </w:r>
      <w:r>
        <w:rPr>
          <w:spacing w:val="17"/>
        </w:rPr>
        <w:t xml:space="preserve"> </w:t>
      </w:r>
      <w:r>
        <w:t>area:</w:t>
      </w:r>
    </w:p>
    <w:p w14:paraId="10F85B9D" w14:textId="77777777" w:rsidR="002E3BB7" w:rsidRDefault="002E3BB7">
      <w:pPr>
        <w:pStyle w:val="BodyText"/>
        <w:spacing w:before="7"/>
        <w:rPr>
          <w:sz w:val="25"/>
        </w:rPr>
      </w:pPr>
    </w:p>
    <w:p w14:paraId="22DF5F64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police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said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–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first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thing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said,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‘Are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black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white?’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does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supposed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mean?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They’re people, there’s violence down there, there’s families down there where it was going on and 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was the police response. What is that supposed to mean? What, that we’re less because there’s 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 on in 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homes?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 know.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type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stuff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 just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– it’s 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good</w:t>
      </w:r>
      <w:r w:rsidR="007A6F39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enough.</w:t>
      </w:r>
    </w:p>
    <w:p w14:paraId="6E5B527F" w14:textId="77777777" w:rsidR="002E3BB7" w:rsidRDefault="002E3BB7">
      <w:pPr>
        <w:pStyle w:val="BodyText"/>
        <w:spacing w:before="9"/>
        <w:rPr>
          <w:rFonts w:ascii="Times New Roman"/>
          <w:i/>
          <w:sz w:val="24"/>
        </w:rPr>
      </w:pPr>
    </w:p>
    <w:p w14:paraId="4078C3CE" w14:textId="77777777" w:rsidR="002E3BB7" w:rsidRDefault="00166F8A">
      <w:pPr>
        <w:pStyle w:val="BodyText"/>
        <w:spacing w:before="1" w:line="276" w:lineRule="auto"/>
        <w:ind w:left="245" w:right="131"/>
        <w:jc w:val="both"/>
      </w:pPr>
      <w:r>
        <w:t>Some stakeholders suggested the need for guidelines or expectations to guide police practice, particularly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 investigate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circumstances where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woman</w:t>
      </w:r>
      <w:r>
        <w:rPr>
          <w:spacing w:val="61"/>
        </w:rPr>
        <w:t xml:space="preserve"> </w:t>
      </w:r>
      <w:r>
        <w:t>is seriously injured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perhaps unable</w:t>
      </w:r>
      <w:r>
        <w:rPr>
          <w:spacing w:val="-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unwilling to</w:t>
      </w:r>
      <w:r>
        <w:rPr>
          <w:spacing w:val="1"/>
        </w:rPr>
        <w:t xml:space="preserve"> </w:t>
      </w:r>
      <w:r>
        <w:t>divulge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discretion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leave</w:t>
      </w:r>
      <w:r>
        <w:rPr>
          <w:spacing w:val="6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incidents of family, domestic and sexual violence under-investigated. While other stakeholders expressed</w:t>
      </w:r>
      <w:r>
        <w:rPr>
          <w:spacing w:val="1"/>
        </w:rPr>
        <w:t xml:space="preserve"> </w:t>
      </w:r>
      <w:r>
        <w:t>concern</w:t>
      </w:r>
      <w:r>
        <w:rPr>
          <w:spacing w:val="39"/>
        </w:rPr>
        <w:t xml:space="preserve"> </w:t>
      </w:r>
      <w:r>
        <w:t>about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unintended</w:t>
      </w:r>
      <w:r>
        <w:rPr>
          <w:spacing w:val="40"/>
        </w:rPr>
        <w:t xml:space="preserve"> </w:t>
      </w:r>
      <w:r>
        <w:t>consequences</w:t>
      </w:r>
      <w:r>
        <w:rPr>
          <w:spacing w:val="36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mandatory/pro-arrest</w:t>
      </w:r>
      <w:r>
        <w:rPr>
          <w:spacing w:val="34"/>
        </w:rPr>
        <w:t xml:space="preserve"> </w:t>
      </w:r>
      <w:r>
        <w:t>policies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particularly</w:t>
      </w:r>
      <w:r>
        <w:rPr>
          <w:spacing w:val="35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 misidentifying the person in need of protection (PINOP) – there was general agreement that incidents of</w:t>
      </w:r>
      <w:r>
        <w:rPr>
          <w:spacing w:val="1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taken</w:t>
      </w:r>
      <w:r>
        <w:rPr>
          <w:spacing w:val="14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seriously</w:t>
      </w:r>
      <w:r>
        <w:rPr>
          <w:spacing w:val="12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police</w:t>
      </w:r>
      <w:r>
        <w:rPr>
          <w:spacing w:val="21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currently</w:t>
      </w:r>
      <w:r>
        <w:rPr>
          <w:spacing w:val="12"/>
        </w:rPr>
        <w:t xml:space="preserve"> </w:t>
      </w:r>
      <w:r>
        <w:t>are.</w:t>
      </w:r>
    </w:p>
    <w:p w14:paraId="73FC7E70" w14:textId="77777777" w:rsidR="002E3BB7" w:rsidRDefault="002E3BB7">
      <w:pPr>
        <w:pStyle w:val="BodyText"/>
        <w:rPr>
          <w:sz w:val="29"/>
        </w:rPr>
      </w:pPr>
    </w:p>
    <w:p w14:paraId="388B8F44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There was a level of disagreement among stakeholders as to whether police responses should involve</w:t>
      </w:r>
      <w:r>
        <w:rPr>
          <w:spacing w:val="1"/>
        </w:rPr>
        <w:t xml:space="preserve"> </w:t>
      </w:r>
      <w:r>
        <w:t>specialist personnel or</w:t>
      </w:r>
      <w:r>
        <w:rPr>
          <w:spacing w:val="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police.</w:t>
      </w:r>
      <w:r>
        <w:rPr>
          <w:spacing w:val="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saw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having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policing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attending</w:t>
      </w:r>
      <w:r>
        <w:rPr>
          <w:spacing w:val="1"/>
        </w:rPr>
        <w:t xml:space="preserve"> </w:t>
      </w:r>
      <w:r>
        <w:t>incidents;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felt</w:t>
      </w:r>
      <w:r>
        <w:rPr>
          <w:spacing w:val="61"/>
        </w:rPr>
        <w:t xml:space="preserve"> </w:t>
      </w:r>
      <w:r>
        <w:t>that,</w:t>
      </w:r>
      <w:r>
        <w:rPr>
          <w:spacing w:val="6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proportion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police</w:t>
      </w:r>
      <w:r>
        <w:rPr>
          <w:spacing w:val="25"/>
        </w:rPr>
        <w:t xml:space="preserve"> </w:t>
      </w:r>
      <w:r>
        <w:t>activity</w:t>
      </w:r>
      <w:r>
        <w:rPr>
          <w:spacing w:val="20"/>
        </w:rPr>
        <w:t xml:space="preserve"> </w:t>
      </w:r>
      <w:r>
        <w:t>involves</w:t>
      </w:r>
      <w:r>
        <w:rPr>
          <w:spacing w:val="18"/>
        </w:rPr>
        <w:t xml:space="preserve"> </w:t>
      </w:r>
      <w:r>
        <w:t>incidents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family,</w:t>
      </w:r>
      <w:r>
        <w:rPr>
          <w:spacing w:val="19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police</w:t>
      </w:r>
      <w:r>
        <w:rPr>
          <w:spacing w:val="12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 degree of expertise. Nonetheless, outside of the question of specialisation, there was agreement that all</w:t>
      </w:r>
      <w:r>
        <w:rPr>
          <w:spacing w:val="1"/>
        </w:rPr>
        <w:t xml:space="preserve"> </w:t>
      </w:r>
      <w:r>
        <w:t>police</w:t>
      </w:r>
      <w:r>
        <w:rPr>
          <w:spacing w:val="11"/>
        </w:rPr>
        <w:t xml:space="preserve"> </w:t>
      </w:r>
      <w:r>
        <w:t>needed</w:t>
      </w:r>
      <w:r>
        <w:rPr>
          <w:spacing w:val="16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facilitate</w:t>
      </w:r>
      <w:r>
        <w:rPr>
          <w:spacing w:val="1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better</w:t>
      </w:r>
      <w:r>
        <w:rPr>
          <w:spacing w:val="15"/>
        </w:rPr>
        <w:t xml:space="preserve"> </w:t>
      </w:r>
      <w:r>
        <w:t>police</w:t>
      </w:r>
      <w:r>
        <w:rPr>
          <w:spacing w:val="12"/>
        </w:rPr>
        <w:t xml:space="preserve"> </w:t>
      </w:r>
      <w:r>
        <w:t>response</w:t>
      </w:r>
      <w:r>
        <w:rPr>
          <w:spacing w:val="11"/>
        </w:rPr>
        <w:t xml:space="preserve"> </w:t>
      </w:r>
      <w:r>
        <w:t>across</w:t>
      </w:r>
      <w:r>
        <w:rPr>
          <w:spacing w:val="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board.</w:t>
      </w:r>
    </w:p>
    <w:p w14:paraId="5D03F1DA" w14:textId="77777777" w:rsidR="002E3BB7" w:rsidRDefault="002E3BB7">
      <w:pPr>
        <w:pStyle w:val="BodyText"/>
        <w:spacing w:before="9"/>
        <w:rPr>
          <w:sz w:val="28"/>
        </w:rPr>
      </w:pPr>
    </w:p>
    <w:p w14:paraId="7B622357" w14:textId="77777777" w:rsidR="002E3BB7" w:rsidRDefault="00166F8A">
      <w:pPr>
        <w:pStyle w:val="Heading5"/>
      </w:pPr>
      <w:bookmarkStart w:id="203" w:name="Policing_training"/>
      <w:bookmarkEnd w:id="203"/>
      <w:r>
        <w:rPr>
          <w:color w:val="1F3763"/>
          <w:w w:val="105"/>
        </w:rPr>
        <w:t>Policing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training</w:t>
      </w:r>
    </w:p>
    <w:p w14:paraId="7EF2B710" w14:textId="77777777" w:rsidR="002E3BB7" w:rsidRDefault="002E3BB7">
      <w:pPr>
        <w:pStyle w:val="BodyText"/>
        <w:rPr>
          <w:sz w:val="29"/>
        </w:rPr>
      </w:pPr>
    </w:p>
    <w:p w14:paraId="4065E7C2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One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key issues</w:t>
      </w:r>
      <w:r>
        <w:rPr>
          <w:spacing w:val="1"/>
        </w:rPr>
        <w:t xml:space="preserve"> </w:t>
      </w:r>
      <w:r>
        <w:t>raised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police</w:t>
      </w:r>
      <w:r>
        <w:rPr>
          <w:spacing w:val="13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improve</w:t>
      </w:r>
      <w:r>
        <w:rPr>
          <w:spacing w:val="1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nature,</w:t>
      </w:r>
      <w:r>
        <w:rPr>
          <w:spacing w:val="7"/>
        </w:rPr>
        <w:t xml:space="preserve"> </w:t>
      </w:r>
      <w:r>
        <w:t>patterns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consequences</w:t>
      </w:r>
      <w:r>
        <w:rPr>
          <w:spacing w:val="1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family,</w:t>
      </w:r>
      <w:r>
        <w:rPr>
          <w:spacing w:val="7"/>
        </w:rPr>
        <w:t xml:space="preserve"> </w:t>
      </w:r>
      <w:r>
        <w:t>domestic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sexual</w:t>
      </w:r>
      <w:r>
        <w:rPr>
          <w:spacing w:val="3"/>
        </w:rPr>
        <w:t xml:space="preserve"> </w:t>
      </w:r>
      <w:r>
        <w:t>violence.</w:t>
      </w:r>
    </w:p>
    <w:p w14:paraId="2078DC90" w14:textId="77777777" w:rsidR="002E3BB7" w:rsidRDefault="002E3BB7">
      <w:pPr>
        <w:pStyle w:val="BodyText"/>
        <w:spacing w:before="6"/>
        <w:rPr>
          <w:sz w:val="28"/>
        </w:rPr>
      </w:pPr>
    </w:p>
    <w:p w14:paraId="57B2470B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Ongoing training of police, by domestic and family violence experts, was identified as a major priority by</w:t>
      </w:r>
      <w:r>
        <w:rPr>
          <w:spacing w:val="1"/>
        </w:rPr>
        <w:t xml:space="preserve"> </w:t>
      </w:r>
      <w:r>
        <w:t>stakeholders 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consultation. Stakeholders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challenges</w:t>
      </w:r>
      <w:r>
        <w:rPr>
          <w:spacing w:val="61"/>
        </w:rPr>
        <w:t xml:space="preserve"> </w:t>
      </w:r>
      <w:r>
        <w:t>experienced</w:t>
      </w:r>
      <w:r>
        <w:rPr>
          <w:spacing w:val="61"/>
        </w:rPr>
        <w:t xml:space="preserve"> </w:t>
      </w:r>
      <w:r>
        <w:t>by victim-survivors</w:t>
      </w:r>
      <w:r>
        <w:rPr>
          <w:spacing w:val="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reporting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police,</w:t>
      </w:r>
      <w:r>
        <w:rPr>
          <w:spacing w:val="22"/>
        </w:rPr>
        <w:t xml:space="preserve"> </w:t>
      </w:r>
      <w:r>
        <w:t>having</w:t>
      </w:r>
      <w:r>
        <w:rPr>
          <w:spacing w:val="1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tell</w:t>
      </w:r>
      <w:r>
        <w:rPr>
          <w:spacing w:val="2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retell</w:t>
      </w:r>
      <w:r>
        <w:rPr>
          <w:spacing w:val="22"/>
        </w:rPr>
        <w:t xml:space="preserve"> </w:t>
      </w:r>
      <w:r>
        <w:t>one’s</w:t>
      </w:r>
      <w:r>
        <w:rPr>
          <w:spacing w:val="23"/>
        </w:rPr>
        <w:t xml:space="preserve"> </w:t>
      </w:r>
      <w:r>
        <w:t>story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often</w:t>
      </w:r>
      <w:r>
        <w:rPr>
          <w:spacing w:val="25"/>
        </w:rPr>
        <w:t xml:space="preserve"> </w:t>
      </w:r>
      <w:r>
        <w:t>feeling</w:t>
      </w:r>
      <w:r>
        <w:rPr>
          <w:spacing w:val="20"/>
        </w:rPr>
        <w:t xml:space="preserve"> </w:t>
      </w:r>
      <w:r>
        <w:t>judged,</w:t>
      </w:r>
      <w:r>
        <w:rPr>
          <w:spacing w:val="21"/>
        </w:rPr>
        <w:t xml:space="preserve"> </w:t>
      </w:r>
      <w:r>
        <w:t>especially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 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training to improve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understandings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nature,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consequences of</w:t>
      </w:r>
      <w:r>
        <w:rPr>
          <w:spacing w:val="1"/>
        </w:rPr>
        <w:t xml:space="preserve"> </w:t>
      </w:r>
      <w:r>
        <w:t>family, domestic and sexual violence</w:t>
      </w:r>
      <w:r>
        <w:rPr>
          <w:spacing w:val="1"/>
        </w:rPr>
        <w:t xml:space="preserve"> </w:t>
      </w:r>
      <w:r>
        <w:t>was raised consistently throughout the</w:t>
      </w:r>
      <w:r>
        <w:rPr>
          <w:spacing w:val="61"/>
        </w:rPr>
        <w:t xml:space="preserve"> </w:t>
      </w:r>
      <w:r>
        <w:t>workshops.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broadly than</w:t>
      </w:r>
      <w:r>
        <w:rPr>
          <w:spacing w:val="1"/>
        </w:rPr>
        <w:t xml:space="preserve"> </w:t>
      </w:r>
      <w:r>
        <w:t>just improving police</w:t>
      </w:r>
      <w:r>
        <w:rPr>
          <w:spacing w:val="1"/>
        </w:rPr>
        <w:t xml:space="preserve"> </w:t>
      </w:r>
      <w:r>
        <w:t>understanding,</w:t>
      </w:r>
      <w:r>
        <w:rPr>
          <w:spacing w:val="1"/>
        </w:rPr>
        <w:t xml:space="preserve"> </w:t>
      </w:r>
      <w:r>
        <w:t>stakeholders also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that effective</w:t>
      </w:r>
      <w:r>
        <w:rPr>
          <w:spacing w:val="6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facilitate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change</w:t>
      </w:r>
      <w:r>
        <w:rPr>
          <w:spacing w:val="61"/>
        </w:rPr>
        <w:t xml:space="preserve"> </w:t>
      </w:r>
      <w:r>
        <w:t>in police culture, so that family,</w:t>
      </w:r>
      <w:r>
        <w:rPr>
          <w:spacing w:val="61"/>
        </w:rPr>
        <w:t xml:space="preserve"> </w:t>
      </w:r>
      <w:r>
        <w:t>domestic and sexual violence is taken</w:t>
      </w:r>
      <w:r>
        <w:rPr>
          <w:spacing w:val="1"/>
        </w:rPr>
        <w:t xml:space="preserve"> </w:t>
      </w:r>
      <w:r>
        <w:t>as the serious offending that it is. The increase in the numb</w:t>
      </w:r>
      <w:r w:rsidR="007A6F39">
        <w:t>er of domestic and family viole</w:t>
      </w:r>
      <w:r>
        <w:t>nce callouts was</w:t>
      </w:r>
      <w:r>
        <w:rPr>
          <w:spacing w:val="1"/>
        </w:rPr>
        <w:t xml:space="preserve"> </w:t>
      </w:r>
      <w:r>
        <w:t>linked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pressing</w:t>
      </w:r>
      <w:r>
        <w:rPr>
          <w:spacing w:val="9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effective</w:t>
      </w:r>
      <w:r>
        <w:rPr>
          <w:spacing w:val="16"/>
        </w:rPr>
        <w:t xml:space="preserve"> </w:t>
      </w:r>
      <w:r>
        <w:t>police</w:t>
      </w:r>
      <w:r>
        <w:rPr>
          <w:spacing w:val="23"/>
        </w:rPr>
        <w:t xml:space="preserve"> </w:t>
      </w:r>
      <w:r>
        <w:t>responses.</w:t>
      </w:r>
    </w:p>
    <w:p w14:paraId="6D5C5CD1" w14:textId="77777777" w:rsidR="002E3BB7" w:rsidRDefault="002E3BB7">
      <w:pPr>
        <w:pStyle w:val="BodyText"/>
        <w:spacing w:before="11"/>
        <w:rPr>
          <w:sz w:val="28"/>
        </w:rPr>
      </w:pPr>
    </w:p>
    <w:p w14:paraId="0B61A661" w14:textId="77777777" w:rsidR="002E3BB7" w:rsidRDefault="00166F8A">
      <w:pPr>
        <w:pStyle w:val="BodyText"/>
        <w:ind w:left="245"/>
        <w:jc w:val="both"/>
      </w:pPr>
      <w:r>
        <w:t>In</w:t>
      </w:r>
      <w:r>
        <w:rPr>
          <w:spacing w:val="29"/>
        </w:rPr>
        <w:t xml:space="preserve"> </w:t>
      </w:r>
      <w:r>
        <w:t>particular,</w:t>
      </w:r>
      <w:r>
        <w:rPr>
          <w:spacing w:val="31"/>
        </w:rPr>
        <w:t xml:space="preserve"> </w:t>
      </w:r>
      <w:r>
        <w:t>stakeholders</w:t>
      </w:r>
      <w:r>
        <w:rPr>
          <w:spacing w:val="27"/>
        </w:rPr>
        <w:t xml:space="preserve"> </w:t>
      </w:r>
      <w:r>
        <w:t>identified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need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police</w:t>
      </w:r>
      <w:r>
        <w:rPr>
          <w:spacing w:val="3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apply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genuinely</w:t>
      </w:r>
      <w:r>
        <w:rPr>
          <w:spacing w:val="33"/>
        </w:rPr>
        <w:t xml:space="preserve"> </w:t>
      </w:r>
      <w:r>
        <w:t>trauma-informed</w:t>
      </w:r>
      <w:r>
        <w:rPr>
          <w:spacing w:val="31"/>
        </w:rPr>
        <w:t xml:space="preserve"> </w:t>
      </w:r>
      <w:r>
        <w:t>response:</w:t>
      </w:r>
    </w:p>
    <w:p w14:paraId="3C3892CF" w14:textId="77777777" w:rsidR="002E3BB7" w:rsidRDefault="002E3BB7">
      <w:pPr>
        <w:pStyle w:val="BodyText"/>
        <w:spacing w:before="6"/>
        <w:rPr>
          <w:sz w:val="28"/>
        </w:rPr>
      </w:pPr>
    </w:p>
    <w:p w14:paraId="6164D22F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such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big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issue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you’re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getting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many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calls,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police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able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effectively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respond</w:t>
      </w:r>
    </w:p>
    <w:p w14:paraId="73E03DBF" w14:textId="77777777" w:rsidR="002E3BB7" w:rsidRDefault="002E3BB7">
      <w:pPr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CADBF12" w14:textId="77777777" w:rsidR="002E3BB7" w:rsidRDefault="00166F8A">
      <w:pPr>
        <w:spacing w:before="80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… why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aren’t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all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police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trained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in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how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respond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effectively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 in a trauma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informed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way?</w:t>
      </w:r>
    </w:p>
    <w:p w14:paraId="30880AF4" w14:textId="77777777" w:rsidR="002E3BB7" w:rsidRDefault="002E3BB7">
      <w:pPr>
        <w:pStyle w:val="BodyText"/>
        <w:spacing w:before="9"/>
        <w:rPr>
          <w:rFonts w:ascii="Times New Roman"/>
          <w:i/>
          <w:sz w:val="31"/>
        </w:rPr>
      </w:pPr>
    </w:p>
    <w:p w14:paraId="6E18FE64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Police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single,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incident,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reflecting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that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characterised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ongoing</w:t>
      </w:r>
      <w:r>
        <w:rPr>
          <w:spacing w:val="61"/>
        </w:rPr>
        <w:t xml:space="preserve"> </w:t>
      </w:r>
      <w:r>
        <w:t>pattern</w:t>
      </w:r>
      <w:r>
        <w:rPr>
          <w:spacing w:val="61"/>
        </w:rPr>
        <w:t xml:space="preserve"> </w:t>
      </w:r>
      <w:r>
        <w:t>of behaviour. A</w:t>
      </w:r>
      <w:r>
        <w:rPr>
          <w:spacing w:val="1"/>
        </w:rPr>
        <w:t xml:space="preserve"> </w:t>
      </w:r>
      <w:r>
        <w:t>lack of understanding of non-physical</w:t>
      </w:r>
      <w:r>
        <w:rPr>
          <w:spacing w:val="1"/>
        </w:rPr>
        <w:t xml:space="preserve"> </w:t>
      </w:r>
      <w:r>
        <w:t>forms of violence, including coercive and</w:t>
      </w:r>
      <w:r>
        <w:rPr>
          <w:spacing w:val="61"/>
        </w:rPr>
        <w:t xml:space="preserve"> </w:t>
      </w:r>
      <w:r>
        <w:t>controlling behaviours, was</w:t>
      </w:r>
      <w:r>
        <w:rPr>
          <w:spacing w:val="1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raised</w:t>
      </w:r>
      <w:r>
        <w:rPr>
          <w:spacing w:val="21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stakeholders</w:t>
      </w:r>
      <w:r>
        <w:rPr>
          <w:spacing w:val="1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significant</w:t>
      </w:r>
      <w:r>
        <w:rPr>
          <w:spacing w:val="10"/>
        </w:rPr>
        <w:t xml:space="preserve"> </w:t>
      </w:r>
      <w:r>
        <w:t>issue</w:t>
      </w:r>
      <w:r>
        <w:rPr>
          <w:spacing w:val="21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police</w:t>
      </w:r>
      <w:r>
        <w:rPr>
          <w:spacing w:val="21"/>
        </w:rPr>
        <w:t xml:space="preserve"> </w:t>
      </w:r>
      <w:r>
        <w:t>training</w:t>
      </w:r>
      <w:r>
        <w:rPr>
          <w:spacing w:val="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required.</w:t>
      </w:r>
    </w:p>
    <w:p w14:paraId="4FE434AB" w14:textId="77777777" w:rsidR="002E3BB7" w:rsidRDefault="002E3BB7">
      <w:pPr>
        <w:pStyle w:val="BodyText"/>
        <w:spacing w:before="10"/>
        <w:rPr>
          <w:sz w:val="28"/>
        </w:rPr>
      </w:pPr>
    </w:p>
    <w:p w14:paraId="00C56528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appropriate,</w:t>
      </w:r>
      <w:r>
        <w:rPr>
          <w:spacing w:val="6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effective</w:t>
      </w:r>
      <w:r>
        <w:rPr>
          <w:spacing w:val="61"/>
        </w:rPr>
        <w:t xml:space="preserve"> </w:t>
      </w:r>
      <w:r>
        <w:t>ways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interacting with diverse communities, including</w:t>
      </w:r>
      <w:r>
        <w:rPr>
          <w:spacing w:val="1"/>
        </w:rPr>
        <w:t xml:space="preserve"> </w:t>
      </w:r>
      <w:r>
        <w:t>LGBTIQA+ communities, refugee and migrant communities,</w:t>
      </w:r>
      <w:r>
        <w:rPr>
          <w:spacing w:val="1"/>
        </w:rPr>
        <w:t xml:space="preserve"> </w:t>
      </w:r>
      <w:r>
        <w:t>and First Nations communities. This was considered as vital to increase the trust between the police and</w:t>
      </w:r>
      <w:r>
        <w:rPr>
          <w:spacing w:val="1"/>
        </w:rPr>
        <w:t xml:space="preserve"> </w:t>
      </w:r>
      <w:r>
        <w:t>diverse</w:t>
      </w:r>
      <w:r>
        <w:rPr>
          <w:spacing w:val="30"/>
        </w:rPr>
        <w:t xml:space="preserve"> </w:t>
      </w:r>
      <w:r>
        <w:t>communities,</w:t>
      </w:r>
      <w:r>
        <w:rPr>
          <w:spacing w:val="24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facilitate</w:t>
      </w:r>
      <w:r>
        <w:rPr>
          <w:spacing w:val="23"/>
        </w:rPr>
        <w:t xml:space="preserve"> </w:t>
      </w:r>
      <w:r>
        <w:t>increased</w:t>
      </w:r>
      <w:r>
        <w:rPr>
          <w:spacing w:val="30"/>
        </w:rPr>
        <w:t xml:space="preserve"> </w:t>
      </w:r>
      <w:r>
        <w:t>willingness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report</w:t>
      </w:r>
      <w:r>
        <w:rPr>
          <w:spacing w:val="42"/>
        </w:rPr>
        <w:t xml:space="preserve"> </w:t>
      </w:r>
      <w:r>
        <w:t>family,</w:t>
      </w:r>
      <w:r>
        <w:rPr>
          <w:spacing w:val="25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sexual</w:t>
      </w:r>
      <w:r>
        <w:rPr>
          <w:spacing w:val="28"/>
        </w:rPr>
        <w:t xml:space="preserve"> </w:t>
      </w:r>
      <w:r>
        <w:t>violence.</w:t>
      </w:r>
    </w:p>
    <w:p w14:paraId="2FC66BA0" w14:textId="77777777" w:rsidR="002E3BB7" w:rsidRDefault="002E3BB7">
      <w:pPr>
        <w:pStyle w:val="BodyText"/>
        <w:spacing w:before="10"/>
        <w:rPr>
          <w:sz w:val="28"/>
        </w:rPr>
      </w:pPr>
    </w:p>
    <w:p w14:paraId="6A1BA686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Specific to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 Islander</w:t>
      </w:r>
      <w:r>
        <w:rPr>
          <w:spacing w:val="1"/>
        </w:rPr>
        <w:t xml:space="preserve"> </w:t>
      </w:r>
      <w:r>
        <w:t>communities, stakeholders emphasised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 to prioritise culturally safe and trauma-informed training of Australian state and territory</w:t>
      </w:r>
      <w:r>
        <w:rPr>
          <w:spacing w:val="1"/>
        </w:rPr>
        <w:t xml:space="preserve"> </w:t>
      </w:r>
      <w:r>
        <w:t>police. Stakeholders spoke to the ongoing need for police</w:t>
      </w:r>
      <w:r>
        <w:rPr>
          <w:spacing w:val="61"/>
        </w:rPr>
        <w:t xml:space="preserve"> </w:t>
      </w:r>
      <w:r>
        <w:t>training to inform</w:t>
      </w:r>
      <w:r>
        <w:rPr>
          <w:spacing w:val="61"/>
        </w:rPr>
        <w:t xml:space="preserve"> </w:t>
      </w:r>
      <w:r>
        <w:t>their interactions with First</w:t>
      </w:r>
      <w:r>
        <w:rPr>
          <w:spacing w:val="1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communities.</w:t>
      </w:r>
      <w:r>
        <w:rPr>
          <w:spacing w:val="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41D0605F" w14:textId="77777777" w:rsidR="002E3BB7" w:rsidRDefault="002E3BB7">
      <w:pPr>
        <w:pStyle w:val="BodyText"/>
        <w:spacing w:before="5"/>
        <w:rPr>
          <w:sz w:val="25"/>
        </w:rPr>
      </w:pPr>
    </w:p>
    <w:p w14:paraId="720DFE11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coronial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reports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deaths,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domestic violence</w:t>
      </w:r>
    </w:p>
    <w:p w14:paraId="1DD8BF0D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deaths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over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20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years…and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consistent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theme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Coroners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write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training</w:t>
      </w:r>
    </w:p>
    <w:p w14:paraId="1F26065A" w14:textId="77777777" w:rsidR="002E3BB7" w:rsidRDefault="00166F8A">
      <w:pPr>
        <w:spacing w:before="37"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repeatedly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making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headway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respect.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nuanced,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 it is experienced in unique ways in each relationship and it’s a tough one. Police get called out to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callout and they’ve only got a limited amount of time to assess a situation and to work out how 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 to manage it. So they need training around how to deal with that…we need to be urging in this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seriously…we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specific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amount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training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specific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us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so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understand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turning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callouts,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manage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circumstances.</w:t>
      </w:r>
    </w:p>
    <w:p w14:paraId="10CE801E" w14:textId="77777777" w:rsidR="002E3BB7" w:rsidRDefault="002E3BB7">
      <w:pPr>
        <w:pStyle w:val="BodyText"/>
        <w:spacing w:before="6"/>
        <w:rPr>
          <w:rFonts w:ascii="Times New Roman"/>
          <w:i/>
          <w:sz w:val="25"/>
        </w:rPr>
      </w:pPr>
    </w:p>
    <w:p w14:paraId="5D15B512" w14:textId="77777777" w:rsidR="002E3BB7" w:rsidRDefault="00166F8A">
      <w:pPr>
        <w:pStyle w:val="BodyText"/>
        <w:spacing w:line="276" w:lineRule="auto"/>
        <w:ind w:left="245" w:right="141"/>
        <w:jc w:val="both"/>
      </w:pP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this training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First Nations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was underlined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stakeholders as critical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effective</w:t>
      </w:r>
      <w:r>
        <w:rPr>
          <w:spacing w:val="13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delivery.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explained:</w:t>
      </w:r>
    </w:p>
    <w:p w14:paraId="24D059E5" w14:textId="77777777" w:rsidR="002E3BB7" w:rsidRDefault="002E3BB7">
      <w:pPr>
        <w:pStyle w:val="BodyText"/>
        <w:spacing w:before="2"/>
        <w:rPr>
          <w:sz w:val="25"/>
        </w:rPr>
      </w:pPr>
    </w:p>
    <w:p w14:paraId="68155E50" w14:textId="77777777" w:rsidR="002E3BB7" w:rsidRDefault="00166F8A">
      <w:pPr>
        <w:spacing w:line="278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really think it’s about this cultural understanding on how to work with Aboriginal and Torres Strait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Islander people, picking up on nuances at a callout and things like that which the police aren’t equipped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moment, 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believe.</w:t>
      </w:r>
    </w:p>
    <w:p w14:paraId="16CFFEC7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446DD85B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‘localised’,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‘localised</w:t>
      </w:r>
      <w:r>
        <w:rPr>
          <w:spacing w:val="61"/>
        </w:rPr>
        <w:t xml:space="preserve"> </w:t>
      </w:r>
      <w:r>
        <w:t>solutions for local issues’. Teasing</w:t>
      </w:r>
      <w:r>
        <w:rPr>
          <w:spacing w:val="61"/>
        </w:rPr>
        <w:t xml:space="preserve"> </w:t>
      </w:r>
      <w:r>
        <w:t>out different ways</w:t>
      </w:r>
      <w:r>
        <w:rPr>
          <w:spacing w:val="61"/>
        </w:rPr>
        <w:t xml:space="preserve"> </w:t>
      </w:r>
      <w:r>
        <w:t>of ensuring that training is</w:t>
      </w:r>
      <w:r>
        <w:rPr>
          <w:spacing w:val="61"/>
        </w:rPr>
        <w:t xml:space="preserve"> </w:t>
      </w:r>
      <w:r>
        <w:t>community led,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 recommended</w:t>
      </w:r>
      <w:r>
        <w:rPr>
          <w:spacing w:val="1"/>
        </w:rPr>
        <w:t xml:space="preserve"> </w:t>
      </w:r>
      <w:r>
        <w:t>that expert First Nations community groups be allowed</w:t>
      </w:r>
      <w:r>
        <w:rPr>
          <w:spacing w:val="61"/>
        </w:rPr>
        <w:t xml:space="preserve"> </w:t>
      </w:r>
      <w:r>
        <w:t>to advise police in</w:t>
      </w:r>
      <w:r>
        <w:rPr>
          <w:spacing w:val="1"/>
        </w:rPr>
        <w:t xml:space="preserve"> </w:t>
      </w:r>
      <w:r>
        <w:t>every</w:t>
      </w:r>
      <w:r>
        <w:rPr>
          <w:spacing w:val="9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territory</w:t>
      </w:r>
      <w:r>
        <w:rPr>
          <w:spacing w:val="10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training,</w:t>
      </w:r>
      <w:r>
        <w:rPr>
          <w:spacing w:val="9"/>
        </w:rPr>
        <w:t xml:space="preserve"> </w:t>
      </w:r>
      <w:r>
        <w:t>explaining:</w:t>
      </w:r>
    </w:p>
    <w:p w14:paraId="45120083" w14:textId="77777777" w:rsidR="002E3BB7" w:rsidRDefault="002E3BB7">
      <w:pPr>
        <w:pStyle w:val="BodyText"/>
        <w:spacing w:before="5"/>
        <w:rPr>
          <w:sz w:val="25"/>
        </w:rPr>
      </w:pPr>
    </w:p>
    <w:p w14:paraId="5EAA792E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think that’s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 important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state,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place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already,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try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look 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opportunity 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training,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adapting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think.</w:t>
      </w:r>
    </w:p>
    <w:p w14:paraId="4CF7C083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57A14385" w14:textId="77777777" w:rsidR="002E3BB7" w:rsidRDefault="00166F8A">
      <w:pPr>
        <w:pStyle w:val="BodyText"/>
        <w:spacing w:line="276" w:lineRule="auto"/>
        <w:ind w:left="245" w:right="114"/>
        <w:jc w:val="both"/>
      </w:pPr>
      <w:r>
        <w:t>Stakeholders also identified the need for training of police and police prosecutors to improve the quality of</w:t>
      </w:r>
      <w:r>
        <w:rPr>
          <w:spacing w:val="1"/>
        </w:rPr>
        <w:t xml:space="preserve"> </w:t>
      </w:r>
      <w:r>
        <w:t>evidence that is collected and presented at court in family, domestic and sexual violence matters. As one</w:t>
      </w:r>
      <w:r>
        <w:rPr>
          <w:spacing w:val="1"/>
        </w:rPr>
        <w:t xml:space="preserve"> </w:t>
      </w:r>
      <w:r>
        <w:t>stakeholder</w:t>
      </w:r>
      <w:r>
        <w:rPr>
          <w:spacing w:val="5"/>
        </w:rPr>
        <w:t xml:space="preserve"> </w:t>
      </w:r>
      <w:r>
        <w:t>explained:</w:t>
      </w:r>
    </w:p>
    <w:p w14:paraId="60A82EAA" w14:textId="77777777" w:rsidR="002E3BB7" w:rsidRDefault="002E3BB7">
      <w:pPr>
        <w:pStyle w:val="BodyText"/>
        <w:spacing w:before="6"/>
        <w:rPr>
          <w:sz w:val="25"/>
        </w:rPr>
      </w:pPr>
    </w:p>
    <w:p w14:paraId="2F13186F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But certainly, from a policing and prosecuting perspective, I think that’s where the really big gap is. So,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often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inability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gather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evidence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statement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brief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create the reality of the violence. And I’m talking often about emotional violence and coercive control,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stalking, use of images as blackmail sort of behaviour that might then lead to either assaults or sexually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coercive behaviour of the sort that’s going to finally find its way into our courts. But because there’s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comprehensive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training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prosecute,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lack</w:t>
      </w:r>
    </w:p>
    <w:p w14:paraId="0A9D2AA7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A79F15B" w14:textId="77777777" w:rsidR="002E3BB7" w:rsidRDefault="00166F8A">
      <w:pPr>
        <w:spacing w:before="80"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of understanding,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you’ll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frustration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expressed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amongst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judges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 appropriate education, that the evidence isn’t there or isn’t appreciated or isn’t being led or isn’t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explained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create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reality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dynamics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violence.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area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significant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gap.</w:t>
      </w:r>
    </w:p>
    <w:p w14:paraId="432CFBBC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2FC246AC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Stakeholders also identified a need for better training for police prosecutors working on family and 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widespread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prosecutors.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face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representation,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prosecutors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charges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withdraw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completely.</w:t>
      </w:r>
      <w:r>
        <w:rPr>
          <w:spacing w:val="1"/>
        </w:rPr>
        <w:t xml:space="preserve"> </w:t>
      </w:r>
      <w:r>
        <w:t>Stakeholders noted</w:t>
      </w:r>
      <w:r>
        <w:rPr>
          <w:spacing w:val="61"/>
        </w:rPr>
        <w:t xml:space="preserve"> </w:t>
      </w:r>
      <w:r>
        <w:t>that police</w:t>
      </w:r>
      <w:r>
        <w:rPr>
          <w:spacing w:val="61"/>
        </w:rPr>
        <w:t xml:space="preserve"> </w:t>
      </w:r>
      <w:r>
        <w:t>who are trained in domestic and family</w:t>
      </w:r>
      <w:r>
        <w:rPr>
          <w:spacing w:val="61"/>
        </w:rPr>
        <w:t xml:space="preserve"> </w:t>
      </w:r>
      <w:r>
        <w:t>violence,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who are</w:t>
      </w:r>
      <w:r>
        <w:rPr>
          <w:spacing w:val="61"/>
        </w:rPr>
        <w:t xml:space="preserve"> </w:t>
      </w:r>
      <w:r>
        <w:t>specialists in</w:t>
      </w:r>
      <w:r>
        <w:rPr>
          <w:spacing w:val="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contribute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improved</w:t>
      </w:r>
      <w:r>
        <w:rPr>
          <w:spacing w:val="15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justice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victim</w:t>
      </w:r>
      <w:r>
        <w:rPr>
          <w:spacing w:val="-40"/>
        </w:rPr>
        <w:t xml:space="preserve"> </w:t>
      </w:r>
      <w:r>
        <w:t>-survivors.</w:t>
      </w:r>
    </w:p>
    <w:p w14:paraId="4B1DF320" w14:textId="77777777" w:rsidR="002E3BB7" w:rsidRDefault="002E3BB7">
      <w:pPr>
        <w:pStyle w:val="BodyText"/>
        <w:spacing w:before="10"/>
        <w:rPr>
          <w:sz w:val="28"/>
        </w:rPr>
      </w:pPr>
    </w:p>
    <w:p w14:paraId="5704E6C5" w14:textId="09E5C2F7" w:rsidR="002E3BB7" w:rsidRDefault="00166F8A">
      <w:pPr>
        <w:pStyle w:val="Heading5"/>
      </w:pPr>
      <w:bookmarkStart w:id="204" w:name="Misidentification_of_the_person_in_need_"/>
      <w:bookmarkEnd w:id="204"/>
      <w:r>
        <w:rPr>
          <w:color w:val="1F3763"/>
          <w:w w:val="105"/>
        </w:rPr>
        <w:t>Misidentification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person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need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of protection</w:t>
      </w:r>
    </w:p>
    <w:p w14:paraId="7215ECBA" w14:textId="4E75395F" w:rsidR="002E3BB7" w:rsidRDefault="00084D70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0226E1D5" wp14:editId="1343574E">
            <wp:extent cx="452120" cy="452120"/>
            <wp:effectExtent l="0" t="0" r="0" b="0"/>
            <wp:docPr id="20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A19E" w14:textId="77777777" w:rsidR="002E3BB7" w:rsidRDefault="00166F8A">
      <w:pPr>
        <w:spacing w:before="1" w:line="276" w:lineRule="auto"/>
        <w:ind w:left="965" w:right="148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find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we front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court,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understanding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true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victim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is.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Yes,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she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may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beat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him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stabbed him but she’s been the one that’s been suffering years and years of violence and so really understanding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true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victim.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other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thing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understanding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justice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set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up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defender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it’s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not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 victim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you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change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whole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justice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support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victim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lot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more?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there needs</w:t>
      </w:r>
    </w:p>
    <w:p w14:paraId="61700296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be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change in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area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well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where the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victim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feels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comfortable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enough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come forward.</w:t>
      </w:r>
    </w:p>
    <w:p w14:paraId="21202CAE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6A5ED02C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 misidentification of the person in need of protection (PINOP) was identified by stakeholders as a priority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acknowledged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difficulty</w:t>
      </w:r>
      <w:r>
        <w:rPr>
          <w:spacing w:val="61"/>
        </w:rPr>
        <w:t xml:space="preserve"> </w:t>
      </w:r>
      <w:r>
        <w:t>in identifying the primary aggressor, particularly in instances of coercive</w:t>
      </w:r>
      <w:r>
        <w:rPr>
          <w:spacing w:val="61"/>
        </w:rPr>
        <w:t xml:space="preserve"> </w:t>
      </w:r>
      <w:r>
        <w:t>control, when</w:t>
      </w:r>
      <w:r>
        <w:rPr>
          <w:spacing w:val="1"/>
        </w:rPr>
        <w:t xml:space="preserve"> </w:t>
      </w:r>
      <w:r>
        <w:t>police are ‘in</w:t>
      </w:r>
      <w:r>
        <w:rPr>
          <w:spacing w:val="1"/>
        </w:rPr>
        <w:t xml:space="preserve"> </w:t>
      </w:r>
      <w:r>
        <w:t>and out within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minutes’.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misidentification, it was suggested that having a social worker attend police callouts for domestic and family</w:t>
      </w:r>
      <w:r>
        <w:rPr>
          <w:spacing w:val="1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matters</w:t>
      </w:r>
      <w:r>
        <w:rPr>
          <w:spacing w:val="9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assist.</w:t>
      </w:r>
    </w:p>
    <w:p w14:paraId="52651454" w14:textId="77777777" w:rsidR="002E3BB7" w:rsidRDefault="002E3BB7">
      <w:pPr>
        <w:pStyle w:val="BodyText"/>
        <w:spacing w:before="8"/>
        <w:rPr>
          <w:sz w:val="28"/>
        </w:rPr>
      </w:pPr>
    </w:p>
    <w:p w14:paraId="0AC9CD62" w14:textId="77777777" w:rsidR="002E3BB7" w:rsidRDefault="00166F8A">
      <w:pPr>
        <w:pStyle w:val="BodyText"/>
        <w:spacing w:line="278" w:lineRule="auto"/>
        <w:ind w:left="245" w:right="127"/>
        <w:jc w:val="both"/>
      </w:pPr>
      <w:r>
        <w:t>There was concern among stakeholders about the heightened risk of misidentification of women as primary</w:t>
      </w:r>
      <w:r>
        <w:rPr>
          <w:spacing w:val="1"/>
        </w:rPr>
        <w:t xml:space="preserve"> </w:t>
      </w:r>
      <w:r>
        <w:t>perpetrators in particular cohorts, including for Aboriginal and Torres Strait Islander women, women living</w:t>
      </w:r>
      <w:r>
        <w:rPr>
          <w:spacing w:val="1"/>
        </w:rPr>
        <w:t xml:space="preserve"> </w:t>
      </w:r>
      <w:r>
        <w:t>outside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metropolitan</w:t>
      </w:r>
      <w:r>
        <w:rPr>
          <w:spacing w:val="30"/>
        </w:rPr>
        <w:t xml:space="preserve"> </w:t>
      </w:r>
      <w:r>
        <w:t>areas,</w:t>
      </w:r>
      <w:r>
        <w:rPr>
          <w:spacing w:val="18"/>
        </w:rPr>
        <w:t xml:space="preserve"> </w:t>
      </w:r>
      <w:r>
        <w:t>refugee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migrant</w:t>
      </w:r>
      <w:r>
        <w:rPr>
          <w:spacing w:val="24"/>
        </w:rPr>
        <w:t xml:space="preserve"> </w:t>
      </w:r>
      <w:r>
        <w:t>women,</w:t>
      </w:r>
      <w:r>
        <w:rPr>
          <w:spacing w:val="25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LGBTIQA+</w:t>
      </w:r>
      <w:r>
        <w:rPr>
          <w:spacing w:val="6"/>
        </w:rPr>
        <w:t xml:space="preserve"> </w:t>
      </w:r>
      <w:r>
        <w:t>communities.</w:t>
      </w:r>
    </w:p>
    <w:p w14:paraId="7AD8ED88" w14:textId="77777777" w:rsidR="002E3BB7" w:rsidRDefault="002E3BB7">
      <w:pPr>
        <w:pStyle w:val="BodyText"/>
        <w:spacing w:before="3"/>
        <w:rPr>
          <w:sz w:val="28"/>
        </w:rPr>
      </w:pPr>
    </w:p>
    <w:p w14:paraId="6F1D7ECD" w14:textId="77777777" w:rsidR="002E3BB7" w:rsidRDefault="00166F8A">
      <w:pPr>
        <w:pStyle w:val="BodyText"/>
        <w:spacing w:before="1" w:line="276" w:lineRule="auto"/>
        <w:ind w:left="245" w:right="150"/>
        <w:jc w:val="both"/>
      </w:pPr>
      <w:r>
        <w:t>The cascade of negative consequences of misidentification was offered by one stakeholder to illustrate the</w:t>
      </w:r>
      <w:r>
        <w:rPr>
          <w:spacing w:val="1"/>
        </w:rPr>
        <w:t xml:space="preserve"> </w:t>
      </w:r>
      <w:r>
        <w:t>importance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reducing</w:t>
      </w:r>
      <w:r>
        <w:rPr>
          <w:spacing w:val="6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occurrence:</w:t>
      </w:r>
    </w:p>
    <w:p w14:paraId="59967D2D" w14:textId="77777777" w:rsidR="002E3BB7" w:rsidRDefault="002E3BB7">
      <w:pPr>
        <w:pStyle w:val="BodyText"/>
        <w:spacing w:before="1"/>
        <w:rPr>
          <w:sz w:val="25"/>
        </w:rPr>
      </w:pPr>
    </w:p>
    <w:p w14:paraId="7D4D072D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 when it happens, and the police turn up all they’re seeing is highly likely a female that’s pretty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distraught, very upset, maybe a couple of broken vases where she’s tried to peg it at the perpetrator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becomes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aggressor.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She’s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arrested,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reported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DCJ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row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 say it? There’s a whole play out then of kids being reported, mother getting locked up, and it’s just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good for any family. And you’ve got kids who are going to go automatically into care, you’ve got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jumping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trying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kids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DCJ,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after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Mum’s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arrested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released,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she’s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go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through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whole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process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again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DCJ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while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protecting</w:t>
      </w:r>
      <w:r>
        <w:rPr>
          <w:rFonts w:ascii="Times New Roman" w:hAnsi="Times New Roman"/>
          <w:i/>
          <w:spacing w:val="-31"/>
        </w:rPr>
        <w:t xml:space="preserve"> </w:t>
      </w:r>
      <w:r>
        <w:rPr>
          <w:rFonts w:ascii="Times New Roman" w:hAnsi="Times New Roman"/>
          <w:i/>
        </w:rPr>
        <w:t>herself.</w:t>
      </w:r>
    </w:p>
    <w:p w14:paraId="0F1955C4" w14:textId="77777777" w:rsidR="002E3BB7" w:rsidRDefault="002E3BB7">
      <w:pPr>
        <w:pStyle w:val="BodyText"/>
        <w:spacing w:before="8"/>
        <w:rPr>
          <w:rFonts w:ascii="Times New Roman"/>
          <w:i/>
          <w:sz w:val="27"/>
        </w:rPr>
      </w:pPr>
    </w:p>
    <w:p w14:paraId="59FC02F7" w14:textId="77777777" w:rsidR="002E3BB7" w:rsidRDefault="00166F8A">
      <w:pPr>
        <w:pStyle w:val="BodyText"/>
        <w:spacing w:line="278" w:lineRule="auto"/>
        <w:ind w:left="245" w:right="134"/>
        <w:jc w:val="both"/>
      </w:pPr>
      <w:r>
        <w:t>The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misidentification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seen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especially acute in the context of the risk of having children removed: child removal continues at a far higher</w:t>
      </w:r>
      <w:r>
        <w:rPr>
          <w:spacing w:val="1"/>
        </w:rPr>
        <w:t xml:space="preserve"> </w:t>
      </w:r>
      <w:r>
        <w:t>rate</w:t>
      </w:r>
      <w:r>
        <w:rPr>
          <w:spacing w:val="1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Aboriginal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Torres</w:t>
      </w:r>
      <w:r>
        <w:rPr>
          <w:spacing w:val="30"/>
        </w:rPr>
        <w:t xml:space="preserve"> </w:t>
      </w:r>
      <w:r>
        <w:t>Strait</w:t>
      </w:r>
      <w:r>
        <w:rPr>
          <w:spacing w:val="14"/>
        </w:rPr>
        <w:t xml:space="preserve"> </w:t>
      </w:r>
      <w:r>
        <w:t>Islander</w:t>
      </w:r>
      <w:r>
        <w:rPr>
          <w:spacing w:val="23"/>
        </w:rPr>
        <w:t xml:space="preserve"> </w:t>
      </w:r>
      <w:r>
        <w:t>communities</w:t>
      </w:r>
      <w:r>
        <w:rPr>
          <w:spacing w:val="20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non-Indigenous</w:t>
      </w:r>
      <w:r>
        <w:rPr>
          <w:spacing w:val="6"/>
        </w:rPr>
        <w:t xml:space="preserve"> </w:t>
      </w:r>
      <w:r>
        <w:t>communities.</w:t>
      </w:r>
      <w:r>
        <w:rPr>
          <w:vertAlign w:val="superscript"/>
        </w:rPr>
        <w:t>39</w:t>
      </w:r>
    </w:p>
    <w:p w14:paraId="340A9180" w14:textId="77777777" w:rsidR="002E3BB7" w:rsidRDefault="002E3BB7">
      <w:pPr>
        <w:pStyle w:val="BodyText"/>
        <w:spacing w:before="3"/>
        <w:rPr>
          <w:sz w:val="28"/>
        </w:rPr>
      </w:pPr>
    </w:p>
    <w:p w14:paraId="147CB830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Stakeholders suggested</w:t>
      </w:r>
      <w:r>
        <w:rPr>
          <w:spacing w:val="1"/>
        </w:rPr>
        <w:t xml:space="preserve"> </w:t>
      </w:r>
      <w:r>
        <w:t>that training to reduce misidentification was needed not only for police, but for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judiciary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particularly</w:t>
      </w:r>
      <w:r>
        <w:rPr>
          <w:spacing w:val="61"/>
        </w:rPr>
        <w:t xml:space="preserve"> </w:t>
      </w:r>
      <w:r>
        <w:t>prone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misidentification led some stakeholders to</w:t>
      </w:r>
      <w:r>
        <w:rPr>
          <w:spacing w:val="61"/>
        </w:rPr>
        <w:t xml:space="preserve"> </w:t>
      </w:r>
      <w:r>
        <w:t>suggest that the</w:t>
      </w:r>
      <w:r>
        <w:rPr>
          <w:spacing w:val="61"/>
        </w:rPr>
        <w:t xml:space="preserve"> </w:t>
      </w:r>
      <w:r>
        <w:t>next National Plan take a systems approach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issue:</w:t>
      </w:r>
    </w:p>
    <w:p w14:paraId="0FB2D75E" w14:textId="77777777" w:rsidR="002E3BB7" w:rsidRDefault="002E3BB7">
      <w:pPr>
        <w:pStyle w:val="BodyText"/>
        <w:rPr>
          <w:sz w:val="20"/>
        </w:rPr>
      </w:pPr>
    </w:p>
    <w:p w14:paraId="5AFCE107" w14:textId="77777777" w:rsidR="002E3BB7" w:rsidRDefault="002E3BB7">
      <w:pPr>
        <w:pStyle w:val="BodyText"/>
        <w:rPr>
          <w:sz w:val="20"/>
        </w:rPr>
      </w:pPr>
    </w:p>
    <w:p w14:paraId="3251A601" w14:textId="754BC743" w:rsidR="002E3BB7" w:rsidRDefault="005011FE">
      <w:pPr>
        <w:pStyle w:val="BodyText"/>
        <w:spacing w:before="6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5B8A5401" wp14:editId="197907F5">
                <wp:extent cx="1829435" cy="6350"/>
                <wp:effectExtent l="0" t="0" r="0" b="0"/>
                <wp:docPr id="339" name="docshape26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0D39A" id="docshape269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MYH&#10;Hmq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015A53C0" w14:textId="77777777" w:rsidR="002E3BB7" w:rsidRDefault="00166F8A">
      <w:pPr>
        <w:spacing w:before="87"/>
        <w:ind w:left="245"/>
        <w:rPr>
          <w:sz w:val="18"/>
        </w:rPr>
      </w:pPr>
      <w:r>
        <w:rPr>
          <w:position w:val="6"/>
          <w:sz w:val="12"/>
        </w:rPr>
        <w:t>39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See,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example,</w:t>
      </w:r>
      <w:r>
        <w:rPr>
          <w:spacing w:val="-4"/>
          <w:sz w:val="18"/>
        </w:rPr>
        <w:t xml:space="preserve"> </w:t>
      </w:r>
      <w:r>
        <w:rPr>
          <w:sz w:val="18"/>
        </w:rPr>
        <w:t>Australian</w:t>
      </w:r>
      <w:r>
        <w:rPr>
          <w:spacing w:val="-4"/>
          <w:sz w:val="18"/>
        </w:rPr>
        <w:t xml:space="preserve"> </w:t>
      </w:r>
      <w:r>
        <w:rPr>
          <w:sz w:val="18"/>
        </w:rPr>
        <w:t>Institute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Welfare</w:t>
      </w:r>
      <w:r>
        <w:rPr>
          <w:spacing w:val="-4"/>
          <w:sz w:val="18"/>
        </w:rPr>
        <w:t xml:space="preserve"> </w:t>
      </w:r>
      <w:r>
        <w:rPr>
          <w:sz w:val="18"/>
        </w:rPr>
        <w:t>(2020).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Child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protection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Australia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2018</w:t>
      </w:r>
      <w:r>
        <w:rPr>
          <w:sz w:val="18"/>
        </w:rPr>
        <w:t>–</w:t>
      </w:r>
      <w:r>
        <w:rPr>
          <w:i/>
          <w:sz w:val="18"/>
        </w:rPr>
        <w:t>19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Canberra:</w:t>
      </w:r>
      <w:r>
        <w:rPr>
          <w:spacing w:val="-4"/>
          <w:sz w:val="18"/>
        </w:rPr>
        <w:t xml:space="preserve"> </w:t>
      </w:r>
      <w:r>
        <w:rPr>
          <w:sz w:val="18"/>
        </w:rPr>
        <w:t>AIHW.</w:t>
      </w:r>
    </w:p>
    <w:p w14:paraId="014BA8FF" w14:textId="77777777" w:rsidR="002E3BB7" w:rsidRDefault="002E3BB7">
      <w:pPr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E9EF39D" w14:textId="77777777" w:rsidR="002E3BB7" w:rsidRDefault="00166F8A">
      <w:pPr>
        <w:spacing w:before="80"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I think what would be really valuable for the [next] National Plan would be to define which systems are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being gamed by perpetrators and to look at what kind of education we can provide these systems so that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they can protect both themselves and their clients, the victim-survivors, from being coercively controlled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using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systems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proxy.</w:t>
      </w:r>
    </w:p>
    <w:p w14:paraId="42F49D1F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D3C79A4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This recognition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builds</w:t>
      </w:r>
      <w:r>
        <w:rPr>
          <w:spacing w:val="61"/>
        </w:rPr>
        <w:t xml:space="preserve"> </w:t>
      </w:r>
      <w:r>
        <w:t>on an increasing body</w:t>
      </w:r>
      <w:r>
        <w:rPr>
          <w:spacing w:val="61"/>
        </w:rPr>
        <w:t xml:space="preserve"> </w:t>
      </w:r>
      <w:r>
        <w:t>of Australian research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has</w:t>
      </w:r>
      <w:r>
        <w:rPr>
          <w:spacing w:val="6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 prevalence and impact of systems abuse generally, and misidentification specifically across Australian</w:t>
      </w:r>
      <w:r>
        <w:rPr>
          <w:spacing w:val="1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civil</w:t>
      </w:r>
      <w:r>
        <w:rPr>
          <w:spacing w:val="5"/>
        </w:rPr>
        <w:t xml:space="preserve"> </w:t>
      </w:r>
      <w:r>
        <w:t>justice</w:t>
      </w:r>
      <w:r>
        <w:rPr>
          <w:spacing w:val="11"/>
        </w:rPr>
        <w:t xml:space="preserve"> </w:t>
      </w:r>
      <w:r>
        <w:t>systems.</w:t>
      </w:r>
    </w:p>
    <w:p w14:paraId="54135813" w14:textId="77777777" w:rsidR="002E3BB7" w:rsidRDefault="002E3BB7">
      <w:pPr>
        <w:pStyle w:val="BodyText"/>
        <w:rPr>
          <w:sz w:val="29"/>
        </w:rPr>
      </w:pPr>
    </w:p>
    <w:p w14:paraId="0526C665" w14:textId="77777777" w:rsidR="002E3BB7" w:rsidRDefault="00166F8A">
      <w:pPr>
        <w:pStyle w:val="Heading5"/>
      </w:pPr>
      <w:bookmarkStart w:id="205" w:name="Criminalisation_of_Aboriginal_and_Torres"/>
      <w:bookmarkEnd w:id="205"/>
      <w:r>
        <w:rPr>
          <w:color w:val="1F3763"/>
          <w:w w:val="105"/>
        </w:rPr>
        <w:t>Criminalisation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Aboriginal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Torres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Strait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Islander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communities</w:t>
      </w:r>
    </w:p>
    <w:p w14:paraId="3B95BCFA" w14:textId="77777777" w:rsidR="002E3BB7" w:rsidRDefault="002E3BB7">
      <w:pPr>
        <w:pStyle w:val="BodyText"/>
        <w:spacing w:before="6"/>
        <w:rPr>
          <w:sz w:val="28"/>
        </w:rPr>
      </w:pPr>
    </w:p>
    <w:p w14:paraId="7A7F83B4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 issue of misidentification of the PINOP was highlighted as particularly salient for people from 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communities, especially 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context of the</w:t>
      </w:r>
      <w:r>
        <w:rPr>
          <w:spacing w:val="61"/>
        </w:rPr>
        <w:t xml:space="preserve"> </w:t>
      </w:r>
      <w:r>
        <w:t>over-representation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Torres</w:t>
      </w:r>
      <w:r>
        <w:rPr>
          <w:spacing w:val="25"/>
        </w:rPr>
        <w:t xml:space="preserve"> </w:t>
      </w:r>
      <w:r>
        <w:t>Strait</w:t>
      </w:r>
      <w:r>
        <w:rPr>
          <w:spacing w:val="23"/>
        </w:rPr>
        <w:t xml:space="preserve"> </w:t>
      </w:r>
      <w:r>
        <w:t>Islander</w:t>
      </w:r>
      <w:r>
        <w:rPr>
          <w:spacing w:val="28"/>
        </w:rPr>
        <w:t xml:space="preserve"> </w:t>
      </w:r>
      <w:r>
        <w:t>women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Australia’s</w:t>
      </w:r>
      <w:r>
        <w:rPr>
          <w:spacing w:val="25"/>
        </w:rPr>
        <w:t xml:space="preserve"> </w:t>
      </w:r>
      <w:r>
        <w:t>prisons.</w:t>
      </w:r>
      <w:r>
        <w:rPr>
          <w:spacing w:val="23"/>
        </w:rPr>
        <w:t xml:space="preserve"> </w:t>
      </w:r>
      <w:r>
        <w:t>Stakeholders</w:t>
      </w:r>
      <w:r>
        <w:rPr>
          <w:spacing w:val="25"/>
        </w:rPr>
        <w:t xml:space="preserve"> </w:t>
      </w:r>
      <w:r>
        <w:t>identified</w:t>
      </w:r>
      <w:r>
        <w:rPr>
          <w:spacing w:val="29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police</w:t>
      </w:r>
      <w:r>
        <w:rPr>
          <w:spacing w:val="2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more</w:t>
      </w:r>
      <w:r>
        <w:rPr>
          <w:spacing w:val="28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misidentify</w:t>
      </w:r>
      <w:r>
        <w:rPr>
          <w:spacing w:val="43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therefore</w:t>
      </w:r>
      <w:r>
        <w:rPr>
          <w:spacing w:val="40"/>
        </w:rPr>
        <w:t xml:space="preserve"> </w:t>
      </w:r>
      <w:r>
        <w:t>criminalise</w:t>
      </w:r>
      <w:r>
        <w:rPr>
          <w:spacing w:val="40"/>
        </w:rPr>
        <w:t xml:space="preserve"> </w:t>
      </w:r>
      <w:r>
        <w:t>Aboriginal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Torres</w:t>
      </w:r>
      <w:r>
        <w:rPr>
          <w:spacing w:val="43"/>
        </w:rPr>
        <w:t xml:space="preserve"> </w:t>
      </w:r>
      <w:r>
        <w:t>Strait</w:t>
      </w:r>
      <w:r>
        <w:rPr>
          <w:spacing w:val="41"/>
        </w:rPr>
        <w:t xml:space="preserve"> </w:t>
      </w:r>
      <w:r>
        <w:t>Islander</w:t>
      </w:r>
      <w:r>
        <w:rPr>
          <w:spacing w:val="45"/>
        </w:rPr>
        <w:t xml:space="preserve"> </w:t>
      </w:r>
      <w:r>
        <w:t>women.</w:t>
      </w:r>
      <w:r>
        <w:rPr>
          <w:spacing w:val="4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ramifications</w:t>
      </w:r>
      <w:r>
        <w:rPr>
          <w:spacing w:val="4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 are</w:t>
      </w:r>
      <w:r>
        <w:rPr>
          <w:spacing w:val="1"/>
        </w:rPr>
        <w:t xml:space="preserve"> </w:t>
      </w:r>
      <w:r>
        <w:t>potentially dire, especially for women</w:t>
      </w:r>
      <w:r>
        <w:rPr>
          <w:spacing w:val="1"/>
        </w:rPr>
        <w:t xml:space="preserve"> </w:t>
      </w:r>
      <w:r>
        <w:t>who already have</w:t>
      </w:r>
      <w:r>
        <w:rPr>
          <w:spacing w:val="1"/>
        </w:rPr>
        <w:t xml:space="preserve"> </w:t>
      </w:r>
      <w:r>
        <w:t>a criminal record, no</w:t>
      </w:r>
      <w:r>
        <w:rPr>
          <w:spacing w:val="61"/>
        </w:rPr>
        <w:t xml:space="preserve"> </w:t>
      </w:r>
      <w:r>
        <w:t>matter how minor. As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explained:</w:t>
      </w:r>
    </w:p>
    <w:p w14:paraId="08EC9C23" w14:textId="77777777" w:rsidR="002E3BB7" w:rsidRDefault="002E3BB7">
      <w:pPr>
        <w:pStyle w:val="BodyText"/>
        <w:spacing w:before="9"/>
        <w:rPr>
          <w:sz w:val="25"/>
        </w:rPr>
      </w:pPr>
    </w:p>
    <w:p w14:paraId="782E950C" w14:textId="77777777" w:rsidR="002E3BB7" w:rsidRDefault="00166F8A">
      <w:pPr>
        <w:spacing w:line="276" w:lineRule="auto"/>
        <w:ind w:left="126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woman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experiencing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misidentified,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 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criminal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record,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to go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 prison,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no questions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asked.</w:t>
      </w:r>
    </w:p>
    <w:p w14:paraId="2E18DF40" w14:textId="77777777" w:rsidR="002E3BB7" w:rsidRDefault="002E3BB7">
      <w:pPr>
        <w:pStyle w:val="BodyText"/>
        <w:spacing w:before="1"/>
        <w:rPr>
          <w:rFonts w:ascii="Times New Roman"/>
          <w:i/>
          <w:sz w:val="27"/>
        </w:rPr>
      </w:pPr>
    </w:p>
    <w:p w14:paraId="0B3977B0" w14:textId="77777777" w:rsidR="002E3BB7" w:rsidRDefault="00166F8A">
      <w:pPr>
        <w:pStyle w:val="BodyText"/>
        <w:spacing w:before="1" w:line="276" w:lineRule="auto"/>
        <w:ind w:left="245" w:right="132"/>
        <w:jc w:val="both"/>
      </w:pPr>
      <w:r>
        <w:t>More</w:t>
      </w:r>
      <w:r>
        <w:rPr>
          <w:spacing w:val="37"/>
        </w:rPr>
        <w:t xml:space="preserve"> </w:t>
      </w:r>
      <w:r>
        <w:t>broadly,</w:t>
      </w:r>
      <w:r>
        <w:rPr>
          <w:spacing w:val="33"/>
        </w:rPr>
        <w:t xml:space="preserve"> </w:t>
      </w:r>
      <w:r>
        <w:t>while</w:t>
      </w:r>
      <w:r>
        <w:rPr>
          <w:spacing w:val="38"/>
        </w:rPr>
        <w:t xml:space="preserve"> </w:t>
      </w:r>
      <w:r>
        <w:t>stakeholders</w:t>
      </w:r>
      <w:r>
        <w:rPr>
          <w:spacing w:val="34"/>
        </w:rPr>
        <w:t xml:space="preserve"> </w:t>
      </w:r>
      <w:r>
        <w:t>noted</w:t>
      </w:r>
      <w:r>
        <w:rPr>
          <w:spacing w:val="38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Aboriginal</w:t>
      </w:r>
      <w:r>
        <w:rPr>
          <w:spacing w:val="2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Torres</w:t>
      </w:r>
      <w:r>
        <w:rPr>
          <w:spacing w:val="34"/>
        </w:rPr>
        <w:t xml:space="preserve"> </w:t>
      </w:r>
      <w:r>
        <w:t>Strait</w:t>
      </w:r>
      <w:r>
        <w:rPr>
          <w:spacing w:val="33"/>
        </w:rPr>
        <w:t xml:space="preserve"> </w:t>
      </w:r>
      <w:r>
        <w:t>Islander</w:t>
      </w:r>
      <w:r>
        <w:rPr>
          <w:spacing w:val="30"/>
        </w:rPr>
        <w:t xml:space="preserve"> </w:t>
      </w:r>
      <w:r>
        <w:t>peoples</w:t>
      </w:r>
      <w:r>
        <w:rPr>
          <w:spacing w:val="34"/>
        </w:rPr>
        <w:t xml:space="preserve"> </w:t>
      </w:r>
      <w:r>
        <w:t>‘have</w:t>
      </w:r>
      <w:r>
        <w:rPr>
          <w:spacing w:val="3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right</w:t>
      </w:r>
      <w:r>
        <w:rPr>
          <w:spacing w:val="3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given</w:t>
      </w:r>
      <w:r>
        <w:rPr>
          <w:spacing w:val="3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same</w:t>
      </w:r>
      <w:r>
        <w:rPr>
          <w:spacing w:val="18"/>
        </w:rPr>
        <w:t xml:space="preserve"> </w:t>
      </w:r>
      <w:r>
        <w:t>service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believed</w:t>
      </w:r>
      <w:r>
        <w:rPr>
          <w:spacing w:val="2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supported</w:t>
      </w:r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protected’,</w:t>
      </w:r>
      <w:r>
        <w:rPr>
          <w:spacing w:val="23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a level of cynicism about the idea of police and the criminal justice system acting to protect Aboriginal and</w:t>
      </w:r>
      <w:r>
        <w:rPr>
          <w:spacing w:val="1"/>
        </w:rPr>
        <w:t xml:space="preserve"> </w:t>
      </w:r>
      <w:r>
        <w:t>Torres</w:t>
      </w:r>
      <w:r>
        <w:rPr>
          <w:spacing w:val="10"/>
        </w:rPr>
        <w:t xml:space="preserve"> </w:t>
      </w:r>
      <w:r>
        <w:t>Strait</w:t>
      </w:r>
      <w:r>
        <w:rPr>
          <w:spacing w:val="10"/>
        </w:rPr>
        <w:t xml:space="preserve"> </w:t>
      </w:r>
      <w:r>
        <w:t>Islander</w:t>
      </w:r>
      <w:r>
        <w:rPr>
          <w:spacing w:val="13"/>
        </w:rPr>
        <w:t xml:space="preserve"> </w:t>
      </w:r>
      <w:r>
        <w:t>women.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commented:</w:t>
      </w:r>
    </w:p>
    <w:p w14:paraId="36B161D2" w14:textId="77777777" w:rsidR="002E3BB7" w:rsidRDefault="002E3BB7">
      <w:pPr>
        <w:pStyle w:val="BodyText"/>
        <w:spacing w:before="5"/>
        <w:rPr>
          <w:sz w:val="25"/>
        </w:rPr>
      </w:pPr>
    </w:p>
    <w:p w14:paraId="4E0288AF" w14:textId="77777777" w:rsidR="002E3BB7" w:rsidRDefault="00166F8A">
      <w:pPr>
        <w:spacing w:line="278" w:lineRule="auto"/>
        <w:ind w:left="1265" w:right="623"/>
        <w:jc w:val="both"/>
        <w:rPr>
          <w:rFonts w:ascii="Times New Roman"/>
          <w:i/>
        </w:rPr>
      </w:pPr>
      <w:r>
        <w:rPr>
          <w:rFonts w:ascii="Times New Roman"/>
          <w:i/>
        </w:rPr>
        <w:t>We have a history that really speaks to the genocide that Aboriginal and Torres Strait Islander people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have faced and so this idea of reaching to police or looking to the law to protect them in some way is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ridiculous.</w:t>
      </w:r>
    </w:p>
    <w:p w14:paraId="524281C8" w14:textId="77777777" w:rsidR="002E3BB7" w:rsidRDefault="002E3BB7">
      <w:pPr>
        <w:pStyle w:val="BodyText"/>
        <w:spacing w:before="10"/>
        <w:rPr>
          <w:rFonts w:ascii="Times New Roman"/>
          <w:i/>
          <w:sz w:val="26"/>
        </w:rPr>
      </w:pPr>
    </w:p>
    <w:p w14:paraId="5C79B82F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For many stakeholders, the criminalisation of First Nations communities can only be addressed through</w:t>
      </w:r>
      <w:r>
        <w:rPr>
          <w:spacing w:val="1"/>
        </w:rPr>
        <w:t xml:space="preserve"> </w:t>
      </w:r>
      <w:r>
        <w:t>genuine</w:t>
      </w:r>
      <w:r>
        <w:rPr>
          <w:spacing w:val="1"/>
        </w:rPr>
        <w:t xml:space="preserve"> </w:t>
      </w:r>
      <w:r>
        <w:t>partnership.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relationship</w:t>
      </w:r>
      <w:r>
        <w:rPr>
          <w:spacing w:val="61"/>
        </w:rPr>
        <w:t xml:space="preserve"> </w:t>
      </w:r>
      <w:r>
        <w:t>between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 Islander people and the criminal justice system requires more than just cultural competency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judiciary.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led</w:t>
      </w:r>
      <w:r>
        <w:rPr>
          <w:spacing w:val="61"/>
        </w:rPr>
        <w:t xml:space="preserve"> </w:t>
      </w:r>
      <w:r>
        <w:t>solutions</w:t>
      </w:r>
      <w:r>
        <w:rPr>
          <w:spacing w:val="6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answers and</w:t>
      </w:r>
      <w:r>
        <w:rPr>
          <w:spacing w:val="61"/>
        </w:rPr>
        <w:t xml:space="preserve"> </w:t>
      </w:r>
      <w:r>
        <w:t>expertise lie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communities themselves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that communities</w:t>
      </w:r>
      <w:r>
        <w:rPr>
          <w:spacing w:val="1"/>
        </w:rPr>
        <w:t xml:space="preserve"> </w:t>
      </w:r>
      <w:r>
        <w:t>have the cultural strength and expertise to address family, domestic and sexual violence in real partnership</w:t>
      </w:r>
      <w:r>
        <w:rPr>
          <w:spacing w:val="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justice</w:t>
      </w:r>
      <w:r>
        <w:rPr>
          <w:spacing w:val="-7"/>
        </w:rPr>
        <w:t xml:space="preserve"> </w:t>
      </w:r>
      <w:r>
        <w:t>system.</w:t>
      </w:r>
    </w:p>
    <w:p w14:paraId="449BDDCF" w14:textId="77777777" w:rsidR="002E3BB7" w:rsidRDefault="002E3BB7">
      <w:pPr>
        <w:pStyle w:val="BodyText"/>
        <w:spacing w:before="1"/>
        <w:rPr>
          <w:sz w:val="29"/>
        </w:rPr>
      </w:pPr>
    </w:p>
    <w:p w14:paraId="2A9915E8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criminalisation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6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 and reducing the over-representation of Aboriginal and Torres Strait Islander peoples in the</w:t>
      </w:r>
      <w:r>
        <w:rPr>
          <w:spacing w:val="1"/>
        </w:rPr>
        <w:t xml:space="preserve"> </w:t>
      </w:r>
      <w:r>
        <w:t>criminal justice system requires</w:t>
      </w:r>
      <w:r>
        <w:rPr>
          <w:spacing w:val="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align</w:t>
      </w:r>
      <w:r>
        <w:rPr>
          <w:spacing w:val="61"/>
        </w:rPr>
        <w:t xml:space="preserve"> </w:t>
      </w:r>
      <w:r>
        <w:t>with the National</w:t>
      </w:r>
      <w:r>
        <w:rPr>
          <w:spacing w:val="61"/>
        </w:rPr>
        <w:t xml:space="preserve"> </w:t>
      </w:r>
      <w:r>
        <w:t>Agreement on Closing</w:t>
      </w:r>
      <w:r>
        <w:rPr>
          <w:spacing w:val="1"/>
        </w:rPr>
        <w:t xml:space="preserve"> </w:t>
      </w:r>
      <w:r>
        <w:t>the Gap, both in outcomes and targets and in the approach</w:t>
      </w:r>
      <w:r>
        <w:rPr>
          <w:spacing w:val="1"/>
        </w:rPr>
        <w:t xml:space="preserve"> </w:t>
      </w:r>
      <w:r>
        <w:t>taken to achieve them. As one stakeholder</w:t>
      </w:r>
      <w:r>
        <w:rPr>
          <w:spacing w:val="1"/>
        </w:rPr>
        <w:t xml:space="preserve"> </w:t>
      </w:r>
      <w:r>
        <w:t>explained:</w:t>
      </w:r>
    </w:p>
    <w:p w14:paraId="4DEA389A" w14:textId="77777777" w:rsidR="002E3BB7" w:rsidRDefault="002E3BB7">
      <w:pPr>
        <w:pStyle w:val="BodyText"/>
        <w:spacing w:before="4"/>
        <w:rPr>
          <w:sz w:val="25"/>
        </w:rPr>
      </w:pPr>
    </w:p>
    <w:p w14:paraId="2D8A4530" w14:textId="77777777" w:rsidR="002E3BB7" w:rsidRDefault="00166F8A">
      <w:pPr>
        <w:spacing w:line="276" w:lineRule="auto"/>
        <w:ind w:left="126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must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Torres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Strait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Islander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[people]s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leaders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representatives,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table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design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improving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Aboriginal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Torres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Strait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Islander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families’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connection,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contact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judicial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system.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must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ensure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front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centre 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delivery 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programs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providing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families.</w:t>
      </w:r>
    </w:p>
    <w:p w14:paraId="2C8D02BA" w14:textId="77777777" w:rsidR="002E3BB7" w:rsidRDefault="002E3BB7">
      <w:pPr>
        <w:pStyle w:val="BodyText"/>
        <w:spacing w:before="5"/>
        <w:rPr>
          <w:rFonts w:ascii="Times New Roman"/>
          <w:i/>
          <w:sz w:val="27"/>
        </w:rPr>
      </w:pPr>
    </w:p>
    <w:p w14:paraId="38AE6D91" w14:textId="77777777" w:rsidR="002E3BB7" w:rsidRDefault="00166F8A">
      <w:pPr>
        <w:pStyle w:val="BodyText"/>
        <w:spacing w:line="278" w:lineRule="auto"/>
        <w:ind w:left="245" w:right="143"/>
        <w:jc w:val="both"/>
      </w:pPr>
      <w:r>
        <w:t>This view was shared</w:t>
      </w:r>
      <w:r>
        <w:rPr>
          <w:spacing w:val="1"/>
        </w:rPr>
        <w:t xml:space="preserve"> </w:t>
      </w:r>
      <w:r>
        <w:t>by many throughout the</w:t>
      </w:r>
      <w:r>
        <w:rPr>
          <w:spacing w:val="1"/>
        </w:rPr>
        <w:t xml:space="preserve"> </w:t>
      </w:r>
      <w:r>
        <w:t>consultation, and it highlights the need for</w:t>
      </w:r>
      <w:r>
        <w:rPr>
          <w:spacing w:val="61"/>
        </w:rPr>
        <w:t xml:space="preserve"> </w:t>
      </w:r>
      <w:r>
        <w:t>Aboriginal and</w:t>
      </w:r>
      <w:r>
        <w:rPr>
          <w:spacing w:val="1"/>
        </w:rPr>
        <w:t xml:space="preserve"> </w:t>
      </w:r>
      <w:r>
        <w:t>Torres Strait Islander representatives to be included on any governance structures set up to implement the</w:t>
      </w:r>
      <w:r>
        <w:rPr>
          <w:spacing w:val="1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Plan.</w:t>
      </w:r>
    </w:p>
    <w:p w14:paraId="16AE1EE8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30E46BD8" w14:textId="77777777" w:rsidR="002E3BB7" w:rsidRDefault="00166F8A">
      <w:pPr>
        <w:pStyle w:val="Heading5"/>
        <w:spacing w:before="70"/>
      </w:pPr>
      <w:bookmarkStart w:id="206" w:name="Legal_aid_and_access_to_justice"/>
      <w:bookmarkEnd w:id="206"/>
      <w:r>
        <w:rPr>
          <w:color w:val="1F3763"/>
          <w:w w:val="105"/>
        </w:rPr>
        <w:t>Legal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aid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access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justice</w:t>
      </w:r>
    </w:p>
    <w:p w14:paraId="460A14D6" w14:textId="77777777" w:rsidR="002E3BB7" w:rsidRDefault="002E3BB7">
      <w:pPr>
        <w:pStyle w:val="BodyText"/>
        <w:spacing w:before="11"/>
        <w:rPr>
          <w:sz w:val="28"/>
        </w:rPr>
      </w:pPr>
    </w:p>
    <w:p w14:paraId="0BCE27A4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A key theme to emerge in discussions about access to justice was the need for greater funding to enable</w:t>
      </w:r>
      <w:r>
        <w:rPr>
          <w:spacing w:val="1"/>
        </w:rPr>
        <w:t xml:space="preserve"> </w:t>
      </w:r>
      <w:r>
        <w:t>victim-</w:t>
      </w:r>
      <w:r>
        <w:rPr>
          <w:spacing w:val="1"/>
        </w:rPr>
        <w:t xml:space="preserve"> </w:t>
      </w:r>
      <w:r>
        <w:t>survivors to be</w:t>
      </w:r>
      <w:r>
        <w:rPr>
          <w:spacing w:val="61"/>
        </w:rPr>
        <w:t xml:space="preserve"> </w:t>
      </w:r>
      <w:r>
        <w:t>properly represented in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matters and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 xml:space="preserve">safe in doing so. Stakeholders acknowledged that ‘justice’ will mean different things to </w:t>
      </w:r>
      <w:r w:rsidR="007A6F39">
        <w:t>d</w:t>
      </w:r>
      <w:r>
        <w:t>ifferent people,</w:t>
      </w:r>
      <w:r>
        <w:rPr>
          <w:spacing w:val="1"/>
        </w:rPr>
        <w:t xml:space="preserve"> </w:t>
      </w:r>
      <w:r>
        <w:t>however, there was a shared concern that at present victim-survivors may have inadequate access to legal</w:t>
      </w:r>
      <w:r>
        <w:rPr>
          <w:spacing w:val="1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assistance,</w:t>
      </w:r>
      <w:r>
        <w:rPr>
          <w:spacing w:val="13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advice</w:t>
      </w:r>
      <w:r>
        <w:rPr>
          <w:spacing w:val="1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ongoing</w:t>
      </w:r>
      <w:r>
        <w:rPr>
          <w:spacing w:val="10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crisis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passed.</w:t>
      </w:r>
    </w:p>
    <w:p w14:paraId="7ED38681" w14:textId="77777777" w:rsidR="002E3BB7" w:rsidRDefault="002E3BB7">
      <w:pPr>
        <w:pStyle w:val="BodyText"/>
        <w:spacing w:before="9"/>
        <w:rPr>
          <w:sz w:val="28"/>
        </w:rPr>
      </w:pPr>
    </w:p>
    <w:p w14:paraId="13DC1174" w14:textId="77777777" w:rsidR="002E3BB7" w:rsidRDefault="00166F8A">
      <w:pPr>
        <w:pStyle w:val="BodyText"/>
        <w:spacing w:line="276" w:lineRule="auto"/>
        <w:ind w:left="245" w:right="138"/>
        <w:jc w:val="both"/>
      </w:pPr>
      <w:r>
        <w:t>One of the mechanisms that stakeholders suggested for increasing access to justice was to invest more</w:t>
      </w:r>
      <w:r>
        <w:rPr>
          <w:spacing w:val="1"/>
        </w:rPr>
        <w:t xml:space="preserve"> </w:t>
      </w:r>
      <w:r>
        <w:t>heavily in health-justice partnerships. 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 health-justice partnerships was acknowledged</w:t>
      </w:r>
      <w:r>
        <w:rPr>
          <w:spacing w:val="6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becomes</w:t>
      </w:r>
      <w:r>
        <w:rPr>
          <w:spacing w:val="8"/>
        </w:rPr>
        <w:t xml:space="preserve"> </w:t>
      </w:r>
      <w:r>
        <w:t>involved.</w:t>
      </w:r>
    </w:p>
    <w:p w14:paraId="7C965C17" w14:textId="77777777" w:rsidR="002E3BB7" w:rsidRDefault="002E3BB7">
      <w:pPr>
        <w:pStyle w:val="BodyText"/>
        <w:spacing w:before="4"/>
        <w:rPr>
          <w:sz w:val="25"/>
        </w:rPr>
      </w:pPr>
    </w:p>
    <w:p w14:paraId="2F57CD1A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Notwithstanding the need for improved access to justice through traditional justice pathways, stakeholders</w:t>
      </w:r>
      <w:r>
        <w:rPr>
          <w:spacing w:val="1"/>
        </w:rPr>
        <w:t xml:space="preserve"> </w:t>
      </w:r>
      <w:r>
        <w:t>pointed to evidence</w:t>
      </w:r>
      <w:r>
        <w:rPr>
          <w:spacing w:val="1"/>
        </w:rPr>
        <w:t xml:space="preserve"> </w:t>
      </w:r>
      <w:r>
        <w:t>that clearly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victim-survivors are</w:t>
      </w:r>
      <w:r>
        <w:rPr>
          <w:spacing w:val="61"/>
        </w:rPr>
        <w:t xml:space="preserve"> </w:t>
      </w:r>
      <w:r>
        <w:t>more likely</w:t>
      </w:r>
      <w:r>
        <w:rPr>
          <w:spacing w:val="61"/>
        </w:rPr>
        <w:t xml:space="preserve"> </w:t>
      </w:r>
      <w:r>
        <w:t>to disclose</w:t>
      </w:r>
      <w:r>
        <w:rPr>
          <w:spacing w:val="61"/>
        </w:rPr>
        <w:t xml:space="preserve"> </w:t>
      </w:r>
      <w:r>
        <w:t>violence in non-</w:t>
      </w:r>
      <w:r>
        <w:rPr>
          <w:spacing w:val="1"/>
        </w:rPr>
        <w:t xml:space="preserve"> </w:t>
      </w:r>
      <w:r>
        <w:t>justice</w:t>
      </w:r>
      <w:r>
        <w:rPr>
          <w:spacing w:val="15"/>
        </w:rPr>
        <w:t xml:space="preserve"> </w:t>
      </w:r>
      <w:r>
        <w:t>settings,</w:t>
      </w:r>
      <w:r>
        <w:rPr>
          <w:spacing w:val="12"/>
        </w:rPr>
        <w:t xml:space="preserve"> </w:t>
      </w:r>
      <w:r>
        <w:t>particularly</w:t>
      </w:r>
      <w:r>
        <w:rPr>
          <w:spacing w:val="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health</w:t>
      </w:r>
      <w:r>
        <w:rPr>
          <w:spacing w:val="10"/>
        </w:rPr>
        <w:t xml:space="preserve"> </w:t>
      </w:r>
      <w:r>
        <w:t>system.</w:t>
      </w:r>
      <w:r>
        <w:rPr>
          <w:spacing w:val="11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described:</w:t>
      </w:r>
    </w:p>
    <w:p w14:paraId="566423E7" w14:textId="77777777" w:rsidR="002E3BB7" w:rsidRDefault="002E3BB7">
      <w:pPr>
        <w:pStyle w:val="BodyText"/>
        <w:spacing w:before="6"/>
        <w:rPr>
          <w:sz w:val="25"/>
        </w:rPr>
      </w:pPr>
    </w:p>
    <w:p w14:paraId="5AC23D5E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Essentially we know that women are more likely to talk to their health professionals and seek quasi-legal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advice than they will talk to lawyers, because they don’t have access to lawyers in the way that they have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to health professionals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linked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lawyers,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advice, legal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assistance,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can be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 really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obtaining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advice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0"/>
        </w:rPr>
        <w:t xml:space="preserve"> </w:t>
      </w:r>
      <w:r>
        <w:rPr>
          <w:rFonts w:ascii="Times New Roman" w:hAnsi="Times New Roman"/>
          <w:i/>
        </w:rPr>
        <w:t>assistance.</w:t>
      </w:r>
    </w:p>
    <w:p w14:paraId="68B920ED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13125E0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Stakeholders were clear that this model does not necessitate that health providers become legal experts;</w:t>
      </w:r>
      <w:r>
        <w:rPr>
          <w:spacing w:val="1"/>
        </w:rPr>
        <w:t xml:space="preserve"> </w:t>
      </w:r>
      <w:r>
        <w:t>rather,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systems,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example,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embedding</w:t>
      </w:r>
      <w:r>
        <w:rPr>
          <w:spacing w:val="39"/>
        </w:rPr>
        <w:t xml:space="preserve"> </w:t>
      </w:r>
      <w:r>
        <w:t>legal</w:t>
      </w:r>
      <w:r>
        <w:rPr>
          <w:spacing w:val="48"/>
        </w:rPr>
        <w:t xml:space="preserve"> </w:t>
      </w:r>
      <w:r>
        <w:t>professionals</w:t>
      </w:r>
      <w:r>
        <w:rPr>
          <w:spacing w:val="43"/>
        </w:rPr>
        <w:t xml:space="preserve"> </w:t>
      </w:r>
      <w:r>
        <w:t>within</w:t>
      </w:r>
      <w:r>
        <w:rPr>
          <w:spacing w:val="45"/>
        </w:rPr>
        <w:t xml:space="preserve"> </w:t>
      </w:r>
      <w:r>
        <w:t>health</w:t>
      </w:r>
      <w:r>
        <w:rPr>
          <w:spacing w:val="46"/>
        </w:rPr>
        <w:t xml:space="preserve"> </w:t>
      </w:r>
      <w:r>
        <w:t>services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building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‘legal</w:t>
      </w:r>
      <w:r>
        <w:rPr>
          <w:spacing w:val="44"/>
        </w:rPr>
        <w:t xml:space="preserve"> </w:t>
      </w:r>
      <w:r>
        <w:t>awareness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workers’.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noted:</w:t>
      </w:r>
    </w:p>
    <w:p w14:paraId="7586CCED" w14:textId="77777777" w:rsidR="002E3BB7" w:rsidRDefault="002E3BB7">
      <w:pPr>
        <w:pStyle w:val="BodyText"/>
        <w:spacing w:before="5"/>
        <w:rPr>
          <w:sz w:val="25"/>
        </w:rPr>
      </w:pPr>
    </w:p>
    <w:p w14:paraId="4F709609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 so, again, a really strong hook there for thinking about collaboration, for thinking about how 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build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capability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by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connecting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together,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assuming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asking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practitioners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become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experts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legal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build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capability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systems like the health system by building partnership with legal assistance and other justice-based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responses.</w:t>
      </w:r>
    </w:p>
    <w:p w14:paraId="2D38AD83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7265570C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Health-justice partnerships were held up by stakeholders as a demonstration of ‘what it looks like to really</w:t>
      </w:r>
      <w:r>
        <w:rPr>
          <w:spacing w:val="1"/>
        </w:rPr>
        <w:t xml:space="preserve"> </w:t>
      </w:r>
      <w:r>
        <w:t>transform service</w:t>
      </w:r>
      <w:r>
        <w:rPr>
          <w:spacing w:val="1"/>
        </w:rPr>
        <w:t xml:space="preserve"> </w:t>
      </w:r>
      <w:r>
        <w:t>system responses’. The range</w:t>
      </w:r>
      <w:r>
        <w:rPr>
          <w:spacing w:val="1"/>
        </w:rPr>
        <w:t xml:space="preserve"> </w:t>
      </w:r>
      <w:r>
        <w:t>of professional expertise</w:t>
      </w:r>
      <w:r>
        <w:rPr>
          <w:spacing w:val="1"/>
        </w:rPr>
        <w:t xml:space="preserve"> </w:t>
      </w:r>
      <w:r>
        <w:t>that becomes available</w:t>
      </w:r>
      <w:r>
        <w:rPr>
          <w:spacing w:val="6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wraparound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communities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 to complex need. The importance of including such partnerships in the</w:t>
      </w:r>
      <w:r>
        <w:rPr>
          <w:spacing w:val="1"/>
        </w:rPr>
        <w:t xml:space="preserve"> </w:t>
      </w:r>
      <w:r>
        <w:t>next National Plan was</w:t>
      </w:r>
      <w:r>
        <w:rPr>
          <w:spacing w:val="1"/>
        </w:rPr>
        <w:t xml:space="preserve"> </w:t>
      </w:r>
      <w:r>
        <w:t>summarised</w:t>
      </w:r>
      <w:r>
        <w:rPr>
          <w:spacing w:val="6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follows:</w:t>
      </w:r>
    </w:p>
    <w:p w14:paraId="34C96D1B" w14:textId="77777777" w:rsidR="002E3BB7" w:rsidRDefault="002E3BB7">
      <w:pPr>
        <w:pStyle w:val="BodyText"/>
        <w:spacing w:before="9"/>
        <w:rPr>
          <w:sz w:val="25"/>
        </w:rPr>
      </w:pPr>
    </w:p>
    <w:p w14:paraId="2E6B877E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two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ways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about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role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health-justice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partnership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play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forward.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opportunity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vast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healthcare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points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entry,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so many trusted points of entry in lots of different contexts, whether it’s community-controlled health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services,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whether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maternal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nurse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centres.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Whatever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setting,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using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trusted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access to get help to a whole range of other problems that are appearing in peoples’ lives, so there’s a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really clear way that this call for person-centred, holistic responses can be tackled by approaches like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health- justice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partnership.</w:t>
      </w:r>
    </w:p>
    <w:p w14:paraId="6E39A8B7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350A5A4F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way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overcome</w:t>
      </w:r>
      <w:r>
        <w:rPr>
          <w:spacing w:val="13"/>
        </w:rPr>
        <w:t xml:space="preserve"> </w:t>
      </w:r>
      <w:r>
        <w:t>fear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coming</w:t>
      </w:r>
      <w:r>
        <w:rPr>
          <w:spacing w:val="18"/>
        </w:rPr>
        <w:t xml:space="preserve"> </w:t>
      </w:r>
      <w:r>
        <w:t>into</w:t>
      </w:r>
      <w:r>
        <w:rPr>
          <w:spacing w:val="24"/>
        </w:rPr>
        <w:t xml:space="preserve"> </w:t>
      </w:r>
      <w:r>
        <w:t>contact</w:t>
      </w:r>
      <w:r>
        <w:rPr>
          <w:spacing w:val="20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criminal</w:t>
      </w:r>
      <w:r>
        <w:rPr>
          <w:spacing w:val="22"/>
        </w:rPr>
        <w:t xml:space="preserve"> </w:t>
      </w:r>
      <w:r>
        <w:t>justice</w:t>
      </w:r>
      <w:r>
        <w:rPr>
          <w:spacing w:val="24"/>
        </w:rPr>
        <w:t xml:space="preserve"> </w:t>
      </w:r>
      <w:r>
        <w:t>system.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proposed:</w:t>
      </w:r>
    </w:p>
    <w:p w14:paraId="69375CD7" w14:textId="77777777" w:rsidR="002E3BB7" w:rsidRDefault="002E3BB7">
      <w:pPr>
        <w:pStyle w:val="BodyText"/>
        <w:spacing w:before="7"/>
        <w:rPr>
          <w:sz w:val="25"/>
        </w:rPr>
      </w:pPr>
    </w:p>
    <w:p w14:paraId="0BF1A3A3" w14:textId="77777777" w:rsidR="002E3BB7" w:rsidRDefault="00166F8A">
      <w:pPr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That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again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about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shifting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model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spacing w:val="10"/>
        </w:rPr>
        <w:t xml:space="preserve">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Aboriginal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Torres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Strait</w:t>
      </w:r>
      <w:r>
        <w:rPr>
          <w:rFonts w:ascii="Times New Roman"/>
          <w:i/>
          <w:spacing w:val="7"/>
        </w:rPr>
        <w:t xml:space="preserve"> </w:t>
      </w:r>
      <w:r>
        <w:rPr>
          <w:rFonts w:ascii="Times New Roman"/>
          <w:i/>
        </w:rPr>
        <w:t>Islander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  <w:i/>
        </w:rPr>
        <w:t>people</w:t>
      </w:r>
    </w:p>
    <w:p w14:paraId="501F5D89" w14:textId="77777777" w:rsidR="002E3BB7" w:rsidRDefault="002E3BB7">
      <w:pPr>
        <w:jc w:val="both"/>
        <w:rPr>
          <w:rFonts w:ascii="Times New Roman"/>
        </w:rPr>
        <w:sectPr w:rsidR="002E3BB7">
          <w:pgSz w:w="11910" w:h="16840"/>
          <w:pgMar w:top="940" w:right="440" w:bottom="500" w:left="320" w:header="0" w:footer="309" w:gutter="0"/>
          <w:cols w:space="720"/>
        </w:sectPr>
      </w:pPr>
    </w:p>
    <w:p w14:paraId="5E5428E2" w14:textId="77777777" w:rsidR="002E3BB7" w:rsidRDefault="00166F8A">
      <w:pPr>
        <w:spacing w:before="80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feel safe? Where do you they have trusted relationships? Where will they seek information? And 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likely to seek information from our peak body. And health services being one of those bodies, I think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bit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sophisticated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design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partnership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again,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police.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 would love to see each of our ACCOs have a police champion in there. That has such a presence in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community, they have such a visual presence. There is an ability for mob to be able to yarn to them a bit.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relationship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historically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based,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built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this really detrimental narrative that’s in the community. There is such trauma attached to it. We have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 really be thinking about how to direct that into a positive meaningful way. Black fellas aren’t going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anywhere.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aren’t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anywhere.</w:t>
      </w:r>
    </w:p>
    <w:p w14:paraId="5DB15751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776FA9DF" w14:textId="77777777" w:rsidR="002E3BB7" w:rsidRDefault="00166F8A">
      <w:pPr>
        <w:pStyle w:val="BodyText"/>
        <w:spacing w:line="276" w:lineRule="auto"/>
        <w:ind w:left="245" w:right="139"/>
        <w:jc w:val="both"/>
      </w:pPr>
      <w:r>
        <w:t>Other stakeholders also noted the importance of health-justice partnerships for Aboriginal and Torres Strait</w:t>
      </w:r>
      <w:r>
        <w:rPr>
          <w:spacing w:val="1"/>
        </w:rPr>
        <w:t xml:space="preserve"> </w:t>
      </w:r>
      <w:r>
        <w:t>Islander</w:t>
      </w:r>
      <w:r>
        <w:rPr>
          <w:spacing w:val="26"/>
        </w:rPr>
        <w:t xml:space="preserve"> </w:t>
      </w:r>
      <w:r>
        <w:t>communities</w:t>
      </w:r>
      <w:r>
        <w:rPr>
          <w:spacing w:val="23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providing</w:t>
      </w:r>
      <w:r>
        <w:rPr>
          <w:spacing w:val="31"/>
        </w:rPr>
        <w:t xml:space="preserve"> </w:t>
      </w:r>
      <w:r>
        <w:t>opportunities</w:t>
      </w:r>
      <w:r>
        <w:rPr>
          <w:spacing w:val="2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community-led,</w:t>
      </w:r>
      <w:r>
        <w:rPr>
          <w:spacing w:val="22"/>
        </w:rPr>
        <w:t xml:space="preserve"> </w:t>
      </w:r>
      <w:r>
        <w:t>strengths-based</w:t>
      </w:r>
      <w:r>
        <w:rPr>
          <w:spacing w:val="20"/>
        </w:rPr>
        <w:t xml:space="preserve"> </w:t>
      </w:r>
      <w:r>
        <w:t>approaches:</w:t>
      </w:r>
    </w:p>
    <w:p w14:paraId="11D4BBFD" w14:textId="77777777" w:rsidR="002E3BB7" w:rsidRDefault="002E3BB7">
      <w:pPr>
        <w:pStyle w:val="BodyText"/>
        <w:spacing w:before="2"/>
        <w:rPr>
          <w:sz w:val="25"/>
        </w:rPr>
      </w:pPr>
    </w:p>
    <w:p w14:paraId="293C82A6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Health-justice partnerships are so key because our ACCHOs are a trusted source, and so when I think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about our health services, it’s a place where we identify, it’s where we self-determine, it’s where we 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our strength based. ACCHOs will continue to lead in this space and demonstrate our strength,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network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ingrained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communities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operate.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Community-controlled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model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model that we protect fiercely, and that model has come out of not being visible in this country and being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powerless in this country. And so, health-justice partnerships, particularly when you are partnering with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 [ACHO] to deliver comprehensive primary healthcare for Aboriginal and Torres Strait Islander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key,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key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partner,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network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ingrained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and woven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community.</w:t>
      </w:r>
    </w:p>
    <w:p w14:paraId="116CD474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171F17D2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But</w:t>
      </w:r>
      <w:r>
        <w:rPr>
          <w:spacing w:val="1"/>
        </w:rPr>
        <w:t xml:space="preserve"> </w:t>
      </w:r>
      <w:r>
        <w:t>to enable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health-justice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generally,</w:t>
      </w:r>
      <w:r>
        <w:rPr>
          <w:spacing w:val="6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pointed out,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agreements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budget</w:t>
      </w:r>
      <w:r>
        <w:rPr>
          <w:spacing w:val="6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longer</w:t>
      </w:r>
      <w:r>
        <w:rPr>
          <w:spacing w:val="61"/>
        </w:rPr>
        <w:t xml:space="preserve"> </w:t>
      </w:r>
      <w:r>
        <w:t>timeframe</w:t>
      </w:r>
      <w:r>
        <w:rPr>
          <w:spacing w:val="61"/>
        </w:rPr>
        <w:t xml:space="preserve"> </w:t>
      </w:r>
      <w:r>
        <w:t>for a</w:t>
      </w:r>
      <w:r>
        <w:rPr>
          <w:spacing w:val="61"/>
        </w:rPr>
        <w:t xml:space="preserve"> </w:t>
      </w:r>
      <w:r>
        <w:t>more integrated</w:t>
      </w:r>
      <w:r>
        <w:rPr>
          <w:spacing w:val="61"/>
        </w:rPr>
        <w:t xml:space="preserve"> </w:t>
      </w:r>
      <w:r>
        <w:t>approach is also needed to ensure that a</w:t>
      </w:r>
      <w:r>
        <w:rPr>
          <w:spacing w:val="1"/>
        </w:rPr>
        <w:t xml:space="preserve"> </w:t>
      </w:r>
      <w:r>
        <w:t>solid understanding of the nature and signs of family, domestic and sexual violence is more widespread</w:t>
      </w:r>
      <w:r>
        <w:rPr>
          <w:spacing w:val="1"/>
        </w:rPr>
        <w:t xml:space="preserve"> </w:t>
      </w:r>
      <w:r>
        <w:t>throughout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various</w:t>
      </w:r>
      <w:r>
        <w:rPr>
          <w:spacing w:val="12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systems.</w:t>
      </w:r>
      <w:r>
        <w:rPr>
          <w:spacing w:val="1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stakeholder</w:t>
      </w:r>
      <w:r>
        <w:rPr>
          <w:spacing w:val="23"/>
        </w:rPr>
        <w:t xml:space="preserve"> </w:t>
      </w:r>
      <w:r>
        <w:t>explained:</w:t>
      </w:r>
    </w:p>
    <w:p w14:paraId="1EE1972D" w14:textId="77777777" w:rsidR="002E3BB7" w:rsidRDefault="002E3BB7">
      <w:pPr>
        <w:pStyle w:val="BodyText"/>
        <w:spacing w:before="4"/>
        <w:rPr>
          <w:sz w:val="25"/>
        </w:rPr>
      </w:pPr>
    </w:p>
    <w:p w14:paraId="4F71628D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make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requirement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everybody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competency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identifying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responding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referring,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picking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earlier,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 be at Centrelink or whether it be at your health service or whatever, but you’re picking stuff up at 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earlier point. But we have to resource the services, because they’re not going to be able to prioritise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intervention if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fund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them.</w:t>
      </w:r>
    </w:p>
    <w:p w14:paraId="4BDEA6D2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37B299D6" w14:textId="77777777" w:rsidR="002E3BB7" w:rsidRDefault="00166F8A">
      <w:pPr>
        <w:pStyle w:val="BodyText"/>
        <w:spacing w:before="1" w:line="276" w:lineRule="auto"/>
        <w:ind w:left="245" w:right="125"/>
        <w:jc w:val="both"/>
      </w:pPr>
      <w:r>
        <w:t>The next National Plan was viewed by stakeholders as a timely opportunity to recognise the role that other</w:t>
      </w:r>
      <w:r>
        <w:rPr>
          <w:spacing w:val="1"/>
        </w:rPr>
        <w:t xml:space="preserve"> </w:t>
      </w:r>
      <w:r>
        <w:t>systems play in responding to</w:t>
      </w:r>
      <w:r>
        <w:rPr>
          <w:spacing w:val="61"/>
        </w:rPr>
        <w:t xml:space="preserve"> </w:t>
      </w:r>
      <w:r>
        <w:t>family, domestic and sexual violence, embedding legal assistance into non-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encouraging partnerships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integrating other national plans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strategies , such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Closing the Gap, health and mental health strategies, and those related to other areas such as education,</w:t>
      </w:r>
      <w:r>
        <w:rPr>
          <w:spacing w:val="1"/>
        </w:rPr>
        <w:t xml:space="preserve"> </w:t>
      </w:r>
      <w:r>
        <w:t>disability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services.</w:t>
      </w:r>
    </w:p>
    <w:p w14:paraId="59C46E86" w14:textId="77777777" w:rsidR="002E3BB7" w:rsidRDefault="002E3BB7">
      <w:pPr>
        <w:pStyle w:val="BodyText"/>
        <w:spacing w:before="8"/>
        <w:rPr>
          <w:sz w:val="28"/>
        </w:rPr>
      </w:pPr>
    </w:p>
    <w:p w14:paraId="5FD0E4F7" w14:textId="77777777" w:rsidR="002E3BB7" w:rsidRDefault="00166F8A">
      <w:pPr>
        <w:pStyle w:val="BodyText"/>
        <w:spacing w:before="1" w:line="276" w:lineRule="auto"/>
        <w:ind w:left="245" w:right="122"/>
        <w:jc w:val="both"/>
      </w:pPr>
      <w:r>
        <w:t>Access to justice was seen as particularly complex for some communities. For example, stakeholders noted</w:t>
      </w:r>
      <w:r>
        <w:rPr>
          <w:spacing w:val="1"/>
        </w:rPr>
        <w:t xml:space="preserve"> </w:t>
      </w:r>
      <w:r>
        <w:t>that practices in the justice system need to be culturally safe for Aboriginal and Torres Strait Islander peoples</w:t>
      </w:r>
      <w:r>
        <w:rPr>
          <w:spacing w:val="1"/>
        </w:rPr>
        <w:t xml:space="preserve"> </w:t>
      </w:r>
      <w:r>
        <w:t>‘to increase access to a system that is very complicated and can be quite hostile to certain groups’. A key</w:t>
      </w:r>
      <w:r>
        <w:rPr>
          <w:spacing w:val="1"/>
        </w:rPr>
        <w:t xml:space="preserve"> </w:t>
      </w:r>
      <w:r>
        <w:t>barrier to access to justice for refugee and migrant victim-survivors of family, domestic and sexual violence</w:t>
      </w:r>
      <w:r>
        <w:rPr>
          <w:spacing w:val="1"/>
        </w:rPr>
        <w:t xml:space="preserve"> </w:t>
      </w:r>
      <w:r>
        <w:t>identified by stakeholders was the limited specialist support to address complex legal issue, and the limited</w:t>
      </w:r>
      <w:r>
        <w:rPr>
          <w:spacing w:val="1"/>
        </w:rPr>
        <w:t xml:space="preserve"> </w:t>
      </w:r>
      <w:r>
        <w:t>availability in court of interpreters</w:t>
      </w:r>
      <w:r>
        <w:rPr>
          <w:spacing w:val="61"/>
        </w:rPr>
        <w:t xml:space="preserve"> </w:t>
      </w:r>
      <w:r>
        <w:t>– particularly</w:t>
      </w:r>
      <w:r>
        <w:rPr>
          <w:spacing w:val="61"/>
        </w:rPr>
        <w:t xml:space="preserve"> </w:t>
      </w:r>
      <w:r>
        <w:t>female interpreters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women’s</w:t>
      </w:r>
      <w:r>
        <w:rPr>
          <w:spacing w:val="61"/>
        </w:rPr>
        <w:t xml:space="preserve"> </w:t>
      </w:r>
      <w:r>
        <w:t>safety, comfort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understanding.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it was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 interpreters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substantive</w:t>
      </w:r>
      <w:r>
        <w:rPr>
          <w:spacing w:val="1"/>
        </w:rPr>
        <w:t xml:space="preserve"> </w:t>
      </w:r>
      <w:r>
        <w:t>hearings, stakeholders</w:t>
      </w:r>
      <w:r>
        <w:rPr>
          <w:spacing w:val="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 they are not necessarily available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preliminary</w:t>
      </w:r>
      <w:r>
        <w:rPr>
          <w:spacing w:val="61"/>
        </w:rPr>
        <w:t xml:space="preserve"> </w:t>
      </w:r>
      <w:r>
        <w:t>court dates.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 result in the victim-survivor not fully comprehending what has transpired and what is required going</w:t>
      </w:r>
      <w:r>
        <w:rPr>
          <w:spacing w:val="1"/>
        </w:rPr>
        <w:t xml:space="preserve"> </w:t>
      </w:r>
      <w:r>
        <w:t>forward, potentially resulting in</w:t>
      </w:r>
      <w:r>
        <w:rPr>
          <w:spacing w:val="61"/>
        </w:rPr>
        <w:t xml:space="preserve"> </w:t>
      </w:r>
      <w:r>
        <w:t>complaints being withdrawn, court dates being missed, or timely instructions</w:t>
      </w:r>
      <w:r>
        <w:rPr>
          <w:spacing w:val="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given.</w:t>
      </w:r>
    </w:p>
    <w:p w14:paraId="6BECD336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76FA5A4" w14:textId="7121F745" w:rsidR="002E3BB7" w:rsidRDefault="00166F8A">
      <w:pPr>
        <w:pStyle w:val="Heading5"/>
        <w:spacing w:before="80"/>
      </w:pPr>
      <w:bookmarkStart w:id="207" w:name="Court_responses_to_family_and_domestic_v"/>
      <w:bookmarkEnd w:id="207"/>
      <w:r>
        <w:rPr>
          <w:color w:val="1F3763"/>
          <w:w w:val="105"/>
        </w:rPr>
        <w:t>Court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family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domestic</w:t>
      </w:r>
      <w:r>
        <w:rPr>
          <w:color w:val="1F3763"/>
          <w:spacing w:val="-7"/>
          <w:w w:val="105"/>
        </w:rPr>
        <w:t xml:space="preserve"> </w:t>
      </w:r>
      <w:r>
        <w:rPr>
          <w:color w:val="1F3763"/>
          <w:w w:val="105"/>
        </w:rPr>
        <w:t>violence</w:t>
      </w:r>
    </w:p>
    <w:p w14:paraId="11327B7E" w14:textId="3F180B27" w:rsidR="002E3BB7" w:rsidRDefault="00084D70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18709F07" wp14:editId="5332F375">
            <wp:extent cx="452120" cy="452120"/>
            <wp:effectExtent l="0" t="0" r="0" b="0"/>
            <wp:docPr id="21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4E70" w14:textId="77777777" w:rsidR="002E3BB7" w:rsidRDefault="00166F8A">
      <w:pPr>
        <w:spacing w:line="276" w:lineRule="auto"/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legal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system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is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often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one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last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tools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that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perpetrators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violence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can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use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wield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effectively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many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years.</w:t>
      </w:r>
    </w:p>
    <w:p w14:paraId="31A60B56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4A0DA441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An</w:t>
      </w:r>
      <w:r>
        <w:rPr>
          <w:spacing w:val="1"/>
        </w:rPr>
        <w:t xml:space="preserve"> </w:t>
      </w:r>
      <w:r>
        <w:t>integrated,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pivotal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experience of victim-survivors of domestic and family violence. Throughout the consultation stakeholders</w:t>
      </w:r>
      <w:r>
        <w:rPr>
          <w:spacing w:val="1"/>
        </w:rPr>
        <w:t xml:space="preserve"> </w:t>
      </w:r>
      <w:r>
        <w:t>emphasised that the disruption caused by the separation of court processes across criminal, civil and family</w:t>
      </w:r>
      <w:r>
        <w:rPr>
          <w:spacing w:val="1"/>
        </w:rPr>
        <w:t xml:space="preserve"> </w:t>
      </w:r>
      <w:r>
        <w:t>courts</w:t>
      </w:r>
      <w:r>
        <w:rPr>
          <w:spacing w:val="61"/>
        </w:rPr>
        <w:t xml:space="preserve"> </w:t>
      </w:r>
      <w:r>
        <w:t>means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victim-survivors are required to be involved in the justice system over an extended period</w:t>
      </w:r>
      <w:r>
        <w:rPr>
          <w:spacing w:val="1"/>
        </w:rPr>
        <w:t xml:space="preserve"> </w:t>
      </w:r>
      <w:r>
        <w:t>of time and to retell their stories multiple times, potentially causing</w:t>
      </w:r>
      <w:r>
        <w:rPr>
          <w:spacing w:val="61"/>
        </w:rPr>
        <w:t xml:space="preserve"> </w:t>
      </w:r>
      <w:r>
        <w:t>them to be retraumatised by the very</w:t>
      </w:r>
      <w:r>
        <w:rPr>
          <w:spacing w:val="1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aims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justice.</w:t>
      </w:r>
      <w:r>
        <w:rPr>
          <w:spacing w:val="11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stakeholder</w:t>
      </w:r>
      <w:r>
        <w:rPr>
          <w:spacing w:val="22"/>
        </w:rPr>
        <w:t xml:space="preserve"> </w:t>
      </w:r>
      <w:r>
        <w:t>suggested</w:t>
      </w:r>
      <w:r>
        <w:rPr>
          <w:spacing w:val="1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courts</w:t>
      </w:r>
      <w:r>
        <w:rPr>
          <w:spacing w:val="12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‘radically</w:t>
      </w:r>
      <w:r>
        <w:rPr>
          <w:spacing w:val="34"/>
        </w:rPr>
        <w:t xml:space="preserve"> </w:t>
      </w:r>
      <w:r>
        <w:t>transform’:</w:t>
      </w:r>
    </w:p>
    <w:p w14:paraId="08632C6E" w14:textId="77777777" w:rsidR="002E3BB7" w:rsidRDefault="002E3BB7">
      <w:pPr>
        <w:pStyle w:val="BodyText"/>
        <w:spacing w:before="9"/>
        <w:rPr>
          <w:sz w:val="25"/>
        </w:rPr>
      </w:pPr>
    </w:p>
    <w:p w14:paraId="5FAC3121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 terms of when matters do get to court, that system needs to radically transform and I think the next 10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12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years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plan,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should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talking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transformational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change.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separate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courts for every single issue? We can’t seem to bridge the gap between the federal and state matters. We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should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committing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courts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able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address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issues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individuals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families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rather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than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  <w:spacing w:val="-1"/>
        </w:rPr>
        <w:t>this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still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very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highly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separated,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siloed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traditional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hasn’t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changed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years.</w:t>
      </w:r>
    </w:p>
    <w:p w14:paraId="6BE5AF87" w14:textId="77777777" w:rsidR="002E3BB7" w:rsidRDefault="002E3BB7">
      <w:pPr>
        <w:pStyle w:val="BodyText"/>
        <w:spacing w:before="1"/>
        <w:rPr>
          <w:rFonts w:ascii="Times New Roman"/>
          <w:i/>
          <w:sz w:val="32"/>
        </w:rPr>
      </w:pPr>
    </w:p>
    <w:p w14:paraId="658BC780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A fractured justice system also facilitates its misuse by the perpetrator as another form of abuse. Given the</w:t>
      </w:r>
      <w:r>
        <w:rPr>
          <w:spacing w:val="1"/>
        </w:rPr>
        <w:t xml:space="preserve"> </w:t>
      </w:r>
      <w:r>
        <w:t>apparent ease with which perpetrators are able to misuse the justice system to inflict further abuse over a</w:t>
      </w:r>
      <w:r>
        <w:rPr>
          <w:spacing w:val="1"/>
        </w:rPr>
        <w:t xml:space="preserve"> </w:t>
      </w:r>
      <w:r>
        <w:t>protracted</w:t>
      </w:r>
      <w:r>
        <w:rPr>
          <w:spacing w:val="1"/>
        </w:rPr>
        <w:t xml:space="preserve"> </w:t>
      </w:r>
      <w:r>
        <w:t>period,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judicial</w:t>
      </w:r>
      <w:r>
        <w:rPr>
          <w:spacing w:val="62"/>
        </w:rPr>
        <w:t xml:space="preserve"> </w:t>
      </w:r>
      <w:r>
        <w:t>decision-makers</w:t>
      </w:r>
      <w:r>
        <w:rPr>
          <w:spacing w:val="62"/>
        </w:rPr>
        <w:t xml:space="preserve"> </w:t>
      </w:r>
      <w:r>
        <w:t>should</w:t>
      </w:r>
      <w:r>
        <w:rPr>
          <w:spacing w:val="62"/>
        </w:rPr>
        <w:t xml:space="preserve"> </w:t>
      </w:r>
      <w:r>
        <w:t>be</w:t>
      </w:r>
      <w:r>
        <w:rPr>
          <w:spacing w:val="62"/>
        </w:rPr>
        <w:t xml:space="preserve"> </w:t>
      </w:r>
      <w:r>
        <w:t>taking</w:t>
      </w:r>
      <w:r>
        <w:rPr>
          <w:spacing w:val="6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behaviour into account when formulating their responses in individual matters. This was expressed by one</w:t>
      </w:r>
      <w:r>
        <w:rPr>
          <w:spacing w:val="1"/>
        </w:rPr>
        <w:t xml:space="preserve"> </w:t>
      </w:r>
      <w:r>
        <w:t>stakeholder</w:t>
      </w:r>
      <w:r>
        <w:rPr>
          <w:spacing w:val="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follows:</w:t>
      </w:r>
    </w:p>
    <w:p w14:paraId="3E716446" w14:textId="77777777" w:rsidR="002E3BB7" w:rsidRDefault="002E3BB7">
      <w:pPr>
        <w:pStyle w:val="BodyText"/>
        <w:spacing w:before="4"/>
        <w:rPr>
          <w:sz w:val="25"/>
        </w:rPr>
      </w:pPr>
    </w:p>
    <w:p w14:paraId="1F20A50D" w14:textId="77777777" w:rsidR="002E3BB7" w:rsidRDefault="00166F8A">
      <w:pPr>
        <w:spacing w:line="276" w:lineRule="auto"/>
        <w:ind w:left="1265" w:right="629"/>
        <w:jc w:val="both"/>
        <w:rPr>
          <w:rFonts w:ascii="Times New Roman"/>
          <w:i/>
        </w:rPr>
      </w:pPr>
      <w:r>
        <w:rPr>
          <w:rFonts w:ascii="Times New Roman"/>
          <w:i/>
        </w:rPr>
        <w:t>They just got the matter in front of them, has there been violence or do they need to make an order about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financial support, but what they really need to also be given is a report on how the perpetrator has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interacted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with 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used 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justice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system 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 way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damages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survivor.</w:t>
      </w:r>
    </w:p>
    <w:p w14:paraId="4268B279" w14:textId="77777777" w:rsidR="002E3BB7" w:rsidRDefault="002E3BB7">
      <w:pPr>
        <w:pStyle w:val="BodyText"/>
        <w:spacing w:before="6"/>
        <w:rPr>
          <w:rFonts w:ascii="Times New Roman"/>
          <w:i/>
          <w:sz w:val="27"/>
        </w:rPr>
      </w:pPr>
    </w:p>
    <w:p w14:paraId="4593A220" w14:textId="77777777" w:rsidR="002E3BB7" w:rsidRDefault="00166F8A">
      <w:pPr>
        <w:pStyle w:val="BodyText"/>
        <w:spacing w:before="1"/>
        <w:ind w:left="245"/>
        <w:jc w:val="both"/>
      </w:pPr>
      <w:r>
        <w:t>This</w:t>
      </w:r>
      <w:r>
        <w:rPr>
          <w:spacing w:val="29"/>
        </w:rPr>
        <w:t xml:space="preserve"> </w:t>
      </w:r>
      <w:r>
        <w:t>sentiment</w:t>
      </w:r>
      <w:r>
        <w:rPr>
          <w:spacing w:val="29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echoed</w:t>
      </w:r>
      <w:r>
        <w:rPr>
          <w:spacing w:val="27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another</w:t>
      </w:r>
      <w:r>
        <w:rPr>
          <w:spacing w:val="33"/>
        </w:rPr>
        <w:t xml:space="preserve"> </w:t>
      </w:r>
      <w:r>
        <w:t>stakeholder,</w:t>
      </w:r>
      <w:r>
        <w:rPr>
          <w:spacing w:val="28"/>
        </w:rPr>
        <w:t xml:space="preserve"> </w:t>
      </w:r>
      <w:r>
        <w:t>who</w:t>
      </w:r>
      <w:r>
        <w:rPr>
          <w:spacing w:val="34"/>
        </w:rPr>
        <w:t xml:space="preserve"> </w:t>
      </w:r>
      <w:r>
        <w:t>noted:</w:t>
      </w:r>
    </w:p>
    <w:p w14:paraId="4BBF7B1E" w14:textId="77777777" w:rsidR="002E3BB7" w:rsidRDefault="002E3BB7">
      <w:pPr>
        <w:pStyle w:val="BodyText"/>
        <w:spacing w:before="5"/>
        <w:rPr>
          <w:sz w:val="28"/>
        </w:rPr>
      </w:pPr>
    </w:p>
    <w:p w14:paraId="0BE31168" w14:textId="77777777" w:rsidR="002E3BB7" w:rsidRDefault="00166F8A">
      <w:pPr>
        <w:spacing w:before="1" w:line="280" w:lineRule="auto"/>
        <w:ind w:left="1265" w:right="623"/>
        <w:jc w:val="both"/>
        <w:rPr>
          <w:rFonts w:ascii="Times New Roman"/>
          <w:i/>
        </w:rPr>
      </w:pPr>
      <w:r>
        <w:rPr>
          <w:rFonts w:ascii="Times New Roman"/>
          <w:i/>
        </w:rPr>
        <w:t>All of us would be familiar with the years and years and years of torment that victim survivors are put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after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relationship 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finished through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systems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abuse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and control.</w:t>
      </w:r>
    </w:p>
    <w:p w14:paraId="211F7EA7" w14:textId="77777777" w:rsidR="002E3BB7" w:rsidRDefault="002E3BB7">
      <w:pPr>
        <w:pStyle w:val="BodyText"/>
        <w:rPr>
          <w:rFonts w:ascii="Times New Roman"/>
          <w:i/>
          <w:sz w:val="28"/>
        </w:rPr>
      </w:pPr>
    </w:p>
    <w:p w14:paraId="504A852A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expense</w:t>
      </w:r>
      <w:r>
        <w:rPr>
          <w:spacing w:val="6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specialisation.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aspects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system.</w:t>
      </w:r>
      <w:r>
        <w:rPr>
          <w:spacing w:val="25"/>
        </w:rPr>
        <w:t xml:space="preserve"> </w:t>
      </w:r>
      <w:r>
        <w:t>Underlying</w:t>
      </w:r>
      <w:r>
        <w:rPr>
          <w:spacing w:val="23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approach</w:t>
      </w:r>
      <w:r>
        <w:rPr>
          <w:spacing w:val="24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training,</w:t>
      </w:r>
      <w:r>
        <w:rPr>
          <w:spacing w:val="25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common</w:t>
      </w:r>
      <w:r>
        <w:rPr>
          <w:spacing w:val="24"/>
        </w:rPr>
        <w:t xml:space="preserve"> </w:t>
      </w:r>
      <w:r>
        <w:t>language</w:t>
      </w:r>
      <w:r>
        <w:rPr>
          <w:spacing w:val="3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 foundation for a shared understanding of family, domestic and sexual violence. In particular, a shared</w:t>
      </w:r>
      <w:r>
        <w:rPr>
          <w:spacing w:val="1"/>
        </w:rPr>
        <w:t xml:space="preserve"> </w:t>
      </w:r>
      <w:r>
        <w:t>definition of ‘trauma-informed’</w:t>
      </w:r>
      <w:r>
        <w:rPr>
          <w:spacing w:val="1"/>
        </w:rPr>
        <w:t xml:space="preserve"> </w:t>
      </w:r>
      <w:r>
        <w:t>was seen</w:t>
      </w:r>
      <w:r>
        <w:rPr>
          <w:spacing w:val="61"/>
        </w:rPr>
        <w:t xml:space="preserve"> </w:t>
      </w:r>
      <w:r>
        <w:t>as essential for improving the treatment of victim-survivors at all</w:t>
      </w:r>
      <w:r>
        <w:rPr>
          <w:spacing w:val="1"/>
        </w:rPr>
        <w:t xml:space="preserve"> </w:t>
      </w:r>
      <w:r>
        <w:t>points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justice</w:t>
      </w:r>
      <w:r>
        <w:rPr>
          <w:spacing w:val="17"/>
        </w:rPr>
        <w:t xml:space="preserve"> </w:t>
      </w:r>
      <w:r>
        <w:t>system,</w:t>
      </w:r>
      <w:r>
        <w:rPr>
          <w:spacing w:val="13"/>
        </w:rPr>
        <w:t xml:space="preserve"> </w:t>
      </w:r>
      <w:r>
        <w:t>especially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court</w:t>
      </w:r>
      <w:r>
        <w:rPr>
          <w:spacing w:val="13"/>
        </w:rPr>
        <w:t xml:space="preserve"> </w:t>
      </w:r>
      <w:r>
        <w:t>users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Nations</w:t>
      </w:r>
      <w:r>
        <w:rPr>
          <w:spacing w:val="15"/>
        </w:rPr>
        <w:t xml:space="preserve"> </w:t>
      </w:r>
      <w:r>
        <w:t>communities.</w:t>
      </w:r>
    </w:p>
    <w:p w14:paraId="55E37473" w14:textId="77777777" w:rsidR="002E3BB7" w:rsidRDefault="002E3BB7">
      <w:pPr>
        <w:pStyle w:val="BodyText"/>
        <w:spacing w:before="8"/>
        <w:rPr>
          <w:sz w:val="28"/>
        </w:rPr>
      </w:pPr>
    </w:p>
    <w:p w14:paraId="11F7319A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Stakeholders considered the specialist court model to be valuable in a number of ways. The nuanced and</w:t>
      </w:r>
      <w:r>
        <w:rPr>
          <w:spacing w:val="1"/>
        </w:rPr>
        <w:t xml:space="preserve"> </w:t>
      </w:r>
      <w:r>
        <w:t>in-depth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approach that</w:t>
      </w:r>
      <w:r>
        <w:rPr>
          <w:spacing w:val="1"/>
        </w:rPr>
        <w:t xml:space="preserve"> </w:t>
      </w:r>
      <w:r>
        <w:t>works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 both</w:t>
      </w:r>
      <w:r>
        <w:rPr>
          <w:spacing w:val="61"/>
        </w:rPr>
        <w:t xml:space="preserve"> </w:t>
      </w:r>
      <w:r>
        <w:t>perpetrators and victim-survivors</w:t>
      </w:r>
      <w:r>
        <w:rPr>
          <w:spacing w:val="61"/>
        </w:rPr>
        <w:t xml:space="preserve"> </w:t>
      </w:r>
      <w:r>
        <w:t>understand</w:t>
      </w:r>
      <w:r>
        <w:rPr>
          <w:spacing w:val="61"/>
        </w:rPr>
        <w:t xml:space="preserve"> </w:t>
      </w:r>
      <w:r>
        <w:t>any orders imposed</w:t>
      </w:r>
      <w:r>
        <w:rPr>
          <w:spacing w:val="1"/>
        </w:rPr>
        <w:t xml:space="preserve"> </w:t>
      </w:r>
      <w:r>
        <w:t>to reduce the likelihood of breach, and the availability of specialist legal practitioners and prosecutors were</w:t>
      </w:r>
      <w:r>
        <w:rPr>
          <w:spacing w:val="1"/>
        </w:rPr>
        <w:t xml:space="preserve"> </w:t>
      </w:r>
      <w:r>
        <w:t>seen</w:t>
      </w:r>
      <w:r>
        <w:rPr>
          <w:spacing w:val="61"/>
        </w:rPr>
        <w:t xml:space="preserve"> </w:t>
      </w:r>
      <w:r>
        <w:t>as offering a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effective</w:t>
      </w:r>
      <w:r>
        <w:rPr>
          <w:spacing w:val="61"/>
        </w:rPr>
        <w:t xml:space="preserve"> </w:t>
      </w:r>
      <w:r>
        <w:t>court response to domestic and family violence. But stakeholders noted</w:t>
      </w:r>
      <w:r>
        <w:rPr>
          <w:spacing w:val="1"/>
        </w:rPr>
        <w:t xml:space="preserve"> </w:t>
      </w:r>
      <w:r>
        <w:t>that more needs to be done in the specialist court space, including in</w:t>
      </w:r>
      <w:r>
        <w:rPr>
          <w:spacing w:val="1"/>
        </w:rPr>
        <w:t xml:space="preserve"> </w:t>
      </w:r>
      <w:r>
        <w:t>relation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 built environment of</w:t>
      </w:r>
      <w:r>
        <w:rPr>
          <w:spacing w:val="1"/>
        </w:rPr>
        <w:t xml:space="preserve"> </w:t>
      </w:r>
      <w:r>
        <w:t>courts,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safe</w:t>
      </w:r>
      <w:r>
        <w:rPr>
          <w:spacing w:val="15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available</w:t>
      </w:r>
      <w:r>
        <w:rPr>
          <w:spacing w:val="1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victim</w:t>
      </w:r>
      <w:r>
        <w:rPr>
          <w:spacing w:val="-40"/>
        </w:rPr>
        <w:t xml:space="preserve"> </w:t>
      </w:r>
      <w:r>
        <w:t>-survivors.</w:t>
      </w:r>
    </w:p>
    <w:p w14:paraId="5336A1E8" w14:textId="77777777" w:rsidR="002E3BB7" w:rsidRDefault="002E3BB7">
      <w:pPr>
        <w:pStyle w:val="BodyText"/>
        <w:spacing w:before="1"/>
        <w:rPr>
          <w:sz w:val="29"/>
        </w:rPr>
      </w:pPr>
    </w:p>
    <w:p w14:paraId="71EE2DA0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While</w:t>
      </w:r>
      <w:r>
        <w:rPr>
          <w:spacing w:val="1"/>
        </w:rPr>
        <w:t xml:space="preserve"> </w:t>
      </w:r>
      <w:r>
        <w:t>reforms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jurisdictions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applications, not all stakeholders felt that this</w:t>
      </w:r>
      <w:r>
        <w:rPr>
          <w:spacing w:val="61"/>
        </w:rPr>
        <w:t xml:space="preserve"> </w:t>
      </w:r>
      <w:r>
        <w:t>was the most effective way</w:t>
      </w:r>
      <w:r>
        <w:rPr>
          <w:spacing w:val="61"/>
        </w:rPr>
        <w:t xml:space="preserve"> </w:t>
      </w:r>
      <w:r>
        <w:t>for courts to respond to domestic</w:t>
      </w:r>
      <w:r>
        <w:rPr>
          <w:spacing w:val="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family</w:t>
      </w:r>
      <w:r>
        <w:rPr>
          <w:spacing w:val="36"/>
        </w:rPr>
        <w:t xml:space="preserve"> </w:t>
      </w:r>
      <w:r>
        <w:t>violence.</w:t>
      </w:r>
      <w:r>
        <w:rPr>
          <w:spacing w:val="39"/>
        </w:rPr>
        <w:t xml:space="preserve"> </w:t>
      </w:r>
      <w:r>
        <w:t>One</w:t>
      </w:r>
      <w:r>
        <w:rPr>
          <w:spacing w:val="45"/>
        </w:rPr>
        <w:t xml:space="preserve"> </w:t>
      </w:r>
      <w:r>
        <w:t>stakeholder</w:t>
      </w:r>
      <w:r>
        <w:rPr>
          <w:spacing w:val="44"/>
        </w:rPr>
        <w:t xml:space="preserve"> </w:t>
      </w:r>
      <w:r>
        <w:t>suggested</w:t>
      </w:r>
      <w:r>
        <w:rPr>
          <w:spacing w:val="44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police-led</w:t>
      </w:r>
      <w:r>
        <w:rPr>
          <w:spacing w:val="44"/>
        </w:rPr>
        <w:t xml:space="preserve"> </w:t>
      </w:r>
      <w:r>
        <w:t>applications</w:t>
      </w:r>
      <w:r>
        <w:rPr>
          <w:spacing w:val="41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court</w:t>
      </w:r>
      <w:r>
        <w:rPr>
          <w:spacing w:val="39"/>
        </w:rPr>
        <w:t xml:space="preserve"> </w:t>
      </w:r>
      <w:r>
        <w:t>carry</w:t>
      </w:r>
      <w:r>
        <w:rPr>
          <w:spacing w:val="41"/>
        </w:rPr>
        <w:t xml:space="preserve"> </w:t>
      </w:r>
      <w:r>
        <w:t>more</w:t>
      </w:r>
      <w:r>
        <w:rPr>
          <w:spacing w:val="45"/>
        </w:rPr>
        <w:t xml:space="preserve"> </w:t>
      </w:r>
      <w:r>
        <w:t>weight</w:t>
      </w:r>
      <w:r>
        <w:rPr>
          <w:spacing w:val="53"/>
        </w:rPr>
        <w:t xml:space="preserve"> </w:t>
      </w:r>
      <w:r>
        <w:t>–</w:t>
      </w:r>
    </w:p>
    <w:p w14:paraId="595945FD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0DEE648" w14:textId="77777777" w:rsidR="002E3BB7" w:rsidRDefault="00166F8A">
      <w:pPr>
        <w:pStyle w:val="BodyText"/>
        <w:spacing w:before="79" w:line="276" w:lineRule="auto"/>
        <w:ind w:left="245" w:right="130"/>
        <w:jc w:val="both"/>
      </w:pPr>
      <w:r>
        <w:t>noting a person with greater power and authority than the perpetrator is speaking in support of the victim-</w:t>
      </w:r>
      <w:r>
        <w:rPr>
          <w:spacing w:val="1"/>
        </w:rPr>
        <w:t xml:space="preserve"> </w:t>
      </w:r>
      <w:r>
        <w:t>survivor.</w:t>
      </w:r>
    </w:p>
    <w:p w14:paraId="12353D2A" w14:textId="77777777" w:rsidR="002E3BB7" w:rsidRDefault="002E3BB7">
      <w:pPr>
        <w:pStyle w:val="BodyText"/>
        <w:spacing w:before="1"/>
        <w:rPr>
          <w:sz w:val="29"/>
        </w:rPr>
      </w:pPr>
    </w:p>
    <w:p w14:paraId="1F78220B" w14:textId="77777777" w:rsidR="002E3BB7" w:rsidRDefault="00166F8A">
      <w:pPr>
        <w:pStyle w:val="Heading5"/>
      </w:pPr>
      <w:bookmarkStart w:id="208" w:name="Court_responses_to_sexual_violence"/>
      <w:bookmarkEnd w:id="208"/>
      <w:r>
        <w:rPr>
          <w:color w:val="1F3763"/>
          <w:w w:val="105"/>
        </w:rPr>
        <w:t>Court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responses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sexual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violence</w:t>
      </w:r>
    </w:p>
    <w:p w14:paraId="5EBEB2CC" w14:textId="77777777" w:rsidR="002E3BB7" w:rsidRDefault="002E3BB7">
      <w:pPr>
        <w:pStyle w:val="BodyText"/>
        <w:spacing w:before="5"/>
        <w:rPr>
          <w:sz w:val="28"/>
        </w:rPr>
      </w:pPr>
    </w:p>
    <w:p w14:paraId="54DE1BCB" w14:textId="77777777" w:rsidR="002E3BB7" w:rsidRDefault="00166F8A">
      <w:pPr>
        <w:pStyle w:val="BodyText"/>
        <w:spacing w:before="1" w:line="276" w:lineRule="auto"/>
        <w:ind w:left="245" w:right="122"/>
        <w:jc w:val="both"/>
      </w:pPr>
      <w:r>
        <w:t>The unique aspects of justice system responses to sexual assault were identified as in need of significant</w:t>
      </w:r>
      <w:r>
        <w:rPr>
          <w:spacing w:val="1"/>
        </w:rPr>
        <w:t xml:space="preserve"> </w:t>
      </w:r>
      <w:r>
        <w:t>reform. Stakeholders queried why reporting rates of sexual offences are so low, why so few sexual offences</w:t>
      </w:r>
      <w:r>
        <w:rPr>
          <w:spacing w:val="1"/>
        </w:rPr>
        <w:t xml:space="preserve"> </w:t>
      </w:r>
      <w:r>
        <w:t>are prosecuted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why even</w:t>
      </w:r>
      <w:r>
        <w:rPr>
          <w:spacing w:val="61"/>
        </w:rPr>
        <w:t xml:space="preserve"> </w:t>
      </w:r>
      <w:r>
        <w:t>fewer result in a</w:t>
      </w:r>
      <w:r>
        <w:rPr>
          <w:spacing w:val="61"/>
        </w:rPr>
        <w:t xml:space="preserve"> </w:t>
      </w:r>
      <w:r>
        <w:t>conviction. Stakeholders identified that the answer lies with</w:t>
      </w:r>
      <w:r>
        <w:rPr>
          <w:spacing w:val="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itself:</w:t>
      </w:r>
      <w:r>
        <w:rPr>
          <w:spacing w:val="20"/>
        </w:rPr>
        <w:t xml:space="preserve"> </w:t>
      </w:r>
      <w:r>
        <w:t>‘we</w:t>
      </w:r>
      <w:r>
        <w:rPr>
          <w:spacing w:val="31"/>
        </w:rPr>
        <w:t xml:space="preserve"> </w:t>
      </w:r>
      <w:r>
        <w:t>know</w:t>
      </w:r>
      <w:r>
        <w:rPr>
          <w:spacing w:val="2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criminal</w:t>
      </w:r>
      <w:r>
        <w:rPr>
          <w:spacing w:val="23"/>
        </w:rPr>
        <w:t xml:space="preserve"> </w:t>
      </w:r>
      <w:r>
        <w:t>justice</w:t>
      </w:r>
      <w:r>
        <w:rPr>
          <w:spacing w:val="31"/>
        </w:rPr>
        <w:t xml:space="preserve"> </w:t>
      </w:r>
      <w:r>
        <w:t>system</w:t>
      </w:r>
      <w:r>
        <w:rPr>
          <w:spacing w:val="30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failing</w:t>
      </w:r>
      <w:r>
        <w:rPr>
          <w:spacing w:val="24"/>
        </w:rPr>
        <w:t xml:space="preserve"> </w:t>
      </w:r>
      <w:r>
        <w:t>people,</w:t>
      </w:r>
      <w:r>
        <w:rPr>
          <w:spacing w:val="26"/>
        </w:rPr>
        <w:t xml:space="preserve"> </w:t>
      </w:r>
      <w:r>
        <w:t>sexual</w:t>
      </w:r>
      <w:r>
        <w:rPr>
          <w:spacing w:val="28"/>
        </w:rPr>
        <w:t xml:space="preserve"> </w:t>
      </w:r>
      <w:r>
        <w:t>assault</w:t>
      </w:r>
      <w:r>
        <w:rPr>
          <w:spacing w:val="20"/>
        </w:rPr>
        <w:t xml:space="preserve"> </w:t>
      </w:r>
      <w:r>
        <w:t>complainants.’</w:t>
      </w:r>
    </w:p>
    <w:p w14:paraId="67DD12DC" w14:textId="77777777" w:rsidR="002E3BB7" w:rsidRDefault="002E3BB7">
      <w:pPr>
        <w:pStyle w:val="BodyText"/>
        <w:spacing w:before="6"/>
        <w:rPr>
          <w:sz w:val="27"/>
        </w:rPr>
      </w:pPr>
    </w:p>
    <w:p w14:paraId="27297324" w14:textId="77777777" w:rsidR="002E3BB7" w:rsidRDefault="00166F8A">
      <w:pPr>
        <w:pStyle w:val="BodyText"/>
        <w:spacing w:line="278" w:lineRule="auto"/>
        <w:ind w:left="245" w:right="130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trauma-informed,</w:t>
      </w:r>
      <w:r>
        <w:rPr>
          <w:spacing w:val="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court</w:t>
      </w:r>
      <w:r>
        <w:rPr>
          <w:spacing w:val="6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stakeholders 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greater safety at court for</w:t>
      </w:r>
      <w:r>
        <w:rPr>
          <w:spacing w:val="61"/>
        </w:rPr>
        <w:t xml:space="preserve"> </w:t>
      </w:r>
      <w:r>
        <w:t>sexual assault</w:t>
      </w:r>
      <w:r>
        <w:rPr>
          <w:spacing w:val="61"/>
        </w:rPr>
        <w:t xml:space="preserve"> </w:t>
      </w:r>
      <w:r>
        <w:t>complainants. The</w:t>
      </w:r>
      <w:r>
        <w:rPr>
          <w:spacing w:val="6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hearings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described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retraumatising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victim-survivors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violence:</w:t>
      </w:r>
    </w:p>
    <w:p w14:paraId="7C32F129" w14:textId="77777777" w:rsidR="002E3BB7" w:rsidRDefault="002E3BB7">
      <w:pPr>
        <w:pStyle w:val="BodyText"/>
        <w:spacing w:before="10"/>
        <w:rPr>
          <w:sz w:val="24"/>
        </w:rPr>
      </w:pPr>
    </w:p>
    <w:p w14:paraId="495A9DDE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 cross-examination process is just one matter when it’s got to be better managed. There’s no wonder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many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to engage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process.</w:t>
      </w:r>
    </w:p>
    <w:p w14:paraId="34671DBF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2ED08E4" w14:textId="77777777" w:rsidR="002E3BB7" w:rsidRDefault="00166F8A">
      <w:pPr>
        <w:pStyle w:val="BodyText"/>
        <w:spacing w:before="1" w:line="276" w:lineRule="auto"/>
        <w:ind w:left="245" w:right="135"/>
        <w:jc w:val="both"/>
      </w:pPr>
      <w:r>
        <w:t>To the extent that victim-survivors are not represented by prosecutors and are being ‘swept up in someone</w:t>
      </w:r>
      <w:r>
        <w:rPr>
          <w:spacing w:val="1"/>
        </w:rPr>
        <w:t xml:space="preserve"> </w:t>
      </w:r>
      <w:r>
        <w:t>else’s process’, one</w:t>
      </w:r>
      <w:r>
        <w:rPr>
          <w:spacing w:val="1"/>
        </w:rPr>
        <w:t xml:space="preserve"> </w:t>
      </w:r>
      <w:r>
        <w:t>stakeholder suggested</w:t>
      </w:r>
      <w:r>
        <w:rPr>
          <w:spacing w:val="61"/>
        </w:rPr>
        <w:t xml:space="preserve"> </w:t>
      </w:r>
      <w:r>
        <w:t>that an intermediary or advocate</w:t>
      </w:r>
      <w:r>
        <w:rPr>
          <w:spacing w:val="61"/>
        </w:rPr>
        <w:t xml:space="preserve"> </w:t>
      </w:r>
      <w:r>
        <w:t>for victim-survivors would</w:t>
      </w:r>
      <w:r>
        <w:rPr>
          <w:spacing w:val="6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improve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court</w:t>
      </w:r>
      <w:r>
        <w:rPr>
          <w:spacing w:val="16"/>
        </w:rPr>
        <w:t xml:space="preserve"> </w:t>
      </w:r>
      <w:r>
        <w:t>experience</w:t>
      </w:r>
      <w:r>
        <w:rPr>
          <w:spacing w:val="2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reduce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potential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retraumatising</w:t>
      </w:r>
      <w:r>
        <w:rPr>
          <w:spacing w:val="14"/>
        </w:rPr>
        <w:t xml:space="preserve"> </w:t>
      </w:r>
      <w:r>
        <w:t>victim</w:t>
      </w:r>
      <w:r>
        <w:rPr>
          <w:spacing w:val="-39"/>
        </w:rPr>
        <w:t xml:space="preserve"> </w:t>
      </w:r>
      <w:r>
        <w:t>-survivors:</w:t>
      </w:r>
    </w:p>
    <w:p w14:paraId="0A7B113C" w14:textId="77777777" w:rsidR="002E3BB7" w:rsidRDefault="002E3BB7">
      <w:pPr>
        <w:pStyle w:val="BodyText"/>
        <w:spacing w:before="1"/>
        <w:rPr>
          <w:sz w:val="25"/>
        </w:rPr>
      </w:pPr>
    </w:p>
    <w:p w14:paraId="2E50EEC2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 Victoria we’ve been piloting a system of intermediaries to assist and facilitate in communication for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child and intellectually-impaired complainants in sexual offence cases. That, again, has I think been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extraordinarily successful in allowing people to tell their story better, but also allowing a sense of a fair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fight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terms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ability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accused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properly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cross-examine,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fairly.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whilst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intermediary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has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different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role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as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communication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facilitator,</w:t>
      </w:r>
      <w:r>
        <w:rPr>
          <w:rFonts w:ascii="Times New Roman" w:hAnsi="Times New Roman"/>
          <w:i/>
        </w:rPr>
        <w:t xml:space="preserve"> to 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sort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thinking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somebody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speak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assist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victim-survivor,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sort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at is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almost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independent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expert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role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advise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realities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victim-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survivors are going to approach the court, the way they’re going to approach being questioned, the way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 going to respond to different types of questioning. The traditional form of asking questions can in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itself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replicate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mechanisms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subjected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to,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therefore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render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even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or more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powerless in a court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system.</w:t>
      </w:r>
    </w:p>
    <w:p w14:paraId="71E458A6" w14:textId="77777777" w:rsidR="002E3BB7" w:rsidRDefault="002E3BB7">
      <w:pPr>
        <w:pStyle w:val="BodyText"/>
        <w:spacing w:before="2"/>
        <w:rPr>
          <w:rFonts w:ascii="Times New Roman"/>
          <w:i/>
        </w:rPr>
      </w:pPr>
    </w:p>
    <w:p w14:paraId="6029BFC7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Another</w:t>
      </w:r>
      <w:r>
        <w:rPr>
          <w:spacing w:val="21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suggested</w:t>
      </w:r>
      <w:r>
        <w:rPr>
          <w:spacing w:val="24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increased</w:t>
      </w:r>
      <w:r>
        <w:rPr>
          <w:spacing w:val="23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jury</w:t>
      </w:r>
      <w:r>
        <w:rPr>
          <w:spacing w:val="18"/>
        </w:rPr>
        <w:t xml:space="preserve"> </w:t>
      </w:r>
      <w:r>
        <w:t>directions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sexual</w:t>
      </w:r>
      <w:r>
        <w:rPr>
          <w:spacing w:val="21"/>
        </w:rPr>
        <w:t xml:space="preserve"> </w:t>
      </w:r>
      <w:r>
        <w:t>violence</w:t>
      </w:r>
      <w:r>
        <w:rPr>
          <w:spacing w:val="24"/>
        </w:rPr>
        <w:t xml:space="preserve"> </w:t>
      </w:r>
      <w:r>
        <w:t>matters,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in some jurisdictions already, would</w:t>
      </w:r>
      <w:r>
        <w:rPr>
          <w:spacing w:val="1"/>
        </w:rPr>
        <w:t xml:space="preserve"> </w:t>
      </w:r>
      <w:r>
        <w:t>improve</w:t>
      </w:r>
      <w:r>
        <w:rPr>
          <w:spacing w:val="61"/>
        </w:rPr>
        <w:t xml:space="preserve"> </w:t>
      </w:r>
      <w:r>
        <w:t>court responses to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Victoria</w:t>
      </w:r>
      <w:r>
        <w:rPr>
          <w:spacing w:val="61"/>
        </w:rPr>
        <w:t xml:space="preserve"> </w:t>
      </w:r>
      <w:r>
        <w:t>was proffered as</w:t>
      </w:r>
      <w:r>
        <w:rPr>
          <w:spacing w:val="1"/>
        </w:rPr>
        <w:t xml:space="preserve"> </w:t>
      </w:r>
      <w:r>
        <w:t>an example where judges are required to direct juries as a way of dispelling myths and tropes about 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judges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dispel</w:t>
      </w:r>
      <w:r>
        <w:rPr>
          <w:spacing w:val="1"/>
        </w:rPr>
        <w:t xml:space="preserve"> </w:t>
      </w:r>
      <w:r>
        <w:t>misperceptions</w:t>
      </w:r>
      <w:r>
        <w:rPr>
          <w:spacing w:val="1"/>
        </w:rPr>
        <w:t xml:space="preserve"> </w:t>
      </w:r>
      <w:r>
        <w:t>among jury</w:t>
      </w:r>
      <w:r>
        <w:rPr>
          <w:spacing w:val="1"/>
        </w:rPr>
        <w:t xml:space="preserve"> </w:t>
      </w:r>
      <w:r>
        <w:t>members,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suggested that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influences</w:t>
      </w:r>
      <w:r>
        <w:rPr>
          <w:spacing w:val="11"/>
        </w:rPr>
        <w:t xml:space="preserve"> </w:t>
      </w:r>
      <w:r>
        <w:t>behaviour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courtroom:</w:t>
      </w:r>
    </w:p>
    <w:p w14:paraId="3CAF2FA7" w14:textId="77777777" w:rsidR="002E3BB7" w:rsidRDefault="002E3BB7">
      <w:pPr>
        <w:pStyle w:val="BodyText"/>
        <w:spacing w:before="4"/>
        <w:rPr>
          <w:sz w:val="25"/>
        </w:rPr>
      </w:pPr>
    </w:p>
    <w:p w14:paraId="27C3E4E6" w14:textId="77777777" w:rsidR="002E3BB7" w:rsidRDefault="00166F8A">
      <w:pPr>
        <w:spacing w:line="276" w:lineRule="auto"/>
        <w:ind w:left="1265" w:right="617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Counsel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can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  <w:spacing w:val="-1"/>
        </w:rPr>
        <w:t>no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longer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  <w:spacing w:val="-1"/>
        </w:rPr>
        <w:t>dog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whistle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or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  <w:spacing w:val="-1"/>
        </w:rPr>
        <w:t>actually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overtly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  <w:spacing w:val="-1"/>
        </w:rPr>
        <w:t>perpetuate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rape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myths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used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often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manifest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themselves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cases.</w:t>
      </w:r>
    </w:p>
    <w:p w14:paraId="21310D1F" w14:textId="77777777" w:rsidR="002E3BB7" w:rsidRDefault="002E3BB7">
      <w:pPr>
        <w:pStyle w:val="BodyText"/>
        <w:rPr>
          <w:rFonts w:ascii="Times New Roman"/>
          <w:i/>
          <w:sz w:val="25"/>
        </w:rPr>
      </w:pPr>
    </w:p>
    <w:p w14:paraId="71D10F43" w14:textId="77777777" w:rsidR="002E3BB7" w:rsidRDefault="00166F8A">
      <w:pPr>
        <w:pStyle w:val="BodyText"/>
        <w:spacing w:line="278" w:lineRule="auto"/>
        <w:ind w:left="245" w:right="136"/>
        <w:jc w:val="both"/>
      </w:pPr>
      <w:r>
        <w:t>While</w:t>
      </w:r>
      <w:r>
        <w:rPr>
          <w:spacing w:val="61"/>
        </w:rPr>
        <w:t xml:space="preserve"> </w:t>
      </w:r>
      <w:r>
        <w:t>this approach adopts ‘jury directions’ as its terminology, one</w:t>
      </w:r>
      <w:r>
        <w:rPr>
          <w:spacing w:val="61"/>
        </w:rPr>
        <w:t xml:space="preserve"> </w:t>
      </w:r>
      <w:r>
        <w:t>stakeholder</w:t>
      </w:r>
      <w:r>
        <w:rPr>
          <w:spacing w:val="6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 this 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tropes</w:t>
      </w:r>
      <w:r>
        <w:rPr>
          <w:spacing w:val="1"/>
        </w:rPr>
        <w:t xml:space="preserve"> </w:t>
      </w:r>
      <w:r>
        <w:t>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decision -makers</w:t>
      </w:r>
      <w:r>
        <w:rPr>
          <w:spacing w:val="1"/>
        </w:rPr>
        <w:t xml:space="preserve"> </w:t>
      </w:r>
      <w:r>
        <w:t>every</w:t>
      </w:r>
      <w:r>
        <w:rPr>
          <w:spacing w:val="61"/>
        </w:rPr>
        <w:t xml:space="preserve"> </w:t>
      </w:r>
      <w:r>
        <w:t>time</w:t>
      </w:r>
      <w:r>
        <w:rPr>
          <w:spacing w:val="6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undertaking</w:t>
      </w:r>
      <w:r>
        <w:rPr>
          <w:spacing w:val="5"/>
        </w:rPr>
        <w:t xml:space="preserve"> </w:t>
      </w:r>
      <w:r>
        <w:t>fact-finding.</w:t>
      </w:r>
    </w:p>
    <w:p w14:paraId="7C437599" w14:textId="77777777" w:rsidR="002E3BB7" w:rsidRDefault="002E3BB7">
      <w:pPr>
        <w:pStyle w:val="BodyText"/>
        <w:spacing w:before="4"/>
        <w:rPr>
          <w:sz w:val="28"/>
        </w:rPr>
      </w:pPr>
    </w:p>
    <w:p w14:paraId="43035CF4" w14:textId="77777777" w:rsidR="002E3BB7" w:rsidRDefault="00166F8A">
      <w:pPr>
        <w:pStyle w:val="Heading5"/>
      </w:pPr>
      <w:bookmarkStart w:id="209" w:name="Judicial_training"/>
      <w:bookmarkEnd w:id="209"/>
      <w:r>
        <w:rPr>
          <w:color w:val="1F3763"/>
          <w:w w:val="105"/>
        </w:rPr>
        <w:t>Judicial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training</w:t>
      </w:r>
    </w:p>
    <w:p w14:paraId="7311C58B" w14:textId="77777777" w:rsidR="002E3BB7" w:rsidRDefault="002E3BB7">
      <w:pPr>
        <w:pStyle w:val="BodyText"/>
        <w:rPr>
          <w:sz w:val="29"/>
        </w:rPr>
      </w:pPr>
    </w:p>
    <w:p w14:paraId="0BD45B96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As</w:t>
      </w:r>
      <w:r>
        <w:rPr>
          <w:spacing w:val="1"/>
        </w:rPr>
        <w:t xml:space="preserve"> </w:t>
      </w:r>
      <w:r>
        <w:t>part of a</w:t>
      </w:r>
      <w:r>
        <w:rPr>
          <w:spacing w:val="1"/>
        </w:rPr>
        <w:t xml:space="preserve"> </w:t>
      </w:r>
      <w:r>
        <w:t>trauma-informed</w:t>
      </w:r>
      <w:r>
        <w:rPr>
          <w:spacing w:val="61"/>
        </w:rPr>
        <w:t xml:space="preserve"> </w:t>
      </w:r>
      <w:r>
        <w:t>court 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 sexual violence, stakeholders raised</w:t>
      </w:r>
      <w:r>
        <w:rPr>
          <w:spacing w:val="1"/>
        </w:rPr>
        <w:t xml:space="preserve"> </w:t>
      </w:r>
      <w:r>
        <w:t>the need for more judicial training in some state and territory jurisdictions. This was particularly noted with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non-physical</w:t>
      </w:r>
      <w:r>
        <w:rPr>
          <w:spacing w:val="61"/>
        </w:rPr>
        <w:t xml:space="preserve"> </w:t>
      </w:r>
      <w:r>
        <w:t>forms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generally.</w:t>
      </w:r>
      <w:r>
        <w:rPr>
          <w:spacing w:val="1"/>
        </w:rPr>
        <w:t xml:space="preserve"> </w:t>
      </w:r>
      <w:r>
        <w:t>Increased</w:t>
      </w:r>
      <w:r>
        <w:rPr>
          <w:spacing w:val="46"/>
        </w:rPr>
        <w:t xml:space="preserve"> </w:t>
      </w:r>
      <w:r>
        <w:t>training</w:t>
      </w:r>
      <w:r>
        <w:rPr>
          <w:spacing w:val="39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raised</w:t>
      </w:r>
      <w:r>
        <w:rPr>
          <w:spacing w:val="39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important</w:t>
      </w:r>
      <w:r>
        <w:rPr>
          <w:spacing w:val="4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counter</w:t>
      </w:r>
      <w:r>
        <w:rPr>
          <w:spacing w:val="44"/>
        </w:rPr>
        <w:t xml:space="preserve"> </w:t>
      </w:r>
      <w:r>
        <w:t>various</w:t>
      </w:r>
      <w:r>
        <w:rPr>
          <w:spacing w:val="43"/>
        </w:rPr>
        <w:t xml:space="preserve"> </w:t>
      </w:r>
      <w:r>
        <w:t>myths</w:t>
      </w:r>
      <w:r>
        <w:rPr>
          <w:spacing w:val="42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incorrect</w:t>
      </w:r>
      <w:r>
        <w:rPr>
          <w:spacing w:val="34"/>
        </w:rPr>
        <w:t xml:space="preserve"> </w:t>
      </w:r>
      <w:r>
        <w:t>assumptions</w:t>
      </w:r>
      <w:r>
        <w:rPr>
          <w:spacing w:val="42"/>
        </w:rPr>
        <w:t xml:space="preserve"> </w:t>
      </w:r>
      <w:r>
        <w:t>that</w:t>
      </w:r>
    </w:p>
    <w:p w14:paraId="6CCA4728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718B62E" w14:textId="77777777" w:rsidR="002E3BB7" w:rsidRDefault="00166F8A">
      <w:pPr>
        <w:pStyle w:val="BodyText"/>
        <w:spacing w:before="79" w:line="276" w:lineRule="auto"/>
        <w:ind w:left="245" w:right="122"/>
        <w:jc w:val="both"/>
      </w:pPr>
      <w:r>
        <w:t>still underpin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judicial decision-making, such</w:t>
      </w:r>
      <w:r>
        <w:rPr>
          <w:spacing w:val="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belief that most women</w:t>
      </w:r>
      <w:r>
        <w:rPr>
          <w:spacing w:val="61"/>
        </w:rPr>
        <w:t xml:space="preserve"> </w:t>
      </w:r>
      <w:r>
        <w:t>exaggerate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claims in</w:t>
      </w:r>
      <w:r>
        <w:rPr>
          <w:spacing w:val="1"/>
        </w:rPr>
        <w:t xml:space="preserve"> </w:t>
      </w:r>
      <w:r>
        <w:t>civil protection</w:t>
      </w:r>
      <w:r>
        <w:rPr>
          <w:spacing w:val="1"/>
        </w:rPr>
        <w:t xml:space="preserve"> </w:t>
      </w:r>
      <w:r>
        <w:t>matters, 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impact of ‘unconscious gender bias and judicial stereotyping’.</w:t>
      </w:r>
      <w:r>
        <w:rPr>
          <w:spacing w:val="1"/>
        </w:rPr>
        <w:t xml:space="preserve"> </w:t>
      </w:r>
      <w:r>
        <w:t>Such presumptions among members of the judiciary,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invisible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unstated</w:t>
      </w:r>
      <w:r>
        <w:rPr>
          <w:spacing w:val="1"/>
        </w:rPr>
        <w:t xml:space="preserve"> </w:t>
      </w:r>
      <w:r>
        <w:t>but can influence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 people’s stories are interpreted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law.</w:t>
      </w:r>
      <w:r>
        <w:rPr>
          <w:spacing w:val="1"/>
        </w:rPr>
        <w:t xml:space="preserve"> </w:t>
      </w:r>
      <w:r>
        <w:t>Victoria was held up as an example in which a dedicated judicial college provides specialist training on 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enabling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understanding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among judicial decision-makers. The</w:t>
      </w:r>
      <w:r>
        <w:rPr>
          <w:spacing w:val="61"/>
        </w:rPr>
        <w:t xml:space="preserve"> </w:t>
      </w:r>
      <w:r>
        <w:t>value</w:t>
      </w:r>
      <w:r>
        <w:rPr>
          <w:spacing w:val="61"/>
        </w:rPr>
        <w:t xml:space="preserve"> </w:t>
      </w:r>
      <w:r>
        <w:t>placed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this shared</w:t>
      </w:r>
      <w:r>
        <w:rPr>
          <w:spacing w:val="61"/>
        </w:rPr>
        <w:t xml:space="preserve"> </w:t>
      </w:r>
      <w:r>
        <w:t>understanding was said</w:t>
      </w:r>
      <w:r>
        <w:rPr>
          <w:spacing w:val="61"/>
        </w:rPr>
        <w:t xml:space="preserve"> </w:t>
      </w:r>
      <w:r>
        <w:t>to be</w:t>
      </w:r>
      <w:r>
        <w:rPr>
          <w:spacing w:val="61"/>
        </w:rPr>
        <w:t xml:space="preserve"> </w:t>
      </w:r>
      <w:r>
        <w:t>amplified</w:t>
      </w:r>
      <w:r>
        <w:rPr>
          <w:spacing w:val="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court</w:t>
      </w:r>
      <w:r>
        <w:rPr>
          <w:spacing w:val="10"/>
        </w:rPr>
        <w:t xml:space="preserve"> </w:t>
      </w:r>
      <w:r>
        <w:t>culture</w:t>
      </w:r>
      <w:r>
        <w:rPr>
          <w:spacing w:val="1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prioritises</w:t>
      </w:r>
      <w:r>
        <w:rPr>
          <w:spacing w:val="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trauma-informed</w:t>
      </w:r>
      <w:r>
        <w:rPr>
          <w:spacing w:val="9"/>
        </w:rPr>
        <w:t xml:space="preserve"> </w:t>
      </w:r>
      <w:r>
        <w:t>response.</w:t>
      </w:r>
    </w:p>
    <w:p w14:paraId="7A11C4DF" w14:textId="77777777" w:rsidR="002E3BB7" w:rsidRDefault="002E3BB7">
      <w:pPr>
        <w:pStyle w:val="BodyText"/>
        <w:spacing w:before="1"/>
        <w:rPr>
          <w:sz w:val="29"/>
        </w:rPr>
      </w:pPr>
    </w:p>
    <w:p w14:paraId="16BA87C4" w14:textId="77777777" w:rsidR="002E3BB7" w:rsidRDefault="00166F8A">
      <w:pPr>
        <w:pStyle w:val="Heading5"/>
      </w:pPr>
      <w:bookmarkStart w:id="210" w:name="The_criminalisation_of_coercive_control"/>
      <w:bookmarkEnd w:id="210"/>
      <w:r>
        <w:rPr>
          <w:color w:val="1F3763"/>
          <w:w w:val="105"/>
        </w:rPr>
        <w:t>The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criminalisation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of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coercive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control</w:t>
      </w:r>
    </w:p>
    <w:p w14:paraId="0CF71B49" w14:textId="77777777" w:rsidR="002E3BB7" w:rsidRDefault="002E3BB7">
      <w:pPr>
        <w:pStyle w:val="BodyText"/>
        <w:spacing w:before="5"/>
        <w:rPr>
          <w:sz w:val="28"/>
        </w:rPr>
      </w:pPr>
    </w:p>
    <w:p w14:paraId="7EDE7205" w14:textId="77777777" w:rsidR="002E3BB7" w:rsidRDefault="00166F8A">
      <w:pPr>
        <w:pStyle w:val="BodyText"/>
        <w:spacing w:before="1" w:line="276" w:lineRule="auto"/>
        <w:ind w:left="245" w:right="136"/>
        <w:jc w:val="both"/>
      </w:pPr>
      <w:r>
        <w:t>The criminalisation of coercive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stand-alone</w:t>
      </w:r>
      <w:r>
        <w:rPr>
          <w:spacing w:val="61"/>
        </w:rPr>
        <w:t xml:space="preserve"> </w:t>
      </w:r>
      <w:r>
        <w:t>criminal offence</w:t>
      </w:r>
      <w:r>
        <w:rPr>
          <w:spacing w:val="61"/>
        </w:rPr>
        <w:t xml:space="preserve"> </w:t>
      </w:r>
      <w:r>
        <w:t>was a live debate in</w:t>
      </w:r>
      <w:r>
        <w:rPr>
          <w:spacing w:val="61"/>
        </w:rPr>
        <w:t xml:space="preserve"> </w:t>
      </w:r>
      <w:r>
        <w:t>several state</w:t>
      </w:r>
      <w:r>
        <w:rPr>
          <w:spacing w:val="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territory</w:t>
      </w:r>
      <w:r>
        <w:rPr>
          <w:spacing w:val="25"/>
        </w:rPr>
        <w:t xml:space="preserve"> </w:t>
      </w:r>
      <w:r>
        <w:t>jurisdictions</w:t>
      </w:r>
      <w:r>
        <w:rPr>
          <w:spacing w:val="26"/>
        </w:rPr>
        <w:t xml:space="preserve"> </w:t>
      </w:r>
      <w:r>
        <w:t>over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consultations.</w:t>
      </w:r>
      <w:r>
        <w:rPr>
          <w:spacing w:val="30"/>
        </w:rPr>
        <w:t xml:space="preserve"> </w:t>
      </w:r>
      <w:r>
        <w:t>While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workshops</w:t>
      </w:r>
      <w:r>
        <w:rPr>
          <w:spacing w:val="25"/>
        </w:rPr>
        <w:t xml:space="preserve"> </w:t>
      </w:r>
      <w:r>
        <w:t>did</w:t>
      </w:r>
      <w:r>
        <w:rPr>
          <w:spacing w:val="36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seek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or review approaches taken at the state and territory level, the degree to which the next National Plan can</w:t>
      </w:r>
      <w:r>
        <w:rPr>
          <w:spacing w:val="1"/>
        </w:rPr>
        <w:t xml:space="preserve"> </w:t>
      </w:r>
      <w:r>
        <w:t>improve criminal justice system responses to coercive control emerged as a key focus among stakeholders</w:t>
      </w:r>
      <w:r>
        <w:rPr>
          <w:spacing w:val="1"/>
        </w:rPr>
        <w:t xml:space="preserve"> </w:t>
      </w:r>
      <w:r>
        <w:t>involved</w:t>
      </w:r>
      <w:r>
        <w:rPr>
          <w:spacing w:val="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workshops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interviews.</w:t>
      </w:r>
    </w:p>
    <w:p w14:paraId="36C913FE" w14:textId="77777777" w:rsidR="002E3BB7" w:rsidRDefault="002E3BB7">
      <w:pPr>
        <w:pStyle w:val="BodyText"/>
        <w:spacing w:before="3"/>
        <w:rPr>
          <w:sz w:val="25"/>
        </w:rPr>
      </w:pPr>
    </w:p>
    <w:p w14:paraId="5B10B995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For many stakeholders the most important way to address coercive control was seen to be improving justice</w:t>
      </w:r>
      <w:r>
        <w:rPr>
          <w:spacing w:val="1"/>
        </w:rPr>
        <w:t xml:space="preserve"> </w:t>
      </w:r>
      <w:r>
        <w:t>system</w:t>
      </w:r>
      <w:r>
        <w:rPr>
          <w:spacing w:val="50"/>
        </w:rPr>
        <w:t xml:space="preserve"> </w:t>
      </w:r>
      <w:r>
        <w:t>responses</w:t>
      </w:r>
      <w:r>
        <w:rPr>
          <w:spacing w:val="49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domestic</w:t>
      </w:r>
      <w:r>
        <w:rPr>
          <w:spacing w:val="48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family</w:t>
      </w:r>
      <w:r>
        <w:rPr>
          <w:spacing w:val="48"/>
        </w:rPr>
        <w:t xml:space="preserve"> </w:t>
      </w:r>
      <w:r>
        <w:t>violence</w:t>
      </w:r>
      <w:r>
        <w:rPr>
          <w:spacing w:val="4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general.</w:t>
      </w:r>
      <w:r>
        <w:rPr>
          <w:spacing w:val="47"/>
        </w:rPr>
        <w:t xml:space="preserve"> </w:t>
      </w:r>
      <w:r>
        <w:t>Stakeholders</w:t>
      </w:r>
      <w:r>
        <w:rPr>
          <w:spacing w:val="48"/>
        </w:rPr>
        <w:t xml:space="preserve"> </w:t>
      </w:r>
      <w:r>
        <w:t>emphasised</w:t>
      </w:r>
      <w:r>
        <w:rPr>
          <w:spacing w:val="46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police</w:t>
      </w:r>
      <w:r>
        <w:rPr>
          <w:spacing w:val="4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judiciary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aspect of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violence;</w:t>
      </w:r>
      <w:r>
        <w:rPr>
          <w:spacing w:val="61"/>
        </w:rPr>
        <w:t xml:space="preserve"> </w:t>
      </w:r>
      <w:r>
        <w:t>legislation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specifically criminalises coercive control was seen as only one small piece of a</w:t>
      </w:r>
      <w:r>
        <w:rPr>
          <w:spacing w:val="1"/>
        </w:rPr>
        <w:t xml:space="preserve"> </w:t>
      </w:r>
      <w:r>
        <w:t>larger issue. Some stakeholders 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difficulty</w:t>
      </w:r>
      <w:r>
        <w:rPr>
          <w:spacing w:val="61"/>
        </w:rPr>
        <w:t xml:space="preserve"> </w:t>
      </w:r>
      <w:r>
        <w:t>presently</w:t>
      </w:r>
      <w:r>
        <w:rPr>
          <w:spacing w:val="61"/>
        </w:rPr>
        <w:t xml:space="preserve"> </w:t>
      </w:r>
      <w:r>
        <w:t>of securing an intervention order</w:t>
      </w:r>
      <w:r>
        <w:rPr>
          <w:spacing w:val="61"/>
        </w:rPr>
        <w:t xml:space="preserve"> </w:t>
      </w:r>
      <w:r>
        <w:t>based ‘only’</w:t>
      </w:r>
      <w:r>
        <w:rPr>
          <w:spacing w:val="1"/>
        </w:rPr>
        <w:t xml:space="preserve"> </w:t>
      </w:r>
      <w:r>
        <w:t>on coercive and controlling behaviours, even if they are ‘lucky’ enough to have a magistrate who recognises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behaviour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fundamental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understanding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family</w:t>
      </w:r>
      <w:r>
        <w:rPr>
          <w:spacing w:val="23"/>
        </w:rPr>
        <w:t xml:space="preserve"> </w:t>
      </w:r>
      <w:r>
        <w:t>violence.</w:t>
      </w:r>
    </w:p>
    <w:p w14:paraId="2BAC7FD1" w14:textId="77777777" w:rsidR="002E3BB7" w:rsidRDefault="002E3BB7">
      <w:pPr>
        <w:pStyle w:val="BodyText"/>
        <w:spacing w:before="7"/>
        <w:rPr>
          <w:sz w:val="25"/>
        </w:rPr>
      </w:pPr>
    </w:p>
    <w:p w14:paraId="13B043FA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The need for a broader response to coercive control beyond the criminal justice system was supported by</w:t>
      </w:r>
      <w:r>
        <w:rPr>
          <w:spacing w:val="1"/>
        </w:rPr>
        <w:t xml:space="preserve"> </w:t>
      </w:r>
      <w:r>
        <w:t>many stakeholders involved in the consultation; they agreed that ‘the law shouldn’t be seen as a panacea’.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control, it was said, is not just about the</w:t>
      </w:r>
      <w:r>
        <w:rPr>
          <w:spacing w:val="1"/>
        </w:rPr>
        <w:t xml:space="preserve"> </w:t>
      </w:r>
      <w:r>
        <w:t>criminal law but is about the</w:t>
      </w:r>
      <w:r>
        <w:rPr>
          <w:spacing w:val="1"/>
        </w:rPr>
        <w:t xml:space="preserve"> </w:t>
      </w:r>
      <w:r>
        <w:t>legal system</w:t>
      </w:r>
      <w:r>
        <w:rPr>
          <w:spacing w:val="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whole.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explained:</w:t>
      </w:r>
    </w:p>
    <w:p w14:paraId="6C2C997F" w14:textId="77777777" w:rsidR="002E3BB7" w:rsidRDefault="002E3BB7">
      <w:pPr>
        <w:pStyle w:val="BodyText"/>
        <w:spacing w:before="5"/>
        <w:rPr>
          <w:sz w:val="25"/>
        </w:rPr>
      </w:pPr>
    </w:p>
    <w:p w14:paraId="06098883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concerns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remaining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criminal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debate,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fact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 about the whole legal system, and all the other service sectors, understanding what family violence is.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reductive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idea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criminal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miss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intersections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child protection and 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on.</w:t>
      </w:r>
    </w:p>
    <w:p w14:paraId="36C6C84E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02FF3374" w14:textId="77777777" w:rsidR="002E3BB7" w:rsidRDefault="00166F8A">
      <w:pPr>
        <w:pStyle w:val="BodyText"/>
        <w:spacing w:before="1" w:line="276" w:lineRule="auto"/>
        <w:ind w:left="245" w:right="149"/>
        <w:jc w:val="both"/>
      </w:pPr>
      <w:r>
        <w:t>For</w:t>
      </w:r>
      <w:r>
        <w:rPr>
          <w:spacing w:val="19"/>
        </w:rPr>
        <w:t xml:space="preserve"> </w:t>
      </w:r>
      <w:r>
        <w:t>many</w:t>
      </w:r>
      <w:r>
        <w:rPr>
          <w:spacing w:val="17"/>
        </w:rPr>
        <w:t xml:space="preserve"> </w:t>
      </w:r>
      <w:r>
        <w:t>stakeholders,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improving</w:t>
      </w:r>
      <w:r>
        <w:rPr>
          <w:spacing w:val="14"/>
        </w:rPr>
        <w:t xml:space="preserve"> </w:t>
      </w:r>
      <w:r>
        <w:t>justice</w:t>
      </w:r>
      <w:r>
        <w:rPr>
          <w:spacing w:val="21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responses</w:t>
      </w:r>
      <w:r>
        <w:rPr>
          <w:spacing w:val="17"/>
        </w:rPr>
        <w:t xml:space="preserve"> </w:t>
      </w:r>
      <w:r>
        <w:t>lay</w:t>
      </w:r>
      <w:r>
        <w:rPr>
          <w:spacing w:val="1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ensuring</w:t>
      </w:r>
      <w:r>
        <w:rPr>
          <w:spacing w:val="15"/>
        </w:rPr>
        <w:t xml:space="preserve"> </w:t>
      </w:r>
      <w:r>
        <w:t>training</w:t>
      </w:r>
      <w:r>
        <w:rPr>
          <w:spacing w:val="1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domestic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violence</w:t>
      </w:r>
      <w:r>
        <w:rPr>
          <w:spacing w:val="21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coercive</w:t>
      </w:r>
      <w:r>
        <w:rPr>
          <w:spacing w:val="2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recognised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what</w:t>
      </w:r>
      <w:r>
        <w:rPr>
          <w:spacing w:val="15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is.</w:t>
      </w:r>
      <w:r>
        <w:rPr>
          <w:spacing w:val="16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the need for a better understanding of coercive control goes beyond the justice system entirely. As one</w:t>
      </w:r>
      <w:r>
        <w:rPr>
          <w:spacing w:val="1"/>
        </w:rPr>
        <w:t xml:space="preserve"> </w:t>
      </w:r>
      <w:r>
        <w:t>stakeholder</w:t>
      </w:r>
      <w:r>
        <w:rPr>
          <w:spacing w:val="5"/>
        </w:rPr>
        <w:t xml:space="preserve"> </w:t>
      </w:r>
      <w:r>
        <w:t>explained:</w:t>
      </w:r>
    </w:p>
    <w:p w14:paraId="136597D3" w14:textId="77777777" w:rsidR="002E3BB7" w:rsidRDefault="002E3BB7">
      <w:pPr>
        <w:pStyle w:val="BodyText"/>
        <w:spacing w:before="4"/>
        <w:rPr>
          <w:sz w:val="25"/>
        </w:rPr>
      </w:pPr>
    </w:p>
    <w:p w14:paraId="3B7E335A" w14:textId="77777777" w:rsidR="002E3BB7" w:rsidRDefault="00166F8A">
      <w:pPr>
        <w:spacing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So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  <w:spacing w:val="-1"/>
        </w:rPr>
        <w:t>it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multilevel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training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terms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right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GPs,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might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come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community wide education where they start to become more aware what is coercive control and knowing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where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send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clients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if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they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present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that,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then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right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police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who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usually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first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callouts,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right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through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then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magistrates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court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judges.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training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really,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key.</w:t>
      </w:r>
    </w:p>
    <w:p w14:paraId="7384C8ED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481D2601" w14:textId="77777777" w:rsidR="002E3BB7" w:rsidRDefault="00166F8A">
      <w:pPr>
        <w:pStyle w:val="BodyText"/>
        <w:ind w:left="245"/>
        <w:jc w:val="both"/>
      </w:pPr>
      <w:r>
        <w:t>This</w:t>
      </w:r>
      <w:r>
        <w:rPr>
          <w:spacing w:val="31"/>
        </w:rPr>
        <w:t xml:space="preserve"> </w:t>
      </w:r>
      <w:r>
        <w:t>sentiment</w:t>
      </w:r>
      <w:r>
        <w:rPr>
          <w:spacing w:val="30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closely</w:t>
      </w:r>
      <w:r>
        <w:rPr>
          <w:spacing w:val="32"/>
        </w:rPr>
        <w:t xml:space="preserve"> </w:t>
      </w:r>
      <w:r>
        <w:t>echoed</w:t>
      </w:r>
      <w:r>
        <w:rPr>
          <w:spacing w:val="28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another</w:t>
      </w:r>
      <w:r>
        <w:rPr>
          <w:spacing w:val="34"/>
        </w:rPr>
        <w:t xml:space="preserve"> </w:t>
      </w:r>
      <w:r>
        <w:t>stakeholder:</w:t>
      </w:r>
    </w:p>
    <w:p w14:paraId="2147E296" w14:textId="77777777" w:rsidR="002E3BB7" w:rsidRDefault="002E3BB7">
      <w:pPr>
        <w:pStyle w:val="BodyText"/>
        <w:spacing w:before="6"/>
        <w:rPr>
          <w:sz w:val="28"/>
        </w:rPr>
      </w:pPr>
    </w:p>
    <w:p w14:paraId="5DCC4F62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a lack of population understanding around non-physical forms of violence, and in terms of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periphery,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protection,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services,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front-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facing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human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agencies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coercive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control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indeed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itself.</w:t>
      </w:r>
    </w:p>
    <w:p w14:paraId="020E59F7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B9E19C4" w14:textId="77777777" w:rsidR="002E3BB7" w:rsidRDefault="00166F8A">
      <w:pPr>
        <w:pStyle w:val="BodyText"/>
        <w:spacing w:before="79" w:line="276" w:lineRule="auto"/>
        <w:ind w:left="245" w:right="122"/>
        <w:jc w:val="both"/>
      </w:pPr>
      <w:r>
        <w:t>Stakeholders expressed concern about a lack of consistency in responses to coercive control across the</w:t>
      </w:r>
      <w:r>
        <w:rPr>
          <w:spacing w:val="1"/>
        </w:rPr>
        <w:t xml:space="preserve"> </w:t>
      </w:r>
      <w:r>
        <w:t>country,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towards criminalisation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underway 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jurisdictions.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 was seen as an</w:t>
      </w:r>
      <w:r>
        <w:rPr>
          <w:spacing w:val="1"/>
        </w:rPr>
        <w:t xml:space="preserve"> </w:t>
      </w:r>
      <w:r>
        <w:t>opportunity to provide</w:t>
      </w:r>
      <w:r>
        <w:rPr>
          <w:spacing w:val="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consistency on the issue of coercive control, 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coercive</w:t>
      </w:r>
      <w:r>
        <w:rPr>
          <w:spacing w:val="6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achieving</w:t>
      </w:r>
      <w:r>
        <w:rPr>
          <w:spacing w:val="62"/>
        </w:rPr>
        <w:t xml:space="preserve"> </w:t>
      </w:r>
      <w:r>
        <w:t>consistency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approaches</w:t>
      </w:r>
      <w:r>
        <w:rPr>
          <w:spacing w:val="6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criminalisation due to different legislative frameworks around the country (apart from the federal jurisdiction,</w:t>
      </w:r>
      <w:r>
        <w:rPr>
          <w:spacing w:val="1"/>
        </w:rPr>
        <w:t xml:space="preserve"> </w:t>
      </w:r>
      <w:r>
        <w:t>where coercive control can be incorporated into areas 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migration</w:t>
      </w:r>
      <w:r>
        <w:rPr>
          <w:spacing w:val="61"/>
        </w:rPr>
        <w:t xml:space="preserve"> </w:t>
      </w:r>
      <w:r>
        <w:t>law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social</w:t>
      </w:r>
      <w:r>
        <w:rPr>
          <w:spacing w:val="61"/>
        </w:rPr>
        <w:t xml:space="preserve"> </w:t>
      </w:r>
      <w:r>
        <w:t>security</w:t>
      </w:r>
      <w:r>
        <w:rPr>
          <w:spacing w:val="61"/>
        </w:rPr>
        <w:t xml:space="preserve"> </w:t>
      </w:r>
      <w:r>
        <w:t>law).</w:t>
      </w:r>
      <w:r>
        <w:rPr>
          <w:spacing w:val="1"/>
        </w:rPr>
        <w:t xml:space="preserve"> </w:t>
      </w:r>
      <w:r>
        <w:t>Instead of detailed uniformity, some stakeholders suggested that high-level shared principles – principles</w:t>
      </w:r>
      <w:r>
        <w:rPr>
          <w:spacing w:val="1"/>
        </w:rPr>
        <w:t xml:space="preserve"> </w:t>
      </w:r>
      <w:r>
        <w:t>grounded in international human rights law, such as the rights to safety, rights of children, respect for natural</w:t>
      </w:r>
      <w:r>
        <w:rPr>
          <w:spacing w:val="1"/>
        </w:rPr>
        <w:t xml:space="preserve"> </w:t>
      </w:r>
      <w:r>
        <w:t>justice and procedural fairness – would be useful to guide individual state and territory jurisdictions as they</w:t>
      </w:r>
      <w:r>
        <w:rPr>
          <w:spacing w:val="1"/>
        </w:rPr>
        <w:t xml:space="preserve"> </w:t>
      </w:r>
      <w:r>
        <w:t>identify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appropriate</w:t>
      </w:r>
      <w:r>
        <w:rPr>
          <w:spacing w:val="26"/>
        </w:rPr>
        <w:t xml:space="preserve"> </w:t>
      </w:r>
      <w:r>
        <w:t>way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address</w:t>
      </w:r>
      <w:r>
        <w:rPr>
          <w:spacing w:val="23"/>
        </w:rPr>
        <w:t xml:space="preserve"> </w:t>
      </w:r>
      <w:r>
        <w:t>coercive</w:t>
      </w:r>
      <w:r>
        <w:rPr>
          <w:spacing w:val="26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own</w:t>
      </w:r>
      <w:r>
        <w:rPr>
          <w:spacing w:val="20"/>
        </w:rPr>
        <w:t xml:space="preserve"> </w:t>
      </w:r>
      <w:r>
        <w:t>legislative</w:t>
      </w:r>
      <w:r>
        <w:rPr>
          <w:spacing w:val="19"/>
        </w:rPr>
        <w:t xml:space="preserve"> </w:t>
      </w:r>
      <w:r>
        <w:t>frameworks.</w:t>
      </w:r>
    </w:p>
    <w:p w14:paraId="7B4F6784" w14:textId="77777777" w:rsidR="002E3BB7" w:rsidRDefault="002E3BB7">
      <w:pPr>
        <w:pStyle w:val="BodyText"/>
        <w:spacing w:before="3"/>
        <w:rPr>
          <w:sz w:val="25"/>
        </w:rPr>
      </w:pPr>
    </w:p>
    <w:p w14:paraId="304338B4" w14:textId="77777777" w:rsidR="002E3BB7" w:rsidRDefault="00166F8A">
      <w:pPr>
        <w:pStyle w:val="BodyText"/>
        <w:spacing w:line="278" w:lineRule="auto"/>
        <w:ind w:left="245" w:right="129"/>
        <w:jc w:val="both"/>
      </w:pPr>
      <w:r>
        <w:t>Stakeholders also identified an implementation principle that could be included in the National Plan, whereby</w:t>
      </w:r>
      <w:r>
        <w:rPr>
          <w:spacing w:val="1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emphasis</w:t>
      </w:r>
      <w:r>
        <w:rPr>
          <w:spacing w:val="22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legislative</w:t>
      </w:r>
      <w:r>
        <w:rPr>
          <w:spacing w:val="26"/>
        </w:rPr>
        <w:t xml:space="preserve"> </w:t>
      </w:r>
      <w:r>
        <w:t>codesign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sector</w:t>
      </w:r>
      <w:r>
        <w:rPr>
          <w:spacing w:val="25"/>
        </w:rPr>
        <w:t xml:space="preserve"> </w:t>
      </w:r>
      <w:r>
        <w:t>partners</w:t>
      </w:r>
      <w:r>
        <w:rPr>
          <w:spacing w:val="22"/>
        </w:rPr>
        <w:t xml:space="preserve"> </w:t>
      </w:r>
      <w:r>
        <w:t>participating</w:t>
      </w:r>
      <w:r>
        <w:rPr>
          <w:spacing w:val="20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implementing</w:t>
      </w:r>
      <w:r>
        <w:rPr>
          <w:spacing w:val="5"/>
        </w:rPr>
        <w:t xml:space="preserve"> </w:t>
      </w:r>
      <w:r>
        <w:t>laws.</w:t>
      </w:r>
    </w:p>
    <w:p w14:paraId="1DE30DB6" w14:textId="77777777" w:rsidR="002E3BB7" w:rsidRDefault="002E3BB7">
      <w:pPr>
        <w:pStyle w:val="BodyText"/>
        <w:spacing w:before="9"/>
        <w:rPr>
          <w:sz w:val="24"/>
        </w:rPr>
      </w:pPr>
    </w:p>
    <w:p w14:paraId="2A91BB10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For those jurisdictions that have already committed to criminalising coercive control there was considerable</w:t>
      </w:r>
      <w:r>
        <w:rPr>
          <w:spacing w:val="1"/>
        </w:rPr>
        <w:t xml:space="preserve"> </w:t>
      </w:r>
      <w:r>
        <w:t>concern among stakeholders</w:t>
      </w:r>
      <w:r>
        <w:rPr>
          <w:spacing w:val="61"/>
        </w:rPr>
        <w:t xml:space="preserve"> </w:t>
      </w:r>
      <w:r>
        <w:t>about possible unintended</w:t>
      </w:r>
      <w:r>
        <w:rPr>
          <w:spacing w:val="61"/>
        </w:rPr>
        <w:t xml:space="preserve"> </w:t>
      </w:r>
      <w:r>
        <w:t>consequences. Bearing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mind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over-policing</w:t>
      </w:r>
      <w:r>
        <w:rPr>
          <w:spacing w:val="1"/>
        </w:rPr>
        <w:t xml:space="preserve"> </w:t>
      </w:r>
      <w:r>
        <w:t>of First Nations communities and low</w:t>
      </w:r>
      <w:r>
        <w:rPr>
          <w:spacing w:val="1"/>
        </w:rPr>
        <w:t xml:space="preserve"> </w:t>
      </w:r>
      <w:r>
        <w:t>confidence in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stakeholders expressed a level of caution about the impact of criminalising coercive control for communities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already.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victim-survivors, including</w:t>
      </w:r>
      <w:r>
        <w:rPr>
          <w:spacing w:val="1"/>
        </w:rPr>
        <w:t xml:space="preserve"> </w:t>
      </w:r>
      <w:r>
        <w:t>migrant 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linguistically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backgrounds,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reluctant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pursue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responses</w:t>
      </w:r>
      <w:r>
        <w:rPr>
          <w:spacing w:val="2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coercive</w:t>
      </w:r>
      <w:r>
        <w:rPr>
          <w:spacing w:val="28"/>
        </w:rPr>
        <w:t xml:space="preserve"> </w:t>
      </w:r>
      <w:r>
        <w:t>control</w:t>
      </w:r>
      <w:r>
        <w:rPr>
          <w:spacing w:val="21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increase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likelihood</w:t>
      </w:r>
      <w:r>
        <w:rPr>
          <w:spacing w:val="29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perpetrator</w:t>
      </w:r>
      <w:r>
        <w:rPr>
          <w:spacing w:val="28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incarcerated.</w:t>
      </w:r>
    </w:p>
    <w:p w14:paraId="33C21447" w14:textId="77777777" w:rsidR="002E3BB7" w:rsidRDefault="002E3BB7">
      <w:pPr>
        <w:pStyle w:val="BodyText"/>
        <w:spacing w:before="6"/>
        <w:rPr>
          <w:sz w:val="25"/>
        </w:rPr>
      </w:pPr>
    </w:p>
    <w:p w14:paraId="3790BBDD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criminalisation</w:t>
      </w:r>
      <w:r>
        <w:rPr>
          <w:spacing w:val="62"/>
        </w:rPr>
        <w:t xml:space="preserve"> </w:t>
      </w:r>
      <w:r>
        <w:t>needs</w:t>
      </w:r>
      <w:r>
        <w:rPr>
          <w:spacing w:val="62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be</w:t>
      </w:r>
      <w:r>
        <w:rPr>
          <w:spacing w:val="62"/>
        </w:rPr>
        <w:t xml:space="preserve"> </w:t>
      </w:r>
      <w:r>
        <w:t>carefully</w:t>
      </w:r>
      <w:r>
        <w:rPr>
          <w:spacing w:val="62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sceptical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in effecting behaviour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remand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change programs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only to be released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time-served</w:t>
      </w:r>
      <w:r>
        <w:rPr>
          <w:spacing w:val="1"/>
        </w:rPr>
        <w:t xml:space="preserve"> </w:t>
      </w:r>
      <w:r>
        <w:t>sentence, damaged prospects of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self-esteem.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criminalisation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coercive</w:t>
      </w:r>
      <w:r>
        <w:rPr>
          <w:spacing w:val="15"/>
        </w:rPr>
        <w:t xml:space="preserve"> </w:t>
      </w:r>
      <w:r>
        <w:t>control.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commented:</w:t>
      </w:r>
    </w:p>
    <w:p w14:paraId="4683DF7B" w14:textId="77777777" w:rsidR="002E3BB7" w:rsidRDefault="002E3BB7">
      <w:pPr>
        <w:pStyle w:val="BodyText"/>
        <w:spacing w:before="3"/>
        <w:rPr>
          <w:sz w:val="25"/>
        </w:rPr>
      </w:pPr>
    </w:p>
    <w:p w14:paraId="4C21557D" w14:textId="77777777" w:rsidR="002E3BB7" w:rsidRDefault="00166F8A">
      <w:pPr>
        <w:spacing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 think if we’re thinking about criminalisation, we have to understand the purpose of it. Not just from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recognition of survivors’ experience, which is obviously really important, but also what we’re trying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 with criminalisation, per se, in terms of changing behaviour, or what we do at the other end of this.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Because at the moment, our criminal justice process is absolutely under siege at the sentencing end.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problematic.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Introducing new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offences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help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all.</w:t>
      </w:r>
    </w:p>
    <w:p w14:paraId="35D97427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7249CA8A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Other stakeholders</w:t>
      </w:r>
      <w:r>
        <w:rPr>
          <w:spacing w:val="61"/>
        </w:rPr>
        <w:t xml:space="preserve"> </w:t>
      </w:r>
      <w:r>
        <w:t>felt that the legal</w:t>
      </w:r>
      <w:r>
        <w:rPr>
          <w:spacing w:val="61"/>
        </w:rPr>
        <w:t xml:space="preserve"> </w:t>
      </w:r>
      <w:r>
        <w:t>profession and</w:t>
      </w:r>
      <w:r>
        <w:rPr>
          <w:spacing w:val="61"/>
        </w:rPr>
        <w:t xml:space="preserve"> </w:t>
      </w:r>
      <w:r>
        <w:t>the judiciary</w:t>
      </w:r>
      <w:r>
        <w:rPr>
          <w:spacing w:val="61"/>
        </w:rPr>
        <w:t xml:space="preserve"> </w:t>
      </w:r>
      <w:r>
        <w:t>would actually respond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favourably</w:t>
      </w:r>
      <w:r>
        <w:rPr>
          <w:spacing w:val="1"/>
        </w:rPr>
        <w:t xml:space="preserve"> </w:t>
      </w:r>
      <w:r>
        <w:t>to accepting different behaviours within</w:t>
      </w:r>
      <w:r>
        <w:rPr>
          <w:spacing w:val="61"/>
        </w:rPr>
        <w:t xml:space="preserve"> </w:t>
      </w:r>
      <w:r>
        <w:t>existing laws than</w:t>
      </w:r>
      <w:r>
        <w:rPr>
          <w:spacing w:val="61"/>
        </w:rPr>
        <w:t xml:space="preserve"> </w:t>
      </w:r>
      <w:r>
        <w:t>creating entirely new</w:t>
      </w:r>
      <w:r>
        <w:rPr>
          <w:spacing w:val="61"/>
        </w:rPr>
        <w:t xml:space="preserve"> </w:t>
      </w:r>
      <w:r>
        <w:t>laws. In this respect, the</w:t>
      </w:r>
      <w:r>
        <w:rPr>
          <w:spacing w:val="1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offence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coercive</w:t>
      </w:r>
      <w:r>
        <w:rPr>
          <w:spacing w:val="13"/>
        </w:rPr>
        <w:t xml:space="preserve"> </w:t>
      </w:r>
      <w:r>
        <w:t>control</w:t>
      </w:r>
      <w:r>
        <w:rPr>
          <w:spacing w:val="7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questioned:</w:t>
      </w:r>
    </w:p>
    <w:p w14:paraId="13EC1030" w14:textId="77777777" w:rsidR="002E3BB7" w:rsidRDefault="002E3BB7">
      <w:pPr>
        <w:pStyle w:val="BodyText"/>
        <w:spacing w:before="6"/>
        <w:rPr>
          <w:sz w:val="25"/>
        </w:rPr>
      </w:pPr>
    </w:p>
    <w:p w14:paraId="6235C53F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do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you’re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more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likely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get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judges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accept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different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behaviours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existing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create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new laws. I mean, strangulation is in a sense a good example of that. But there’s an understandable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resistance to a whole raft of new laws, because any new law brings uncertainty, and it will take years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before it settles down. And if the existing laws are actually sufficient to cover behaviours that previously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hadn’t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been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thought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way,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jury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directions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judicial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practitioner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education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better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go.</w:t>
      </w:r>
    </w:p>
    <w:p w14:paraId="43DCEA7D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0D1C86C5" w14:textId="77777777" w:rsidR="002E3BB7" w:rsidRDefault="00166F8A">
      <w:pPr>
        <w:pStyle w:val="BodyText"/>
        <w:spacing w:before="1" w:line="276" w:lineRule="auto"/>
        <w:ind w:left="245" w:right="157"/>
        <w:jc w:val="both"/>
      </w:pPr>
      <w:r>
        <w:t>This</w:t>
      </w:r>
      <w:r>
        <w:rPr>
          <w:spacing w:val="34"/>
        </w:rPr>
        <w:t xml:space="preserve"> </w:t>
      </w:r>
      <w:r>
        <w:t>view</w:t>
      </w:r>
      <w:r>
        <w:rPr>
          <w:spacing w:val="35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unique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consultation,</w:t>
      </w:r>
      <w:r>
        <w:rPr>
          <w:spacing w:val="33"/>
        </w:rPr>
        <w:t xml:space="preserve"> </w:t>
      </w:r>
      <w:r>
        <w:t>demonstrating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diverse</w:t>
      </w:r>
      <w:r>
        <w:rPr>
          <w:spacing w:val="31"/>
        </w:rPr>
        <w:t xml:space="preserve"> </w:t>
      </w:r>
      <w:r>
        <w:t>opinions</w:t>
      </w:r>
      <w:r>
        <w:rPr>
          <w:spacing w:val="28"/>
        </w:rPr>
        <w:t xml:space="preserve"> </w:t>
      </w:r>
      <w:r>
        <w:t>held</w:t>
      </w:r>
      <w:r>
        <w:rPr>
          <w:spacing w:val="32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stakeholders</w:t>
      </w:r>
      <w:r>
        <w:rPr>
          <w:spacing w:val="2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best</w:t>
      </w:r>
      <w:r>
        <w:rPr>
          <w:spacing w:val="13"/>
        </w:rPr>
        <w:t xml:space="preserve"> </w:t>
      </w:r>
      <w:r>
        <w:t>way</w:t>
      </w:r>
      <w:r>
        <w:rPr>
          <w:spacing w:val="14"/>
        </w:rPr>
        <w:t xml:space="preserve"> </w:t>
      </w:r>
      <w:r>
        <w:t>forward</w:t>
      </w:r>
      <w:r>
        <w:rPr>
          <w:spacing w:val="1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improve</w:t>
      </w:r>
      <w:r>
        <w:rPr>
          <w:spacing w:val="17"/>
        </w:rPr>
        <w:t xml:space="preserve"> </w:t>
      </w:r>
      <w:r>
        <w:t>criminal</w:t>
      </w:r>
      <w:r>
        <w:rPr>
          <w:spacing w:val="10"/>
        </w:rPr>
        <w:t xml:space="preserve"> </w:t>
      </w:r>
      <w:r>
        <w:t>justice</w:t>
      </w:r>
      <w:r>
        <w:rPr>
          <w:spacing w:val="18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responses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coercive</w:t>
      </w:r>
      <w:r>
        <w:rPr>
          <w:spacing w:val="17"/>
        </w:rPr>
        <w:t xml:space="preserve"> </w:t>
      </w:r>
      <w:r>
        <w:t>control.</w:t>
      </w:r>
    </w:p>
    <w:p w14:paraId="1A6AE060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12E8E2E" w14:textId="77777777" w:rsidR="002E3BB7" w:rsidRDefault="00166F8A">
      <w:pPr>
        <w:pStyle w:val="Heading5"/>
        <w:spacing w:before="80"/>
      </w:pPr>
      <w:bookmarkStart w:id="211" w:name="Responses_to_technology-facilitated_abus"/>
      <w:bookmarkEnd w:id="211"/>
      <w:r>
        <w:rPr>
          <w:color w:val="1F3763"/>
          <w:w w:val="105"/>
        </w:rPr>
        <w:t>Responses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technology-facilitated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abuse</w:t>
      </w:r>
    </w:p>
    <w:p w14:paraId="4211433E" w14:textId="77777777" w:rsidR="002E3BB7" w:rsidRDefault="002E3BB7">
      <w:pPr>
        <w:pStyle w:val="BodyText"/>
        <w:spacing w:before="11"/>
        <w:rPr>
          <w:sz w:val="28"/>
        </w:rPr>
      </w:pPr>
    </w:p>
    <w:p w14:paraId="2B4D74C5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The</w:t>
      </w:r>
      <w:r>
        <w:rPr>
          <w:spacing w:val="21"/>
        </w:rPr>
        <w:t xml:space="preserve"> </w:t>
      </w:r>
      <w:r>
        <w:t>need</w:t>
      </w:r>
      <w:r>
        <w:rPr>
          <w:spacing w:val="2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better</w:t>
      </w:r>
      <w:r>
        <w:rPr>
          <w:spacing w:val="20"/>
        </w:rPr>
        <w:t xml:space="preserve"> </w:t>
      </w:r>
      <w:r>
        <w:t>justice</w:t>
      </w:r>
      <w:r>
        <w:rPr>
          <w:spacing w:val="22"/>
        </w:rPr>
        <w:t xml:space="preserve"> </w:t>
      </w:r>
      <w:r>
        <w:t>responses</w:t>
      </w:r>
      <w:r>
        <w:rPr>
          <w:spacing w:val="2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technology-facilitated</w:t>
      </w:r>
      <w:r>
        <w:rPr>
          <w:spacing w:val="22"/>
        </w:rPr>
        <w:t xml:space="preserve"> </w:t>
      </w:r>
      <w:r>
        <w:t>abuse</w:t>
      </w:r>
      <w:r>
        <w:rPr>
          <w:spacing w:val="29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identified</w:t>
      </w:r>
      <w:r>
        <w:rPr>
          <w:spacing w:val="2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stakeholders</w:t>
      </w:r>
      <w:r>
        <w:rPr>
          <w:spacing w:val="25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workshops,</w:t>
      </w:r>
      <w:r>
        <w:rPr>
          <w:spacing w:val="1"/>
        </w:rPr>
        <w:t xml:space="preserve"> </w:t>
      </w:r>
      <w:r>
        <w:t>illustrating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issue’s</w:t>
      </w:r>
      <w:r>
        <w:rPr>
          <w:spacing w:val="1"/>
        </w:rPr>
        <w:t xml:space="preserve"> </w:t>
      </w:r>
      <w:r>
        <w:t>relevance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multiple</w:t>
      </w:r>
      <w:r>
        <w:rPr>
          <w:spacing w:val="61"/>
        </w:rPr>
        <w:t xml:space="preserve"> </w:t>
      </w:r>
      <w:r>
        <w:t>contexts.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technology</w:t>
      </w:r>
      <w:r>
        <w:rPr>
          <w:spacing w:val="18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manipulated</w:t>
      </w:r>
      <w:r>
        <w:rPr>
          <w:spacing w:val="2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perpetrators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facilitate</w:t>
      </w:r>
      <w:r>
        <w:rPr>
          <w:spacing w:val="25"/>
        </w:rPr>
        <w:t xml:space="preserve"> </w:t>
      </w:r>
      <w:r>
        <w:t>further</w:t>
      </w:r>
      <w:r>
        <w:rPr>
          <w:spacing w:val="32"/>
        </w:rPr>
        <w:t xml:space="preserve"> </w:t>
      </w:r>
      <w:r>
        <w:t>abuse</w:t>
      </w:r>
      <w:r>
        <w:rPr>
          <w:spacing w:val="2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context</w:t>
      </w:r>
      <w:r>
        <w:rPr>
          <w:spacing w:val="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9"/>
        </w:rPr>
        <w:t xml:space="preserve"> </w:t>
      </w:r>
      <w:r>
        <w:t>violence.</w:t>
      </w:r>
    </w:p>
    <w:p w14:paraId="55857BD6" w14:textId="77777777" w:rsidR="002E3BB7" w:rsidRDefault="002E3BB7">
      <w:pPr>
        <w:pStyle w:val="BodyText"/>
        <w:spacing w:before="9"/>
        <w:rPr>
          <w:sz w:val="28"/>
        </w:rPr>
      </w:pPr>
    </w:p>
    <w:p w14:paraId="7CECAB83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Stakeholders pointed out the</w:t>
      </w:r>
      <w:r>
        <w:rPr>
          <w:spacing w:val="1"/>
        </w:rPr>
        <w:t xml:space="preserve"> </w:t>
      </w:r>
      <w:r>
        <w:t>way that perpetrators</w:t>
      </w:r>
      <w:r>
        <w:rPr>
          <w:spacing w:val="1"/>
        </w:rPr>
        <w:t xml:space="preserve"> </w:t>
      </w:r>
      <w:r>
        <w:t>manipulate children’s</w:t>
      </w:r>
      <w:r>
        <w:rPr>
          <w:spacing w:val="6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to technology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their</w:t>
      </w:r>
      <w:r>
        <w:rPr>
          <w:spacing w:val="43"/>
        </w:rPr>
        <w:t xml:space="preserve"> </w:t>
      </w:r>
      <w:r>
        <w:t>abuse;</w:t>
      </w:r>
      <w:r>
        <w:rPr>
          <w:spacing w:val="41"/>
        </w:rPr>
        <w:t xml:space="preserve"> </w:t>
      </w:r>
      <w:r>
        <w:t>they</w:t>
      </w:r>
      <w:r>
        <w:rPr>
          <w:spacing w:val="42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often</w:t>
      </w:r>
      <w:r>
        <w:rPr>
          <w:spacing w:val="43"/>
        </w:rPr>
        <w:t xml:space="preserve"> </w:t>
      </w:r>
      <w:r>
        <w:t>given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device</w:t>
      </w:r>
      <w:r>
        <w:rPr>
          <w:spacing w:val="39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way</w:t>
      </w:r>
      <w:r>
        <w:rPr>
          <w:spacing w:val="41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perpetrator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contact</w:t>
      </w:r>
      <w:r>
        <w:rPr>
          <w:spacing w:val="40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monitor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child’s</w:t>
      </w:r>
      <w:r>
        <w:rPr>
          <w:spacing w:val="1"/>
        </w:rPr>
        <w:t xml:space="preserve"> </w:t>
      </w:r>
      <w:r>
        <w:t>mother.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communicate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women;</w:t>
      </w:r>
      <w:r>
        <w:rPr>
          <w:spacing w:val="16"/>
        </w:rPr>
        <w:t xml:space="preserve"> </w:t>
      </w:r>
      <w:r>
        <w:t>even</w:t>
      </w:r>
      <w:r>
        <w:rPr>
          <w:spacing w:val="27"/>
        </w:rPr>
        <w:t xml:space="preserve"> </w:t>
      </w:r>
      <w:r>
        <w:t>court-ordered</w:t>
      </w:r>
      <w:r>
        <w:rPr>
          <w:spacing w:val="28"/>
        </w:rPr>
        <w:t xml:space="preserve"> </w:t>
      </w:r>
      <w:r>
        <w:t>contact</w:t>
      </w:r>
      <w:r>
        <w:rPr>
          <w:spacing w:val="22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children</w:t>
      </w:r>
      <w:r>
        <w:rPr>
          <w:spacing w:val="28"/>
        </w:rPr>
        <w:t xml:space="preserve"> </w:t>
      </w:r>
      <w:r>
        <w:t>via</w:t>
      </w:r>
      <w:r>
        <w:rPr>
          <w:spacing w:val="27"/>
        </w:rPr>
        <w:t xml:space="preserve"> </w:t>
      </w:r>
      <w:r>
        <w:t>phone</w:t>
      </w:r>
      <w:r>
        <w:rPr>
          <w:spacing w:val="21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email</w:t>
      </w:r>
      <w:r>
        <w:rPr>
          <w:spacing w:val="2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 abuse, threaten or intimidate. Technology can also be used to harass and threaten children and young</w:t>
      </w:r>
      <w:r>
        <w:rPr>
          <w:spacing w:val="1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directly.</w:t>
      </w:r>
    </w:p>
    <w:p w14:paraId="1E7CBA93" w14:textId="77777777" w:rsidR="002E3BB7" w:rsidRDefault="002E3BB7">
      <w:pPr>
        <w:pStyle w:val="BodyText"/>
        <w:spacing w:before="8"/>
        <w:rPr>
          <w:sz w:val="28"/>
        </w:rPr>
      </w:pPr>
    </w:p>
    <w:p w14:paraId="320E6827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Technology-facilitated financial abuse was also raised by stakeholders as an issue that has become more</w:t>
      </w:r>
      <w:r>
        <w:rPr>
          <w:spacing w:val="1"/>
        </w:rPr>
        <w:t xml:space="preserve"> </w:t>
      </w:r>
      <w:r>
        <w:t>prevalent over time, as perpetrators of domestic and family violence monitor and restrict a victim-survivor’s</w:t>
      </w:r>
      <w:r>
        <w:rPr>
          <w:spacing w:val="1"/>
        </w:rPr>
        <w:t xml:space="preserve"> </w:t>
      </w:r>
      <w:r>
        <w:t>access to finances. Similarly, abuse via dating apps was identified as becoming more common, as online</w:t>
      </w:r>
      <w:r>
        <w:rPr>
          <w:spacing w:val="1"/>
        </w:rPr>
        <w:t xml:space="preserve"> </w:t>
      </w:r>
      <w:r>
        <w:t>media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facilitate</w:t>
      </w:r>
      <w:r>
        <w:rPr>
          <w:spacing w:val="9"/>
        </w:rPr>
        <w:t xml:space="preserve"> </w:t>
      </w:r>
      <w:r>
        <w:t>online</w:t>
      </w:r>
      <w:r>
        <w:rPr>
          <w:spacing w:val="10"/>
        </w:rPr>
        <w:t xml:space="preserve"> </w:t>
      </w:r>
      <w:r>
        <w:t>harassment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assault.</w:t>
      </w:r>
    </w:p>
    <w:p w14:paraId="6DBE7655" w14:textId="77777777" w:rsidR="002E3BB7" w:rsidRDefault="002E3BB7">
      <w:pPr>
        <w:pStyle w:val="BodyText"/>
        <w:spacing w:before="9"/>
        <w:rPr>
          <w:sz w:val="28"/>
        </w:rPr>
      </w:pPr>
    </w:p>
    <w:p w14:paraId="3ECE96BC" w14:textId="77777777" w:rsidR="002E3BB7" w:rsidRDefault="00166F8A">
      <w:pPr>
        <w:pStyle w:val="BodyText"/>
        <w:spacing w:before="1" w:line="276" w:lineRule="auto"/>
        <w:ind w:left="245" w:right="127"/>
        <w:jc w:val="both"/>
      </w:pPr>
      <w:r>
        <w:t>Some</w:t>
      </w:r>
      <w:r>
        <w:rPr>
          <w:spacing w:val="20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noted</w:t>
      </w:r>
      <w:r>
        <w:rPr>
          <w:spacing w:val="2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online</w:t>
      </w:r>
      <w:r>
        <w:rPr>
          <w:spacing w:val="21"/>
        </w:rPr>
        <w:t xml:space="preserve"> </w:t>
      </w:r>
      <w:r>
        <w:t>child</w:t>
      </w:r>
      <w:r>
        <w:rPr>
          <w:spacing w:val="20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abuse</w:t>
      </w:r>
      <w:r>
        <w:rPr>
          <w:spacing w:val="20"/>
        </w:rPr>
        <w:t xml:space="preserve"> </w:t>
      </w:r>
      <w:r>
        <w:t>material</w:t>
      </w:r>
      <w:r>
        <w:rPr>
          <w:spacing w:val="18"/>
        </w:rPr>
        <w:t xml:space="preserve"> </w:t>
      </w:r>
      <w:r>
        <w:t>often</w:t>
      </w:r>
      <w:r>
        <w:rPr>
          <w:spacing w:val="21"/>
        </w:rPr>
        <w:t xml:space="preserve"> </w:t>
      </w:r>
      <w:r>
        <w:t>takes</w:t>
      </w:r>
      <w:r>
        <w:rPr>
          <w:spacing w:val="16"/>
        </w:rPr>
        <w:t xml:space="preserve"> </w:t>
      </w:r>
      <w:r>
        <w:t>place</w:t>
      </w:r>
      <w:r>
        <w:rPr>
          <w:spacing w:val="1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violent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relationships.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experience women who leave relationships when they discover that their partner is accessing child sexual</w:t>
      </w:r>
      <w:r>
        <w:rPr>
          <w:spacing w:val="1"/>
        </w:rPr>
        <w:t xml:space="preserve"> </w:t>
      </w:r>
      <w:r>
        <w:t>abuse material often end up in the family and domestic violence service sector, where the offending is not</w:t>
      </w:r>
      <w:r>
        <w:rPr>
          <w:spacing w:val="1"/>
        </w:rPr>
        <w:t xml:space="preserve"> </w:t>
      </w:r>
      <w:r>
        <w:t>recognised as a form of violence against the woman herself. Even if the perpetrator is prosecuted and found</w:t>
      </w:r>
      <w:r>
        <w:rPr>
          <w:spacing w:val="1"/>
        </w:rPr>
        <w:t xml:space="preserve"> </w:t>
      </w:r>
      <w:r>
        <w:t>guilty of accessing child abuse material,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 Court and</w:t>
      </w:r>
      <w:r>
        <w:rPr>
          <w:spacing w:val="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t>protection</w:t>
      </w:r>
      <w:r>
        <w:rPr>
          <w:spacing w:val="61"/>
        </w:rPr>
        <w:t xml:space="preserve"> </w:t>
      </w:r>
      <w:r>
        <w:t>services may require</w:t>
      </w:r>
      <w:r>
        <w:rPr>
          <w:spacing w:val="6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co-parenting.</w:t>
      </w:r>
      <w:r>
        <w:rPr>
          <w:spacing w:val="61"/>
        </w:rPr>
        <w:t xml:space="preserve"> </w:t>
      </w:r>
      <w:r>
        <w:t>Stakeholders identified a need to increase awareness that accessing child abuse</w:t>
      </w:r>
      <w:r>
        <w:rPr>
          <w:spacing w:val="1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female</w:t>
      </w:r>
      <w:r>
        <w:rPr>
          <w:spacing w:val="8"/>
        </w:rPr>
        <w:t xml:space="preserve"> </w:t>
      </w:r>
      <w:r>
        <w:t>partner.</w:t>
      </w:r>
    </w:p>
    <w:p w14:paraId="16798DE1" w14:textId="77777777" w:rsidR="002E3BB7" w:rsidRDefault="002E3BB7">
      <w:pPr>
        <w:pStyle w:val="BodyText"/>
        <w:spacing w:before="8"/>
        <w:rPr>
          <w:sz w:val="27"/>
        </w:rPr>
      </w:pPr>
    </w:p>
    <w:p w14:paraId="5044B393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Police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‘underwhelming’,</w:t>
      </w:r>
      <w:r>
        <w:rPr>
          <w:spacing w:val="1"/>
        </w:rPr>
        <w:t xml:space="preserve"> </w:t>
      </w:r>
      <w:r>
        <w:t>especially regarding technology-facilitated</w:t>
      </w:r>
      <w:r>
        <w:rPr>
          <w:spacing w:val="1"/>
        </w:rPr>
        <w:t xml:space="preserve"> </w:t>
      </w:r>
      <w:r>
        <w:t>stalking. Stakeholders felt that police do</w:t>
      </w:r>
      <w:r>
        <w:rPr>
          <w:spacing w:val="61"/>
        </w:rPr>
        <w:t xml:space="preserve"> </w:t>
      </w:r>
      <w:r>
        <w:t>not take</w:t>
      </w:r>
      <w:r>
        <w:rPr>
          <w:spacing w:val="61"/>
        </w:rPr>
        <w:t xml:space="preserve"> </w:t>
      </w:r>
      <w:r>
        <w:t>this form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abuse seriously – that it is difficult to get them to take action. Police may see ongoing technology-facilitated</w:t>
      </w:r>
      <w:r>
        <w:rPr>
          <w:spacing w:val="1"/>
        </w:rPr>
        <w:t xml:space="preserve"> </w:t>
      </w:r>
      <w:r>
        <w:t>abuse while an order is in place as a ‘technical breach’ or as minor, as it is ‘just a communication’ and not an</w:t>
      </w:r>
      <w:r>
        <w:rPr>
          <w:spacing w:val="1"/>
        </w:rPr>
        <w:t xml:space="preserve"> </w:t>
      </w:r>
      <w:r>
        <w:t>in-person incident. Stakeholders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this as a</w:t>
      </w:r>
      <w:r>
        <w:rPr>
          <w:spacing w:val="1"/>
        </w:rPr>
        <w:t xml:space="preserve"> </w:t>
      </w:r>
      <w:r>
        <w:t>barrier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ensuring safety, as breaches are</w:t>
      </w:r>
      <w:r>
        <w:rPr>
          <w:spacing w:val="61"/>
        </w:rPr>
        <w:t xml:space="preserve"> </w:t>
      </w:r>
      <w:r>
        <w:t>not seen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 of a pattern of behaviour and are often not actioned by police. Stakeholders reflected that police see</w:t>
      </w:r>
      <w:r>
        <w:rPr>
          <w:spacing w:val="1"/>
        </w:rPr>
        <w:t xml:space="preserve"> </w:t>
      </w:r>
      <w:r>
        <w:t>sophisticated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‘unbelievable’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do not</w:t>
      </w:r>
      <w:r>
        <w:rPr>
          <w:spacing w:val="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extensive</w:t>
      </w:r>
      <w:r>
        <w:rPr>
          <w:spacing w:val="1"/>
        </w:rPr>
        <w:t xml:space="preserve"> </w:t>
      </w:r>
      <w:r>
        <w:t>monitoring and surveillance is happening in the context of family, domestic and sexual violence. Training to</w:t>
      </w:r>
      <w:r>
        <w:rPr>
          <w:spacing w:val="1"/>
        </w:rPr>
        <w:t xml:space="preserve"> </w:t>
      </w:r>
      <w:r>
        <w:t>enhance understanding and awareness of 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 its</w:t>
      </w:r>
      <w:r>
        <w:rPr>
          <w:spacing w:val="61"/>
        </w:rPr>
        <w:t xml:space="preserve"> </w:t>
      </w:r>
      <w:r>
        <w:t>forms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seen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pivotal</w:t>
      </w:r>
      <w:r>
        <w:rPr>
          <w:spacing w:val="-59"/>
        </w:rPr>
        <w:t xml:space="preserve"> </w:t>
      </w:r>
      <w:r>
        <w:t>for police</w:t>
      </w:r>
      <w:r>
        <w:rPr>
          <w:spacing w:val="1"/>
        </w:rPr>
        <w:t xml:space="preserve"> </w:t>
      </w:r>
      <w:r>
        <w:t>to enable 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whether via</w:t>
      </w:r>
      <w:r>
        <w:rPr>
          <w:spacing w:val="61"/>
        </w:rPr>
        <w:t xml:space="preserve"> </w:t>
      </w:r>
      <w:r>
        <w:t>professional development training</w:t>
      </w:r>
      <w:r>
        <w:rPr>
          <w:spacing w:val="61"/>
        </w:rPr>
        <w:t xml:space="preserve"> </w:t>
      </w:r>
      <w:r>
        <w:t>or through</w:t>
      </w:r>
      <w:r>
        <w:rPr>
          <w:spacing w:val="-59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 of practice</w:t>
      </w:r>
      <w:r>
        <w:rPr>
          <w:spacing w:val="61"/>
        </w:rPr>
        <w:t xml:space="preserve"> </w:t>
      </w:r>
      <w:r>
        <w:t>manuals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standards. More</w:t>
      </w:r>
      <w:r>
        <w:rPr>
          <w:spacing w:val="61"/>
        </w:rPr>
        <w:t xml:space="preserve"> </w:t>
      </w:r>
      <w:r>
        <w:t>visible lines</w:t>
      </w:r>
      <w:r>
        <w:rPr>
          <w:spacing w:val="61"/>
        </w:rPr>
        <w:t xml:space="preserve"> </w:t>
      </w:r>
      <w:r>
        <w:t>of accountability</w:t>
      </w:r>
      <w:r>
        <w:rPr>
          <w:spacing w:val="61"/>
        </w:rPr>
        <w:t xml:space="preserve"> </w:t>
      </w:r>
      <w:r>
        <w:t>for taking</w:t>
      </w:r>
      <w:r>
        <w:rPr>
          <w:spacing w:val="6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way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ensuring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police</w:t>
      </w:r>
      <w:r>
        <w:rPr>
          <w:spacing w:val="15"/>
        </w:rPr>
        <w:t xml:space="preserve"> </w:t>
      </w:r>
      <w:r>
        <w:t>offer</w:t>
      </w:r>
      <w:r>
        <w:rPr>
          <w:spacing w:val="15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appropriate</w:t>
      </w:r>
      <w:r>
        <w:rPr>
          <w:spacing w:val="15"/>
        </w:rPr>
        <w:t xml:space="preserve"> </w:t>
      </w:r>
      <w:r>
        <w:t>response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reports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technology-facilitated</w:t>
      </w:r>
      <w:r>
        <w:rPr>
          <w:spacing w:val="22"/>
        </w:rPr>
        <w:t xml:space="preserve"> </w:t>
      </w:r>
      <w:r>
        <w:t>abuse.</w:t>
      </w:r>
    </w:p>
    <w:p w14:paraId="76A9E923" w14:textId="77777777" w:rsidR="002E3BB7" w:rsidRDefault="002E3BB7">
      <w:pPr>
        <w:pStyle w:val="BodyText"/>
        <w:spacing w:before="7"/>
        <w:rPr>
          <w:sz w:val="28"/>
        </w:rPr>
      </w:pPr>
    </w:p>
    <w:p w14:paraId="6F61E2A4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Stakeholders also identified magistrates as needing training to enhance awareness and understanding of</w:t>
      </w:r>
      <w:r>
        <w:rPr>
          <w:spacing w:val="1"/>
        </w:rPr>
        <w:t xml:space="preserve"> </w:t>
      </w:r>
      <w:r>
        <w:t>technology-facilitated abuse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ways in</w:t>
      </w:r>
      <w:r>
        <w:rPr>
          <w:spacing w:val="1"/>
        </w:rPr>
        <w:t xml:space="preserve"> </w:t>
      </w:r>
      <w:r>
        <w:t>which technology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misused.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 xml:space="preserve">felt </w:t>
      </w:r>
      <w:r>
        <w:rPr>
          <w:spacing w:val="11"/>
        </w:rPr>
        <w:t>that</w:t>
      </w:r>
      <w:r>
        <w:rPr>
          <w:spacing w:val="12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decisions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unintended</w:t>
      </w:r>
      <w:r>
        <w:rPr>
          <w:spacing w:val="1"/>
        </w:rPr>
        <w:t xml:space="preserve"> </w:t>
      </w:r>
      <w:r>
        <w:t>consequence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potentially</w:t>
      </w:r>
      <w:r>
        <w:rPr>
          <w:spacing w:val="11"/>
        </w:rPr>
        <w:t xml:space="preserve"> </w:t>
      </w:r>
      <w:r>
        <w:t>compromising</w:t>
      </w:r>
      <w:r>
        <w:rPr>
          <w:spacing w:val="8"/>
        </w:rPr>
        <w:t xml:space="preserve"> </w:t>
      </w:r>
      <w:r>
        <w:t>someone’s</w:t>
      </w:r>
      <w:r>
        <w:rPr>
          <w:spacing w:val="11"/>
        </w:rPr>
        <w:t xml:space="preserve"> </w:t>
      </w:r>
      <w:r>
        <w:t>safety.</w:t>
      </w:r>
    </w:p>
    <w:p w14:paraId="1940A265" w14:textId="77777777" w:rsidR="002E3BB7" w:rsidRDefault="002E3BB7">
      <w:pPr>
        <w:pStyle w:val="BodyText"/>
        <w:spacing w:before="9"/>
        <w:rPr>
          <w:sz w:val="28"/>
        </w:rPr>
      </w:pPr>
    </w:p>
    <w:p w14:paraId="5FA2B70F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Greater</w:t>
      </w:r>
      <w:r>
        <w:rPr>
          <w:spacing w:val="31"/>
        </w:rPr>
        <w:t xml:space="preserve"> </w:t>
      </w:r>
      <w:r>
        <w:t>cooperation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coordination</w:t>
      </w:r>
      <w:r>
        <w:rPr>
          <w:spacing w:val="35"/>
        </w:rPr>
        <w:t xml:space="preserve"> </w:t>
      </w:r>
      <w:r>
        <w:t>across</w:t>
      </w:r>
      <w:r>
        <w:rPr>
          <w:spacing w:val="28"/>
        </w:rPr>
        <w:t xml:space="preserve"> </w:t>
      </w:r>
      <w:r>
        <w:t>Australian</w:t>
      </w:r>
      <w:r>
        <w:rPr>
          <w:spacing w:val="36"/>
        </w:rPr>
        <w:t xml:space="preserve"> </w:t>
      </w:r>
      <w:r>
        <w:t>jurisdictions</w:t>
      </w:r>
      <w:r>
        <w:rPr>
          <w:spacing w:val="32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suggested</w:t>
      </w:r>
      <w:r>
        <w:rPr>
          <w:spacing w:val="3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some</w:t>
      </w:r>
      <w:r>
        <w:rPr>
          <w:spacing w:val="39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as a way to address the potential for cross-border technology-facilitated abuse. While this could be facilitated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embedding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definitions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Plan,</w:t>
      </w:r>
      <w:r>
        <w:rPr>
          <w:spacing w:val="61"/>
        </w:rPr>
        <w:t xml:space="preserve"> </w:t>
      </w:r>
      <w:r>
        <w:t>caution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suggested</w:t>
      </w:r>
      <w:r>
        <w:rPr>
          <w:spacing w:val="54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stakeholders</w:t>
      </w:r>
      <w:r>
        <w:rPr>
          <w:spacing w:val="53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context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federation</w:t>
      </w:r>
      <w:r>
        <w:rPr>
          <w:spacing w:val="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55"/>
        </w:rPr>
        <w:t xml:space="preserve"> </w:t>
      </w:r>
      <w:r>
        <w:t>stakeholders</w:t>
      </w:r>
      <w:r>
        <w:rPr>
          <w:spacing w:val="52"/>
        </w:rPr>
        <w:t xml:space="preserve"> </w:t>
      </w:r>
      <w:r>
        <w:t>noting</w:t>
      </w:r>
      <w:r>
        <w:rPr>
          <w:spacing w:val="55"/>
        </w:rPr>
        <w:t xml:space="preserve"> </w:t>
      </w:r>
      <w:r>
        <w:t>that</w:t>
      </w:r>
    </w:p>
    <w:p w14:paraId="0055A766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103AB93" w14:textId="77777777" w:rsidR="002E3BB7" w:rsidRDefault="00166F8A">
      <w:pPr>
        <w:pStyle w:val="BodyText"/>
        <w:spacing w:before="79" w:line="276" w:lineRule="auto"/>
        <w:ind w:left="245" w:right="129"/>
        <w:jc w:val="both"/>
      </w:pPr>
      <w:r>
        <w:t>negotiating standards that can be applied across all jurisdictions can lead to a ‘race to the lowest common</w:t>
      </w:r>
      <w:r>
        <w:rPr>
          <w:spacing w:val="1"/>
        </w:rPr>
        <w:t xml:space="preserve"> </w:t>
      </w:r>
      <w:r>
        <w:t>denominator’.</w:t>
      </w:r>
      <w:r>
        <w:rPr>
          <w:spacing w:val="33"/>
        </w:rPr>
        <w:t xml:space="preserve"> </w:t>
      </w:r>
      <w:r>
        <w:t>Instead,</w:t>
      </w:r>
      <w:r>
        <w:rPr>
          <w:spacing w:val="34"/>
        </w:rPr>
        <w:t xml:space="preserve"> </w:t>
      </w:r>
      <w:r>
        <w:t>some</w:t>
      </w:r>
      <w:r>
        <w:rPr>
          <w:spacing w:val="46"/>
        </w:rPr>
        <w:t xml:space="preserve"> </w:t>
      </w:r>
      <w:r>
        <w:t>stakeholders</w:t>
      </w:r>
      <w:r>
        <w:rPr>
          <w:spacing w:val="36"/>
        </w:rPr>
        <w:t xml:space="preserve"> </w:t>
      </w:r>
      <w:r>
        <w:t>suggested</w:t>
      </w:r>
      <w:r>
        <w:rPr>
          <w:spacing w:val="46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those</w:t>
      </w:r>
      <w:r>
        <w:rPr>
          <w:spacing w:val="46"/>
        </w:rPr>
        <w:t xml:space="preserve"> </w:t>
      </w:r>
      <w:r>
        <w:t>states</w:t>
      </w:r>
      <w:r>
        <w:rPr>
          <w:spacing w:val="35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territories</w:t>
      </w:r>
      <w:r>
        <w:rPr>
          <w:spacing w:val="35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 technology-facilitated abuse most effectively should be used as a model for other jurisdictions to emulate.</w:t>
      </w:r>
      <w:r>
        <w:rPr>
          <w:spacing w:val="1"/>
        </w:rPr>
        <w:t xml:space="preserve"> </w:t>
      </w:r>
      <w:r>
        <w:t>Other stakeholders, however, felt that clarity of definition is vital, identifying the forms and contexts of abuse</w:t>
      </w:r>
      <w:r>
        <w:rPr>
          <w:spacing w:val="1"/>
        </w:rPr>
        <w:t xml:space="preserve"> </w:t>
      </w:r>
      <w:r>
        <w:t>that constitute the focus of the</w:t>
      </w:r>
      <w:r>
        <w:rPr>
          <w:spacing w:val="1"/>
        </w:rPr>
        <w:t xml:space="preserve"> </w:t>
      </w:r>
      <w:r>
        <w:t>next National Plan regarding technology-facilitated abuse so that tailored</w:t>
      </w:r>
      <w:r>
        <w:rPr>
          <w:spacing w:val="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strategies</w:t>
      </w:r>
      <w:r>
        <w:rPr>
          <w:spacing w:val="61"/>
        </w:rPr>
        <w:t xml:space="preserve"> </w:t>
      </w:r>
      <w:r>
        <w:t>can be developed. For</w:t>
      </w:r>
      <w:r>
        <w:rPr>
          <w:spacing w:val="61"/>
        </w:rPr>
        <w:t xml:space="preserve"> </w:t>
      </w:r>
      <w:r>
        <w:t>example, stakeholders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 technology-facilitated</w:t>
      </w:r>
      <w:r>
        <w:rPr>
          <w:spacing w:val="6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in the context of domestic and</w:t>
      </w:r>
      <w:r>
        <w:rPr>
          <w:spacing w:val="1"/>
        </w:rPr>
        <w:t xml:space="preserve"> </w:t>
      </w:r>
      <w:r>
        <w:t>family violence and abuse in the</w:t>
      </w:r>
      <w:r>
        <w:rPr>
          <w:spacing w:val="61"/>
        </w:rPr>
        <w:t xml:space="preserve"> </w:t>
      </w:r>
      <w:r>
        <w:t>context of dating each require their own</w:t>
      </w:r>
      <w:r>
        <w:rPr>
          <w:spacing w:val="1"/>
        </w:rPr>
        <w:t xml:space="preserve"> </w:t>
      </w:r>
      <w:r>
        <w:t>tailored</w:t>
      </w:r>
      <w:r>
        <w:rPr>
          <w:spacing w:val="-7"/>
        </w:rPr>
        <w:t xml:space="preserve"> </w:t>
      </w:r>
      <w:r>
        <w:t>response.</w:t>
      </w:r>
    </w:p>
    <w:p w14:paraId="34DA1719" w14:textId="77777777" w:rsidR="002E3BB7" w:rsidRDefault="002E3BB7">
      <w:pPr>
        <w:pStyle w:val="BodyText"/>
        <w:spacing w:before="11"/>
        <w:rPr>
          <w:sz w:val="28"/>
        </w:rPr>
      </w:pPr>
    </w:p>
    <w:p w14:paraId="2DB4E323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Stakeholders identified the need to review relevant Australian legislation to align it with contemporary digital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prosecution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identified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 as particularly difficult – with stakeholders noting that police are not necessarily equipped with</w:t>
      </w:r>
      <w:r>
        <w:rPr>
          <w:spacing w:val="1"/>
        </w:rPr>
        <w:t xml:space="preserve"> </w:t>
      </w:r>
      <w:r>
        <w:t>knowledge</w:t>
      </w:r>
      <w:r>
        <w:rPr>
          <w:spacing w:val="61"/>
        </w:rPr>
        <w:t xml:space="preserve"> </w:t>
      </w:r>
      <w:r>
        <w:t>or resources to</w:t>
      </w:r>
      <w:r>
        <w:rPr>
          <w:spacing w:val="61"/>
        </w:rPr>
        <w:t xml:space="preserve"> </w:t>
      </w:r>
      <w:r>
        <w:t>understand</w:t>
      </w:r>
      <w:r>
        <w:rPr>
          <w:spacing w:val="61"/>
        </w:rPr>
        <w:t xml:space="preserve"> </w:t>
      </w:r>
      <w:r>
        <w:t>technology-facilitated</w:t>
      </w:r>
      <w:r>
        <w:rPr>
          <w:spacing w:val="61"/>
        </w:rPr>
        <w:t xml:space="preserve"> </w:t>
      </w:r>
      <w:r>
        <w:t>abuse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investigate</w:t>
      </w:r>
      <w:r>
        <w:rPr>
          <w:spacing w:val="61"/>
        </w:rPr>
        <w:t xml:space="preserve"> </w:t>
      </w:r>
      <w:r>
        <w:t>it effectively or safely.</w:t>
      </w:r>
      <w:r>
        <w:rPr>
          <w:spacing w:val="1"/>
        </w:rPr>
        <w:t xml:space="preserve"> </w:t>
      </w:r>
      <w:r>
        <w:t>It was suggested that greater funding for specialist services would allow those</w:t>
      </w:r>
      <w:r>
        <w:rPr>
          <w:spacing w:val="61"/>
        </w:rPr>
        <w:t xml:space="preserve"> </w:t>
      </w:r>
      <w:r>
        <w:t>with expertise in</w:t>
      </w:r>
      <w:r>
        <w:rPr>
          <w:spacing w:val="6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gender-based</w:t>
      </w:r>
      <w:r>
        <w:rPr>
          <w:spacing w:val="17"/>
        </w:rPr>
        <w:t xml:space="preserve"> </w:t>
      </w:r>
      <w:r>
        <w:t>violence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duties</w:t>
      </w:r>
      <w:r>
        <w:rPr>
          <w:spacing w:val="13"/>
        </w:rPr>
        <w:t xml:space="preserve"> </w:t>
      </w:r>
      <w:r>
        <w:t>police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investigations.</w:t>
      </w:r>
    </w:p>
    <w:p w14:paraId="0F7A9361" w14:textId="77777777" w:rsidR="002E3BB7" w:rsidRDefault="002E3BB7">
      <w:pPr>
        <w:pStyle w:val="BodyText"/>
        <w:spacing w:before="8"/>
        <w:rPr>
          <w:sz w:val="28"/>
        </w:rPr>
      </w:pPr>
    </w:p>
    <w:p w14:paraId="6C74A5A9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As</w:t>
      </w:r>
      <w:r>
        <w:rPr>
          <w:spacing w:val="61"/>
        </w:rPr>
        <w:t xml:space="preserve"> </w:t>
      </w:r>
      <w:r>
        <w:t>‘police are just never</w:t>
      </w:r>
      <w:r>
        <w:rPr>
          <w:spacing w:val="61"/>
        </w:rPr>
        <w:t xml:space="preserve"> </w:t>
      </w:r>
      <w:r>
        <w:t>going to</w:t>
      </w:r>
      <w:r>
        <w:rPr>
          <w:spacing w:val="61"/>
        </w:rPr>
        <w:t xml:space="preserve"> </w:t>
      </w:r>
      <w:r>
        <w:t>get enough</w:t>
      </w:r>
      <w:r>
        <w:rPr>
          <w:spacing w:val="61"/>
        </w:rPr>
        <w:t xml:space="preserve"> </w:t>
      </w:r>
      <w:r>
        <w:t>training, enough resources to become</w:t>
      </w:r>
      <w:r>
        <w:rPr>
          <w:spacing w:val="61"/>
        </w:rPr>
        <w:t xml:space="preserve"> </w:t>
      </w:r>
      <w:r>
        <w:t>cybercrime experts’,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 suggested a complementary approach, such as intelligence-led policing, that focuses on</w:t>
      </w:r>
      <w:r>
        <w:rPr>
          <w:spacing w:val="1"/>
        </w:rPr>
        <w:t xml:space="preserve"> </w:t>
      </w:r>
      <w:r>
        <w:t>rendering</w:t>
      </w:r>
      <w:r>
        <w:rPr>
          <w:spacing w:val="-4"/>
        </w:rPr>
        <w:t xml:space="preserve"> </w:t>
      </w:r>
      <w:r>
        <w:t>visible</w:t>
      </w:r>
      <w:r>
        <w:rPr>
          <w:spacing w:val="15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perpetrate</w:t>
      </w:r>
      <w:r>
        <w:rPr>
          <w:spacing w:val="10"/>
        </w:rPr>
        <w:t xml:space="preserve"> </w:t>
      </w:r>
      <w:r>
        <w:t>technology-facilitated</w:t>
      </w:r>
      <w:r>
        <w:rPr>
          <w:spacing w:val="7"/>
        </w:rPr>
        <w:t xml:space="preserve"> </w:t>
      </w:r>
      <w:r>
        <w:t>abuse:</w:t>
      </w:r>
    </w:p>
    <w:p w14:paraId="520431CA" w14:textId="77777777" w:rsidR="002E3BB7" w:rsidRDefault="002E3BB7">
      <w:pPr>
        <w:pStyle w:val="BodyText"/>
        <w:spacing w:before="6"/>
        <w:rPr>
          <w:sz w:val="25"/>
        </w:rPr>
      </w:pPr>
    </w:p>
    <w:p w14:paraId="05F6F3B8" w14:textId="77777777" w:rsidR="002E3BB7" w:rsidRDefault="00166F8A">
      <w:pPr>
        <w:spacing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is potentially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start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alternative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models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working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things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intelligence-gathering as a model for actually making these guys visible so that’s doing scrapes of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text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messages,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online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profiles,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social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media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presence,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GPS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activity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invisible perpetrators who are perpetrating the worst forms of violence against women in our community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‘til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which women are murdered 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who 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are.</w:t>
      </w:r>
    </w:p>
    <w:p w14:paraId="6DF08B72" w14:textId="77777777" w:rsidR="002E3BB7" w:rsidRDefault="002E3BB7">
      <w:pPr>
        <w:pStyle w:val="BodyText"/>
        <w:spacing w:before="2"/>
        <w:rPr>
          <w:rFonts w:ascii="Times New Roman"/>
          <w:i/>
          <w:sz w:val="25"/>
        </w:rPr>
      </w:pPr>
    </w:p>
    <w:p w14:paraId="402277B2" w14:textId="77777777" w:rsidR="002E3BB7" w:rsidRDefault="00166F8A">
      <w:pPr>
        <w:pStyle w:val="BodyText"/>
        <w:spacing w:line="276" w:lineRule="auto"/>
        <w:ind w:left="245" w:right="119"/>
        <w:jc w:val="both"/>
      </w:pPr>
      <w:r>
        <w:t>Non-metropolitan</w:t>
      </w:r>
      <w:r>
        <w:rPr>
          <w:spacing w:val="27"/>
        </w:rPr>
        <w:t xml:space="preserve"> </w:t>
      </w:r>
      <w:r>
        <w:t>areas</w:t>
      </w:r>
      <w:r>
        <w:rPr>
          <w:spacing w:val="23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identified</w:t>
      </w:r>
      <w:r>
        <w:rPr>
          <w:spacing w:val="21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particularly</w:t>
      </w:r>
      <w:r>
        <w:rPr>
          <w:spacing w:val="1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greater</w:t>
      </w:r>
      <w:r>
        <w:rPr>
          <w:spacing w:val="19"/>
        </w:rPr>
        <w:t xml:space="preserve"> </w:t>
      </w:r>
      <w:r>
        <w:t>resources,</w:t>
      </w:r>
      <w:r>
        <w:rPr>
          <w:spacing w:val="21"/>
        </w:rPr>
        <w:t xml:space="preserve"> </w:t>
      </w:r>
      <w:r>
        <w:t>awareness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to,</w:t>
      </w:r>
      <w:r>
        <w:rPr>
          <w:spacing w:val="61"/>
        </w:rPr>
        <w:t xml:space="preserve"> </w:t>
      </w:r>
      <w:r>
        <w:t>technology-facilitated</w:t>
      </w:r>
      <w:r>
        <w:rPr>
          <w:spacing w:val="61"/>
        </w:rPr>
        <w:t xml:space="preserve"> </w:t>
      </w:r>
      <w:r>
        <w:t>abuse.</w:t>
      </w:r>
      <w:r>
        <w:rPr>
          <w:spacing w:val="1"/>
        </w:rPr>
        <w:t xml:space="preserve"> </w:t>
      </w:r>
      <w:r>
        <w:t>Aboriginal and Torres Strait Islander peoples may be at particular risk, but stakeholders noted that there is</w:t>
      </w:r>
      <w:r>
        <w:rPr>
          <w:spacing w:val="1"/>
        </w:rPr>
        <w:t xml:space="preserve"> </w:t>
      </w:r>
      <w:r>
        <w:t>limited research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technology-facilitated</w:t>
      </w:r>
      <w:r>
        <w:rPr>
          <w:spacing w:val="61"/>
        </w:rPr>
        <w:t xml:space="preserve"> </w:t>
      </w:r>
      <w:r>
        <w:t>abuse in</w:t>
      </w:r>
      <w:r>
        <w:rPr>
          <w:spacing w:val="61"/>
        </w:rPr>
        <w:t xml:space="preserve"> </w:t>
      </w:r>
      <w:r>
        <w:t>First Nations</w:t>
      </w:r>
      <w:r>
        <w:rPr>
          <w:spacing w:val="61"/>
        </w:rPr>
        <w:t xml:space="preserve"> </w:t>
      </w:r>
      <w:r>
        <w:t>communities.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pointed</w:t>
      </w:r>
      <w:r>
        <w:rPr>
          <w:spacing w:val="6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technology-facilitated</w:t>
      </w:r>
      <w:r>
        <w:rPr>
          <w:spacing w:val="3"/>
        </w:rPr>
        <w:t xml:space="preserve"> </w:t>
      </w:r>
      <w:r>
        <w:t>abuse.</w:t>
      </w:r>
    </w:p>
    <w:p w14:paraId="0556B512" w14:textId="77777777" w:rsidR="002E3BB7" w:rsidRDefault="002E3BB7">
      <w:pPr>
        <w:pStyle w:val="BodyText"/>
        <w:spacing w:before="8"/>
        <w:rPr>
          <w:sz w:val="28"/>
        </w:rPr>
      </w:pPr>
    </w:p>
    <w:p w14:paraId="6A6D1900" w14:textId="77777777" w:rsidR="002E3BB7" w:rsidRDefault="00166F8A">
      <w:pPr>
        <w:pStyle w:val="BodyText"/>
        <w:spacing w:before="1" w:line="276" w:lineRule="auto"/>
        <w:ind w:left="245" w:right="150"/>
        <w:jc w:val="both"/>
      </w:pPr>
      <w:r>
        <w:t>Acknowledging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Australia’s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platforms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owned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overseas</w:t>
      </w:r>
      <w:r>
        <w:rPr>
          <w:spacing w:val="1"/>
        </w:rPr>
        <w:t xml:space="preserve"> </w:t>
      </w:r>
      <w:r>
        <w:t>companies,</w:t>
      </w:r>
      <w:r>
        <w:rPr>
          <w:spacing w:val="1"/>
        </w:rPr>
        <w:t xml:space="preserve"> </w:t>
      </w:r>
      <w:r>
        <w:t>stakeholders pointed</w:t>
      </w:r>
      <w:r>
        <w:rPr>
          <w:spacing w:val="1"/>
        </w:rPr>
        <w:t xml:space="preserve"> </w:t>
      </w:r>
      <w:r>
        <w:t>out that it is ‘extremely difficult’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prove the source of abuse 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criminal</w:t>
      </w:r>
      <w:r>
        <w:rPr>
          <w:spacing w:val="6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proof.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7"/>
        </w:rPr>
        <w:t xml:space="preserve"> </w:t>
      </w:r>
      <w:r>
        <w:t>explained:</w:t>
      </w:r>
    </w:p>
    <w:p w14:paraId="76650E4E" w14:textId="77777777" w:rsidR="002E3BB7" w:rsidRDefault="002E3BB7">
      <w:pPr>
        <w:pStyle w:val="BodyText"/>
        <w:spacing w:before="5"/>
        <w:rPr>
          <w:sz w:val="25"/>
        </w:rPr>
      </w:pPr>
    </w:p>
    <w:p w14:paraId="1DE2C976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living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digital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age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technology-facilitated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abuse.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However,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Evidence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Act, and our Criminal Procedure Act have both formulated and remained in the analogue age … Trying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get admissible evidence in a timely fashion that number one, identifies where – actually who owns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account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beyond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reasonable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doubt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phase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difficult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enough.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second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fundamentally,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suppose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perennial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question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investigations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prosecutions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proving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who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actually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pressed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button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</w:rPr>
        <w:t>send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button.</w:t>
      </w:r>
    </w:p>
    <w:p w14:paraId="205788EA" w14:textId="77777777" w:rsidR="002E3BB7" w:rsidRDefault="002E3BB7">
      <w:pPr>
        <w:pStyle w:val="BodyText"/>
        <w:spacing w:before="1"/>
        <w:rPr>
          <w:rFonts w:ascii="Times New Roman"/>
          <w:i/>
          <w:sz w:val="25"/>
        </w:rPr>
      </w:pPr>
    </w:p>
    <w:p w14:paraId="592C32B4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Despite</w:t>
      </w:r>
      <w:r>
        <w:rPr>
          <w:spacing w:val="1"/>
        </w:rPr>
        <w:t xml:space="preserve"> </w:t>
      </w:r>
      <w:r>
        <w:t>this challenge, stakeholders felt that police</w:t>
      </w:r>
      <w:r>
        <w:rPr>
          <w:spacing w:val="1"/>
        </w:rPr>
        <w:t xml:space="preserve"> </w:t>
      </w:r>
      <w:r>
        <w:t>must ‘stop</w:t>
      </w:r>
      <w:r>
        <w:rPr>
          <w:spacing w:val="1"/>
        </w:rPr>
        <w:t xml:space="preserve"> </w:t>
      </w:r>
      <w:r>
        <w:t>making excuses and</w:t>
      </w:r>
      <w:r>
        <w:rPr>
          <w:spacing w:val="61"/>
        </w:rPr>
        <w:t xml:space="preserve"> </w:t>
      </w:r>
      <w:r>
        <w:t>actually take</w:t>
      </w:r>
      <w:r>
        <w:rPr>
          <w:spacing w:val="61"/>
        </w:rPr>
        <w:t xml:space="preserve"> </w:t>
      </w:r>
      <w:r>
        <w:t>action’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that regardless of where an image is held, for example, if it is visible in an Australian state then it is the</w:t>
      </w:r>
      <w:r>
        <w:rPr>
          <w:spacing w:val="1"/>
        </w:rPr>
        <w:t xml:space="preserve"> </w:t>
      </w:r>
      <w:r>
        <w:t xml:space="preserve">responsibility of the state’s police to take action. The recent </w:t>
      </w:r>
      <w:r>
        <w:rPr>
          <w:i/>
        </w:rPr>
        <w:t xml:space="preserve">Online Safety Act 2021 </w:t>
      </w:r>
      <w:r>
        <w:t>(Cth) may assist with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accountable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constitutes</w:t>
      </w:r>
      <w:r>
        <w:rPr>
          <w:spacing w:val="1"/>
        </w:rPr>
        <w:t xml:space="preserve"> </w:t>
      </w:r>
      <w:r>
        <w:t>technology-facilitated</w:t>
      </w:r>
      <w:r>
        <w:rPr>
          <w:spacing w:val="-22"/>
        </w:rPr>
        <w:t xml:space="preserve"> </w:t>
      </w:r>
      <w:r>
        <w:t>abuse.</w:t>
      </w:r>
    </w:p>
    <w:p w14:paraId="0FA1F7FD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3B35B28" w14:textId="77777777" w:rsidR="002E3BB7" w:rsidRDefault="00166F8A">
      <w:pPr>
        <w:pStyle w:val="Heading5"/>
        <w:spacing w:before="80"/>
      </w:pPr>
      <w:bookmarkStart w:id="212" w:name="Access_to_programs_and_supports_on_reman"/>
      <w:bookmarkEnd w:id="212"/>
      <w:r>
        <w:rPr>
          <w:color w:val="1F3763"/>
          <w:w w:val="105"/>
        </w:rPr>
        <w:t>Access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to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programs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supports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remand</w:t>
      </w:r>
    </w:p>
    <w:p w14:paraId="22BCFADB" w14:textId="77777777" w:rsidR="002E3BB7" w:rsidRDefault="002E3BB7">
      <w:pPr>
        <w:pStyle w:val="BodyText"/>
        <w:spacing w:before="11"/>
        <w:rPr>
          <w:sz w:val="28"/>
        </w:rPr>
      </w:pPr>
    </w:p>
    <w:p w14:paraId="46F0578F" w14:textId="07E71C0D" w:rsidR="002E3BB7" w:rsidRDefault="00166F8A">
      <w:pPr>
        <w:pStyle w:val="BodyText"/>
        <w:spacing w:line="276" w:lineRule="auto"/>
        <w:ind w:left="245" w:right="128"/>
        <w:jc w:val="both"/>
      </w:pPr>
      <w:r>
        <w:t>Generally, people who are refused bail do not have access to offence-specific programs and interventions</w:t>
      </w:r>
      <w:r>
        <w:rPr>
          <w:spacing w:val="1"/>
        </w:rPr>
        <w:t xml:space="preserve"> </w:t>
      </w:r>
      <w:r>
        <w:t>while they are on remand awaiting hearings. For those on remand for family, domestic and sexual violence</w:t>
      </w:r>
      <w:r>
        <w:rPr>
          <w:spacing w:val="1"/>
        </w:rPr>
        <w:t xml:space="preserve"> </w:t>
      </w:r>
      <w:r>
        <w:t>offences, this means that they are not involved in programs that address their violent behaviour. With bail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refused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offences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 xml:space="preserve">jurisdictions, </w:t>
      </w:r>
      <w:r>
        <w:rPr>
          <w:vertAlign w:val="superscript"/>
        </w:rPr>
        <w:t>40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increased use of time-served sentences,</w:t>
      </w:r>
      <w:r>
        <w:rPr>
          <w:vertAlign w:val="superscript"/>
        </w:rPr>
        <w:t>41</w:t>
      </w:r>
      <w:r>
        <w:t xml:space="preserve"> this means that more people are being released from custody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any</w:t>
      </w:r>
      <w:r>
        <w:rPr>
          <w:spacing w:val="61"/>
        </w:rPr>
        <w:t xml:space="preserve"> </w:t>
      </w:r>
      <w:r>
        <w:t>specific intervention. During the</w:t>
      </w:r>
      <w:r>
        <w:rPr>
          <w:spacing w:val="61"/>
        </w:rPr>
        <w:t xml:space="preserve"> </w:t>
      </w:r>
      <w:r>
        <w:t>consultation,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stakeholders identified</w:t>
      </w:r>
      <w:r>
        <w:rPr>
          <w:spacing w:val="61"/>
        </w:rPr>
        <w:t xml:space="preserve"> </w:t>
      </w:r>
      <w:r>
        <w:t>this as representing</w:t>
      </w:r>
      <w:r>
        <w:rPr>
          <w:spacing w:val="-59"/>
        </w:rPr>
        <w:t xml:space="preserve"> </w:t>
      </w:r>
      <w:r>
        <w:t>a wasted opportunity – an aspect of the system where the chance to intervene in violent behaviour is not</w:t>
      </w:r>
      <w:r>
        <w:rPr>
          <w:spacing w:val="1"/>
        </w:rPr>
        <w:t xml:space="preserve"> </w:t>
      </w:r>
      <w:r>
        <w:t>properly</w:t>
      </w:r>
      <w:r>
        <w:rPr>
          <w:spacing w:val="-20"/>
        </w:rPr>
        <w:t xml:space="preserve"> </w:t>
      </w:r>
      <w:r>
        <w:t>utilised.</w:t>
      </w:r>
    </w:p>
    <w:p w14:paraId="0D5BE50A" w14:textId="77777777" w:rsidR="002E3BB7" w:rsidRDefault="002E3BB7">
      <w:pPr>
        <w:pStyle w:val="BodyText"/>
        <w:spacing w:before="5"/>
        <w:rPr>
          <w:sz w:val="33"/>
        </w:rPr>
      </w:pPr>
    </w:p>
    <w:p w14:paraId="196E6D2D" w14:textId="77777777" w:rsidR="002E3BB7" w:rsidRDefault="00166F8A">
      <w:pPr>
        <w:pStyle w:val="Heading4"/>
        <w:ind w:left="1686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C5F2832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2995DFA1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0"/>
        <w:ind w:left="2046" w:right="118"/>
        <w:jc w:val="both"/>
        <w:rPr>
          <w:rFonts w:ascii="Symbol" w:hAnsi="Symbol"/>
        </w:rPr>
      </w:pPr>
      <w:r>
        <w:t>The next National Plan should commit greater funding to allow for more effective, trauma-</w:t>
      </w:r>
      <w:r>
        <w:rPr>
          <w:spacing w:val="1"/>
        </w:rPr>
        <w:t xml:space="preserve"> </w:t>
      </w:r>
      <w:r>
        <w:t>informed and culturally safe justice system approaches to be adopted in response to family,</w:t>
      </w:r>
      <w:r>
        <w:rPr>
          <w:spacing w:val="1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75B0F8AE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40"/>
        <w:ind w:left="2046" w:right="130"/>
        <w:jc w:val="both"/>
        <w:rPr>
          <w:rFonts w:ascii="Symbol" w:hAnsi="Symbol"/>
        </w:rPr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next</w:t>
      </w:r>
      <w:r>
        <w:rPr>
          <w:spacing w:val="-18"/>
        </w:rPr>
        <w:t xml:space="preserve"> </w:t>
      </w:r>
      <w:r>
        <w:rPr>
          <w:spacing w:val="-1"/>
        </w:rPr>
        <w:t>National</w:t>
      </w:r>
      <w:r>
        <w:rPr>
          <w:spacing w:val="-16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support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introduction</w:t>
      </w:r>
      <w:r>
        <w:rPr>
          <w:spacing w:val="-1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independent</w:t>
      </w:r>
      <w:r>
        <w:rPr>
          <w:spacing w:val="-18"/>
        </w:rPr>
        <w:t xml:space="preserve"> </w:t>
      </w:r>
      <w:r>
        <w:t>auditing</w:t>
      </w:r>
      <w:r>
        <w:rPr>
          <w:spacing w:val="-19"/>
        </w:rPr>
        <w:t xml:space="preserve"> </w:t>
      </w:r>
      <w:r>
        <w:t>mechanism</w:t>
      </w:r>
      <w:r>
        <w:rPr>
          <w:spacing w:val="-5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policing</w:t>
      </w:r>
      <w:r>
        <w:rPr>
          <w:spacing w:val="-4"/>
        </w:rPr>
        <w:t xml:space="preserve"> </w:t>
      </w:r>
      <w:r>
        <w:t>of family,</w:t>
      </w:r>
      <w:r>
        <w:rPr>
          <w:spacing w:val="-3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21411935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40" w:line="237" w:lineRule="auto"/>
        <w:ind w:left="2046" w:right="128"/>
        <w:jc w:val="both"/>
        <w:rPr>
          <w:rFonts w:ascii="Symbol" w:hAnsi="Symbol"/>
        </w:rPr>
      </w:pP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effectiveness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family,</w:t>
      </w:r>
      <w:r>
        <w:rPr>
          <w:spacing w:val="-5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59"/>
        </w:rPr>
        <w:t xml:space="preserve"> </w:t>
      </w:r>
      <w:r>
        <w:t>increased to inform more appropriate and effective police responses. This should include an</w:t>
      </w:r>
      <w:r>
        <w:rPr>
          <w:spacing w:val="-59"/>
        </w:rPr>
        <w:t xml:space="preserve"> </w:t>
      </w:r>
      <w:r>
        <w:t>increase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to:</w:t>
      </w:r>
    </w:p>
    <w:p w14:paraId="5970D29B" w14:textId="77777777" w:rsidR="002E3BB7" w:rsidRDefault="00166F8A">
      <w:pPr>
        <w:pStyle w:val="ListParagraph"/>
        <w:numPr>
          <w:ilvl w:val="3"/>
          <w:numId w:val="38"/>
        </w:numPr>
        <w:tabs>
          <w:tab w:val="left" w:pos="2767"/>
        </w:tabs>
        <w:spacing w:before="40"/>
        <w:jc w:val="both"/>
      </w:pPr>
      <w:r>
        <w:t>inform</w:t>
      </w:r>
      <w:r>
        <w:rPr>
          <w:spacing w:val="-4"/>
        </w:rPr>
        <w:t xml:space="preserve"> </w:t>
      </w:r>
      <w:r>
        <w:t>specialist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trauma-informed</w:t>
      </w:r>
      <w:r>
        <w:rPr>
          <w:spacing w:val="-2"/>
        </w:rPr>
        <w:t xml:space="preserve"> </w:t>
      </w:r>
      <w:r>
        <w:t>responses,</w:t>
      </w:r>
    </w:p>
    <w:p w14:paraId="584C61AB" w14:textId="77777777" w:rsidR="002E3BB7" w:rsidRDefault="00166F8A">
      <w:pPr>
        <w:pStyle w:val="ListParagraph"/>
        <w:numPr>
          <w:ilvl w:val="3"/>
          <w:numId w:val="38"/>
        </w:numPr>
        <w:tabs>
          <w:tab w:val="left" w:pos="2767"/>
        </w:tabs>
        <w:spacing w:before="34" w:line="225" w:lineRule="auto"/>
        <w:ind w:right="128"/>
        <w:jc w:val="both"/>
      </w:pPr>
      <w:r>
        <w:t>enhance understandings of domestic and family violence as an ongoing pattern of</w:t>
      </w:r>
      <w:r>
        <w:rPr>
          <w:spacing w:val="1"/>
        </w:rPr>
        <w:t xml:space="preserve"> </w:t>
      </w:r>
      <w:r>
        <w:t>behaviour,</w:t>
      </w:r>
    </w:p>
    <w:p w14:paraId="054BC367" w14:textId="77777777" w:rsidR="002E3BB7" w:rsidRDefault="00166F8A">
      <w:pPr>
        <w:pStyle w:val="ListParagraph"/>
        <w:numPr>
          <w:ilvl w:val="3"/>
          <w:numId w:val="38"/>
        </w:numPr>
        <w:tabs>
          <w:tab w:val="left" w:pos="2767"/>
        </w:tabs>
        <w:spacing w:before="50" w:line="225" w:lineRule="auto"/>
        <w:ind w:right="122"/>
        <w:jc w:val="both"/>
      </w:pPr>
      <w:r>
        <w:rPr>
          <w:spacing w:val="-1"/>
        </w:rPr>
        <w:t>enhance</w:t>
      </w:r>
      <w:r>
        <w:rPr>
          <w:spacing w:val="-10"/>
        </w:rPr>
        <w:t xml:space="preserve"> </w:t>
      </w:r>
      <w:r>
        <w:t>understanding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awareness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technology-facilitated</w:t>
      </w:r>
      <w:r>
        <w:rPr>
          <w:spacing w:val="-15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forms,</w:t>
      </w:r>
      <w:r>
        <w:rPr>
          <w:spacing w:val="-59"/>
        </w:rPr>
        <w:t xml:space="preserve"> </w:t>
      </w:r>
      <w:r>
        <w:t>and</w:t>
      </w:r>
    </w:p>
    <w:p w14:paraId="4693F792" w14:textId="77777777" w:rsidR="002E3BB7" w:rsidRDefault="00166F8A">
      <w:pPr>
        <w:pStyle w:val="ListParagraph"/>
        <w:numPr>
          <w:ilvl w:val="3"/>
          <w:numId w:val="38"/>
        </w:numPr>
        <w:tabs>
          <w:tab w:val="left" w:pos="2767"/>
        </w:tabs>
        <w:spacing w:before="46" w:line="230" w:lineRule="auto"/>
        <w:ind w:right="122"/>
        <w:jc w:val="both"/>
      </w:pPr>
      <w:r>
        <w:t>ensure appropriate, culturally safe and effective ways of interacting with diverse</w:t>
      </w:r>
      <w:r>
        <w:rPr>
          <w:spacing w:val="1"/>
        </w:rPr>
        <w:t xml:space="preserve"> </w:t>
      </w:r>
      <w:r>
        <w:t>communities, including LGBTIQA+ communities, refugee and migrant communities,</w:t>
      </w:r>
      <w:r>
        <w:rPr>
          <w:spacing w:val="1"/>
        </w:rPr>
        <w:t xml:space="preserve"> </w:t>
      </w:r>
      <w:r>
        <w:t>and First</w:t>
      </w:r>
      <w:r>
        <w:rPr>
          <w:spacing w:val="-3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communities.</w:t>
      </w:r>
    </w:p>
    <w:p w14:paraId="358D7BE0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40" w:line="242" w:lineRule="auto"/>
        <w:ind w:left="2046" w:right="120"/>
        <w:jc w:val="both"/>
        <w:rPr>
          <w:rFonts w:ascii="Symbol" w:hAnsi="Symbol"/>
        </w:rPr>
      </w:pPr>
      <w:r>
        <w:t>The next National Plan should support national research into the circumstances in which</w:t>
      </w:r>
      <w:r>
        <w:rPr>
          <w:spacing w:val="1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misidentify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protection,</w:t>
      </w:r>
      <w:r>
        <w:rPr>
          <w:spacing w:val="-13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context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coercive</w:t>
      </w:r>
      <w:r>
        <w:rPr>
          <w:spacing w:val="-9"/>
        </w:rPr>
        <w:t xml:space="preserve"> </w:t>
      </w:r>
      <w:r>
        <w:t>control,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counter</w:t>
      </w:r>
      <w:r>
        <w:rPr>
          <w:spacing w:val="-2"/>
        </w:rPr>
        <w:t xml:space="preserve"> </w:t>
      </w:r>
      <w:r>
        <w:t>misidentification.</w:t>
      </w:r>
    </w:p>
    <w:p w14:paraId="0FD60011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2"/>
        <w:ind w:left="2046" w:right="119"/>
        <w:jc w:val="both"/>
        <w:rPr>
          <w:rFonts w:ascii="Symbol" w:hAnsi="Symbol"/>
        </w:rPr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next</w:t>
      </w:r>
      <w:r>
        <w:rPr>
          <w:spacing w:val="-18"/>
        </w:rPr>
        <w:t xml:space="preserve"> </w:t>
      </w:r>
      <w:r>
        <w:rPr>
          <w:spacing w:val="-1"/>
        </w:rPr>
        <w:t>National</w:t>
      </w:r>
      <w:r>
        <w:rPr>
          <w:spacing w:val="-16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t>should</w:t>
      </w:r>
      <w:r>
        <w:rPr>
          <w:spacing w:val="-19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increased</w:t>
      </w:r>
      <w:r>
        <w:rPr>
          <w:spacing w:val="-13"/>
        </w:rPr>
        <w:t xml:space="preserve"> </w:t>
      </w:r>
      <w:r>
        <w:t>support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embed</w:t>
      </w:r>
      <w:r>
        <w:rPr>
          <w:spacing w:val="-14"/>
        </w:rPr>
        <w:t xml:space="preserve"> </w:t>
      </w:r>
      <w:r>
        <w:t>funding</w:t>
      </w:r>
      <w:r>
        <w:rPr>
          <w:spacing w:val="-1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health-justice</w:t>
      </w:r>
      <w:r>
        <w:rPr>
          <w:spacing w:val="-58"/>
        </w:rPr>
        <w:t xml:space="preserve"> </w:t>
      </w:r>
      <w:r>
        <w:t>partnerships into</w:t>
      </w:r>
      <w:r>
        <w:rPr>
          <w:spacing w:val="1"/>
        </w:rPr>
        <w:t xml:space="preserve"> </w:t>
      </w:r>
      <w:r>
        <w:t>service agreements. The opportunity for health-justice</w:t>
      </w:r>
      <w:r>
        <w:rPr>
          <w:spacing w:val="1"/>
        </w:rPr>
        <w:t xml:space="preserve"> </w:t>
      </w:r>
      <w:r>
        <w:t>partnerships in</w:t>
      </w:r>
      <w:r>
        <w:rPr>
          <w:spacing w:val="1"/>
        </w:rPr>
        <w:t xml:space="preserve"> </w:t>
      </w:r>
      <w:r>
        <w:t>Aboriginal and Torres Strait Islander communities to offer community-led, strengths-based</w:t>
      </w:r>
      <w:r>
        <w:rPr>
          <w:spacing w:val="1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 sexual</w:t>
      </w:r>
      <w:r>
        <w:rPr>
          <w:spacing w:val="-1"/>
        </w:rPr>
        <w:t xml:space="preserve"> </w:t>
      </w:r>
      <w:r>
        <w:t>violence should</w:t>
      </w:r>
      <w:r>
        <w:rPr>
          <w:spacing w:val="-4"/>
        </w:rPr>
        <w:t xml:space="preserve"> </w:t>
      </w:r>
      <w:r>
        <w:t>be explored.</w:t>
      </w:r>
    </w:p>
    <w:p w14:paraId="1FCD4ECA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7"/>
        <w:ind w:left="2046" w:right="134"/>
        <w:jc w:val="both"/>
        <w:rPr>
          <w:rFonts w:ascii="Symbol" w:hAnsi="Symbol"/>
        </w:rPr>
      </w:pPr>
      <w:r>
        <w:t>Increased access to interpreters at all stages of justice system process should be ensured,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for preliminary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dates.</w:t>
      </w:r>
    </w:p>
    <w:p w14:paraId="22546138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8"/>
        <w:ind w:left="2046" w:right="118"/>
        <w:jc w:val="both"/>
        <w:rPr>
          <w:rFonts w:ascii="Symbol" w:hAnsi="Symbol"/>
        </w:rPr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4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commit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addressing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disruptions</w:t>
      </w:r>
      <w:r>
        <w:rPr>
          <w:spacing w:val="-13"/>
        </w:rPr>
        <w:t xml:space="preserve"> </w:t>
      </w:r>
      <w:r>
        <w:t>caused</w:t>
      </w:r>
      <w:r>
        <w:rPr>
          <w:spacing w:val="-1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separation</w:t>
      </w:r>
      <w:r>
        <w:rPr>
          <w:spacing w:val="-59"/>
        </w:rPr>
        <w:t xml:space="preserve"> </w:t>
      </w:r>
      <w:r>
        <w:t>of court processes across criminal, civil and family courts for individuals experiencing family,</w:t>
      </w:r>
      <w:r>
        <w:rPr>
          <w:spacing w:val="-59"/>
        </w:rPr>
        <w:t xml:space="preserve"> </w:t>
      </w:r>
      <w:r>
        <w:t>domestic and sexual violence. Opportunities for improved systems integration should be</w:t>
      </w:r>
      <w:r>
        <w:rPr>
          <w:spacing w:val="1"/>
        </w:rPr>
        <w:t xml:space="preserve"> </w:t>
      </w:r>
      <w:r>
        <w:t>explored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reforms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prioritise</w:t>
      </w:r>
      <w:r>
        <w:rPr>
          <w:spacing w:val="-9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points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reduce</w:t>
      </w:r>
      <w:r>
        <w:rPr>
          <w:spacing w:val="-9"/>
        </w:rPr>
        <w:t xml:space="preserve"> </w:t>
      </w:r>
      <w:r>
        <w:t>systems</w:t>
      </w:r>
      <w:r>
        <w:rPr>
          <w:spacing w:val="-12"/>
        </w:rPr>
        <w:t xml:space="preserve"> </w:t>
      </w:r>
      <w:r>
        <w:t>abuse</w:t>
      </w:r>
      <w:r>
        <w:rPr>
          <w:spacing w:val="-59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progressed.</w:t>
      </w:r>
    </w:p>
    <w:p w14:paraId="1A225FE9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9"/>
        <w:ind w:left="2046" w:right="117"/>
        <w:jc w:val="both"/>
        <w:rPr>
          <w:rFonts w:ascii="Symbol" w:hAnsi="Symbol"/>
        </w:rPr>
      </w:pPr>
      <w:r>
        <w:t>The next National Plan should support a program of reform across states and territories to</w:t>
      </w:r>
      <w:r>
        <w:rPr>
          <w:spacing w:val="1"/>
        </w:rPr>
        <w:t xml:space="preserve"> </w:t>
      </w:r>
      <w:r>
        <w:t>promote</w:t>
      </w:r>
      <w:r>
        <w:rPr>
          <w:spacing w:val="-9"/>
        </w:rPr>
        <w:t xml:space="preserve"> </w:t>
      </w:r>
      <w:r>
        <w:t>improved</w:t>
      </w:r>
      <w:r>
        <w:rPr>
          <w:spacing w:val="-9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responses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violence.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reform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support</w:t>
      </w:r>
      <w:r>
        <w:rPr>
          <w:spacing w:val="-59"/>
        </w:rPr>
        <w:t xml:space="preserve"> </w:t>
      </w:r>
      <w:r>
        <w:t>trauma-informed, culturally safe court response to sexual violence, including by addressing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re-traumatisation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victim-survivors</w:t>
      </w:r>
      <w:r>
        <w:rPr>
          <w:spacing w:val="-12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court</w:t>
      </w:r>
      <w:r>
        <w:rPr>
          <w:spacing w:val="-18"/>
        </w:rPr>
        <w:t xml:space="preserve"> </w:t>
      </w:r>
      <w:r>
        <w:t>process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exploring</w:t>
      </w:r>
      <w:r>
        <w:rPr>
          <w:spacing w:val="-19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to embed an intermediary or advocate for victim-survivors, and to enhance jury directors in</w:t>
      </w:r>
      <w:r>
        <w:rPr>
          <w:spacing w:val="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matters.</w:t>
      </w:r>
    </w:p>
    <w:p w14:paraId="33C63AD2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6"/>
        <w:ind w:left="2046" w:right="128"/>
        <w:jc w:val="both"/>
        <w:rPr>
          <w:rFonts w:ascii="Symbol" w:hAnsi="Symbol"/>
        </w:rPr>
      </w:pPr>
      <w:r>
        <w:t>Increased</w:t>
      </w:r>
      <w:r>
        <w:rPr>
          <w:spacing w:val="-6"/>
        </w:rPr>
        <w:t xml:space="preserve"> </w:t>
      </w:r>
      <w:r>
        <w:t>judicial</w:t>
      </w:r>
      <w:r>
        <w:rPr>
          <w:spacing w:val="-7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territories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understanding</w:t>
      </w:r>
      <w:r>
        <w:rPr>
          <w:spacing w:val="-10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coercive</w:t>
      </w:r>
      <w:r>
        <w:rPr>
          <w:spacing w:val="38"/>
        </w:rPr>
        <w:t xml:space="preserve"> </w:t>
      </w:r>
      <w:r>
        <w:t>control</w:t>
      </w:r>
      <w:r>
        <w:rPr>
          <w:spacing w:val="3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technology-facilitated</w:t>
      </w:r>
      <w:r>
        <w:rPr>
          <w:spacing w:val="32"/>
        </w:rPr>
        <w:t xml:space="preserve"> </w:t>
      </w:r>
      <w:r>
        <w:t>abuse,</w:t>
      </w:r>
      <w:r>
        <w:rPr>
          <w:spacing w:val="3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dispel</w:t>
      </w:r>
      <w:r>
        <w:rPr>
          <w:spacing w:val="36"/>
        </w:rPr>
        <w:t xml:space="preserve"> </w:t>
      </w:r>
      <w:r>
        <w:t>presumptions</w:t>
      </w:r>
      <w:r>
        <w:rPr>
          <w:spacing w:val="3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myths</w:t>
      </w:r>
    </w:p>
    <w:p w14:paraId="56CB6793" w14:textId="572AD3BB" w:rsidR="002E3BB7" w:rsidRDefault="005011FE">
      <w:pPr>
        <w:pStyle w:val="BodyText"/>
        <w:spacing w:before="11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2F09354D" wp14:editId="64B2A4D8">
                <wp:extent cx="1829435" cy="6350"/>
                <wp:effectExtent l="0" t="0" r="0" b="0"/>
                <wp:docPr id="338" name="docshape270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8CA3B" id="docshape270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CII&#10;4D+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545151B6" w14:textId="77777777" w:rsidR="002E3BB7" w:rsidRDefault="00166F8A">
      <w:pPr>
        <w:spacing w:before="87"/>
        <w:ind w:left="245"/>
        <w:rPr>
          <w:sz w:val="18"/>
        </w:rPr>
      </w:pPr>
      <w:r>
        <w:rPr>
          <w:position w:val="6"/>
          <w:sz w:val="12"/>
        </w:rPr>
        <w:t>40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Under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i/>
          <w:sz w:val="18"/>
        </w:rPr>
        <w:t>Bail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Act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1977</w:t>
      </w:r>
      <w:r>
        <w:rPr>
          <w:i/>
          <w:spacing w:val="4"/>
          <w:sz w:val="18"/>
        </w:rPr>
        <w:t xml:space="preserve"> </w:t>
      </w:r>
      <w:r>
        <w:rPr>
          <w:sz w:val="18"/>
        </w:rPr>
        <w:t>(Vic),</w:t>
      </w:r>
      <w:r>
        <w:rPr>
          <w:spacing w:val="7"/>
          <w:sz w:val="18"/>
        </w:rPr>
        <w:t xml:space="preserve"> </w:t>
      </w:r>
      <w:r>
        <w:rPr>
          <w:sz w:val="18"/>
        </w:rPr>
        <w:t>for</w:t>
      </w:r>
      <w:r>
        <w:rPr>
          <w:spacing w:val="3"/>
          <w:sz w:val="18"/>
        </w:rPr>
        <w:t xml:space="preserve"> </w:t>
      </w:r>
      <w:r>
        <w:rPr>
          <w:sz w:val="18"/>
        </w:rPr>
        <w:t>example,</w:t>
      </w:r>
      <w:r>
        <w:rPr>
          <w:spacing w:val="3"/>
          <w:sz w:val="18"/>
        </w:rPr>
        <w:t xml:space="preserve"> </w:t>
      </w:r>
      <w:r>
        <w:rPr>
          <w:sz w:val="18"/>
        </w:rPr>
        <w:t>there</w:t>
      </w:r>
      <w:r>
        <w:rPr>
          <w:spacing w:val="3"/>
          <w:sz w:val="18"/>
        </w:rPr>
        <w:t xml:space="preserve"> </w:t>
      </w:r>
      <w:r>
        <w:rPr>
          <w:sz w:val="18"/>
        </w:rPr>
        <w:t>is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z w:val="18"/>
        </w:rPr>
        <w:t>presumption</w:t>
      </w:r>
      <w:r>
        <w:rPr>
          <w:spacing w:val="3"/>
          <w:sz w:val="18"/>
        </w:rPr>
        <w:t xml:space="preserve"> </w:t>
      </w:r>
      <w:r>
        <w:rPr>
          <w:sz w:val="18"/>
        </w:rPr>
        <w:t>against</w:t>
      </w:r>
      <w:r>
        <w:rPr>
          <w:spacing w:val="3"/>
          <w:sz w:val="18"/>
        </w:rPr>
        <w:t xml:space="preserve"> </w:t>
      </w:r>
      <w:r>
        <w:rPr>
          <w:sz w:val="18"/>
        </w:rPr>
        <w:t>bail</w:t>
      </w:r>
      <w:r>
        <w:rPr>
          <w:spacing w:val="3"/>
          <w:sz w:val="18"/>
        </w:rPr>
        <w:t xml:space="preserve"> </w:t>
      </w:r>
      <w:r>
        <w:rPr>
          <w:sz w:val="18"/>
        </w:rPr>
        <w:t>for</w:t>
      </w:r>
      <w:r>
        <w:rPr>
          <w:spacing w:val="3"/>
          <w:sz w:val="18"/>
        </w:rPr>
        <w:t xml:space="preserve"> </w:t>
      </w:r>
      <w:r>
        <w:rPr>
          <w:sz w:val="18"/>
        </w:rPr>
        <w:t>people</w:t>
      </w:r>
      <w:r>
        <w:rPr>
          <w:spacing w:val="2"/>
          <w:sz w:val="18"/>
        </w:rPr>
        <w:t xml:space="preserve"> </w:t>
      </w:r>
      <w:r>
        <w:rPr>
          <w:sz w:val="18"/>
        </w:rPr>
        <w:t>charged</w:t>
      </w:r>
      <w:r>
        <w:rPr>
          <w:spacing w:val="8"/>
          <w:sz w:val="18"/>
        </w:rPr>
        <w:t xml:space="preserve"> </w:t>
      </w:r>
      <w:r>
        <w:rPr>
          <w:sz w:val="18"/>
        </w:rPr>
        <w:t>with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Schedule</w:t>
      </w:r>
      <w:r>
        <w:rPr>
          <w:spacing w:val="3"/>
          <w:sz w:val="18"/>
        </w:rPr>
        <w:t xml:space="preserve"> </w:t>
      </w:r>
      <w:r>
        <w:rPr>
          <w:sz w:val="18"/>
        </w:rPr>
        <w:t>2</w:t>
      </w:r>
      <w:r>
        <w:rPr>
          <w:spacing w:val="2"/>
          <w:sz w:val="18"/>
        </w:rPr>
        <w:t xml:space="preserve"> </w:t>
      </w:r>
      <w:r>
        <w:rPr>
          <w:sz w:val="18"/>
        </w:rPr>
        <w:t>family</w:t>
      </w:r>
      <w:r>
        <w:rPr>
          <w:spacing w:val="3"/>
          <w:sz w:val="18"/>
        </w:rPr>
        <w:t xml:space="preserve"> </w:t>
      </w:r>
      <w:r>
        <w:rPr>
          <w:sz w:val="18"/>
        </w:rPr>
        <w:t>violence</w:t>
      </w:r>
      <w:r>
        <w:rPr>
          <w:spacing w:val="1"/>
          <w:sz w:val="18"/>
        </w:rPr>
        <w:t xml:space="preserve"> </w:t>
      </w:r>
      <w:r>
        <w:rPr>
          <w:sz w:val="18"/>
        </w:rPr>
        <w:t>offence.</w:t>
      </w:r>
    </w:p>
    <w:p w14:paraId="4EB88EC1" w14:textId="77777777" w:rsidR="002E3BB7" w:rsidRDefault="00166F8A">
      <w:pPr>
        <w:spacing w:line="273" w:lineRule="auto"/>
        <w:ind w:left="245" w:right="538"/>
        <w:rPr>
          <w:sz w:val="18"/>
        </w:rPr>
      </w:pPr>
      <w:r>
        <w:rPr>
          <w:position w:val="6"/>
          <w:sz w:val="12"/>
        </w:rPr>
        <w:t>41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See, for</w:t>
      </w:r>
      <w:r>
        <w:rPr>
          <w:spacing w:val="1"/>
          <w:sz w:val="18"/>
        </w:rPr>
        <w:t xml:space="preserve"> </w:t>
      </w:r>
      <w:r>
        <w:rPr>
          <w:sz w:val="18"/>
        </w:rPr>
        <w:t>example,</w:t>
      </w:r>
      <w:r>
        <w:rPr>
          <w:spacing w:val="1"/>
          <w:sz w:val="18"/>
        </w:rPr>
        <w:t xml:space="preserve"> </w:t>
      </w:r>
      <w:r>
        <w:rPr>
          <w:sz w:val="18"/>
        </w:rPr>
        <w:t>Sentencing</w:t>
      </w:r>
      <w:r>
        <w:rPr>
          <w:spacing w:val="1"/>
          <w:sz w:val="18"/>
        </w:rPr>
        <w:t xml:space="preserve"> </w:t>
      </w:r>
      <w:r>
        <w:rPr>
          <w:sz w:val="18"/>
        </w:rPr>
        <w:t>Advisory</w:t>
      </w:r>
      <w:r>
        <w:rPr>
          <w:spacing w:val="1"/>
          <w:sz w:val="18"/>
        </w:rPr>
        <w:t xml:space="preserve"> </w:t>
      </w:r>
      <w:r>
        <w:rPr>
          <w:sz w:val="18"/>
        </w:rPr>
        <w:t>Council (2020).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Time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served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prison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sentences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Victoria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Melbourne:</w:t>
      </w:r>
      <w:r>
        <w:rPr>
          <w:spacing w:val="1"/>
          <w:sz w:val="18"/>
        </w:rPr>
        <w:t xml:space="preserve"> </w:t>
      </w:r>
      <w:r>
        <w:rPr>
          <w:sz w:val="18"/>
        </w:rPr>
        <w:t>Sentencing</w:t>
      </w:r>
      <w:r>
        <w:rPr>
          <w:spacing w:val="-47"/>
          <w:sz w:val="18"/>
        </w:rPr>
        <w:t xml:space="preserve"> </w:t>
      </w:r>
      <w:r>
        <w:rPr>
          <w:sz w:val="18"/>
        </w:rPr>
        <w:t>Advisory</w:t>
      </w:r>
      <w:r>
        <w:rPr>
          <w:spacing w:val="6"/>
          <w:sz w:val="18"/>
        </w:rPr>
        <w:t xml:space="preserve"> </w:t>
      </w:r>
      <w:r>
        <w:rPr>
          <w:sz w:val="18"/>
        </w:rPr>
        <w:t>Council.</w:t>
      </w:r>
    </w:p>
    <w:p w14:paraId="19496193" w14:textId="77777777" w:rsidR="002E3BB7" w:rsidRDefault="002E3BB7">
      <w:pPr>
        <w:spacing w:line="273" w:lineRule="auto"/>
        <w:rPr>
          <w:sz w:val="18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F31079D" w14:textId="77777777" w:rsidR="002E3BB7" w:rsidRDefault="00166F8A">
      <w:pPr>
        <w:pStyle w:val="BodyText"/>
        <w:spacing w:before="64"/>
        <w:ind w:left="2046"/>
        <w:jc w:val="both"/>
      </w:pPr>
      <w:r>
        <w:t>about</w:t>
      </w:r>
      <w:r>
        <w:rPr>
          <w:spacing w:val="-4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06FDE941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7"/>
        <w:ind w:left="2046" w:right="140"/>
        <w:jc w:val="both"/>
        <w:rPr>
          <w:rFonts w:ascii="Symbol" w:hAnsi="Symbol"/>
        </w:rPr>
      </w:pPr>
      <w:r>
        <w:t>A national definition and set of principles should be developed to guide consistent state and</w:t>
      </w:r>
      <w:r>
        <w:rPr>
          <w:spacing w:val="1"/>
        </w:rPr>
        <w:t xml:space="preserve"> </w:t>
      </w:r>
      <w:r>
        <w:t>territory</w:t>
      </w:r>
      <w:r>
        <w:rPr>
          <w:spacing w:val="-3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control.</w:t>
      </w:r>
    </w:p>
    <w:p w14:paraId="55EA2692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8"/>
        <w:ind w:left="2046" w:right="131"/>
        <w:jc w:val="both"/>
        <w:rPr>
          <w:rFonts w:ascii="Symbol" w:hAnsi="Symbol"/>
        </w:rPr>
      </w:pPr>
      <w:r>
        <w:t>Further</w:t>
      </w:r>
      <w:r>
        <w:rPr>
          <w:spacing w:val="-4"/>
        </w:rPr>
        <w:t xml:space="preserve"> </w:t>
      </w:r>
      <w:r>
        <w:t>consideration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merits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</w:t>
      </w:r>
      <w:r>
        <w:rPr>
          <w:spacing w:val="-5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guide tailored responses</w:t>
      </w:r>
      <w:r>
        <w:rPr>
          <w:spacing w:val="-2"/>
        </w:rPr>
        <w:t xml:space="preserve"> </w:t>
      </w:r>
      <w:r>
        <w:t>to technology</w:t>
      </w:r>
      <w:r>
        <w:rPr>
          <w:spacing w:val="-3"/>
        </w:rPr>
        <w:t xml:space="preserve"> </w:t>
      </w:r>
      <w:r>
        <w:t>facilitated</w:t>
      </w:r>
      <w:r>
        <w:rPr>
          <w:spacing w:val="-4"/>
        </w:rPr>
        <w:t xml:space="preserve"> </w:t>
      </w:r>
      <w:r>
        <w:t>abuse.</w:t>
      </w:r>
    </w:p>
    <w:p w14:paraId="12D6A594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046"/>
        </w:tabs>
        <w:spacing w:before="37"/>
        <w:ind w:left="2046" w:right="118"/>
        <w:jc w:val="both"/>
        <w:rPr>
          <w:rFonts w:ascii="Symbol" w:hAnsi="Symbol"/>
        </w:rPr>
      </w:pPr>
      <w:r>
        <w:t>The next National Plan should support research to build the evidence base on technology</w:t>
      </w:r>
      <w:r>
        <w:rPr>
          <w:spacing w:val="1"/>
        </w:rPr>
        <w:t xml:space="preserve"> </w:t>
      </w:r>
      <w:r>
        <w:t>facilitated abuse experienced by Aboriginal and Torres Strait Islander people, including</w:t>
      </w:r>
      <w:r>
        <w:rPr>
          <w:spacing w:val="1"/>
        </w:rPr>
        <w:t xml:space="preserve"> </w:t>
      </w:r>
      <w:r>
        <w:t>increasing knowledge on experiences of abuse and opportunities to develop First Nations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responses.</w:t>
      </w:r>
    </w:p>
    <w:p w14:paraId="4F9ADFE1" w14:textId="77777777" w:rsidR="002E3BB7" w:rsidRDefault="002E3BB7">
      <w:pPr>
        <w:pStyle w:val="BodyText"/>
        <w:rPr>
          <w:sz w:val="24"/>
        </w:rPr>
      </w:pPr>
    </w:p>
    <w:p w14:paraId="038B8EA9" w14:textId="77777777" w:rsidR="002E3BB7" w:rsidRDefault="002E3BB7">
      <w:pPr>
        <w:pStyle w:val="BodyText"/>
        <w:spacing w:before="5"/>
        <w:rPr>
          <w:sz w:val="26"/>
        </w:rPr>
      </w:pPr>
    </w:p>
    <w:p w14:paraId="1BECADA8" w14:textId="77777777" w:rsidR="002E3BB7" w:rsidRDefault="00166F8A">
      <w:pPr>
        <w:pStyle w:val="Heading3"/>
        <w:numPr>
          <w:ilvl w:val="1"/>
          <w:numId w:val="43"/>
        </w:numPr>
        <w:tabs>
          <w:tab w:val="left" w:pos="640"/>
        </w:tabs>
        <w:ind w:left="639" w:hanging="395"/>
        <w:jc w:val="left"/>
      </w:pPr>
      <w:bookmarkStart w:id="213" w:name="6.9_Alternatives_to_Justice_System_respo"/>
      <w:bookmarkStart w:id="214" w:name="_bookmark81"/>
      <w:bookmarkEnd w:id="213"/>
      <w:bookmarkEnd w:id="214"/>
      <w:r>
        <w:rPr>
          <w:color w:val="2F5496"/>
        </w:rPr>
        <w:t>Alternatives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Justice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System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responses</w:t>
      </w:r>
    </w:p>
    <w:p w14:paraId="61CECBB6" w14:textId="77777777" w:rsidR="002E3BB7" w:rsidRDefault="002E3BB7">
      <w:pPr>
        <w:pStyle w:val="BodyText"/>
        <w:spacing w:before="3"/>
        <w:rPr>
          <w:rFonts w:ascii="Calibri Light"/>
          <w:sz w:val="27"/>
        </w:rPr>
      </w:pPr>
    </w:p>
    <w:p w14:paraId="556A0279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There was support throughout the consultation for the next National Plan to promote alternatives to justice</w:t>
      </w:r>
      <w:r>
        <w:rPr>
          <w:spacing w:val="1"/>
        </w:rPr>
        <w:t xml:space="preserve"> </w:t>
      </w:r>
      <w:r>
        <w:t>system 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that,</w:t>
      </w:r>
      <w:r>
        <w:rPr>
          <w:spacing w:val="61"/>
        </w:rPr>
        <w:t xml:space="preserve"> </w:t>
      </w:r>
      <w:r>
        <w:t>while the criminal</w:t>
      </w:r>
      <w:r>
        <w:rPr>
          <w:spacing w:val="1"/>
        </w:rPr>
        <w:t xml:space="preserve"> </w:t>
      </w:r>
      <w:r>
        <w:t>justice system itself must be improved as it continues to fail victim-survivors of family, domestic and sexual</w:t>
      </w:r>
      <w:r>
        <w:rPr>
          <w:spacing w:val="1"/>
        </w:rPr>
        <w:t xml:space="preserve"> </w:t>
      </w:r>
      <w:r>
        <w:t>violence, there also needs to be alternative responses to violence for those who do not wish to take their</w:t>
      </w:r>
      <w:r>
        <w:rPr>
          <w:spacing w:val="1"/>
        </w:rPr>
        <w:t xml:space="preserve"> </w:t>
      </w:r>
      <w:r>
        <w:t>journeys</w:t>
      </w:r>
      <w:r>
        <w:rPr>
          <w:spacing w:val="10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justice</w:t>
      </w:r>
      <w:r>
        <w:rPr>
          <w:spacing w:val="14"/>
        </w:rPr>
        <w:t xml:space="preserve"> </w:t>
      </w:r>
      <w:r>
        <w:t>system.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stakeholder</w:t>
      </w:r>
      <w:r>
        <w:rPr>
          <w:spacing w:val="22"/>
        </w:rPr>
        <w:t xml:space="preserve"> </w:t>
      </w:r>
      <w:r>
        <w:t>noted:</w:t>
      </w:r>
    </w:p>
    <w:p w14:paraId="5EEDB160" w14:textId="77777777" w:rsidR="002E3BB7" w:rsidRDefault="002E3BB7">
      <w:pPr>
        <w:pStyle w:val="BodyText"/>
        <w:spacing w:before="9"/>
        <w:rPr>
          <w:sz w:val="25"/>
        </w:rPr>
      </w:pPr>
    </w:p>
    <w:p w14:paraId="5FBA8C69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Everybody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works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sector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knows,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80%,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90%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women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go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police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because</w:t>
      </w:r>
    </w:p>
    <w:p w14:paraId="12A97E80" w14:textId="77777777" w:rsidR="002E3BB7" w:rsidRDefault="00166F8A">
      <w:pPr>
        <w:spacing w:before="37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they want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their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families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 whole,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they just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want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violence 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stop.</w:t>
      </w:r>
    </w:p>
    <w:p w14:paraId="0B66ACA0" w14:textId="77777777" w:rsidR="002E3BB7" w:rsidRDefault="002E3BB7">
      <w:pPr>
        <w:pStyle w:val="BodyText"/>
        <w:spacing w:before="9"/>
        <w:rPr>
          <w:rFonts w:ascii="Times New Roman"/>
          <w:i/>
          <w:sz w:val="31"/>
        </w:rPr>
      </w:pPr>
    </w:p>
    <w:p w14:paraId="7CF92B78" w14:textId="77777777" w:rsidR="002E3BB7" w:rsidRDefault="00166F8A">
      <w:pPr>
        <w:pStyle w:val="BodyText"/>
        <w:spacing w:before="1" w:line="276" w:lineRule="auto"/>
        <w:ind w:left="245" w:right="115"/>
        <w:jc w:val="both"/>
      </w:pPr>
      <w:r>
        <w:t>Stakeholders emphasised</w:t>
      </w:r>
      <w:r>
        <w:rPr>
          <w:spacing w:val="1"/>
        </w:rPr>
        <w:t xml:space="preserve"> </w:t>
      </w:r>
      <w:r>
        <w:t>that victim-survivors must be empowered to</w:t>
      </w:r>
      <w:r>
        <w:rPr>
          <w:spacing w:val="61"/>
        </w:rPr>
        <w:t xml:space="preserve"> </w:t>
      </w:r>
      <w:r>
        <w:t>make their</w:t>
      </w:r>
      <w:r>
        <w:rPr>
          <w:spacing w:val="61"/>
        </w:rPr>
        <w:t xml:space="preserve"> </w:t>
      </w:r>
      <w:r>
        <w:t>own choices about how</w:t>
      </w:r>
      <w:r>
        <w:rPr>
          <w:spacing w:val="1"/>
        </w:rPr>
        <w:t xml:space="preserve"> </w:t>
      </w:r>
      <w:r>
        <w:t>best to address the violence they experience in a way that facilitates healing and recovery – to allow each</w:t>
      </w:r>
      <w:r>
        <w:rPr>
          <w:spacing w:val="1"/>
        </w:rPr>
        <w:t xml:space="preserve"> </w:t>
      </w:r>
      <w:r>
        <w:t>person to identify</w:t>
      </w:r>
      <w:r>
        <w:rPr>
          <w:spacing w:val="61"/>
        </w:rPr>
        <w:t xml:space="preserve"> </w:t>
      </w:r>
      <w:r>
        <w:t>what ‘justice’ looks like for them. At the same time, however, caution was expressed by</w:t>
      </w:r>
      <w:r>
        <w:rPr>
          <w:spacing w:val="1"/>
        </w:rPr>
        <w:t xml:space="preserve"> </w:t>
      </w:r>
      <w:r>
        <w:t>some stakeholders 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alternative</w:t>
      </w:r>
      <w:r>
        <w:rPr>
          <w:spacing w:val="61"/>
        </w:rPr>
        <w:t xml:space="preserve"> </w:t>
      </w:r>
      <w:r>
        <w:t>responses must</w:t>
      </w:r>
      <w:r>
        <w:rPr>
          <w:spacing w:val="61"/>
        </w:rPr>
        <w:t xml:space="preserve"> </w:t>
      </w:r>
      <w:r>
        <w:t>still be</w:t>
      </w:r>
      <w:r>
        <w:rPr>
          <w:spacing w:val="6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culturally</w:t>
      </w:r>
      <w:r>
        <w:rPr>
          <w:spacing w:val="-13"/>
        </w:rPr>
        <w:t xml:space="preserve"> </w:t>
      </w:r>
      <w:r>
        <w:t>safe:</w:t>
      </w:r>
    </w:p>
    <w:p w14:paraId="7E05A761" w14:textId="77777777" w:rsidR="002E3BB7" w:rsidRDefault="002E3BB7">
      <w:pPr>
        <w:pStyle w:val="BodyText"/>
        <w:spacing w:before="4"/>
        <w:rPr>
          <w:sz w:val="25"/>
        </w:rPr>
      </w:pPr>
    </w:p>
    <w:p w14:paraId="39F34021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understand in terms of the choice and the survivor-centric approach that it is important that 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exploring options, provided those options have at their centre safety trauma-informed culturally safe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survivor centric understanding of the gendered nature of violence approach, and there is accountability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for the person who’s using violence too. And it really needs a lot more conversations and careful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consideration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could happen.</w:t>
      </w:r>
    </w:p>
    <w:p w14:paraId="43F0109F" w14:textId="77777777" w:rsidR="002E3BB7" w:rsidRDefault="002E3BB7">
      <w:pPr>
        <w:pStyle w:val="BodyText"/>
        <w:spacing w:before="9"/>
        <w:rPr>
          <w:rFonts w:ascii="Times New Roman"/>
          <w:i/>
          <w:sz w:val="27"/>
        </w:rPr>
      </w:pPr>
    </w:p>
    <w:p w14:paraId="6BBA8D69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 next National Plan can be used to elevate the importance of alternatives to traditional justice system</w:t>
      </w:r>
      <w:r>
        <w:rPr>
          <w:spacing w:val="1"/>
        </w:rPr>
        <w:t xml:space="preserve"> </w:t>
      </w:r>
      <w:r>
        <w:t>pathways</w:t>
      </w:r>
      <w:r>
        <w:rPr>
          <w:spacing w:val="1"/>
        </w:rPr>
        <w:t xml:space="preserve"> </w:t>
      </w:r>
      <w:r>
        <w:t>– to acknowledge</w:t>
      </w:r>
      <w:r>
        <w:rPr>
          <w:spacing w:val="1"/>
        </w:rPr>
        <w:t xml:space="preserve"> </w:t>
      </w:r>
      <w:r>
        <w:t>that ‘justice’ does not necessarily have to involve a</w:t>
      </w:r>
      <w:r>
        <w:rPr>
          <w:spacing w:val="1"/>
        </w:rPr>
        <w:t xml:space="preserve"> </w:t>
      </w:r>
      <w:r>
        <w:t>formal</w:t>
      </w:r>
      <w:r>
        <w:rPr>
          <w:spacing w:val="61"/>
        </w:rPr>
        <w:t xml:space="preserve"> </w:t>
      </w:r>
      <w:r>
        <w:t>court process but</w:t>
      </w:r>
      <w:r>
        <w:rPr>
          <w:spacing w:val="1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include</w:t>
      </w:r>
      <w:r>
        <w:rPr>
          <w:spacing w:val="25"/>
        </w:rPr>
        <w:t xml:space="preserve"> </w:t>
      </w:r>
      <w:r>
        <w:t>multiple</w:t>
      </w:r>
      <w:r>
        <w:rPr>
          <w:spacing w:val="26"/>
        </w:rPr>
        <w:t xml:space="preserve"> </w:t>
      </w:r>
      <w:r>
        <w:t>pathways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facilitate</w:t>
      </w:r>
      <w:r>
        <w:rPr>
          <w:spacing w:val="26"/>
        </w:rPr>
        <w:t xml:space="preserve"> </w:t>
      </w:r>
      <w:r>
        <w:t>victim-survivors</w:t>
      </w:r>
      <w:r>
        <w:rPr>
          <w:spacing w:val="16"/>
        </w:rPr>
        <w:t xml:space="preserve"> </w:t>
      </w:r>
      <w:r>
        <w:t>choosing</w:t>
      </w:r>
      <w:r>
        <w:rPr>
          <w:spacing w:val="1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path</w:t>
      </w:r>
      <w:r>
        <w:rPr>
          <w:spacing w:val="2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best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them.</w:t>
      </w:r>
    </w:p>
    <w:p w14:paraId="6ECFD354" w14:textId="77777777" w:rsidR="002E3BB7" w:rsidRDefault="002E3BB7">
      <w:pPr>
        <w:pStyle w:val="BodyText"/>
        <w:spacing w:before="7"/>
        <w:rPr>
          <w:sz w:val="28"/>
        </w:rPr>
      </w:pPr>
    </w:p>
    <w:p w14:paraId="35EB23CB" w14:textId="77777777" w:rsidR="002E3BB7" w:rsidRDefault="00166F8A">
      <w:pPr>
        <w:pStyle w:val="Heading5"/>
      </w:pPr>
      <w:bookmarkStart w:id="215" w:name="The_need_for_alternative_justice_system_"/>
      <w:bookmarkEnd w:id="215"/>
      <w:r>
        <w:rPr>
          <w:color w:val="1F3763"/>
          <w:w w:val="105"/>
        </w:rPr>
        <w:t>The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need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alternative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justice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system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responses</w:t>
      </w:r>
    </w:p>
    <w:p w14:paraId="18C8FA57" w14:textId="77777777" w:rsidR="002E3BB7" w:rsidRDefault="002E3BB7">
      <w:pPr>
        <w:pStyle w:val="BodyText"/>
        <w:spacing w:before="11"/>
        <w:rPr>
          <w:sz w:val="28"/>
        </w:rPr>
      </w:pPr>
    </w:p>
    <w:p w14:paraId="71389C0B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policing,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adopt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alternatives.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communities were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as examples in</w:t>
      </w:r>
      <w:r>
        <w:rPr>
          <w:spacing w:val="61"/>
        </w:rPr>
        <w:t xml:space="preserve"> </w:t>
      </w:r>
      <w:r>
        <w:t>adopting this approach, allowing a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nuanced response</w:t>
      </w:r>
      <w:r>
        <w:rPr>
          <w:spacing w:val="61"/>
        </w:rPr>
        <w:t xml:space="preserve"> </w:t>
      </w:r>
      <w:r>
        <w:t>because ‘the normal legal justice</w:t>
      </w:r>
      <w:r>
        <w:rPr>
          <w:spacing w:val="61"/>
        </w:rPr>
        <w:t xml:space="preserve"> </w:t>
      </w:r>
      <w:r>
        <w:t>remedies, they’re</w:t>
      </w:r>
      <w:r>
        <w:rPr>
          <w:spacing w:val="61"/>
        </w:rPr>
        <w:t xml:space="preserve"> </w:t>
      </w:r>
      <w:r>
        <w:t>not safe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us and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use them’. Stakeholders emphasised that this is particularly relevant in regional and remote areas where</w:t>
      </w:r>
      <w:r>
        <w:rPr>
          <w:spacing w:val="1"/>
        </w:rPr>
        <w:t xml:space="preserve"> </w:t>
      </w:r>
      <w:r>
        <w:t>people may be more inclined to ‘try and talk it out and have a chat’ than resort to the courts. Exploring</w:t>
      </w:r>
      <w:r>
        <w:rPr>
          <w:spacing w:val="1"/>
        </w:rPr>
        <w:t xml:space="preserve"> </w:t>
      </w:r>
      <w:r>
        <w:t>alternative justice system responses may also be most relevant for particular communities where there is 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 distrust in</w:t>
      </w:r>
      <w:r>
        <w:rPr>
          <w:spacing w:val="61"/>
        </w:rPr>
        <w:t xml:space="preserve"> </w:t>
      </w:r>
      <w:r>
        <w:t>the police</w:t>
      </w:r>
      <w:r>
        <w:rPr>
          <w:spacing w:val="61"/>
        </w:rPr>
        <w:t xml:space="preserve"> </w:t>
      </w:r>
      <w:r>
        <w:t>due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historical</w:t>
      </w:r>
      <w:r>
        <w:rPr>
          <w:spacing w:val="61"/>
        </w:rPr>
        <w:t xml:space="preserve"> </w:t>
      </w:r>
      <w:r>
        <w:t>issues such</w:t>
      </w:r>
      <w:r>
        <w:rPr>
          <w:spacing w:val="61"/>
        </w:rPr>
        <w:t xml:space="preserve"> </w:t>
      </w:r>
      <w:r>
        <w:t>as misidentification</w:t>
      </w:r>
      <w:r>
        <w:rPr>
          <w:spacing w:val="61"/>
        </w:rPr>
        <w:t xml:space="preserve"> </w:t>
      </w:r>
      <w:r>
        <w:t>of the perpetrator, including</w:t>
      </w:r>
      <w:r>
        <w:rPr>
          <w:spacing w:val="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migrant,</w:t>
      </w:r>
      <w:r>
        <w:rPr>
          <w:spacing w:val="4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LGBTIQA+</w:t>
      </w:r>
      <w:r>
        <w:rPr>
          <w:spacing w:val="-6"/>
        </w:rPr>
        <w:t xml:space="preserve"> </w:t>
      </w:r>
      <w:r>
        <w:t>communities.</w:t>
      </w:r>
    </w:p>
    <w:p w14:paraId="23C733EE" w14:textId="77777777" w:rsidR="002E3BB7" w:rsidRDefault="002E3BB7">
      <w:pPr>
        <w:pStyle w:val="BodyText"/>
        <w:spacing w:before="11"/>
        <w:rPr>
          <w:sz w:val="28"/>
        </w:rPr>
      </w:pPr>
    </w:p>
    <w:p w14:paraId="2C1FF486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Offering alternative justice system responses also means having alternative reporting options. Many victim-</w:t>
      </w:r>
      <w:r>
        <w:rPr>
          <w:spacing w:val="1"/>
        </w:rPr>
        <w:t xml:space="preserve"> </w:t>
      </w:r>
      <w:r>
        <w:t>survivors are reluctant to report their experiences to the police for a variety of reasons and are more likely to</w:t>
      </w:r>
      <w:r>
        <w:rPr>
          <w:spacing w:val="1"/>
        </w:rPr>
        <w:t xml:space="preserve"> </w:t>
      </w:r>
      <w:r>
        <w:t>report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providers.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example,</w:t>
      </w:r>
      <w:r>
        <w:rPr>
          <w:spacing w:val="55"/>
        </w:rPr>
        <w:t xml:space="preserve"> </w:t>
      </w:r>
      <w:r>
        <w:t>during</w:t>
      </w:r>
      <w:r>
        <w:rPr>
          <w:spacing w:val="6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consultation,</w:t>
      </w:r>
      <w:r>
        <w:rPr>
          <w:spacing w:val="9"/>
        </w:rPr>
        <w:t xml:space="preserve"> </w:t>
      </w:r>
      <w:r>
        <w:t>stakeholders</w:t>
      </w:r>
      <w:r>
        <w:rPr>
          <w:spacing w:val="4"/>
        </w:rPr>
        <w:t xml:space="preserve"> </w:t>
      </w:r>
      <w:r>
        <w:t>mentioned</w:t>
      </w:r>
      <w:r>
        <w:rPr>
          <w:spacing w:val="12"/>
        </w:rPr>
        <w:t xml:space="preserve"> </w:t>
      </w:r>
      <w:r>
        <w:t>the</w:t>
      </w:r>
    </w:p>
    <w:p w14:paraId="60F481F5" w14:textId="77777777" w:rsidR="002E3BB7" w:rsidRDefault="002E3BB7">
      <w:pPr>
        <w:spacing w:line="276" w:lineRule="auto"/>
        <w:jc w:val="both"/>
        <w:sectPr w:rsidR="002E3BB7">
          <w:pgSz w:w="11910" w:h="16840"/>
          <w:pgMar w:top="620" w:right="440" w:bottom="500" w:left="320" w:header="0" w:footer="309" w:gutter="0"/>
          <w:cols w:space="720"/>
        </w:sectPr>
      </w:pPr>
    </w:p>
    <w:p w14:paraId="1F2A8692" w14:textId="77777777" w:rsidR="002E3BB7" w:rsidRDefault="00166F8A">
      <w:pPr>
        <w:pStyle w:val="BodyText"/>
        <w:spacing w:before="79" w:line="276" w:lineRule="auto"/>
        <w:ind w:left="245" w:right="118"/>
        <w:jc w:val="both"/>
      </w:pPr>
      <w:r>
        <w:t>Victorian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multi-disciplinary centres (MDCs) that include</w:t>
      </w:r>
      <w:r>
        <w:rPr>
          <w:spacing w:val="1"/>
        </w:rPr>
        <w:t xml:space="preserve"> </w:t>
      </w:r>
      <w:r>
        <w:t>specialist sexual assault or family and</w:t>
      </w:r>
      <w:r>
        <w:rPr>
          <w:spacing w:val="1"/>
        </w:rPr>
        <w:t xml:space="preserve"> </w:t>
      </w:r>
      <w:r>
        <w:t>domestic violence services but also have police on site for those who choose to follow the criminal justice</w:t>
      </w:r>
      <w:r>
        <w:rPr>
          <w:spacing w:val="1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path.</w:t>
      </w:r>
    </w:p>
    <w:p w14:paraId="3D795E77" w14:textId="77777777" w:rsidR="002E3BB7" w:rsidRDefault="002E3BB7">
      <w:pPr>
        <w:pStyle w:val="BodyText"/>
        <w:spacing w:before="10"/>
        <w:rPr>
          <w:sz w:val="28"/>
        </w:rPr>
      </w:pPr>
    </w:p>
    <w:p w14:paraId="7429C362" w14:textId="77777777" w:rsidR="002E3BB7" w:rsidRDefault="00166F8A">
      <w:pPr>
        <w:pStyle w:val="BodyText"/>
        <w:spacing w:line="276" w:lineRule="auto"/>
        <w:ind w:left="245" w:right="148"/>
        <w:jc w:val="both"/>
      </w:pP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better use</w:t>
      </w:r>
      <w:r>
        <w:rPr>
          <w:spacing w:val="61"/>
        </w:rPr>
        <w:t xml:space="preserve"> </w:t>
      </w:r>
      <w:r>
        <w:t>of community responses, greater resources and</w:t>
      </w:r>
      <w:r>
        <w:rPr>
          <w:spacing w:val="61"/>
        </w:rPr>
        <w:t xml:space="preserve"> </w:t>
      </w:r>
      <w:r>
        <w:t>funding are</w:t>
      </w:r>
      <w:r>
        <w:rPr>
          <w:spacing w:val="61"/>
        </w:rPr>
        <w:t xml:space="preserve"> </w:t>
      </w:r>
      <w:r>
        <w:t>required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 to support investment in capacity building and allow communities to develop their own</w:t>
      </w:r>
      <w:r>
        <w:rPr>
          <w:spacing w:val="1"/>
        </w:rPr>
        <w:t xml:space="preserve"> </w:t>
      </w:r>
      <w:r>
        <w:t>alternative</w:t>
      </w:r>
      <w:r>
        <w:rPr>
          <w:spacing w:val="6"/>
        </w:rPr>
        <w:t xml:space="preserve"> </w:t>
      </w:r>
      <w:r>
        <w:t>responses:</w:t>
      </w:r>
    </w:p>
    <w:p w14:paraId="013983BC" w14:textId="77777777" w:rsidR="002E3BB7" w:rsidRDefault="002E3BB7">
      <w:pPr>
        <w:pStyle w:val="BodyText"/>
        <w:spacing w:before="1"/>
        <w:rPr>
          <w:sz w:val="25"/>
        </w:rPr>
      </w:pPr>
    </w:p>
    <w:p w14:paraId="167F83F6" w14:textId="77777777" w:rsidR="002E3BB7" w:rsidRDefault="00166F8A">
      <w:pPr>
        <w:spacing w:line="278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 I do think it really comes down to commitment to funding, and I guess really seeing these alternative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options as alternatives … the justice system isn’t the be all and end all. People don’t want to wait two,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three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years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their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matters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progress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particularly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stuff.</w:t>
      </w:r>
    </w:p>
    <w:p w14:paraId="34F644D8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66BBD497" w14:textId="77777777" w:rsidR="002E3BB7" w:rsidRDefault="00166F8A">
      <w:pPr>
        <w:pStyle w:val="BodyText"/>
        <w:spacing w:before="1"/>
        <w:ind w:left="245"/>
        <w:jc w:val="both"/>
      </w:pPr>
      <w:r>
        <w:t>Stakeholders</w:t>
      </w:r>
      <w:r>
        <w:rPr>
          <w:spacing w:val="28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concerned</w:t>
      </w:r>
      <w:r>
        <w:rPr>
          <w:spacing w:val="39"/>
        </w:rPr>
        <w:t xml:space="preserve"> </w:t>
      </w:r>
      <w:r>
        <w:t>that,</w:t>
      </w:r>
      <w:r>
        <w:rPr>
          <w:spacing w:val="34"/>
        </w:rPr>
        <w:t xml:space="preserve"> </w:t>
      </w:r>
      <w:r>
        <w:t>without</w:t>
      </w:r>
      <w:r>
        <w:rPr>
          <w:spacing w:val="34"/>
        </w:rPr>
        <w:t xml:space="preserve"> </w:t>
      </w:r>
      <w:r>
        <w:t>proper</w:t>
      </w:r>
      <w:r>
        <w:rPr>
          <w:spacing w:val="38"/>
        </w:rPr>
        <w:t xml:space="preserve"> </w:t>
      </w:r>
      <w:r>
        <w:t>funding,</w:t>
      </w:r>
      <w:r>
        <w:rPr>
          <w:spacing w:val="34"/>
        </w:rPr>
        <w:t xml:space="preserve"> </w:t>
      </w:r>
      <w:r>
        <w:t>alternative</w:t>
      </w:r>
      <w:r>
        <w:rPr>
          <w:spacing w:val="33"/>
        </w:rPr>
        <w:t xml:space="preserve"> </w:t>
      </w:r>
      <w:r>
        <w:t>responses</w:t>
      </w:r>
      <w:r>
        <w:rPr>
          <w:spacing w:val="35"/>
        </w:rPr>
        <w:t xml:space="preserve"> </w:t>
      </w:r>
      <w:r>
        <w:t>simply</w:t>
      </w:r>
      <w:r>
        <w:rPr>
          <w:spacing w:val="35"/>
        </w:rPr>
        <w:t xml:space="preserve"> </w:t>
      </w:r>
      <w:r>
        <w:t>cannot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viable:</w:t>
      </w:r>
    </w:p>
    <w:p w14:paraId="4ED79D4D" w14:textId="77777777" w:rsidR="002E3BB7" w:rsidRDefault="002E3BB7">
      <w:pPr>
        <w:pStyle w:val="BodyText"/>
        <w:spacing w:before="10"/>
        <w:rPr>
          <w:sz w:val="28"/>
        </w:rPr>
      </w:pPr>
    </w:p>
    <w:p w14:paraId="40BA7F78" w14:textId="77777777" w:rsidR="002E3BB7" w:rsidRDefault="00166F8A">
      <w:pPr>
        <w:spacing w:before="1" w:line="276" w:lineRule="auto"/>
        <w:ind w:left="1265" w:right="61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pretty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state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affairs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hope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alternative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criminal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there’s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not,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extent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viable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pathway.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what’s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left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criminal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justice system and policing processes which can be so poor and so restrictive and time and time again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preventing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women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from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going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down</w:t>
      </w:r>
      <w:r>
        <w:rPr>
          <w:rFonts w:ascii="Times New Roman" w:hAnsi="Times New Roman"/>
          <w:i/>
        </w:rPr>
        <w:t xml:space="preserve"> that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pathway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valid option, which leaves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 valid</w:t>
      </w:r>
      <w:r>
        <w:rPr>
          <w:rFonts w:ascii="Times New Roman" w:hAnsi="Times New Roman"/>
          <w:i/>
          <w:spacing w:val="-32"/>
        </w:rPr>
        <w:t xml:space="preserve"> </w:t>
      </w:r>
      <w:r>
        <w:rPr>
          <w:rFonts w:ascii="Times New Roman" w:hAnsi="Times New Roman"/>
          <w:i/>
        </w:rPr>
        <w:t>options.</w:t>
      </w:r>
    </w:p>
    <w:p w14:paraId="4DB8F908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4C368AF6" w14:textId="77777777" w:rsidR="002E3BB7" w:rsidRDefault="00166F8A">
      <w:pPr>
        <w:pStyle w:val="Heading5"/>
        <w:spacing w:before="1"/>
      </w:pPr>
      <w:bookmarkStart w:id="216" w:name="Restorative_justice"/>
      <w:bookmarkEnd w:id="216"/>
      <w:r>
        <w:rPr>
          <w:color w:val="1F3763"/>
          <w:w w:val="105"/>
        </w:rPr>
        <w:t>Restorative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justice</w:t>
      </w:r>
    </w:p>
    <w:p w14:paraId="637DDE26" w14:textId="77777777" w:rsidR="002E3BB7" w:rsidRDefault="002E3BB7">
      <w:pPr>
        <w:pStyle w:val="BodyText"/>
        <w:spacing w:before="10"/>
        <w:rPr>
          <w:sz w:val="28"/>
        </w:rPr>
      </w:pPr>
    </w:p>
    <w:p w14:paraId="6EC04F63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There was support during the consultations for offering restorative justice processes to victim -survivors of</w:t>
      </w:r>
      <w:r>
        <w:rPr>
          <w:spacing w:val="1"/>
        </w:rPr>
        <w:t xml:space="preserve"> </w:t>
      </w:r>
      <w:r>
        <w:t>family, domestic and sexual violence as a mechanism</w:t>
      </w:r>
      <w:r>
        <w:rPr>
          <w:spacing w:val="1"/>
        </w:rPr>
        <w:t xml:space="preserve"> </w:t>
      </w:r>
      <w:r>
        <w:t>that allows them to be heard while avoiding the</w:t>
      </w:r>
      <w:r>
        <w:rPr>
          <w:spacing w:val="1"/>
        </w:rPr>
        <w:t xml:space="preserve"> </w:t>
      </w:r>
      <w:r>
        <w:t>retraumatising</w:t>
      </w:r>
      <w:r>
        <w:rPr>
          <w:spacing w:val="23"/>
        </w:rPr>
        <w:t xml:space="preserve"> </w:t>
      </w:r>
      <w:r>
        <w:t>effects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formal</w:t>
      </w:r>
      <w:r>
        <w:rPr>
          <w:spacing w:val="22"/>
        </w:rPr>
        <w:t xml:space="preserve"> </w:t>
      </w:r>
      <w:r>
        <w:t>justice</w:t>
      </w:r>
      <w:r>
        <w:rPr>
          <w:spacing w:val="31"/>
        </w:rPr>
        <w:t xml:space="preserve"> </w:t>
      </w:r>
      <w:r>
        <w:t>system.</w:t>
      </w:r>
      <w:r>
        <w:rPr>
          <w:spacing w:val="25"/>
        </w:rPr>
        <w:t xml:space="preserve"> </w:t>
      </w:r>
      <w:r>
        <w:t>Restorative</w:t>
      </w:r>
      <w:r>
        <w:rPr>
          <w:spacing w:val="25"/>
        </w:rPr>
        <w:t xml:space="preserve"> </w:t>
      </w:r>
      <w:r>
        <w:t>justice</w:t>
      </w:r>
      <w:r>
        <w:rPr>
          <w:spacing w:val="31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seen</w:t>
      </w:r>
      <w:r>
        <w:rPr>
          <w:spacing w:val="31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offering</w:t>
      </w:r>
      <w:r>
        <w:rPr>
          <w:spacing w:val="2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way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‘take</w:t>
      </w:r>
      <w:r>
        <w:rPr>
          <w:spacing w:val="1"/>
        </w:rPr>
        <w:t xml:space="preserve"> </w:t>
      </w:r>
      <w:r>
        <w:t>the heat out’ of the response so that it is removed from the polarised, adversarial context of a courtroom. As</w:t>
      </w:r>
      <w:r>
        <w:rPr>
          <w:spacing w:val="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stakeholder</w:t>
      </w:r>
      <w:r>
        <w:rPr>
          <w:spacing w:val="-7"/>
        </w:rPr>
        <w:t xml:space="preserve"> </w:t>
      </w:r>
      <w:r>
        <w:t>explained:</w:t>
      </w:r>
    </w:p>
    <w:p w14:paraId="62B28545" w14:textId="77777777" w:rsidR="002E3BB7" w:rsidRDefault="002E3BB7">
      <w:pPr>
        <w:pStyle w:val="BodyText"/>
        <w:spacing w:before="5"/>
        <w:rPr>
          <w:sz w:val="25"/>
        </w:rPr>
      </w:pPr>
    </w:p>
    <w:p w14:paraId="75AF8F17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think,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again,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serious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brokered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meeting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power,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restorative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justice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would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like,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tool.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you’ve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got someone authoritative saying, ‘You can’t do this,’ or a perpetrator having to explain, not to someone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who is totally emotionally dependent on them, but to someone they trust as an objective and partial but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powerful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authoritative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outsider,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who’s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listening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them,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justify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yourself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same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way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home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someone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who’s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oppressed.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explored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armoury.</w:t>
      </w:r>
    </w:p>
    <w:p w14:paraId="6B115C30" w14:textId="77777777" w:rsidR="002E3BB7" w:rsidRDefault="002E3BB7">
      <w:pPr>
        <w:pStyle w:val="BodyText"/>
        <w:rPr>
          <w:rFonts w:ascii="Times New Roman"/>
          <w:i/>
          <w:sz w:val="29"/>
        </w:rPr>
      </w:pPr>
    </w:p>
    <w:p w14:paraId="140AA0F1" w14:textId="77777777" w:rsidR="002E3BB7" w:rsidRDefault="00166F8A">
      <w:pPr>
        <w:pStyle w:val="BodyText"/>
        <w:spacing w:line="276" w:lineRule="auto"/>
        <w:ind w:left="245" w:right="141"/>
        <w:jc w:val="both"/>
      </w:pPr>
      <w:r>
        <w:t>The importance of the victim-survivor voice in determining appropriate system responses to violence was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 wish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 justice</w:t>
      </w:r>
      <w:r>
        <w:rPr>
          <w:spacing w:val="1"/>
        </w:rPr>
        <w:t xml:space="preserve"> </w:t>
      </w:r>
      <w:r>
        <w:t>system, this</w:t>
      </w:r>
      <w:r>
        <w:rPr>
          <w:spacing w:val="1"/>
        </w:rPr>
        <w:t xml:space="preserve"> </w:t>
      </w:r>
      <w:r>
        <w:t>means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 to be heard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valued for their views. The primary concern raised</w:t>
      </w:r>
      <w:r>
        <w:rPr>
          <w:spacing w:val="61"/>
        </w:rPr>
        <w:t xml:space="preserve"> </w:t>
      </w:r>
      <w:r>
        <w:t>by stakeholders during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empowered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choices.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5"/>
        </w:rPr>
        <w:t xml:space="preserve"> </w:t>
      </w:r>
      <w:r>
        <w:t>explained:</w:t>
      </w:r>
    </w:p>
    <w:p w14:paraId="76CCE8A2" w14:textId="77777777" w:rsidR="002E3BB7" w:rsidRDefault="002E3BB7">
      <w:pPr>
        <w:pStyle w:val="BodyText"/>
        <w:spacing w:before="4"/>
        <w:rPr>
          <w:sz w:val="25"/>
        </w:rPr>
      </w:pPr>
    </w:p>
    <w:p w14:paraId="2E0579B3" w14:textId="77777777" w:rsidR="002E3BB7" w:rsidRDefault="00166F8A">
      <w:pPr>
        <w:spacing w:line="276" w:lineRule="auto"/>
        <w:ind w:left="1265" w:right="62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restorative justice, we need to look into different models for that, but we have to really focus on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choice because we know that restorative justice mechanisms are going to be something that’s a positive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pathway 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incredibly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dangerous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damaging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others.</w:t>
      </w:r>
    </w:p>
    <w:p w14:paraId="231AA2C5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4FE311C5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time, however,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simply</w:t>
      </w:r>
      <w:r>
        <w:rPr>
          <w:spacing w:val="61"/>
        </w:rPr>
        <w:t xml:space="preserve"> </w:t>
      </w:r>
      <w:r>
        <w:t>having restorative justice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an alternative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victim-survivors does not offer</w:t>
      </w:r>
      <w:r>
        <w:rPr>
          <w:spacing w:val="61"/>
        </w:rPr>
        <w:t xml:space="preserve"> </w:t>
      </w:r>
      <w:r>
        <w:t>them</w:t>
      </w:r>
      <w:r>
        <w:rPr>
          <w:spacing w:val="61"/>
        </w:rPr>
        <w:t xml:space="preserve"> </w:t>
      </w:r>
      <w:r>
        <w:t>‘a</w:t>
      </w:r>
      <w:r>
        <w:rPr>
          <w:spacing w:val="61"/>
        </w:rPr>
        <w:t xml:space="preserve"> </w:t>
      </w:r>
      <w:r>
        <w:t>true</w:t>
      </w:r>
      <w:r>
        <w:rPr>
          <w:spacing w:val="61"/>
        </w:rPr>
        <w:t xml:space="preserve"> </w:t>
      </w:r>
      <w:r>
        <w:t>choice if the justice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itself isn’t safe’. That is,</w:t>
      </w:r>
      <w:r>
        <w:rPr>
          <w:spacing w:val="1"/>
        </w:rPr>
        <w:t xml:space="preserve"> </w:t>
      </w:r>
      <w:r>
        <w:t>the justice system must become more trauma-informed and culturally safe at the same time as alternatives</w:t>
      </w:r>
      <w:r>
        <w:rPr>
          <w:spacing w:val="1"/>
        </w:rPr>
        <w:t xml:space="preserve"> </w:t>
      </w:r>
      <w:r>
        <w:t>such as restorative justice are offered. To achieve this dual aim, both approaches require proper resourcing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attention.</w:t>
      </w:r>
    </w:p>
    <w:p w14:paraId="552D80DE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DB5975E" w14:textId="77777777" w:rsidR="002E3BB7" w:rsidRDefault="002E3BB7">
      <w:pPr>
        <w:pStyle w:val="BodyText"/>
        <w:spacing w:before="5"/>
        <w:rPr>
          <w:sz w:val="25"/>
        </w:rPr>
      </w:pPr>
    </w:p>
    <w:p w14:paraId="4A7CDF5E" w14:textId="482BD9C4" w:rsidR="002E3BB7" w:rsidRDefault="00166F8A">
      <w:pPr>
        <w:pStyle w:val="Heading4"/>
        <w:spacing w:before="93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3391FA68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024038C8" w14:textId="77777777" w:rsidR="002E3BB7" w:rsidRDefault="00166F8A">
      <w:pPr>
        <w:pStyle w:val="ListParagraph"/>
        <w:numPr>
          <w:ilvl w:val="0"/>
          <w:numId w:val="35"/>
        </w:numPr>
        <w:tabs>
          <w:tab w:val="left" w:pos="2406"/>
        </w:tabs>
        <w:spacing w:before="0"/>
        <w:ind w:right="121"/>
        <w:jc w:val="both"/>
      </w:pP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introduction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trauma-informed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culturally</w:t>
      </w:r>
      <w:r>
        <w:rPr>
          <w:spacing w:val="-58"/>
        </w:rPr>
        <w:t xml:space="preserve"> </w:t>
      </w:r>
      <w:r>
        <w:t>safe alternatives to justice system responses to family, domestic and sexual violence.</w:t>
      </w:r>
      <w:r>
        <w:rPr>
          <w:spacing w:val="1"/>
        </w:rPr>
        <w:t xml:space="preserve"> </w:t>
      </w:r>
      <w:r>
        <w:t>Alternative models should facilitate opportunities for victim-survivors to choose the path</w:t>
      </w:r>
      <w:r>
        <w:rPr>
          <w:spacing w:val="1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victim-survivor</w:t>
      </w:r>
      <w:r>
        <w:rPr>
          <w:spacing w:val="-1"/>
        </w:rPr>
        <w:t xml:space="preserve"> </w:t>
      </w:r>
      <w:r>
        <w:t>healing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recovery.</w:t>
      </w:r>
    </w:p>
    <w:p w14:paraId="74CF11B1" w14:textId="77777777" w:rsidR="002E3BB7" w:rsidRDefault="00166F8A">
      <w:pPr>
        <w:pStyle w:val="ListParagraph"/>
        <w:numPr>
          <w:ilvl w:val="0"/>
          <w:numId w:val="35"/>
        </w:numPr>
        <w:tabs>
          <w:tab w:val="left" w:pos="2406"/>
        </w:tabs>
        <w:spacing w:before="37"/>
        <w:ind w:right="128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investment in capacity building and allow communities to develop their own alternative</w:t>
      </w:r>
      <w:r>
        <w:rPr>
          <w:spacing w:val="1"/>
        </w:rPr>
        <w:t xml:space="preserve"> </w:t>
      </w:r>
      <w:r>
        <w:t>justice system</w:t>
      </w:r>
      <w:r>
        <w:rPr>
          <w:spacing w:val="-18"/>
        </w:rPr>
        <w:t xml:space="preserve"> </w:t>
      </w:r>
      <w:r>
        <w:t>responses.</w:t>
      </w:r>
    </w:p>
    <w:p w14:paraId="46E6A69E" w14:textId="77777777" w:rsidR="002E3BB7" w:rsidRDefault="002E3BB7">
      <w:pPr>
        <w:pStyle w:val="BodyText"/>
        <w:rPr>
          <w:sz w:val="20"/>
        </w:rPr>
      </w:pPr>
    </w:p>
    <w:p w14:paraId="1992DAC9" w14:textId="77777777" w:rsidR="002E3BB7" w:rsidRDefault="002E3BB7">
      <w:pPr>
        <w:pStyle w:val="BodyText"/>
        <w:spacing w:before="4"/>
        <w:rPr>
          <w:sz w:val="26"/>
        </w:rPr>
      </w:pPr>
    </w:p>
    <w:p w14:paraId="31E00D43" w14:textId="77777777" w:rsidR="002E3BB7" w:rsidRDefault="00166F8A">
      <w:pPr>
        <w:pStyle w:val="Heading3"/>
        <w:numPr>
          <w:ilvl w:val="1"/>
          <w:numId w:val="43"/>
        </w:numPr>
        <w:tabs>
          <w:tab w:val="left" w:pos="770"/>
        </w:tabs>
        <w:spacing w:before="50"/>
        <w:ind w:left="769" w:hanging="525"/>
        <w:jc w:val="left"/>
      </w:pPr>
      <w:bookmarkStart w:id="217" w:name="6.10_The_family_law_system"/>
      <w:bookmarkStart w:id="218" w:name="_bookmark82"/>
      <w:bookmarkEnd w:id="217"/>
      <w:bookmarkEnd w:id="218"/>
      <w:r>
        <w:rPr>
          <w:color w:val="2F5496"/>
        </w:rPr>
        <w:t>The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family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law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system</w:t>
      </w:r>
    </w:p>
    <w:p w14:paraId="7B699EAD" w14:textId="77777777" w:rsidR="002E3BB7" w:rsidRDefault="00166F8A">
      <w:pPr>
        <w:spacing w:before="63"/>
        <w:ind w:left="247"/>
        <w:jc w:val="both"/>
        <w:rPr>
          <w:rFonts w:ascii="Times New Roman"/>
          <w:i/>
        </w:rPr>
      </w:pPr>
      <w:r>
        <w:rPr>
          <w:noProof/>
          <w:position w:val="-23"/>
          <w:lang w:val="en-AU" w:eastAsia="en-AU"/>
        </w:rPr>
        <w:drawing>
          <wp:inline distT="0" distB="0" distL="0" distR="0" wp14:anchorId="351E12F3" wp14:editId="346AEE67">
            <wp:extent cx="452120" cy="452120"/>
            <wp:effectExtent l="0" t="0" r="0" b="0"/>
            <wp:docPr id="21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Achilles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heel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in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whole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domestic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3"/>
        </w:rPr>
        <w:t xml:space="preserve"> </w:t>
      </w:r>
      <w:r>
        <w:rPr>
          <w:rFonts w:ascii="Times New Roman"/>
          <w:i/>
          <w:color w:val="2F5496"/>
        </w:rPr>
        <w:t>family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violence system.</w:t>
      </w:r>
    </w:p>
    <w:p w14:paraId="1DF93CCC" w14:textId="77777777" w:rsidR="002E3BB7" w:rsidRDefault="00166F8A">
      <w:pPr>
        <w:pStyle w:val="BodyText"/>
        <w:spacing w:before="141" w:line="276" w:lineRule="auto"/>
        <w:ind w:left="245" w:right="131"/>
        <w:jc w:val="both"/>
      </w:pPr>
      <w:r>
        <w:t>Throughout the</w:t>
      </w:r>
      <w:r>
        <w:rPr>
          <w:spacing w:val="61"/>
        </w:rPr>
        <w:t xml:space="preserve"> </w:t>
      </w:r>
      <w:r>
        <w:t>consultation, stakeholders expressed</w:t>
      </w:r>
      <w:r>
        <w:rPr>
          <w:spacing w:val="61"/>
        </w:rPr>
        <w:t xml:space="preserve"> </w:t>
      </w:r>
      <w:r>
        <w:t>strong</w:t>
      </w:r>
      <w:r>
        <w:rPr>
          <w:spacing w:val="61"/>
        </w:rPr>
        <w:t xml:space="preserve"> </w:t>
      </w:r>
      <w:r>
        <w:t>views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family law</w:t>
      </w:r>
      <w:r>
        <w:rPr>
          <w:spacing w:val="61"/>
        </w:rPr>
        <w:t xml:space="preserve"> </w:t>
      </w:r>
      <w:r>
        <w:t>system is a key site</w:t>
      </w:r>
      <w:r>
        <w:rPr>
          <w:spacing w:val="1"/>
        </w:rPr>
        <w:t xml:space="preserve"> </w:t>
      </w:r>
      <w:r>
        <w:t>of risk for 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 and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that must be</w:t>
      </w:r>
      <w:r>
        <w:rPr>
          <w:spacing w:val="61"/>
        </w:rPr>
        <w:t xml:space="preserve"> </w:t>
      </w:r>
      <w:r>
        <w:t>addressed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Plan.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3"/>
        </w:rPr>
        <w:t xml:space="preserve"> </w:t>
      </w:r>
      <w:r>
        <w:t>explained:</w:t>
      </w:r>
    </w:p>
    <w:p w14:paraId="7D9E31F3" w14:textId="77777777" w:rsidR="002E3BB7" w:rsidRDefault="002E3BB7">
      <w:pPr>
        <w:pStyle w:val="BodyText"/>
        <w:spacing w:before="6"/>
        <w:rPr>
          <w:sz w:val="25"/>
        </w:rPr>
      </w:pPr>
    </w:p>
    <w:p w14:paraId="38EF414C" w14:textId="77777777" w:rsidR="002E3BB7" w:rsidRDefault="00166F8A">
      <w:pPr>
        <w:spacing w:before="1"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to really energise the response around family law in a National Plan, particularly because it is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 federal issue, not a state-by-state issue, so the National Plan is exactly the right place to be addressing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 … I think the failures of the civil system, especially family law in terms of protecting children after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relationship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over,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egregious and 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left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 space.</w:t>
      </w:r>
    </w:p>
    <w:p w14:paraId="4DA8CA90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5F6FDADD" w14:textId="77777777" w:rsidR="002E3BB7" w:rsidRDefault="00166F8A">
      <w:pPr>
        <w:pStyle w:val="BodyText"/>
        <w:spacing w:line="276" w:lineRule="auto"/>
        <w:ind w:left="245" w:right="126"/>
        <w:jc w:val="both"/>
      </w:pPr>
      <w:r>
        <w:t>Stakeholders noted</w:t>
      </w:r>
      <w:r>
        <w:rPr>
          <w:spacing w:val="61"/>
        </w:rPr>
        <w:t xml:space="preserve"> </w:t>
      </w:r>
      <w:r>
        <w:t>that findings and recommendations</w:t>
      </w:r>
      <w:r>
        <w:rPr>
          <w:spacing w:val="61"/>
        </w:rPr>
        <w:t xml:space="preserve"> </w:t>
      </w:r>
      <w:r>
        <w:t>of numerous prior inquiries</w:t>
      </w:r>
      <w:r>
        <w:rPr>
          <w:spacing w:val="61"/>
        </w:rPr>
        <w:t xml:space="preserve"> </w:t>
      </w:r>
      <w:r>
        <w:t>and reviews into the</w:t>
      </w:r>
      <w:r>
        <w:rPr>
          <w:spacing w:val="1"/>
        </w:rPr>
        <w:t xml:space="preserve"> </w:t>
      </w:r>
      <w:r>
        <w:t>family law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largely</w:t>
      </w:r>
      <w:r>
        <w:rPr>
          <w:spacing w:val="1"/>
        </w:rPr>
        <w:t xml:space="preserve"> </w:t>
      </w:r>
      <w:r>
        <w:t>unaddressed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revisit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Reports.</w:t>
      </w:r>
      <w:r>
        <w:rPr>
          <w:vertAlign w:val="superscript"/>
        </w:rPr>
        <w:t>42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consultation discussions on the family law system emphasised the need to ensure that safety is the priority,</w:t>
      </w:r>
      <w:r>
        <w:rPr>
          <w:spacing w:val="1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relation</w:t>
      </w:r>
      <w:r>
        <w:rPr>
          <w:spacing w:val="1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children,</w:t>
      </w:r>
      <w:r>
        <w:rPr>
          <w:spacing w:val="1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reformed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ensure</w:t>
      </w:r>
      <w:r>
        <w:rPr>
          <w:spacing w:val="17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agile</w:t>
      </w:r>
      <w:r>
        <w:rPr>
          <w:spacing w:val="1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receptive.</w:t>
      </w:r>
    </w:p>
    <w:p w14:paraId="612C4758" w14:textId="77777777" w:rsidR="002E3BB7" w:rsidRDefault="002E3BB7">
      <w:pPr>
        <w:pStyle w:val="BodyText"/>
        <w:spacing w:before="7"/>
        <w:rPr>
          <w:sz w:val="34"/>
        </w:rPr>
      </w:pPr>
    </w:p>
    <w:p w14:paraId="7AB9ECDB" w14:textId="77777777" w:rsidR="002E3BB7" w:rsidRDefault="00166F8A">
      <w:pPr>
        <w:pStyle w:val="Heading5"/>
        <w:spacing w:before="1"/>
      </w:pPr>
      <w:bookmarkStart w:id="219" w:name="Reflections_on_current_practice"/>
      <w:bookmarkEnd w:id="219"/>
      <w:r>
        <w:rPr>
          <w:color w:val="1F3763"/>
          <w:w w:val="105"/>
        </w:rPr>
        <w:t>Reflections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current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practice</w:t>
      </w:r>
    </w:p>
    <w:p w14:paraId="49C0915B" w14:textId="77777777" w:rsidR="002E3BB7" w:rsidRDefault="002E3BB7">
      <w:pPr>
        <w:pStyle w:val="BodyText"/>
        <w:spacing w:before="5"/>
        <w:rPr>
          <w:sz w:val="28"/>
        </w:rPr>
      </w:pPr>
    </w:p>
    <w:p w14:paraId="7B953D60" w14:textId="77777777" w:rsidR="002E3BB7" w:rsidRDefault="00166F8A">
      <w:pPr>
        <w:pStyle w:val="BodyText"/>
        <w:spacing w:line="276" w:lineRule="auto"/>
        <w:ind w:left="245" w:right="120"/>
        <w:jc w:val="both"/>
      </w:pPr>
      <w:r>
        <w:t>The</w:t>
      </w:r>
      <w:r>
        <w:rPr>
          <w:spacing w:val="33"/>
        </w:rPr>
        <w:t xml:space="preserve"> </w:t>
      </w:r>
      <w:r>
        <w:t>challenges</w:t>
      </w:r>
      <w:r>
        <w:rPr>
          <w:spacing w:val="3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accessing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navigating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family</w:t>
      </w:r>
      <w:r>
        <w:rPr>
          <w:spacing w:val="31"/>
        </w:rPr>
        <w:t xml:space="preserve"> </w:t>
      </w:r>
      <w:r>
        <w:t>law</w:t>
      </w:r>
      <w:r>
        <w:rPr>
          <w:spacing w:val="38"/>
        </w:rPr>
        <w:t xml:space="preserve"> </w:t>
      </w:r>
      <w:r>
        <w:t>system</w:t>
      </w:r>
      <w:r>
        <w:rPr>
          <w:spacing w:val="40"/>
        </w:rPr>
        <w:t xml:space="preserve"> </w:t>
      </w:r>
      <w:r>
        <w:t>were</w:t>
      </w:r>
      <w:r>
        <w:rPr>
          <w:spacing w:val="41"/>
        </w:rPr>
        <w:t xml:space="preserve"> </w:t>
      </w:r>
      <w:r>
        <w:t>well</w:t>
      </w:r>
      <w:r>
        <w:rPr>
          <w:spacing w:val="38"/>
        </w:rPr>
        <w:t xml:space="preserve"> </w:t>
      </w:r>
      <w:r>
        <w:t>recognised</w:t>
      </w:r>
      <w:r>
        <w:rPr>
          <w:spacing w:val="42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shared</w:t>
      </w:r>
      <w:r>
        <w:rPr>
          <w:spacing w:val="61"/>
        </w:rPr>
        <w:t xml:space="preserve"> </w:t>
      </w:r>
      <w:r>
        <w:t>acknowledgement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current system is challenging for many. Challenges</w:t>
      </w:r>
      <w:r>
        <w:rPr>
          <w:spacing w:val="61"/>
        </w:rPr>
        <w:t xml:space="preserve"> </w:t>
      </w:r>
      <w:r>
        <w:t>are intensified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linguistically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self-represented</w:t>
      </w:r>
      <w:r>
        <w:rPr>
          <w:spacing w:val="62"/>
        </w:rPr>
        <w:t xml:space="preserve"> </w:t>
      </w:r>
      <w:r>
        <w:t>litigants.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religiously</w:t>
      </w:r>
      <w:r>
        <w:rPr>
          <w:spacing w:val="1"/>
        </w:rPr>
        <w:t xml:space="preserve"> </w:t>
      </w:r>
      <w:r>
        <w:t>responsive, and that at present the court system and the legal</w:t>
      </w:r>
      <w:r>
        <w:rPr>
          <w:spacing w:val="61"/>
        </w:rPr>
        <w:t xml:space="preserve"> </w:t>
      </w:r>
      <w:r>
        <w:t>profession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highly</w:t>
      </w:r>
      <w:r>
        <w:rPr>
          <w:spacing w:val="61"/>
        </w:rPr>
        <w:t xml:space="preserve"> </w:t>
      </w:r>
      <w:r>
        <w:t>Westernised.</w:t>
      </w:r>
      <w:r>
        <w:rPr>
          <w:spacing w:val="6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view that this can be alienating for multicultural women and</w:t>
      </w:r>
      <w:r>
        <w:rPr>
          <w:spacing w:val="61"/>
        </w:rPr>
        <w:t xml:space="preserve"> </w:t>
      </w:r>
      <w:r>
        <w:t>that it serves as a barrier to help-seeking.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 explained:</w:t>
      </w:r>
    </w:p>
    <w:p w14:paraId="27608C9B" w14:textId="77777777" w:rsidR="002E3BB7" w:rsidRDefault="002E3BB7">
      <w:pPr>
        <w:pStyle w:val="BodyText"/>
        <w:spacing w:before="8"/>
        <w:rPr>
          <w:sz w:val="25"/>
        </w:rPr>
      </w:pPr>
    </w:p>
    <w:p w14:paraId="3DFECC2F" w14:textId="77777777" w:rsidR="002E3BB7" w:rsidRDefault="00166F8A">
      <w:pPr>
        <w:spacing w:line="276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 terms of our culturally and linguistically diverse communities, they’re finding it extremely difficult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navigate the family law system, the limitations in terms of their language barriers, but also the cultural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sensitivities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religious sensitivities</w:t>
      </w:r>
    </w:p>
    <w:p w14:paraId="72EBF18D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609E9D31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Other stakeholders reflected that the use of interpreters in the family law system has been problematic,</w:t>
      </w:r>
      <w:r>
        <w:rPr>
          <w:spacing w:val="1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cases</w:t>
      </w:r>
      <w:r>
        <w:rPr>
          <w:spacing w:val="18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interpreters</w:t>
      </w:r>
      <w:r>
        <w:rPr>
          <w:spacing w:val="18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coercive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trigger</w:t>
      </w:r>
      <w:r>
        <w:rPr>
          <w:spacing w:val="21"/>
        </w:rPr>
        <w:t xml:space="preserve"> </w:t>
      </w:r>
      <w:r>
        <w:t>fear</w:t>
      </w:r>
      <w:r>
        <w:rPr>
          <w:spacing w:val="15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t>victim-survivors.</w:t>
      </w:r>
    </w:p>
    <w:p w14:paraId="40013B17" w14:textId="77777777" w:rsidR="002E3BB7" w:rsidRDefault="002E3BB7">
      <w:pPr>
        <w:pStyle w:val="BodyText"/>
        <w:spacing w:before="7"/>
        <w:rPr>
          <w:sz w:val="28"/>
        </w:rPr>
      </w:pPr>
    </w:p>
    <w:p w14:paraId="0A44B67A" w14:textId="77777777" w:rsidR="002E3BB7" w:rsidRDefault="00166F8A">
      <w:pPr>
        <w:pStyle w:val="BodyText"/>
        <w:ind w:left="245"/>
        <w:jc w:val="both"/>
      </w:pPr>
      <w:r>
        <w:t>There</w:t>
      </w:r>
      <w:r>
        <w:rPr>
          <w:spacing w:val="21"/>
        </w:rPr>
        <w:t xml:space="preserve"> </w:t>
      </w:r>
      <w:r>
        <w:t>was</w:t>
      </w:r>
      <w:r>
        <w:rPr>
          <w:spacing w:val="83"/>
        </w:rPr>
        <w:t xml:space="preserve"> </w:t>
      </w:r>
      <w:r>
        <w:t>also</w:t>
      </w:r>
      <w:r>
        <w:rPr>
          <w:spacing w:val="79"/>
        </w:rPr>
        <w:t xml:space="preserve"> </w:t>
      </w:r>
      <w:r>
        <w:t>recognition</w:t>
      </w:r>
      <w:r>
        <w:rPr>
          <w:spacing w:val="89"/>
        </w:rPr>
        <w:t xml:space="preserve"> </w:t>
      </w:r>
      <w:r>
        <w:t>among</w:t>
      </w:r>
      <w:r>
        <w:rPr>
          <w:spacing w:val="81"/>
        </w:rPr>
        <w:t xml:space="preserve"> </w:t>
      </w:r>
      <w:r>
        <w:t>stakeholders</w:t>
      </w:r>
      <w:r>
        <w:rPr>
          <w:spacing w:val="86"/>
        </w:rPr>
        <w:t xml:space="preserve"> </w:t>
      </w:r>
      <w:r>
        <w:t>that</w:t>
      </w:r>
      <w:r>
        <w:rPr>
          <w:spacing w:val="82"/>
        </w:rPr>
        <w:t xml:space="preserve"> </w:t>
      </w:r>
      <w:r>
        <w:t>the</w:t>
      </w:r>
      <w:r>
        <w:rPr>
          <w:spacing w:val="86"/>
        </w:rPr>
        <w:t xml:space="preserve"> </w:t>
      </w:r>
      <w:r>
        <w:t>family</w:t>
      </w:r>
      <w:r>
        <w:rPr>
          <w:spacing w:val="78"/>
        </w:rPr>
        <w:t xml:space="preserve"> </w:t>
      </w:r>
      <w:r>
        <w:t>law</w:t>
      </w:r>
      <w:r>
        <w:rPr>
          <w:spacing w:val="84"/>
        </w:rPr>
        <w:t xml:space="preserve"> </w:t>
      </w:r>
      <w:r>
        <w:t>system</w:t>
      </w:r>
      <w:r>
        <w:rPr>
          <w:spacing w:val="86"/>
        </w:rPr>
        <w:t xml:space="preserve"> </w:t>
      </w:r>
      <w:r>
        <w:t>needs</w:t>
      </w:r>
      <w:r>
        <w:rPr>
          <w:spacing w:val="84"/>
        </w:rPr>
        <w:t xml:space="preserve"> </w:t>
      </w:r>
      <w:r>
        <w:t>to</w:t>
      </w:r>
      <w:r>
        <w:rPr>
          <w:spacing w:val="85"/>
        </w:rPr>
        <w:t xml:space="preserve"> </w:t>
      </w:r>
      <w:r>
        <w:t>be</w:t>
      </w:r>
      <w:r>
        <w:rPr>
          <w:spacing w:val="86"/>
        </w:rPr>
        <w:t xml:space="preserve"> </w:t>
      </w:r>
      <w:r>
        <w:t>mindful</w:t>
      </w:r>
      <w:r>
        <w:rPr>
          <w:spacing w:val="84"/>
        </w:rPr>
        <w:t xml:space="preserve"> </w:t>
      </w:r>
      <w:r>
        <w:t>of</w:t>
      </w:r>
    </w:p>
    <w:p w14:paraId="091926FD" w14:textId="77777777" w:rsidR="002E3BB7" w:rsidRDefault="002E3BB7">
      <w:pPr>
        <w:pStyle w:val="BodyText"/>
        <w:rPr>
          <w:sz w:val="20"/>
        </w:rPr>
      </w:pPr>
    </w:p>
    <w:p w14:paraId="24F96206" w14:textId="4B3CEDDA" w:rsidR="002E3BB7" w:rsidRDefault="005011FE">
      <w:pPr>
        <w:pStyle w:val="BodyText"/>
        <w:spacing w:before="4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85016FD" wp14:editId="0548A988">
                <wp:extent cx="1829435" cy="6350"/>
                <wp:effectExtent l="0" t="0" r="0" b="0"/>
                <wp:docPr id="337" name="docshape271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01DDA" id="docshape271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Dj&#10;HHgx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0E3236CE" w14:textId="77777777" w:rsidR="002E3BB7" w:rsidRDefault="002E3BB7">
      <w:pPr>
        <w:pStyle w:val="BodyText"/>
        <w:spacing w:before="2"/>
        <w:rPr>
          <w:sz w:val="6"/>
        </w:rPr>
      </w:pPr>
    </w:p>
    <w:p w14:paraId="376D4046" w14:textId="77777777" w:rsidR="002E3BB7" w:rsidRDefault="00166F8A">
      <w:pPr>
        <w:spacing w:before="96" w:line="276" w:lineRule="auto"/>
        <w:ind w:left="245" w:right="629"/>
        <w:jc w:val="both"/>
        <w:rPr>
          <w:sz w:val="18"/>
        </w:rPr>
      </w:pPr>
      <w:r>
        <w:rPr>
          <w:position w:val="6"/>
          <w:sz w:val="12"/>
        </w:rPr>
        <w:t>42</w:t>
      </w:r>
      <w:r>
        <w:rPr>
          <w:spacing w:val="33"/>
          <w:position w:val="6"/>
          <w:sz w:val="12"/>
        </w:rPr>
        <w:t xml:space="preserve"> </w:t>
      </w:r>
      <w:r>
        <w:rPr>
          <w:sz w:val="18"/>
        </w:rPr>
        <w:t>It is important to note that in some cases a resolution by consent includes matters where a victim-survivor parent is coerced</w:t>
      </w:r>
      <w:r>
        <w:rPr>
          <w:spacing w:val="1"/>
          <w:sz w:val="18"/>
        </w:rPr>
        <w:t xml:space="preserve"> </w:t>
      </w:r>
      <w:r>
        <w:rPr>
          <w:sz w:val="18"/>
        </w:rPr>
        <w:t>into agreeing to an early resolution. This can occur where the victim -survivor parent is unable to financially sustain a lengthy</w:t>
      </w:r>
      <w:r>
        <w:rPr>
          <w:spacing w:val="1"/>
          <w:sz w:val="18"/>
        </w:rPr>
        <w:t xml:space="preserve"> </w:t>
      </w:r>
      <w:r>
        <w:rPr>
          <w:sz w:val="18"/>
        </w:rPr>
        <w:t>dispute,</w:t>
      </w:r>
      <w:r>
        <w:rPr>
          <w:spacing w:val="9"/>
          <w:sz w:val="18"/>
        </w:rPr>
        <w:t xml:space="preserve"> </w:t>
      </w:r>
      <w:r>
        <w:rPr>
          <w:sz w:val="18"/>
        </w:rPr>
        <w:t>or</w:t>
      </w:r>
      <w:r>
        <w:rPr>
          <w:spacing w:val="4"/>
          <w:sz w:val="18"/>
        </w:rPr>
        <w:t xml:space="preserve"> </w:t>
      </w:r>
      <w:r>
        <w:rPr>
          <w:sz w:val="18"/>
        </w:rPr>
        <w:t>it</w:t>
      </w:r>
      <w:r>
        <w:rPr>
          <w:spacing w:val="5"/>
          <w:sz w:val="18"/>
        </w:rPr>
        <w:t xml:space="preserve"> </w:t>
      </w:r>
      <w:r>
        <w:rPr>
          <w:sz w:val="18"/>
        </w:rPr>
        <w:t>can</w:t>
      </w:r>
      <w:r>
        <w:rPr>
          <w:spacing w:val="9"/>
          <w:sz w:val="18"/>
        </w:rPr>
        <w:t xml:space="preserve"> </w:t>
      </w:r>
      <w:r>
        <w:rPr>
          <w:sz w:val="18"/>
        </w:rPr>
        <w:t>occur</w:t>
      </w:r>
      <w:r>
        <w:rPr>
          <w:spacing w:val="9"/>
          <w:sz w:val="18"/>
        </w:rPr>
        <w:t xml:space="preserve"> </w:t>
      </w:r>
      <w:r>
        <w:rPr>
          <w:sz w:val="18"/>
        </w:rPr>
        <w:t>out</w:t>
      </w:r>
      <w:r>
        <w:rPr>
          <w:spacing w:val="10"/>
          <w:sz w:val="18"/>
        </w:rPr>
        <w:t xml:space="preserve"> </w:t>
      </w:r>
      <w:r>
        <w:rPr>
          <w:sz w:val="18"/>
        </w:rPr>
        <w:t>of</w:t>
      </w:r>
      <w:r>
        <w:rPr>
          <w:spacing w:val="4"/>
          <w:sz w:val="18"/>
        </w:rPr>
        <w:t xml:space="preserve"> </w:t>
      </w:r>
      <w:r>
        <w:rPr>
          <w:sz w:val="18"/>
        </w:rPr>
        <w:t>fear.</w:t>
      </w:r>
    </w:p>
    <w:p w14:paraId="7547832F" w14:textId="77777777" w:rsidR="002E3BB7" w:rsidRDefault="002E3BB7">
      <w:pPr>
        <w:spacing w:line="276" w:lineRule="auto"/>
        <w:jc w:val="both"/>
        <w:rPr>
          <w:sz w:val="18"/>
        </w:rPr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5380A666" w14:textId="77777777" w:rsidR="002E3BB7" w:rsidRDefault="00166F8A">
      <w:pPr>
        <w:pStyle w:val="BodyText"/>
        <w:spacing w:before="79"/>
        <w:ind w:left="245"/>
        <w:jc w:val="both"/>
      </w:pPr>
      <w:r>
        <w:t>accommodating</w:t>
      </w:r>
      <w:r>
        <w:rPr>
          <w:spacing w:val="31"/>
        </w:rPr>
        <w:t xml:space="preserve"> </w:t>
      </w:r>
      <w:r>
        <w:t>people</w:t>
      </w:r>
      <w:r>
        <w:rPr>
          <w:spacing w:val="33"/>
        </w:rPr>
        <w:t xml:space="preserve"> </w:t>
      </w:r>
      <w:r>
        <w:t>living</w:t>
      </w:r>
      <w:r>
        <w:rPr>
          <w:spacing w:val="31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disability,</w:t>
      </w:r>
      <w:r>
        <w:rPr>
          <w:spacing w:val="27"/>
        </w:rPr>
        <w:t xml:space="preserve"> </w:t>
      </w:r>
      <w:r>
        <w:t>including</w:t>
      </w:r>
      <w:r>
        <w:rPr>
          <w:spacing w:val="32"/>
        </w:rPr>
        <w:t xml:space="preserve"> </w:t>
      </w:r>
      <w:r>
        <w:t>people</w:t>
      </w:r>
      <w:r>
        <w:rPr>
          <w:spacing w:val="31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neurologically</w:t>
      </w:r>
      <w:r>
        <w:rPr>
          <w:spacing w:val="31"/>
        </w:rPr>
        <w:t xml:space="preserve"> </w:t>
      </w:r>
      <w:r>
        <w:t>diverse.</w:t>
      </w:r>
    </w:p>
    <w:p w14:paraId="097C6881" w14:textId="77777777" w:rsidR="002E3BB7" w:rsidRDefault="002E3BB7">
      <w:pPr>
        <w:pStyle w:val="BodyText"/>
        <w:spacing w:before="10"/>
        <w:rPr>
          <w:sz w:val="31"/>
        </w:rPr>
      </w:pPr>
    </w:p>
    <w:p w14:paraId="04C1E15A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Stakeholders described that for First Nations peoples the family law</w:t>
      </w:r>
      <w:r>
        <w:rPr>
          <w:spacing w:val="61"/>
        </w:rPr>
        <w:t xml:space="preserve"> </w:t>
      </w:r>
      <w:r>
        <w:t>system represents yet another</w:t>
      </w:r>
      <w:r>
        <w:rPr>
          <w:spacing w:val="6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 is challenging to</w:t>
      </w:r>
      <w:r>
        <w:rPr>
          <w:spacing w:val="1"/>
        </w:rPr>
        <w:t xml:space="preserve"> </w:t>
      </w:r>
      <w:r>
        <w:t>navigate</w:t>
      </w:r>
      <w:r>
        <w:rPr>
          <w:spacing w:val="1"/>
        </w:rPr>
        <w:t xml:space="preserve"> </w:t>
      </w:r>
      <w:r>
        <w:t>and largely inaccessible. Time</w:t>
      </w:r>
      <w:r>
        <w:rPr>
          <w:spacing w:val="61"/>
        </w:rPr>
        <w:t xml:space="preserve"> </w:t>
      </w:r>
      <w:r>
        <w:t>delays in beginning and</w:t>
      </w:r>
      <w:r>
        <w:rPr>
          <w:spacing w:val="61"/>
        </w:rPr>
        <w:t xml:space="preserve"> </w:t>
      </w:r>
      <w:r w:rsidR="00DA427F">
        <w:t>finali</w:t>
      </w:r>
      <w:r>
        <w:t>sing proceedings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barrier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peoples.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 for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peoples there is significant distrust of the family law</w:t>
      </w:r>
      <w:r>
        <w:rPr>
          <w:spacing w:val="61"/>
        </w:rPr>
        <w:t xml:space="preserve"> </w:t>
      </w:r>
      <w:r>
        <w:t>system. There is</w:t>
      </w:r>
      <w:r>
        <w:rPr>
          <w:spacing w:val="1"/>
        </w:rPr>
        <w:t xml:space="preserve"> </w:t>
      </w:r>
      <w:r>
        <w:t>fear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engagement</w:t>
      </w:r>
      <w:r>
        <w:rPr>
          <w:spacing w:val="15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child</w:t>
      </w:r>
      <w:r>
        <w:rPr>
          <w:spacing w:val="15"/>
        </w:rPr>
        <w:t xml:space="preserve"> </w:t>
      </w:r>
      <w:r>
        <w:t>removal.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stakeholder</w:t>
      </w:r>
      <w:r>
        <w:rPr>
          <w:spacing w:val="24"/>
        </w:rPr>
        <w:t xml:space="preserve"> </w:t>
      </w:r>
      <w:r>
        <w:t>explained:</w:t>
      </w:r>
    </w:p>
    <w:p w14:paraId="1CEEEDEC" w14:textId="77777777" w:rsidR="002E3BB7" w:rsidRDefault="002E3BB7">
      <w:pPr>
        <w:pStyle w:val="BodyText"/>
        <w:spacing w:before="5"/>
        <w:rPr>
          <w:sz w:val="25"/>
        </w:rPr>
      </w:pPr>
    </w:p>
    <w:p w14:paraId="152A415E" w14:textId="77777777" w:rsidR="002E3BB7" w:rsidRDefault="00166F8A">
      <w:pPr>
        <w:spacing w:line="278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Often you’ll have child protection departments sitting in the family court room as well. Hence the reason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our mob won’t pursue family law or domestic violence or anything like that, because of fear of children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[being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removed] or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retribution from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community.</w:t>
      </w:r>
    </w:p>
    <w:p w14:paraId="111A6355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3C615F7D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There was some acknowledgement that the Indigenous list in Sydney has worked ‘quite well’ and that there</w:t>
      </w:r>
      <w:r>
        <w:rPr>
          <w:spacing w:val="1"/>
        </w:rPr>
        <w:t xml:space="preserve"> </w:t>
      </w:r>
      <w:r>
        <w:t>should be consideration given to extending this. It was recommended that the</w:t>
      </w:r>
      <w:r>
        <w:rPr>
          <w:spacing w:val="61"/>
        </w:rPr>
        <w:t xml:space="preserve"> </w:t>
      </w:r>
      <w:r>
        <w:t>next National Plan should</w:t>
      </w:r>
      <w:r>
        <w:rPr>
          <w:spacing w:val="1"/>
        </w:rPr>
        <w:t xml:space="preserve"> </w:t>
      </w:r>
      <w:r>
        <w:t>embed culturally sensitive and safe mediation models into the family law system for First Nations peoples.</w:t>
      </w:r>
      <w:r>
        <w:rPr>
          <w:spacing w:val="1"/>
        </w:rPr>
        <w:t xml:space="preserve"> </w:t>
      </w:r>
      <w:r>
        <w:t>Stakeholders emphasised that the current</w:t>
      </w:r>
      <w:r>
        <w:rPr>
          <w:spacing w:val="61"/>
        </w:rPr>
        <w:t xml:space="preserve"> </w:t>
      </w:r>
      <w:r>
        <w:t>Western mediation model does not acknowledge the nature and</w:t>
      </w:r>
      <w:r>
        <w:rPr>
          <w:spacing w:val="1"/>
        </w:rPr>
        <w:t xml:space="preserve"> </w:t>
      </w:r>
      <w:r>
        <w:t>role of extended family in Aboriginal and Torres Strait Islander communities and fails to recognise culturally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settings,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communities. Stakeholders raised the need to embed social and cultural support workers into the system to</w:t>
      </w:r>
      <w:r>
        <w:rPr>
          <w:spacing w:val="1"/>
        </w:rPr>
        <w:t xml:space="preserve"> </w:t>
      </w:r>
      <w:r>
        <w:t>engage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culturally</w:t>
      </w:r>
      <w:r>
        <w:rPr>
          <w:spacing w:val="18"/>
        </w:rPr>
        <w:t xml:space="preserve"> </w:t>
      </w:r>
      <w:r>
        <w:t>safe</w:t>
      </w:r>
      <w:r>
        <w:rPr>
          <w:spacing w:val="13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assessment</w:t>
      </w:r>
      <w:r>
        <w:rPr>
          <w:spacing w:val="1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referral</w:t>
      </w:r>
      <w:r>
        <w:rPr>
          <w:spacing w:val="15"/>
        </w:rPr>
        <w:t xml:space="preserve"> </w:t>
      </w:r>
      <w:r>
        <w:t>pathways,</w:t>
      </w:r>
      <w:r>
        <w:rPr>
          <w:spacing w:val="19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relevant</w:t>
      </w:r>
      <w:r>
        <w:rPr>
          <w:spacing w:val="1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appropriate.</w:t>
      </w:r>
    </w:p>
    <w:p w14:paraId="7E990D4E" w14:textId="77777777" w:rsidR="002E3BB7" w:rsidRDefault="002E3BB7">
      <w:pPr>
        <w:pStyle w:val="BodyText"/>
        <w:spacing w:before="11"/>
        <w:rPr>
          <w:sz w:val="28"/>
        </w:rPr>
      </w:pPr>
    </w:p>
    <w:p w14:paraId="50A073CD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Stakeholders</w:t>
      </w:r>
      <w:r>
        <w:rPr>
          <w:spacing w:val="20"/>
        </w:rPr>
        <w:t xml:space="preserve"> </w:t>
      </w:r>
      <w:r>
        <w:t>noted</w:t>
      </w:r>
      <w:r>
        <w:rPr>
          <w:spacing w:val="32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t>work</w:t>
      </w:r>
      <w:r>
        <w:rPr>
          <w:spacing w:val="27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underway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improve</w:t>
      </w:r>
      <w:r>
        <w:rPr>
          <w:spacing w:val="25"/>
        </w:rPr>
        <w:t xml:space="preserve"> </w:t>
      </w:r>
      <w:r>
        <w:t>access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law</w:t>
      </w:r>
      <w:r>
        <w:rPr>
          <w:spacing w:val="28"/>
        </w:rPr>
        <w:t xml:space="preserve"> </w:t>
      </w:r>
      <w:r>
        <w:t>system</w:t>
      </w:r>
      <w:r>
        <w:rPr>
          <w:spacing w:val="30"/>
        </w:rPr>
        <w:t xml:space="preserve"> </w:t>
      </w:r>
      <w:r>
        <w:t>more</w:t>
      </w:r>
      <w:r>
        <w:rPr>
          <w:spacing w:val="31"/>
        </w:rPr>
        <w:t xml:space="preserve"> </w:t>
      </w:r>
      <w:r>
        <w:t>broadly</w:t>
      </w:r>
      <w:r>
        <w:rPr>
          <w:spacing w:val="1"/>
        </w:rPr>
        <w:t xml:space="preserve"> </w:t>
      </w:r>
      <w:r>
        <w:t>via</w:t>
      </w:r>
      <w:r>
        <w:rPr>
          <w:spacing w:val="2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single-entry</w:t>
      </w:r>
      <w:r>
        <w:rPr>
          <w:spacing w:val="31"/>
        </w:rPr>
        <w:t xml:space="preserve"> </w:t>
      </w:r>
      <w:r>
        <w:t>point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likely</w:t>
      </w:r>
      <w:r>
        <w:rPr>
          <w:spacing w:val="2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occur</w:t>
      </w:r>
      <w:r>
        <w:rPr>
          <w:spacing w:val="33"/>
        </w:rPr>
        <w:t xml:space="preserve"> </w:t>
      </w:r>
      <w:r>
        <w:t>through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case</w:t>
      </w:r>
      <w:r>
        <w:rPr>
          <w:spacing w:val="35"/>
        </w:rPr>
        <w:t xml:space="preserve"> </w:t>
      </w:r>
      <w:r>
        <w:t>management</w:t>
      </w:r>
      <w:r>
        <w:rPr>
          <w:spacing w:val="30"/>
        </w:rPr>
        <w:t xml:space="preserve"> </w:t>
      </w:r>
      <w:r>
        <w:t>pathways</w:t>
      </w:r>
      <w:r>
        <w:rPr>
          <w:spacing w:val="25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in the federal family court. Other stakeholders emphasised the need</w:t>
      </w:r>
      <w:r>
        <w:rPr>
          <w:spacing w:val="61"/>
        </w:rPr>
        <w:t xml:space="preserve"> </w:t>
      </w:r>
      <w:r>
        <w:t>for a</w:t>
      </w:r>
      <w:r>
        <w:rPr>
          <w:spacing w:val="61"/>
        </w:rPr>
        <w:t xml:space="preserve"> </w:t>
      </w:r>
      <w:r>
        <w:t>holistic view taken</w:t>
      </w:r>
      <w:r>
        <w:rPr>
          <w:spacing w:val="61"/>
        </w:rPr>
        <w:t xml:space="preserve"> </w:t>
      </w:r>
      <w:r>
        <w:t>to improving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court system functions. Stakeholders 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consultation noted the need for</w:t>
      </w:r>
      <w:r>
        <w:rPr>
          <w:spacing w:val="61"/>
        </w:rPr>
        <w:t xml:space="preserve"> </w:t>
      </w:r>
      <w:r>
        <w:t>the family</w:t>
      </w:r>
      <w:r>
        <w:rPr>
          <w:spacing w:val="1"/>
        </w:rPr>
        <w:t xml:space="preserve"> </w:t>
      </w:r>
      <w:r>
        <w:t>law system to play a more integral role in</w:t>
      </w:r>
      <w:r w:rsidR="00DA427F">
        <w:t xml:space="preserve"> ensuring access to broader ser</w:t>
      </w:r>
      <w:r>
        <w:t>vices for women and children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reflections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stakeholder:</w:t>
      </w:r>
    </w:p>
    <w:p w14:paraId="36877317" w14:textId="77777777" w:rsidR="002E3BB7" w:rsidRDefault="002E3BB7">
      <w:pPr>
        <w:pStyle w:val="BodyText"/>
        <w:spacing w:before="3"/>
        <w:rPr>
          <w:sz w:val="25"/>
        </w:rPr>
      </w:pPr>
    </w:p>
    <w:p w14:paraId="0556F740" w14:textId="77777777" w:rsidR="002E3BB7" w:rsidRDefault="00166F8A">
      <w:pPr>
        <w:spacing w:line="276" w:lineRule="auto"/>
        <w:ind w:left="1265" w:right="617"/>
        <w:jc w:val="both"/>
        <w:rPr>
          <w:rFonts w:ascii="Times New Roman"/>
          <w:i/>
        </w:rPr>
      </w:pPr>
      <w:r>
        <w:rPr>
          <w:rFonts w:ascii="Times New Roman"/>
          <w:i/>
        </w:rPr>
        <w:t>The level of engagement for people traversing those different [legal] jurisdictions can wane and drop off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quite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significantly.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Let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alone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  <w:spacing w:val="-1"/>
        </w:rPr>
        <w:t>those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  <w:spacing w:val="-1"/>
        </w:rPr>
        <w:t>families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that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communities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may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need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law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advice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assistance,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  <w:spacing w:val="-1"/>
        </w:rPr>
        <w:t>but</w:t>
      </w:r>
      <w:r>
        <w:rPr>
          <w:rFonts w:ascii="Times New Roman"/>
          <w:i/>
          <w:spacing w:val="-27"/>
        </w:rPr>
        <w:t xml:space="preserve"> </w:t>
      </w:r>
      <w:r>
        <w:rPr>
          <w:rFonts w:ascii="Times New Roman"/>
          <w:i/>
          <w:spacing w:val="-1"/>
        </w:rPr>
        <w:t>they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are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  <w:spacing w:val="-1"/>
        </w:rPr>
        <w:t>obviously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needing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domestic</w:t>
      </w:r>
      <w:r>
        <w:rPr>
          <w:rFonts w:ascii="Times New Roman"/>
          <w:i/>
          <w:spacing w:val="-23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child</w:t>
      </w:r>
      <w:r>
        <w:rPr>
          <w:rFonts w:ascii="Times New Roman"/>
          <w:i/>
          <w:spacing w:val="-24"/>
        </w:rPr>
        <w:t xml:space="preserve"> </w:t>
      </w:r>
      <w:r>
        <w:rPr>
          <w:rFonts w:ascii="Times New Roman"/>
          <w:i/>
        </w:rPr>
        <w:t>protection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advice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5"/>
        </w:rPr>
        <w:t xml:space="preserve"> </w:t>
      </w:r>
      <w:r>
        <w:rPr>
          <w:rFonts w:ascii="Times New Roman"/>
          <w:i/>
        </w:rPr>
        <w:t>assistance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as well. It can be really quite overwhelming and very, very confusing. With that, there will be associated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non-legal needs. So some significant social support needs and need to get to safety of shelter, financial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support.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extremely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high,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suppose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what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this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demonstrates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much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family law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system,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require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these integrated and collaborative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services.</w:t>
      </w:r>
    </w:p>
    <w:p w14:paraId="74580712" w14:textId="77777777" w:rsidR="002E3BB7" w:rsidRDefault="002E3BB7">
      <w:pPr>
        <w:pStyle w:val="BodyText"/>
        <w:spacing w:before="5"/>
        <w:rPr>
          <w:rFonts w:ascii="Times New Roman"/>
          <w:i/>
          <w:sz w:val="25"/>
        </w:rPr>
      </w:pPr>
    </w:p>
    <w:p w14:paraId="70143FE9" w14:textId="77777777" w:rsidR="002E3BB7" w:rsidRDefault="00166F8A">
      <w:pPr>
        <w:pStyle w:val="BodyText"/>
        <w:spacing w:before="1" w:line="276" w:lineRule="auto"/>
        <w:ind w:left="245" w:right="146"/>
        <w:jc w:val="both"/>
      </w:pPr>
      <w:r>
        <w:t>It was noted</w:t>
      </w:r>
      <w:r>
        <w:rPr>
          <w:spacing w:val="1"/>
        </w:rPr>
        <w:t xml:space="preserve"> </w:t>
      </w:r>
      <w:r>
        <w:t>that at present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does little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 the</w:t>
      </w:r>
      <w:r>
        <w:rPr>
          <w:spacing w:val="61"/>
        </w:rPr>
        <w:t xml:space="preserve"> </w:t>
      </w:r>
      <w:r>
        <w:t>entry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aftercare</w:t>
      </w:r>
      <w:r>
        <w:rPr>
          <w:spacing w:val="61"/>
        </w:rPr>
        <w:t xml:space="preserve"> </w:t>
      </w:r>
      <w:r>
        <w:t>needs of individuals</w:t>
      </w:r>
      <w:r>
        <w:rPr>
          <w:spacing w:val="-59"/>
        </w:rPr>
        <w:t xml:space="preserve"> </w:t>
      </w:r>
      <w:r>
        <w:t>who are engaged in family law matters. There was recognition among stakeholders that there is a need to</w:t>
      </w:r>
      <w:r>
        <w:rPr>
          <w:spacing w:val="1"/>
        </w:rPr>
        <w:t xml:space="preserve"> </w:t>
      </w:r>
      <w:r>
        <w:t>embed targeted and tailored supports and services throughout the family law system, and that referrals to</w:t>
      </w:r>
      <w:r>
        <w:rPr>
          <w:spacing w:val="1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crucial.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53E4CFF2" w14:textId="77777777" w:rsidR="002E3BB7" w:rsidRDefault="002E3BB7">
      <w:pPr>
        <w:pStyle w:val="BodyText"/>
        <w:spacing w:before="5"/>
        <w:rPr>
          <w:sz w:val="25"/>
        </w:rPr>
      </w:pPr>
    </w:p>
    <w:p w14:paraId="0C0A4BF6" w14:textId="77777777" w:rsidR="002E3BB7" w:rsidRDefault="00166F8A">
      <w:pPr>
        <w:spacing w:line="276" w:lineRule="auto"/>
        <w:ind w:left="1265" w:right="61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think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that’s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where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next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plan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probably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look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collaboration,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broadly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sectors,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because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point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entry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client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indeed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perpetrator.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Once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entry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point,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best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engage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them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receptive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to that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engagement.</w:t>
      </w:r>
    </w:p>
    <w:p w14:paraId="0210D611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5AF0F868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The need to ensure that this encompasses both legal and non-legal system supports was noted by several</w:t>
      </w:r>
      <w:r>
        <w:rPr>
          <w:spacing w:val="1"/>
        </w:rPr>
        <w:t xml:space="preserve"> </w:t>
      </w:r>
      <w:r>
        <w:t>stakeholders:</w:t>
      </w:r>
    </w:p>
    <w:p w14:paraId="69768A65" w14:textId="77777777" w:rsidR="002E3BB7" w:rsidRDefault="002E3BB7">
      <w:pPr>
        <w:pStyle w:val="BodyText"/>
        <w:spacing w:before="2"/>
        <w:rPr>
          <w:sz w:val="25"/>
        </w:rPr>
      </w:pPr>
    </w:p>
    <w:p w14:paraId="03A822A8" w14:textId="77777777" w:rsidR="002E3BB7" w:rsidRDefault="00166F8A">
      <w:pPr>
        <w:spacing w:line="276" w:lineRule="auto"/>
        <w:ind w:left="1265" w:right="619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We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find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collaboration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just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legal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systems,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but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our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non-legal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system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absolutely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essential.</w:t>
      </w:r>
    </w:p>
    <w:p w14:paraId="644631F7" w14:textId="77777777" w:rsidR="002E3BB7" w:rsidRDefault="002E3BB7">
      <w:pPr>
        <w:spacing w:line="276" w:lineRule="auto"/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3F7ADA4" w14:textId="77777777" w:rsidR="002E3BB7" w:rsidRDefault="00166F8A">
      <w:pPr>
        <w:spacing w:before="70" w:line="276" w:lineRule="auto"/>
        <w:ind w:left="1265" w:right="631"/>
        <w:jc w:val="both"/>
        <w:rPr>
          <w:rFonts w:ascii="Times New Roman"/>
          <w:i/>
        </w:rPr>
      </w:pPr>
      <w:r>
        <w:rPr>
          <w:rFonts w:ascii="Times New Roman"/>
          <w:i/>
        </w:rPr>
        <w:t>Prioritising access to safe and affordable housing is absolutely an essential part of this discussion.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Looking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family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law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system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 how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can help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achieve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that.</w:t>
      </w:r>
    </w:p>
    <w:p w14:paraId="7FCD4F68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026C391A" w14:textId="77777777" w:rsidR="002E3BB7" w:rsidRDefault="00166F8A">
      <w:pPr>
        <w:pStyle w:val="BodyText"/>
        <w:spacing w:before="1" w:line="276" w:lineRule="auto"/>
        <w:ind w:left="245" w:right="123"/>
        <w:jc w:val="both"/>
      </w:pP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positively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Lighthouse</w:t>
      </w:r>
      <w:r>
        <w:rPr>
          <w:spacing w:val="1"/>
        </w:rPr>
        <w:t xml:space="preserve"> </w:t>
      </w:r>
      <w:r>
        <w:t>Project,</w:t>
      </w:r>
      <w:r>
        <w:rPr>
          <w:vertAlign w:val="superscript"/>
        </w:rPr>
        <w:t>43</w:t>
      </w:r>
      <w:r>
        <w:rPr>
          <w:spacing w:val="61"/>
        </w:rPr>
        <w:t xml:space="preserve"> </w:t>
      </w:r>
      <w:r>
        <w:t>highlighting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benefits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integrating</w:t>
      </w:r>
      <w:r>
        <w:rPr>
          <w:spacing w:val="1"/>
        </w:rPr>
        <w:t xml:space="preserve"> </w:t>
      </w:r>
      <w:r>
        <w:t>domestic and family violence specialist services into the system generally and providing timely and tailored</w:t>
      </w:r>
      <w:r>
        <w:rPr>
          <w:spacing w:val="1"/>
        </w:rPr>
        <w:t xml:space="preserve"> </w:t>
      </w:r>
      <w:r>
        <w:t>service referrals at its entry point. Stakeholders recommended that this project be extended nationally,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 noting that a national rollout would ‘really give us the opportunity to build a specialist response’ into the</w:t>
      </w:r>
      <w:r>
        <w:rPr>
          <w:spacing w:val="1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law</w:t>
      </w:r>
      <w:r>
        <w:rPr>
          <w:spacing w:val="24"/>
        </w:rPr>
        <w:t xml:space="preserve"> </w:t>
      </w:r>
      <w:r>
        <w:t>system.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Evatt</w:t>
      </w:r>
      <w:r>
        <w:rPr>
          <w:spacing w:val="4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favourably</w:t>
      </w:r>
      <w:r>
        <w:rPr>
          <w:spacing w:val="13"/>
        </w:rPr>
        <w:t xml:space="preserve"> </w:t>
      </w:r>
      <w:r>
        <w:t>mentioned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consultation.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goal</w:t>
      </w:r>
      <w:r>
        <w:rPr>
          <w:spacing w:val="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Evatt</w:t>
      </w:r>
      <w:r>
        <w:rPr>
          <w:spacing w:val="3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perpetrator</w:t>
      </w:r>
      <w:r>
        <w:rPr>
          <w:spacing w:val="10"/>
        </w:rPr>
        <w:t xml:space="preserve"> </w:t>
      </w:r>
      <w:r>
        <w:t>program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men</w:t>
      </w:r>
      <w:r>
        <w:rPr>
          <w:spacing w:val="15"/>
        </w:rPr>
        <w:t xml:space="preserve"> </w:t>
      </w:r>
      <w:r>
        <w:t>placed</w:t>
      </w:r>
      <w:r>
        <w:rPr>
          <w:spacing w:val="15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high-risk</w:t>
      </w:r>
      <w:r>
        <w:rPr>
          <w:spacing w:val="18"/>
        </w:rPr>
        <w:t xml:space="preserve"> </w:t>
      </w:r>
      <w:r>
        <w:t>Evatt</w:t>
      </w:r>
      <w:r>
        <w:rPr>
          <w:spacing w:val="10"/>
        </w:rPr>
        <w:t xml:space="preserve"> </w:t>
      </w:r>
      <w:r>
        <w:t>list</w:t>
      </w:r>
      <w:r>
        <w:rPr>
          <w:spacing w:val="16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‘a</w:t>
      </w:r>
      <w:r>
        <w:rPr>
          <w:spacing w:val="21"/>
        </w:rPr>
        <w:t xml:space="preserve"> </w:t>
      </w:r>
      <w:r>
        <w:t>good</w:t>
      </w:r>
      <w:r>
        <w:rPr>
          <w:spacing w:val="7"/>
        </w:rPr>
        <w:t xml:space="preserve"> </w:t>
      </w:r>
      <w:r>
        <w:t>idea’.</w:t>
      </w:r>
    </w:p>
    <w:p w14:paraId="0CD758B7" w14:textId="77777777" w:rsidR="002E3BB7" w:rsidRDefault="002E3BB7">
      <w:pPr>
        <w:pStyle w:val="BodyText"/>
        <w:spacing w:before="7"/>
        <w:rPr>
          <w:sz w:val="28"/>
        </w:rPr>
      </w:pPr>
    </w:p>
    <w:p w14:paraId="3C7315C9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There was shared recognition among stakeholders that the family law system is utilised by perpetrators to</w:t>
      </w:r>
      <w:r>
        <w:rPr>
          <w:spacing w:val="1"/>
        </w:rPr>
        <w:t xml:space="preserve"> </w:t>
      </w:r>
      <w:r>
        <w:t>commit</w:t>
      </w:r>
      <w:r>
        <w:rPr>
          <w:spacing w:val="1"/>
        </w:rPr>
        <w:t xml:space="preserve"> </w:t>
      </w:r>
      <w:r>
        <w:t>systems abuse;</w:t>
      </w:r>
      <w:r>
        <w:rPr>
          <w:spacing w:val="1"/>
        </w:rPr>
        <w:t xml:space="preserve"> </w:t>
      </w:r>
      <w:r>
        <w:t>while it may occur ‘unwittingly or unwillingly’, the system itself is colluding with</w:t>
      </w:r>
      <w:r>
        <w:rPr>
          <w:spacing w:val="1"/>
        </w:rPr>
        <w:t xml:space="preserve"> </w:t>
      </w:r>
      <w:r>
        <w:t>perpetrators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abuse. 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acknowledgement by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 once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perpetrator can</w:t>
      </w:r>
      <w:r>
        <w:rPr>
          <w:spacing w:val="6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 abuse the primary victim, they may move onto abusing the children of the relationship or using the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ex-partner.</w:t>
      </w:r>
      <w:r>
        <w:rPr>
          <w:spacing w:val="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recommended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 has a focus on addressing and interrupting systems abuse committed through the family law</w:t>
      </w:r>
      <w:r>
        <w:rPr>
          <w:spacing w:val="1"/>
        </w:rPr>
        <w:t xml:space="preserve"> </w:t>
      </w:r>
      <w:r>
        <w:t>system,</w:t>
      </w:r>
      <w:r>
        <w:rPr>
          <w:spacing w:val="3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litigation</w:t>
      </w:r>
      <w:r>
        <w:rPr>
          <w:spacing w:val="6"/>
        </w:rPr>
        <w:t xml:space="preserve"> </w:t>
      </w:r>
      <w:r>
        <w:t>abuse.</w:t>
      </w:r>
    </w:p>
    <w:p w14:paraId="26179E6C" w14:textId="77777777" w:rsidR="002E3BB7" w:rsidRDefault="002E3BB7">
      <w:pPr>
        <w:pStyle w:val="BodyText"/>
        <w:rPr>
          <w:sz w:val="29"/>
        </w:rPr>
      </w:pPr>
    </w:p>
    <w:p w14:paraId="73255AB1" w14:textId="77777777" w:rsidR="002E3BB7" w:rsidRDefault="00166F8A">
      <w:pPr>
        <w:pStyle w:val="BodyText"/>
        <w:spacing w:before="1" w:line="276" w:lineRule="auto"/>
        <w:ind w:left="245" w:right="129"/>
        <w:jc w:val="both"/>
      </w:pPr>
      <w:r>
        <w:t>Beyond systems</w:t>
      </w:r>
      <w:r>
        <w:rPr>
          <w:spacing w:val="61"/>
        </w:rPr>
        <w:t xml:space="preserve"> </w:t>
      </w:r>
      <w:r>
        <w:t>abuse, the 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 issues</w:t>
      </w:r>
      <w:r>
        <w:rPr>
          <w:spacing w:val="61"/>
        </w:rPr>
        <w:t xml:space="preserve"> </w:t>
      </w:r>
      <w:r>
        <w:t>arising from</w:t>
      </w:r>
      <w:r>
        <w:rPr>
          <w:spacing w:val="61"/>
        </w:rPr>
        <w:t xml:space="preserve"> </w:t>
      </w:r>
      <w:r>
        <w:t>the use of</w:t>
      </w:r>
      <w:r>
        <w:rPr>
          <w:spacing w:val="61"/>
        </w:rPr>
        <w:t xml:space="preserve"> </w:t>
      </w:r>
      <w:r>
        <w:t>single expert witnesses was</w:t>
      </w:r>
      <w:r>
        <w:rPr>
          <w:spacing w:val="1"/>
        </w:rPr>
        <w:t xml:space="preserve"> </w:t>
      </w:r>
      <w:r>
        <w:t>also raised by a number of legal stakeholders, who recommended that there be a</w:t>
      </w:r>
      <w:r>
        <w:rPr>
          <w:spacing w:val="1"/>
        </w:rPr>
        <w:t xml:space="preserve"> </w:t>
      </w:r>
      <w:r>
        <w:t>move to favour multi-</w:t>
      </w:r>
      <w:r>
        <w:rPr>
          <w:spacing w:val="1"/>
        </w:rPr>
        <w:t xml:space="preserve"> </w:t>
      </w:r>
      <w:r>
        <w:t>disciplinary expertise in family report writing.</w:t>
      </w:r>
      <w:r>
        <w:rPr>
          <w:spacing w:val="1"/>
        </w:rPr>
        <w:t xml:space="preserve"> </w:t>
      </w:r>
      <w:r>
        <w:t>Stakeholders also noted the need to promote reliance on less</w:t>
      </w:r>
      <w:r>
        <w:rPr>
          <w:spacing w:val="1"/>
        </w:rPr>
        <w:t xml:space="preserve"> </w:t>
      </w:r>
      <w:r>
        <w:t>intrusive</w:t>
      </w:r>
      <w:r>
        <w:rPr>
          <w:spacing w:val="33"/>
        </w:rPr>
        <w:t xml:space="preserve"> </w:t>
      </w:r>
      <w:r>
        <w:t>forms</w:t>
      </w:r>
      <w:r>
        <w:rPr>
          <w:spacing w:val="3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evidence</w:t>
      </w:r>
      <w:r>
        <w:rPr>
          <w:spacing w:val="4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domestic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family</w:t>
      </w:r>
      <w:r>
        <w:rPr>
          <w:spacing w:val="41"/>
        </w:rPr>
        <w:t xml:space="preserve"> </w:t>
      </w:r>
      <w:r>
        <w:t>violence,</w:t>
      </w:r>
      <w:r>
        <w:rPr>
          <w:spacing w:val="33"/>
        </w:rPr>
        <w:t xml:space="preserve"> </w:t>
      </w:r>
      <w:r>
        <w:t>including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recommendation</w:t>
      </w:r>
      <w:r>
        <w:rPr>
          <w:spacing w:val="3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minimise</w:t>
      </w:r>
      <w:r>
        <w:rPr>
          <w:spacing w:val="3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 of counselling records and, specifically, to move away from providing an individual’s entire counselling</w:t>
      </w:r>
      <w:r>
        <w:rPr>
          <w:spacing w:val="1"/>
        </w:rPr>
        <w:t xml:space="preserve"> </w:t>
      </w:r>
      <w:r>
        <w:t>records’ file to the court, as these are frequently misused by the perpetrator-parent to undermine a victim’s</w:t>
      </w:r>
      <w:r>
        <w:rPr>
          <w:spacing w:val="1"/>
        </w:rPr>
        <w:t xml:space="preserve"> </w:t>
      </w:r>
      <w:r>
        <w:t>parental</w:t>
      </w:r>
      <w:r>
        <w:rPr>
          <w:spacing w:val="11"/>
        </w:rPr>
        <w:t xml:space="preserve"> </w:t>
      </w:r>
      <w:r>
        <w:t>capacity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question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‘fitness’</w:t>
      </w:r>
      <w:r>
        <w:rPr>
          <w:spacing w:val="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parent.</w:t>
      </w:r>
    </w:p>
    <w:p w14:paraId="7B1520BF" w14:textId="77777777" w:rsidR="002E3BB7" w:rsidRDefault="002E3BB7">
      <w:pPr>
        <w:pStyle w:val="BodyText"/>
        <w:spacing w:before="8"/>
        <w:rPr>
          <w:sz w:val="28"/>
        </w:rPr>
      </w:pPr>
    </w:p>
    <w:p w14:paraId="749647AE" w14:textId="3D91925B" w:rsidR="002E3BB7" w:rsidRDefault="00166F8A">
      <w:pPr>
        <w:pStyle w:val="Heading5"/>
      </w:pPr>
      <w:bookmarkStart w:id="220" w:name="Acknowledging_and_understanding_children"/>
      <w:bookmarkEnd w:id="220"/>
      <w:r>
        <w:rPr>
          <w:color w:val="1F3763"/>
          <w:w w:val="105"/>
        </w:rPr>
        <w:t>Acknowledging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understanding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children’s</w:t>
      </w:r>
      <w:r>
        <w:rPr>
          <w:color w:val="1F3763"/>
          <w:spacing w:val="-9"/>
          <w:w w:val="105"/>
        </w:rPr>
        <w:t xml:space="preserve"> </w:t>
      </w:r>
      <w:r>
        <w:rPr>
          <w:color w:val="1F3763"/>
          <w:w w:val="105"/>
        </w:rPr>
        <w:t>risk</w:t>
      </w:r>
      <w:r>
        <w:rPr>
          <w:color w:val="1F3763"/>
          <w:spacing w:val="-6"/>
          <w:w w:val="105"/>
        </w:rPr>
        <w:t xml:space="preserve"> </w:t>
      </w:r>
      <w:r>
        <w:rPr>
          <w:color w:val="1F3763"/>
          <w:w w:val="105"/>
        </w:rPr>
        <w:t>in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their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own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right</w:t>
      </w:r>
    </w:p>
    <w:p w14:paraId="4448C7A3" w14:textId="14A87272" w:rsidR="002E3BB7" w:rsidRDefault="00084D70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1D3B3A89" wp14:editId="4F9C7E27">
            <wp:extent cx="452120" cy="452120"/>
            <wp:effectExtent l="0" t="0" r="0" b="0"/>
            <wp:docPr id="21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8192" w14:textId="77777777" w:rsidR="002E3BB7" w:rsidRDefault="00166F8A">
      <w:pPr>
        <w:spacing w:before="1" w:line="276" w:lineRule="auto"/>
        <w:ind w:left="1140"/>
        <w:rPr>
          <w:rFonts w:ascii="Times New Roman"/>
          <w:i/>
        </w:rPr>
      </w:pP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intersection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between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family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law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child</w:t>
      </w:r>
      <w:r>
        <w:rPr>
          <w:rFonts w:ascii="Times New Roman"/>
          <w:i/>
          <w:color w:val="2F5496"/>
          <w:spacing w:val="-8"/>
        </w:rPr>
        <w:t xml:space="preserve"> </w:t>
      </w:r>
      <w:r>
        <w:rPr>
          <w:rFonts w:ascii="Times New Roman"/>
          <w:i/>
          <w:color w:val="2F5496"/>
        </w:rPr>
        <w:t>protection</w:t>
      </w:r>
      <w:r>
        <w:rPr>
          <w:rFonts w:ascii="Times New Roman"/>
          <w:i/>
          <w:color w:val="2F5496"/>
          <w:spacing w:val="-7"/>
        </w:rPr>
        <w:t xml:space="preserve"> </w:t>
      </w:r>
      <w:r>
        <w:rPr>
          <w:rFonts w:ascii="Times New Roman"/>
          <w:i/>
          <w:color w:val="2F5496"/>
        </w:rPr>
        <w:t>delivers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some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of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the</w:t>
      </w:r>
      <w:r>
        <w:rPr>
          <w:rFonts w:ascii="Times New Roman"/>
          <w:i/>
          <w:color w:val="2F5496"/>
          <w:spacing w:val="-6"/>
        </w:rPr>
        <w:t xml:space="preserve"> </w:t>
      </w:r>
      <w:r>
        <w:rPr>
          <w:rFonts w:ascii="Times New Roman"/>
          <w:i/>
          <w:color w:val="2F5496"/>
        </w:rPr>
        <w:t>most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unsafe</w:t>
      </w:r>
      <w:r>
        <w:rPr>
          <w:rFonts w:ascii="Times New Roman"/>
          <w:i/>
          <w:color w:val="2F5496"/>
          <w:spacing w:val="3"/>
        </w:rPr>
        <w:t xml:space="preserve"> </w:t>
      </w:r>
      <w:r>
        <w:rPr>
          <w:rFonts w:ascii="Times New Roman"/>
          <w:i/>
          <w:color w:val="2F5496"/>
        </w:rPr>
        <w:t>conditions</w:t>
      </w:r>
      <w:r>
        <w:rPr>
          <w:rFonts w:ascii="Times New Roman"/>
          <w:i/>
          <w:color w:val="2F5496"/>
          <w:spacing w:val="2"/>
        </w:rPr>
        <w:t xml:space="preserve"> </w:t>
      </w:r>
      <w:r>
        <w:rPr>
          <w:rFonts w:ascii="Times New Roman"/>
          <w:i/>
          <w:color w:val="2F5496"/>
        </w:rPr>
        <w:t>for</w:t>
      </w:r>
      <w:r>
        <w:rPr>
          <w:rFonts w:ascii="Times New Roman"/>
          <w:i/>
          <w:color w:val="2F5496"/>
          <w:spacing w:val="1"/>
        </w:rPr>
        <w:t xml:space="preserve"> </w:t>
      </w:r>
      <w:r>
        <w:rPr>
          <w:rFonts w:ascii="Times New Roman"/>
          <w:i/>
          <w:color w:val="2F5496"/>
        </w:rPr>
        <w:t>women</w:t>
      </w:r>
      <w:r>
        <w:rPr>
          <w:rFonts w:ascii="Times New Roman"/>
          <w:i/>
          <w:color w:val="2F5496"/>
          <w:spacing w:val="-52"/>
        </w:rPr>
        <w:t xml:space="preserve"> </w:t>
      </w:r>
      <w:r>
        <w:rPr>
          <w:rFonts w:ascii="Times New Roman"/>
          <w:i/>
          <w:color w:val="2F5496"/>
        </w:rPr>
        <w:t>and</w:t>
      </w:r>
      <w:r>
        <w:rPr>
          <w:rFonts w:ascii="Times New Roman"/>
          <w:i/>
          <w:color w:val="2F5496"/>
          <w:spacing w:val="-1"/>
        </w:rPr>
        <w:t xml:space="preserve"> </w:t>
      </w:r>
      <w:r>
        <w:rPr>
          <w:rFonts w:ascii="Times New Roman"/>
          <w:i/>
          <w:color w:val="2F5496"/>
        </w:rPr>
        <w:t>children in our</w:t>
      </w:r>
      <w:r>
        <w:rPr>
          <w:rFonts w:ascii="Times New Roman"/>
          <w:i/>
          <w:color w:val="2F5496"/>
          <w:spacing w:val="-10"/>
        </w:rPr>
        <w:t xml:space="preserve"> </w:t>
      </w:r>
      <w:r>
        <w:rPr>
          <w:rFonts w:ascii="Times New Roman"/>
          <w:i/>
          <w:color w:val="2F5496"/>
        </w:rPr>
        <w:t>communities.</w:t>
      </w:r>
    </w:p>
    <w:p w14:paraId="4EBA9135" w14:textId="77777777" w:rsidR="002E3BB7" w:rsidRDefault="002E3BB7">
      <w:pPr>
        <w:pStyle w:val="BodyText"/>
        <w:spacing w:before="11"/>
        <w:rPr>
          <w:rFonts w:ascii="Times New Roman"/>
          <w:i/>
          <w:sz w:val="24"/>
        </w:rPr>
      </w:pPr>
    </w:p>
    <w:p w14:paraId="66618FEB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There was strong agreement throughout the consultation that there is a need to better recognise risk to</w:t>
      </w:r>
      <w:r>
        <w:rPr>
          <w:spacing w:val="1"/>
        </w:rPr>
        <w:t xml:space="preserve"> </w:t>
      </w:r>
      <w:r>
        <w:t>children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 of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 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One</w:t>
      </w:r>
      <w:r>
        <w:rPr>
          <w:spacing w:val="61"/>
        </w:rPr>
        <w:t xml:space="preserve"> </w:t>
      </w:r>
      <w:r>
        <w:t>stakeholder described the</w:t>
      </w:r>
      <w:r>
        <w:rPr>
          <w:spacing w:val="6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culture of the court as upholding the view that ‘father-child relationships trump the safety of women and</w:t>
      </w:r>
      <w:r>
        <w:rPr>
          <w:spacing w:val="1"/>
        </w:rPr>
        <w:t xml:space="preserve"> </w:t>
      </w:r>
      <w:r>
        <w:t>children’.</w:t>
      </w:r>
      <w:r>
        <w:rPr>
          <w:spacing w:val="32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view</w:t>
      </w:r>
      <w:r>
        <w:rPr>
          <w:spacing w:val="35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shared</w:t>
      </w:r>
      <w:r>
        <w:rPr>
          <w:spacing w:val="31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many</w:t>
      </w:r>
      <w:r>
        <w:rPr>
          <w:spacing w:val="33"/>
        </w:rPr>
        <w:t xml:space="preserve"> </w:t>
      </w:r>
      <w:r>
        <w:t>stakeholders</w:t>
      </w:r>
      <w:r>
        <w:rPr>
          <w:spacing w:val="27"/>
        </w:rPr>
        <w:t xml:space="preserve"> </w:t>
      </w:r>
      <w:r>
        <w:t>across</w:t>
      </w:r>
      <w:r>
        <w:rPr>
          <w:spacing w:val="3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consultation</w:t>
      </w:r>
      <w:r>
        <w:rPr>
          <w:spacing w:val="37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called</w:t>
      </w:r>
      <w:r>
        <w:rPr>
          <w:spacing w:val="3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of the presumption of shared parental responsibility. Stakeholders shared numerous anecdotes as to the</w:t>
      </w:r>
      <w:r>
        <w:rPr>
          <w:spacing w:val="1"/>
        </w:rPr>
        <w:t xml:space="preserve"> </w:t>
      </w:r>
      <w:r>
        <w:t>negative impacts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overridden</w:t>
      </w:r>
      <w:r>
        <w:rPr>
          <w:spacing w:val="15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orders.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stakeholders</w:t>
      </w:r>
      <w:r>
        <w:rPr>
          <w:spacing w:val="12"/>
        </w:rPr>
        <w:t xml:space="preserve"> </w:t>
      </w:r>
      <w:r>
        <w:t>commented:</w:t>
      </w:r>
    </w:p>
    <w:p w14:paraId="47DB1944" w14:textId="77777777" w:rsidR="002E3BB7" w:rsidRDefault="002E3BB7">
      <w:pPr>
        <w:pStyle w:val="BodyText"/>
        <w:spacing w:before="8"/>
        <w:rPr>
          <w:sz w:val="25"/>
        </w:rPr>
      </w:pPr>
    </w:p>
    <w:p w14:paraId="3B6518F3" w14:textId="77777777" w:rsidR="002E3BB7" w:rsidRDefault="00166F8A">
      <w:pPr>
        <w:spacing w:line="276" w:lineRule="auto"/>
        <w:ind w:left="1265" w:right="62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How can we protect them? There has to be some sort of consistency with that overlapping of the family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Courts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Violence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Order.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has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something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seriously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done.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kids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getting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killed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serious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injuries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happening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our kids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orders.</w:t>
      </w:r>
    </w:p>
    <w:p w14:paraId="307AF48D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780489A1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know what I’m about to say is extremely nitty gritty, but we’re just – for example, removing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presumption of equal shared parental responsibility, incentivise violent men to take matters through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system,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there 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great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lack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understanding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this.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research</w:t>
      </w:r>
    </w:p>
    <w:p w14:paraId="6120DF78" w14:textId="5ED7D9F2" w:rsidR="002E3BB7" w:rsidRDefault="005011FE">
      <w:pPr>
        <w:pStyle w:val="BodyText"/>
        <w:rPr>
          <w:rFonts w:ascii="Times New Roman"/>
          <w:i/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02A1442" wp14:editId="41A07D67">
                <wp:extent cx="1829435" cy="6350"/>
                <wp:effectExtent l="0" t="0" r="0" b="0"/>
                <wp:docPr id="336" name="docshape272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658AC" id="docshape272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A2&#10;Pd8y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4529F3B5" w14:textId="77777777" w:rsidR="002E3BB7" w:rsidRDefault="00166F8A">
      <w:pPr>
        <w:spacing w:before="87"/>
        <w:ind w:left="245"/>
        <w:rPr>
          <w:sz w:val="18"/>
        </w:rPr>
      </w:pPr>
      <w:r>
        <w:rPr>
          <w:position w:val="6"/>
          <w:sz w:val="12"/>
        </w:rPr>
        <w:t>43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For further information on The Lighthouse Project and the Evatt List, see:</w:t>
      </w:r>
      <w:r>
        <w:rPr>
          <w:spacing w:val="1"/>
          <w:sz w:val="18"/>
        </w:rPr>
        <w:t xml:space="preserve"> </w:t>
      </w:r>
      <w:r>
        <w:rPr>
          <w:color w:val="0563C1"/>
          <w:spacing w:val="-1"/>
          <w:sz w:val="18"/>
          <w:u w:val="single" w:color="0563C1"/>
        </w:rPr>
        <w:t>https://</w:t>
      </w:r>
      <w:hyperlink r:id="rId45" w:anchor="%3A~%3Atext%3DThe%20Lighthouse%20Project%20is%20an%2CBrisbane%20and%20Parrama">
        <w:r>
          <w:rPr>
            <w:color w:val="0563C1"/>
            <w:spacing w:val="-1"/>
            <w:sz w:val="18"/>
            <w:u w:val="single" w:color="0563C1"/>
          </w:rPr>
          <w:t>www.fcfcoa.gov.au/fl/fv/lighthouse#:~:text=The%20Lighthouse%20Project%20is%20an,Brisbane%20and%20Parrama</w:t>
        </w:r>
      </w:hyperlink>
      <w:r>
        <w:rPr>
          <w:color w:val="0563C1"/>
          <w:sz w:val="18"/>
        </w:rPr>
        <w:t xml:space="preserve"> </w:t>
      </w:r>
      <w:r>
        <w:rPr>
          <w:color w:val="0563C1"/>
          <w:sz w:val="18"/>
          <w:u w:val="single" w:color="0563C1"/>
        </w:rPr>
        <w:t>tta%20FCFCOA%20registries</w:t>
      </w:r>
    </w:p>
    <w:p w14:paraId="75773CEB" w14:textId="77777777" w:rsidR="002E3BB7" w:rsidRDefault="002E3BB7">
      <w:pPr>
        <w:rPr>
          <w:sz w:val="18"/>
        </w:rPr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7A68FF39" w14:textId="77777777" w:rsidR="002E3BB7" w:rsidRDefault="00166F8A">
      <w:pPr>
        <w:spacing w:before="80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inquiries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issue,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still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that,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systemic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issues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be</w:t>
      </w:r>
    </w:p>
    <w:p w14:paraId="291437A7" w14:textId="77777777" w:rsidR="002E3BB7" w:rsidRDefault="00166F8A">
      <w:pPr>
        <w:spacing w:before="37"/>
        <w:ind w:left="1265"/>
        <w:rPr>
          <w:rFonts w:ascii="Times New Roman"/>
          <w:i/>
        </w:rPr>
      </w:pPr>
      <w:r>
        <w:rPr>
          <w:rFonts w:ascii="Times New Roman"/>
          <w:i/>
        </w:rPr>
        <w:t>addressed.</w:t>
      </w:r>
    </w:p>
    <w:p w14:paraId="07A7C495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4A2D4379" w14:textId="77777777" w:rsidR="002E3BB7" w:rsidRDefault="00166F8A">
      <w:pPr>
        <w:pStyle w:val="BodyText"/>
        <w:spacing w:line="276" w:lineRule="auto"/>
        <w:ind w:left="245" w:right="128"/>
        <w:jc w:val="both"/>
      </w:pP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parental</w:t>
      </w:r>
      <w:r>
        <w:rPr>
          <w:spacing w:val="61"/>
        </w:rPr>
        <w:t xml:space="preserve"> </w:t>
      </w:r>
      <w:r>
        <w:t>responsibility,</w:t>
      </w:r>
      <w:r>
        <w:rPr>
          <w:spacing w:val="1"/>
        </w:rPr>
        <w:t xml:space="preserve"> </w:t>
      </w:r>
      <w:r>
        <w:t>stakeholders 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child-centric multi-disciplinary risk assessment practices to</w:t>
      </w:r>
      <w:r>
        <w:rPr>
          <w:spacing w:val="61"/>
        </w:rPr>
        <w:t xml:space="preserve"> </w:t>
      </w:r>
      <w:r>
        <w:t>be embedded</w:t>
      </w:r>
      <w:r>
        <w:rPr>
          <w:spacing w:val="1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law</w:t>
      </w:r>
      <w:r>
        <w:rPr>
          <w:spacing w:val="10"/>
        </w:rPr>
        <w:t xml:space="preserve"> </w:t>
      </w:r>
      <w:r>
        <w:t>system.</w:t>
      </w:r>
    </w:p>
    <w:p w14:paraId="45824D67" w14:textId="77777777" w:rsidR="002E3BB7" w:rsidRDefault="002E3BB7">
      <w:pPr>
        <w:pStyle w:val="BodyText"/>
        <w:spacing w:before="5"/>
        <w:rPr>
          <w:sz w:val="28"/>
        </w:rPr>
      </w:pPr>
    </w:p>
    <w:p w14:paraId="32E03718" w14:textId="77777777" w:rsidR="002E3BB7" w:rsidRDefault="00166F8A">
      <w:pPr>
        <w:pStyle w:val="BodyText"/>
        <w:spacing w:before="1" w:line="276" w:lineRule="auto"/>
        <w:ind w:left="245" w:right="134"/>
        <w:jc w:val="both"/>
      </w:pPr>
      <w:r>
        <w:t>Stakeholders</w:t>
      </w:r>
      <w:r>
        <w:rPr>
          <w:spacing w:val="19"/>
        </w:rPr>
        <w:t xml:space="preserve"> </w:t>
      </w:r>
      <w:r>
        <w:t>raised</w:t>
      </w:r>
      <w:r>
        <w:rPr>
          <w:spacing w:val="30"/>
        </w:rPr>
        <w:t xml:space="preserve"> </w:t>
      </w:r>
      <w:r>
        <w:t>concern</w:t>
      </w:r>
      <w:r>
        <w:rPr>
          <w:spacing w:val="30"/>
        </w:rPr>
        <w:t xml:space="preserve"> </w:t>
      </w:r>
      <w:r>
        <w:t>over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lack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services</w:t>
      </w:r>
      <w:r>
        <w:rPr>
          <w:spacing w:val="2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children</w:t>
      </w:r>
      <w:r>
        <w:rPr>
          <w:spacing w:val="30"/>
        </w:rPr>
        <w:t xml:space="preserve"> </w:t>
      </w:r>
      <w:r>
        <w:t>embedded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family</w:t>
      </w:r>
      <w:r>
        <w:rPr>
          <w:spacing w:val="26"/>
        </w:rPr>
        <w:t xml:space="preserve"> </w:t>
      </w:r>
      <w:r>
        <w:t>law</w:t>
      </w:r>
      <w:r>
        <w:rPr>
          <w:spacing w:val="28"/>
        </w:rPr>
        <w:t xml:space="preserve"> </w:t>
      </w:r>
      <w:r>
        <w:t>system.</w:t>
      </w:r>
      <w:r>
        <w:rPr>
          <w:spacing w:val="31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6"/>
        </w:rPr>
        <w:t xml:space="preserve"> </w:t>
      </w:r>
      <w:r>
        <w:t>explained,</w:t>
      </w:r>
      <w:r>
        <w:rPr>
          <w:spacing w:val="9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for:</w:t>
      </w:r>
    </w:p>
    <w:p w14:paraId="5EAE62EB" w14:textId="77777777" w:rsidR="002E3BB7" w:rsidRDefault="002E3BB7">
      <w:pPr>
        <w:pStyle w:val="BodyText"/>
        <w:spacing w:before="6"/>
        <w:rPr>
          <w:sz w:val="25"/>
        </w:rPr>
      </w:pPr>
    </w:p>
    <w:p w14:paraId="6315AAFC" w14:textId="77777777" w:rsidR="002E3BB7" w:rsidRDefault="00166F8A">
      <w:pPr>
        <w:spacing w:line="276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Actually,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making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sure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children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access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therapeutic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supports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need,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reportable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court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not,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real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issue.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short,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sharp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got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parents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intervening with appropriate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therapies.</w:t>
      </w:r>
    </w:p>
    <w:p w14:paraId="514D68AD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21B59A9A" w14:textId="77777777" w:rsidR="002E3BB7" w:rsidRDefault="00166F8A">
      <w:pPr>
        <w:pStyle w:val="BodyText"/>
        <w:spacing w:before="1" w:line="276" w:lineRule="auto"/>
        <w:ind w:left="245" w:right="123"/>
        <w:jc w:val="both"/>
      </w:pPr>
      <w:r>
        <w:t>Beyond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provision</w:t>
      </w:r>
      <w:r>
        <w:rPr>
          <w:spacing w:val="4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services,</w:t>
      </w:r>
      <w:r>
        <w:rPr>
          <w:spacing w:val="40"/>
        </w:rPr>
        <w:t xml:space="preserve"> </w:t>
      </w:r>
      <w:r>
        <w:t>stakeholders</w:t>
      </w:r>
      <w:r>
        <w:rPr>
          <w:spacing w:val="34"/>
        </w:rPr>
        <w:t xml:space="preserve"> </w:t>
      </w:r>
      <w:r>
        <w:t>noted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need</w:t>
      </w:r>
      <w:r>
        <w:rPr>
          <w:spacing w:val="45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investment</w:t>
      </w:r>
      <w:r>
        <w:rPr>
          <w:spacing w:val="33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longitudinal</w:t>
      </w:r>
      <w:r>
        <w:rPr>
          <w:spacing w:val="36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with children who have been engaged in the family law system to better understand the impact of the court</w:t>
      </w:r>
      <w:r>
        <w:rPr>
          <w:spacing w:val="1"/>
        </w:rPr>
        <w:t xml:space="preserve"> </w:t>
      </w:r>
      <w:r>
        <w:t>intervention and interaction through their lives. Stakeholders noted that while</w:t>
      </w:r>
      <w:r>
        <w:rPr>
          <w:spacing w:val="1"/>
        </w:rPr>
        <w:t xml:space="preserve"> </w:t>
      </w:r>
      <w:r>
        <w:t>most family law matters are</w:t>
      </w:r>
      <w:r>
        <w:rPr>
          <w:spacing w:val="1"/>
        </w:rPr>
        <w:t xml:space="preserve"> </w:t>
      </w:r>
      <w:r>
        <w:t>resolved by consent, there is little to no follow-up to see how families and individuals fare beyond the courts.</w:t>
      </w:r>
      <w:r>
        <w:rPr>
          <w:spacing w:val="1"/>
        </w:rPr>
        <w:t xml:space="preserve"> </w:t>
      </w:r>
      <w:r>
        <w:t>There is limited evidence on the trajectory of Australia children</w:t>
      </w:r>
      <w:r>
        <w:rPr>
          <w:spacing w:val="1"/>
        </w:rPr>
        <w:t xml:space="preserve"> </w:t>
      </w:r>
      <w:r>
        <w:t>who have been engaged in family court</w:t>
      </w:r>
      <w:r>
        <w:rPr>
          <w:spacing w:val="1"/>
        </w:rPr>
        <w:t xml:space="preserve"> </w:t>
      </w:r>
      <w:r>
        <w:t>proceedings.</w:t>
      </w:r>
    </w:p>
    <w:p w14:paraId="4EF8D30C" w14:textId="77777777" w:rsidR="002E3BB7" w:rsidRDefault="002E3BB7">
      <w:pPr>
        <w:pStyle w:val="BodyText"/>
        <w:spacing w:before="7"/>
        <w:rPr>
          <w:sz w:val="28"/>
        </w:rPr>
      </w:pPr>
    </w:p>
    <w:p w14:paraId="3AC549AD" w14:textId="77777777" w:rsidR="002E3BB7" w:rsidRDefault="00166F8A">
      <w:pPr>
        <w:pStyle w:val="BodyText"/>
        <w:spacing w:before="1" w:line="276" w:lineRule="auto"/>
        <w:ind w:left="245" w:right="145"/>
        <w:jc w:val="both"/>
      </w:pPr>
      <w:r>
        <w:t>Other research needs noted in relation to the family law system included the need for qualitative research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orders.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</w:t>
      </w:r>
      <w:r>
        <w:rPr>
          <w:spacing w:val="5"/>
        </w:rPr>
        <w:t xml:space="preserve"> </w:t>
      </w:r>
      <w:r>
        <w:t>noted:</w:t>
      </w:r>
    </w:p>
    <w:p w14:paraId="3DA85547" w14:textId="77777777" w:rsidR="002E3BB7" w:rsidRDefault="002E3BB7">
      <w:pPr>
        <w:pStyle w:val="BodyText"/>
        <w:spacing w:before="6"/>
        <w:rPr>
          <w:sz w:val="28"/>
        </w:rPr>
      </w:pPr>
    </w:p>
    <w:p w14:paraId="7DDC600D" w14:textId="77777777" w:rsidR="002E3BB7" w:rsidRDefault="00166F8A">
      <w:pPr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any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effective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family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orders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making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safe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or</w:t>
      </w:r>
    </w:p>
    <w:p w14:paraId="0A5DDC12" w14:textId="77777777" w:rsidR="002E3BB7" w:rsidRDefault="00166F8A">
      <w:pPr>
        <w:spacing w:before="42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appropriate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continue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their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lives,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whether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promote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safety.</w:t>
      </w:r>
    </w:p>
    <w:p w14:paraId="4DD05011" w14:textId="77777777" w:rsidR="002E3BB7" w:rsidRDefault="002E3BB7">
      <w:pPr>
        <w:pStyle w:val="BodyText"/>
        <w:spacing w:before="5"/>
        <w:rPr>
          <w:rFonts w:ascii="Times New Roman"/>
          <w:i/>
          <w:sz w:val="35"/>
        </w:rPr>
      </w:pPr>
    </w:p>
    <w:p w14:paraId="4B9C787D" w14:textId="796A870C" w:rsidR="002E3BB7" w:rsidRDefault="00166F8A">
      <w:pPr>
        <w:pStyle w:val="Heading5"/>
      </w:pPr>
      <w:bookmarkStart w:id="221" w:name="Specialist_training_needs"/>
      <w:bookmarkEnd w:id="221"/>
      <w:r>
        <w:rPr>
          <w:color w:val="1F3763"/>
          <w:w w:val="105"/>
        </w:rPr>
        <w:t>Specialist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training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needs</w:t>
      </w:r>
    </w:p>
    <w:p w14:paraId="4CC724DB" w14:textId="06CBD4B8" w:rsidR="002E3BB7" w:rsidRDefault="00084D70">
      <w:pPr>
        <w:pStyle w:val="BodyText"/>
        <w:spacing w:before="1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54AC45F9" wp14:editId="44F7AD16">
            <wp:extent cx="452120" cy="452120"/>
            <wp:effectExtent l="0" t="0" r="0" b="0"/>
            <wp:docPr id="22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D069" w14:textId="77777777" w:rsidR="002E3BB7" w:rsidRDefault="00166F8A">
      <w:pPr>
        <w:spacing w:line="276" w:lineRule="auto"/>
        <w:ind w:left="965" w:right="143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also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underpins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training,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 family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law players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there’s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much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better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understanding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cultural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awareness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competency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sexual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domestic and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trauma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informed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training,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15"/>
        </w:rPr>
        <w:t xml:space="preserve"> </w:t>
      </w:r>
      <w:r>
        <w:rPr>
          <w:rFonts w:ascii="Times New Roman" w:hAnsi="Times New Roman"/>
          <w:i/>
          <w:color w:val="2F5496"/>
        </w:rPr>
        <w:t>everybody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who’s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family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law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system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better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understanding</w:t>
      </w:r>
      <w:r>
        <w:rPr>
          <w:rFonts w:ascii="Times New Roman" w:hAnsi="Times New Roman"/>
          <w:i/>
          <w:color w:val="2F5496"/>
          <w:spacing w:val="16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</w:p>
    <w:p w14:paraId="6E91005E" w14:textId="77777777" w:rsidR="002E3BB7" w:rsidRDefault="00166F8A">
      <w:pPr>
        <w:spacing w:line="250" w:lineRule="exact"/>
        <w:ind w:left="96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violence,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its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impacts …</w:t>
      </w:r>
    </w:p>
    <w:p w14:paraId="4BC80724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53C6C69F" w14:textId="77777777" w:rsidR="002E3BB7" w:rsidRDefault="00166F8A">
      <w:pPr>
        <w:pStyle w:val="BodyText"/>
        <w:spacing w:line="276" w:lineRule="auto"/>
        <w:ind w:left="245" w:right="129"/>
        <w:jc w:val="both"/>
      </w:pPr>
      <w:r>
        <w:t>There was strong recognition of the need for greater specialist workforce training for all professional roles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family law system. Stakeholders emphasised</w:t>
      </w:r>
      <w:r>
        <w:rPr>
          <w:spacing w:val="61"/>
        </w:rPr>
        <w:t xml:space="preserve"> </w:t>
      </w:r>
      <w:r>
        <w:t>that there is a lack of knowledge</w:t>
      </w:r>
      <w:r>
        <w:rPr>
          <w:spacing w:val="6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family, domestic and sexual violence and its dynamics among professionals working across the family law</w:t>
      </w:r>
      <w:r>
        <w:rPr>
          <w:spacing w:val="1"/>
        </w:rPr>
        <w:t xml:space="preserve"> </w:t>
      </w:r>
      <w:r>
        <w:t>system.</w:t>
      </w:r>
      <w:r>
        <w:rPr>
          <w:spacing w:val="10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stepped</w:t>
      </w:r>
      <w:r>
        <w:rPr>
          <w:spacing w:val="16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suite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training</w:t>
      </w:r>
      <w:r>
        <w:rPr>
          <w:spacing w:val="9"/>
        </w:rPr>
        <w:t xml:space="preserve"> </w:t>
      </w:r>
      <w:r>
        <w:t>needs</w:t>
      </w:r>
      <w:r>
        <w:rPr>
          <w:spacing w:val="19"/>
        </w:rPr>
        <w:t xml:space="preserve"> </w:t>
      </w:r>
      <w:r>
        <w:t>required:</w:t>
      </w:r>
    </w:p>
    <w:p w14:paraId="0BBE93BD" w14:textId="77777777" w:rsidR="002E3BB7" w:rsidRDefault="002E3BB7">
      <w:pPr>
        <w:pStyle w:val="BodyText"/>
        <w:spacing w:before="5"/>
        <w:rPr>
          <w:sz w:val="25"/>
        </w:rPr>
      </w:pPr>
    </w:p>
    <w:p w14:paraId="29366233" w14:textId="77777777" w:rsidR="002E3BB7" w:rsidRDefault="00166F8A">
      <w:pPr>
        <w:spacing w:line="276" w:lineRule="auto"/>
        <w:ind w:left="1265" w:right="618"/>
        <w:jc w:val="both"/>
        <w:rPr>
          <w:rFonts w:ascii="Times New Roman"/>
          <w:i/>
        </w:rPr>
      </w:pPr>
      <w:r>
        <w:rPr>
          <w:rFonts w:ascii="Times New Roman"/>
          <w:i/>
        </w:rPr>
        <w:t>Training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must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include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taking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family,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domestic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sexual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history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safe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trauma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informed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manner,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doing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  <w:spacing w:val="-1"/>
        </w:rPr>
        <w:t>a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risk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  <w:spacing w:val="-1"/>
        </w:rPr>
        <w:t>assessment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those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who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disclose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9"/>
        </w:rPr>
        <w:t xml:space="preserve"> </w:t>
      </w:r>
      <w:r>
        <w:rPr>
          <w:rFonts w:ascii="Times New Roman"/>
          <w:i/>
        </w:rPr>
        <w:t>history,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safety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planning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managing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case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safely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as a professional and ensuring safety is built into both processes and outcomes/proposed orders, etc. as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well as training about perpetrator tactics, systems abuse and how to be aware of, avoid and push back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against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colluding as 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professional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perpetrators.</w:t>
      </w:r>
    </w:p>
    <w:p w14:paraId="2661FC45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1817B052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Specialist training should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consistent terminology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embedded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system,</w:t>
      </w:r>
      <w:r>
        <w:rPr>
          <w:spacing w:val="61"/>
        </w:rPr>
        <w:t xml:space="preserve"> </w:t>
      </w:r>
      <w:r>
        <w:t>and it must</w:t>
      </w:r>
      <w:r>
        <w:rPr>
          <w:spacing w:val="-59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delivered</w:t>
      </w:r>
      <w:r>
        <w:rPr>
          <w:spacing w:val="2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specialised</w:t>
      </w:r>
      <w:r>
        <w:rPr>
          <w:spacing w:val="20"/>
        </w:rPr>
        <w:t xml:space="preserve"> </w:t>
      </w:r>
      <w:r>
        <w:t>workers.</w:t>
      </w:r>
      <w:r>
        <w:rPr>
          <w:spacing w:val="14"/>
        </w:rPr>
        <w:t xml:space="preserve"> </w:t>
      </w:r>
      <w:r>
        <w:t>Stakeholders</w:t>
      </w:r>
      <w:r>
        <w:rPr>
          <w:spacing w:val="15"/>
        </w:rPr>
        <w:t xml:space="preserve"> </w:t>
      </w:r>
      <w:r>
        <w:t>recognised</w:t>
      </w:r>
      <w:r>
        <w:rPr>
          <w:spacing w:val="2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ensuring</w:t>
      </w:r>
      <w:r>
        <w:rPr>
          <w:spacing w:val="1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practitioners</w:t>
      </w:r>
      <w:r>
        <w:rPr>
          <w:spacing w:val="23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common</w:t>
      </w:r>
      <w:r>
        <w:rPr>
          <w:spacing w:val="14"/>
        </w:rPr>
        <w:t xml:space="preserve"> </w:t>
      </w:r>
      <w:r>
        <w:t>understanding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language,</w:t>
      </w:r>
      <w:r>
        <w:rPr>
          <w:spacing w:val="10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explained:</w:t>
      </w:r>
    </w:p>
    <w:p w14:paraId="5FD3F7AE" w14:textId="77777777" w:rsidR="002E3BB7" w:rsidRDefault="002E3BB7">
      <w:pPr>
        <w:pStyle w:val="BodyText"/>
        <w:spacing w:before="6"/>
        <w:rPr>
          <w:sz w:val="25"/>
        </w:rPr>
      </w:pPr>
    </w:p>
    <w:p w14:paraId="61D1A966" w14:textId="77777777" w:rsidR="002E3BB7" w:rsidRDefault="00166F8A">
      <w:pPr>
        <w:spacing w:line="276" w:lineRule="auto"/>
        <w:ind w:left="1265" w:right="620"/>
        <w:jc w:val="both"/>
        <w:rPr>
          <w:rFonts w:ascii="Times New Roman"/>
          <w:i/>
        </w:rPr>
      </w:pPr>
      <w:r>
        <w:rPr>
          <w:rFonts w:ascii="Times New Roman"/>
          <w:i/>
        </w:rPr>
        <w:t>Sometimes the terminology is different and that can really impact on our understanding when talking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other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groups.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think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consistency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education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sphere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really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important</w:t>
      </w:r>
      <w:r>
        <w:rPr>
          <w:rFonts w:ascii="Times New Roman"/>
          <w:i/>
          <w:spacing w:val="12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18"/>
        </w:rPr>
        <w:t xml:space="preserve"> </w:t>
      </w:r>
      <w:r>
        <w:rPr>
          <w:rFonts w:ascii="Times New Roman"/>
          <w:i/>
        </w:rPr>
        <w:t>ensure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various</w:t>
      </w:r>
    </w:p>
    <w:p w14:paraId="435C8A11" w14:textId="77777777" w:rsidR="002E3BB7" w:rsidRDefault="002E3BB7">
      <w:pPr>
        <w:spacing w:line="276" w:lineRule="auto"/>
        <w:jc w:val="both"/>
        <w:rPr>
          <w:rFonts w:asci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0298A1D" w14:textId="77777777" w:rsidR="002E3BB7" w:rsidRDefault="00166F8A">
      <w:pPr>
        <w:spacing w:before="80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streams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family law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system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 same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page.</w:t>
      </w:r>
    </w:p>
    <w:p w14:paraId="64A44F80" w14:textId="77777777" w:rsidR="002E3BB7" w:rsidRDefault="002E3BB7">
      <w:pPr>
        <w:pStyle w:val="BodyText"/>
        <w:spacing w:before="3"/>
        <w:rPr>
          <w:rFonts w:ascii="Times New Roman"/>
          <w:i/>
          <w:sz w:val="35"/>
        </w:rPr>
      </w:pPr>
    </w:p>
    <w:p w14:paraId="0E8AE0F5" w14:textId="77777777" w:rsidR="002E3BB7" w:rsidRDefault="00166F8A">
      <w:pPr>
        <w:pStyle w:val="BodyText"/>
        <w:spacing w:line="276" w:lineRule="auto"/>
        <w:ind w:left="245" w:right="134"/>
        <w:jc w:val="both"/>
      </w:pPr>
      <w:r>
        <w:t>It is essential</w:t>
      </w:r>
      <w:r>
        <w:rPr>
          <w:spacing w:val="61"/>
        </w:rPr>
        <w:t xml:space="preserve"> </w:t>
      </w:r>
      <w:r>
        <w:t>that family law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professionals have an understanding of complex trauma in order to</w:t>
      </w:r>
      <w:r>
        <w:rPr>
          <w:spacing w:val="1"/>
        </w:rPr>
        <w:t xml:space="preserve"> </w:t>
      </w:r>
      <w:r>
        <w:t>avoid</w:t>
      </w:r>
      <w:r>
        <w:rPr>
          <w:spacing w:val="13"/>
        </w:rPr>
        <w:t xml:space="preserve"> </w:t>
      </w:r>
      <w:r>
        <w:t>re-</w:t>
      </w:r>
      <w:r>
        <w:rPr>
          <w:spacing w:val="8"/>
        </w:rPr>
        <w:t xml:space="preserve"> </w:t>
      </w:r>
      <w:r>
        <w:t>traumatisation.</w:t>
      </w:r>
      <w:r>
        <w:rPr>
          <w:spacing w:val="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explained</w:t>
      </w:r>
      <w:r>
        <w:rPr>
          <w:spacing w:val="8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stakeholders:</w:t>
      </w:r>
    </w:p>
    <w:p w14:paraId="00E4C95C" w14:textId="77777777" w:rsidR="002E3BB7" w:rsidRDefault="002E3BB7">
      <w:pPr>
        <w:pStyle w:val="BodyText"/>
        <w:spacing w:before="7"/>
        <w:rPr>
          <w:sz w:val="25"/>
        </w:rPr>
      </w:pPr>
    </w:p>
    <w:p w14:paraId="640D844B" w14:textId="77777777" w:rsidR="002E3BB7" w:rsidRDefault="00166F8A">
      <w:pPr>
        <w:spacing w:line="276" w:lineRule="auto"/>
        <w:ind w:left="1265" w:right="61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order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ensure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[National]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plan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assists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domestic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violence,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deep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understanding of complex trauma and how that impacts survivors’ brains and that understanding needs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feed through most aspects of the system. For example, asking survivors to turn up to mentions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direction hearings or procedural parts of the litigation process that actually don’t require their presence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if they’re represented and understanding of how they’re triggered when they have to engage with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system.</w:t>
      </w:r>
    </w:p>
    <w:p w14:paraId="75992216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0EBDA06E" w14:textId="77777777" w:rsidR="002E3BB7" w:rsidRDefault="00166F8A">
      <w:pPr>
        <w:spacing w:line="276" w:lineRule="auto"/>
        <w:ind w:left="1265" w:right="626"/>
        <w:jc w:val="both"/>
        <w:rPr>
          <w:rFonts w:ascii="Times New Roman"/>
          <w:i/>
        </w:rPr>
      </w:pPr>
      <w:r>
        <w:rPr>
          <w:rFonts w:ascii="Times New Roman"/>
          <w:i/>
        </w:rPr>
        <w:t>A deeper understanding of complex trauma needs to be worked into the National Plan so that we can see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what tweaks we need to make so that the system is less overwhelming and less triggering for survivors of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abuse.</w:t>
      </w:r>
    </w:p>
    <w:p w14:paraId="1BC047F2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3A94DA4B" w14:textId="77777777" w:rsidR="002E3BB7" w:rsidRDefault="00166F8A">
      <w:pPr>
        <w:pStyle w:val="BodyText"/>
        <w:spacing w:line="276" w:lineRule="auto"/>
        <w:ind w:left="245" w:right="118"/>
        <w:jc w:val="both"/>
      </w:pPr>
      <w:r>
        <w:t>Stakeholders identified numerous benefits of specialist training, including that it is part of the cultural change</w:t>
      </w:r>
      <w:r>
        <w:rPr>
          <w:spacing w:val="1"/>
        </w:rPr>
        <w:t xml:space="preserve"> </w:t>
      </w:r>
      <w:r>
        <w:t>piece, and it will</w:t>
      </w:r>
      <w:r>
        <w:rPr>
          <w:spacing w:val="1"/>
        </w:rPr>
        <w:t xml:space="preserve"> </w:t>
      </w:r>
      <w:r>
        <w:t>assist in reducing risk of collusion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perpetrators. It was emphasised</w:t>
      </w:r>
      <w:r>
        <w:rPr>
          <w:spacing w:val="61"/>
        </w:rPr>
        <w:t xml:space="preserve"> </w:t>
      </w:r>
      <w:r>
        <w:t>that training</w:t>
      </w:r>
      <w:r>
        <w:rPr>
          <w:spacing w:val="6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embedded, properly resourced</w:t>
      </w:r>
      <w:r>
        <w:rPr>
          <w:spacing w:val="61"/>
        </w:rPr>
        <w:t xml:space="preserve"> </w:t>
      </w:r>
      <w:r>
        <w:t>and tailored</w:t>
      </w:r>
      <w:r>
        <w:rPr>
          <w:spacing w:val="61"/>
        </w:rPr>
        <w:t xml:space="preserve"> </w:t>
      </w:r>
      <w:r>
        <w:t>to specific roles to be effective. Emphasis was placed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need for ongoing access to specialist training rather than the adoption of a single point in time training</w:t>
      </w:r>
      <w:r>
        <w:rPr>
          <w:spacing w:val="1"/>
        </w:rPr>
        <w:t xml:space="preserve"> </w:t>
      </w:r>
      <w:r>
        <w:t>model.</w:t>
      </w:r>
      <w:r>
        <w:rPr>
          <w:spacing w:val="4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achieved,</w:t>
      </w:r>
      <w:r>
        <w:rPr>
          <w:spacing w:val="9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commented:</w:t>
      </w:r>
    </w:p>
    <w:p w14:paraId="7B873EBE" w14:textId="77777777" w:rsidR="002E3BB7" w:rsidRDefault="002E3BB7">
      <w:pPr>
        <w:pStyle w:val="BodyText"/>
        <w:spacing w:before="4"/>
        <w:rPr>
          <w:sz w:val="25"/>
        </w:rPr>
      </w:pPr>
    </w:p>
    <w:p w14:paraId="0E7EF484" w14:textId="77777777" w:rsidR="002E3BB7" w:rsidRDefault="00166F8A">
      <w:pPr>
        <w:spacing w:line="276" w:lineRule="auto"/>
        <w:ind w:left="1265" w:right="615"/>
        <w:jc w:val="both"/>
        <w:rPr>
          <w:rFonts w:ascii="Times New Roman"/>
          <w:i/>
        </w:rPr>
      </w:pPr>
      <w:r>
        <w:rPr>
          <w:rFonts w:ascii="Times New Roman"/>
          <w:i/>
        </w:rPr>
        <w:t>It would mean that everyone working within the courts, directly and indirectly has consistent evidence-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based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training in adequate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depth required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for their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role.</w:t>
      </w:r>
    </w:p>
    <w:p w14:paraId="3777183D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6EE99D0C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 highlighted the need for training to be delivered by First Nations peoples</w:t>
      </w:r>
      <w:r>
        <w:rPr>
          <w:spacing w:val="1"/>
        </w:rPr>
        <w:t xml:space="preserve"> </w:t>
      </w:r>
      <w:r>
        <w:t>where it relates to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competency.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undertaking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competency</w:t>
      </w:r>
      <w:r>
        <w:rPr>
          <w:spacing w:val="1"/>
        </w:rPr>
        <w:t xml:space="preserve"> </w:t>
      </w:r>
      <w:r>
        <w:t>training</w:t>
      </w:r>
      <w:r>
        <w:rPr>
          <w:spacing w:val="6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not be</w:t>
      </w:r>
      <w:r>
        <w:rPr>
          <w:spacing w:val="61"/>
        </w:rPr>
        <w:t xml:space="preserve"> </w:t>
      </w:r>
      <w:r>
        <w:t>enough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automatically</w:t>
      </w:r>
      <w:r>
        <w:rPr>
          <w:spacing w:val="61"/>
        </w:rPr>
        <w:t xml:space="preserve"> </w:t>
      </w:r>
      <w:r>
        <w:t>demonstrate</w:t>
      </w:r>
      <w:r>
        <w:rPr>
          <w:spacing w:val="6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competent practice, but</w:t>
      </w:r>
      <w:r>
        <w:rPr>
          <w:spacing w:val="-59"/>
        </w:rPr>
        <w:t xml:space="preserve"> </w:t>
      </w:r>
      <w:r>
        <w:t>it was an important first step. Stakeholders emphasised the need to embed measures to evaluate whether</w:t>
      </w:r>
      <w:r>
        <w:rPr>
          <w:spacing w:val="1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has been</w:t>
      </w:r>
      <w:r>
        <w:rPr>
          <w:spacing w:val="11"/>
        </w:rPr>
        <w:t xml:space="preserve"> </w:t>
      </w:r>
      <w:r>
        <w:t>successful.</w:t>
      </w:r>
    </w:p>
    <w:p w14:paraId="133ABABE" w14:textId="77777777" w:rsidR="002E3BB7" w:rsidRDefault="002E3BB7">
      <w:pPr>
        <w:pStyle w:val="BodyText"/>
        <w:spacing w:before="9"/>
        <w:rPr>
          <w:sz w:val="28"/>
        </w:rPr>
      </w:pPr>
    </w:p>
    <w:p w14:paraId="4F1AB55B" w14:textId="77777777" w:rsidR="002E3BB7" w:rsidRDefault="00166F8A">
      <w:pPr>
        <w:pStyle w:val="BodyText"/>
        <w:spacing w:line="276" w:lineRule="auto"/>
        <w:ind w:left="245" w:right="130"/>
        <w:jc w:val="both"/>
      </w:pPr>
      <w:r>
        <w:t>The</w:t>
      </w:r>
      <w:r>
        <w:rPr>
          <w:spacing w:val="1"/>
        </w:rPr>
        <w:t xml:space="preserve"> </w:t>
      </w:r>
      <w:r>
        <w:t>current 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judicial</w:t>
      </w:r>
      <w:r>
        <w:rPr>
          <w:spacing w:val="61"/>
        </w:rPr>
        <w:t xml:space="preserve"> </w:t>
      </w:r>
      <w:r>
        <w:t>training initiative</w:t>
      </w:r>
      <w:r>
        <w:rPr>
          <w:spacing w:val="61"/>
        </w:rPr>
        <w:t xml:space="preserve"> </w:t>
      </w:r>
      <w:r>
        <w:t>was noted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positive</w:t>
      </w:r>
      <w:r>
        <w:rPr>
          <w:spacing w:val="61"/>
        </w:rPr>
        <w:t xml:space="preserve"> </w:t>
      </w:r>
      <w:r>
        <w:t>intervention,</w:t>
      </w:r>
      <w:r>
        <w:rPr>
          <w:spacing w:val="6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delivery</w:t>
      </w:r>
      <w:r>
        <w:rPr>
          <w:spacing w:val="61"/>
        </w:rPr>
        <w:t xml:space="preserve"> </w:t>
      </w:r>
      <w:r>
        <w:t>of training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experts. Emphasised too were 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on-the-ground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inclusion</w:t>
      </w:r>
      <w:r>
        <w:rPr>
          <w:spacing w:val="1"/>
        </w:rPr>
        <w:t xml:space="preserve"> </w:t>
      </w:r>
      <w:r>
        <w:t>of First Nations</w:t>
      </w:r>
      <w:r>
        <w:rPr>
          <w:spacing w:val="1"/>
        </w:rPr>
        <w:t xml:space="preserve"> </w:t>
      </w:r>
      <w:r>
        <w:t>communities and</w:t>
      </w:r>
      <w:r>
        <w:rPr>
          <w:spacing w:val="1"/>
        </w:rPr>
        <w:t xml:space="preserve"> </w:t>
      </w:r>
      <w:r>
        <w:t>domestic and</w:t>
      </w:r>
      <w:r>
        <w:rPr>
          <w:spacing w:val="61"/>
        </w:rPr>
        <w:t xml:space="preserve"> </w:t>
      </w:r>
      <w:r>
        <w:t>family violence</w:t>
      </w:r>
      <w:r>
        <w:rPr>
          <w:spacing w:val="61"/>
        </w:rPr>
        <w:t xml:space="preserve"> </w:t>
      </w:r>
      <w:r>
        <w:t>services in the delivery of training. Stakeholders 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 accreditation, with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calling for</w:t>
      </w:r>
      <w:r>
        <w:rPr>
          <w:spacing w:val="1"/>
        </w:rPr>
        <w:t xml:space="preserve"> </w:t>
      </w:r>
      <w:r>
        <w:t>an accreditation</w:t>
      </w:r>
      <w:r>
        <w:rPr>
          <w:spacing w:val="1"/>
        </w:rPr>
        <w:t xml:space="preserve"> </w:t>
      </w:r>
      <w:r>
        <w:t>model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implemented. There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t>acknowledgement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request</w:t>
      </w:r>
      <w:r>
        <w:rPr>
          <w:spacing w:val="1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discussed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time.</w:t>
      </w:r>
    </w:p>
    <w:p w14:paraId="4EAC55F3" w14:textId="77777777" w:rsidR="002E3BB7" w:rsidRDefault="002E3BB7">
      <w:pPr>
        <w:pStyle w:val="BodyText"/>
        <w:spacing w:before="2"/>
        <w:rPr>
          <w:sz w:val="25"/>
        </w:rPr>
      </w:pPr>
    </w:p>
    <w:p w14:paraId="446A28B7" w14:textId="77777777" w:rsidR="002E3BB7" w:rsidRDefault="00166F8A">
      <w:pPr>
        <w:pStyle w:val="BodyText"/>
        <w:spacing w:before="1" w:line="276" w:lineRule="auto"/>
        <w:ind w:left="245" w:right="143"/>
        <w:jc w:val="both"/>
      </w:pPr>
      <w:r>
        <w:t>Beyond</w:t>
      </w:r>
      <w:r>
        <w:rPr>
          <w:spacing w:val="31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approach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training,</w:t>
      </w:r>
      <w:r>
        <w:rPr>
          <w:spacing w:val="33"/>
        </w:rPr>
        <w:t xml:space="preserve"> </w:t>
      </w:r>
      <w:r>
        <w:t>stakeholders</w:t>
      </w:r>
      <w:r>
        <w:rPr>
          <w:spacing w:val="28"/>
        </w:rPr>
        <w:t xml:space="preserve"> </w:t>
      </w:r>
      <w:r>
        <w:t>identified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embed</w:t>
      </w:r>
      <w:r>
        <w:rPr>
          <w:spacing w:val="31"/>
        </w:rPr>
        <w:t xml:space="preserve"> </w:t>
      </w:r>
      <w:r>
        <w:t>specialist</w:t>
      </w:r>
      <w:r>
        <w:rPr>
          <w:spacing w:val="33"/>
        </w:rPr>
        <w:t xml:space="preserve"> </w:t>
      </w:r>
      <w:r>
        <w:t>First</w:t>
      </w:r>
      <w:r>
        <w:rPr>
          <w:spacing w:val="33"/>
        </w:rPr>
        <w:t xml:space="preserve"> </w:t>
      </w:r>
      <w:r>
        <w:t>Nations</w:t>
      </w:r>
      <w:r>
        <w:rPr>
          <w:spacing w:val="28"/>
        </w:rPr>
        <w:t xml:space="preserve"> </w:t>
      </w:r>
      <w:r>
        <w:t>roles</w:t>
      </w:r>
      <w:r>
        <w:rPr>
          <w:spacing w:val="28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 levels within the family law system (including in mediators, legal practitioners and judicial officers). Here,</w:t>
      </w:r>
      <w:r>
        <w:rPr>
          <w:spacing w:val="1"/>
        </w:rPr>
        <w:t xml:space="preserve"> </w:t>
      </w:r>
      <w:r>
        <w:t>stakeholders noted the importance of creating clear education and employment pathways for First Nations</w:t>
      </w:r>
      <w:r>
        <w:rPr>
          <w:spacing w:val="1"/>
        </w:rPr>
        <w:t xml:space="preserve"> </w:t>
      </w:r>
      <w:r>
        <w:t>peoples</w:t>
      </w:r>
      <w:r>
        <w:rPr>
          <w:spacing w:val="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enter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system.</w:t>
      </w:r>
    </w:p>
    <w:p w14:paraId="37A8BB5D" w14:textId="77777777" w:rsidR="002E3BB7" w:rsidRDefault="002E3BB7">
      <w:pPr>
        <w:pStyle w:val="BodyText"/>
        <w:spacing w:before="11"/>
        <w:rPr>
          <w:sz w:val="28"/>
        </w:rPr>
      </w:pPr>
    </w:p>
    <w:p w14:paraId="5F28B22E" w14:textId="77777777" w:rsidR="002E3BB7" w:rsidRDefault="00166F8A">
      <w:pPr>
        <w:pStyle w:val="Heading5"/>
      </w:pPr>
      <w:bookmarkStart w:id="222" w:name="Opportunities_for_reform"/>
      <w:bookmarkEnd w:id="222"/>
      <w:r>
        <w:rPr>
          <w:color w:val="1F3763"/>
          <w:w w:val="105"/>
        </w:rPr>
        <w:t>Opportunities for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reform</w:t>
      </w:r>
    </w:p>
    <w:p w14:paraId="37486EEB" w14:textId="77777777" w:rsidR="002E3BB7" w:rsidRDefault="002E3BB7">
      <w:pPr>
        <w:pStyle w:val="BodyText"/>
        <w:spacing w:before="10"/>
        <w:rPr>
          <w:sz w:val="28"/>
        </w:rPr>
      </w:pPr>
    </w:p>
    <w:p w14:paraId="70D40FE6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Stakeholders engaged across the consultation identified numerous opportunities to reform and improve the</w:t>
      </w:r>
      <w:r>
        <w:rPr>
          <w:spacing w:val="1"/>
        </w:rPr>
        <w:t xml:space="preserve"> </w:t>
      </w:r>
      <w:r>
        <w:t>family law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Australia. It was emphasised</w:t>
      </w:r>
      <w:r>
        <w:rPr>
          <w:spacing w:val="1"/>
        </w:rPr>
        <w:t xml:space="preserve"> </w:t>
      </w:r>
      <w:r>
        <w:t>that First Nations peoples must be</w:t>
      </w:r>
      <w:r>
        <w:rPr>
          <w:spacing w:val="61"/>
        </w:rPr>
        <w:t xml:space="preserve"> </w:t>
      </w:r>
      <w:r>
        <w:t>involved in</w:t>
      </w:r>
      <w:r>
        <w:rPr>
          <w:spacing w:val="61"/>
        </w:rPr>
        <w:t xml:space="preserve"> </w:t>
      </w:r>
      <w:r>
        <w:t>designing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and finding solutions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well documented failings</w:t>
      </w:r>
      <w:r>
        <w:rPr>
          <w:spacing w:val="61"/>
        </w:rPr>
        <w:t xml:space="preserve"> </w:t>
      </w:r>
      <w:r>
        <w:t>and risks arising from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system’s</w:t>
      </w:r>
      <w:r>
        <w:rPr>
          <w:spacing w:val="5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t>operation.</w:t>
      </w:r>
    </w:p>
    <w:p w14:paraId="1272E54A" w14:textId="77777777" w:rsidR="002E3BB7" w:rsidRDefault="002E3BB7">
      <w:pPr>
        <w:pStyle w:val="BodyText"/>
        <w:spacing w:before="4"/>
        <w:rPr>
          <w:sz w:val="25"/>
        </w:rPr>
      </w:pPr>
    </w:p>
    <w:p w14:paraId="5CD30FBD" w14:textId="77777777" w:rsidR="002E3BB7" w:rsidRDefault="00166F8A">
      <w:pPr>
        <w:pStyle w:val="BodyText"/>
        <w:spacing w:line="276" w:lineRule="auto"/>
        <w:ind w:left="245" w:right="141"/>
        <w:jc w:val="both"/>
      </w:pPr>
      <w:r>
        <w:t>Legal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academics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stated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legislative</w:t>
      </w:r>
      <w:r>
        <w:rPr>
          <w:spacing w:val="61"/>
        </w:rPr>
        <w:t xml:space="preserve"> </w:t>
      </w:r>
      <w:r>
        <w:t>reform,</w:t>
      </w:r>
      <w:r>
        <w:rPr>
          <w:spacing w:val="1"/>
        </w:rPr>
        <w:t xml:space="preserve"> </w:t>
      </w:r>
      <w:r>
        <w:t>noting</w:t>
      </w:r>
      <w:r>
        <w:rPr>
          <w:spacing w:val="3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2012</w:t>
      </w:r>
      <w:r>
        <w:rPr>
          <w:spacing w:val="36"/>
        </w:rPr>
        <w:t xml:space="preserve"> </w:t>
      </w:r>
      <w:r>
        <w:t>amendments</w:t>
      </w:r>
      <w:r>
        <w:rPr>
          <w:spacing w:val="3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i/>
        </w:rPr>
        <w:t>Family</w:t>
      </w:r>
      <w:r>
        <w:rPr>
          <w:i/>
          <w:spacing w:val="33"/>
        </w:rPr>
        <w:t xml:space="preserve"> </w:t>
      </w:r>
      <w:r>
        <w:rPr>
          <w:i/>
        </w:rPr>
        <w:t>Law</w:t>
      </w:r>
      <w:r>
        <w:rPr>
          <w:i/>
          <w:spacing w:val="40"/>
        </w:rPr>
        <w:t xml:space="preserve"> </w:t>
      </w:r>
      <w:r>
        <w:rPr>
          <w:i/>
        </w:rPr>
        <w:t>Act</w:t>
      </w:r>
      <w:r>
        <w:rPr>
          <w:i/>
          <w:spacing w:val="40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led</w:t>
      </w:r>
      <w:r>
        <w:rPr>
          <w:spacing w:val="42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significant</w:t>
      </w:r>
      <w:r>
        <w:rPr>
          <w:spacing w:val="37"/>
        </w:rPr>
        <w:t xml:space="preserve"> </w:t>
      </w:r>
      <w:r>
        <w:t>change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practice</w:t>
      </w:r>
    </w:p>
    <w:p w14:paraId="280FA6EB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B83565E" w14:textId="77777777" w:rsidR="002E3BB7" w:rsidRDefault="00166F8A">
      <w:pPr>
        <w:pStyle w:val="BodyText"/>
        <w:spacing w:before="79"/>
        <w:ind w:left="245"/>
        <w:jc w:val="both"/>
      </w:pPr>
      <w:r>
        <w:t>and</w:t>
      </w:r>
      <w:r>
        <w:rPr>
          <w:spacing w:val="32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further</w:t>
      </w:r>
      <w:r>
        <w:rPr>
          <w:spacing w:val="25"/>
        </w:rPr>
        <w:t xml:space="preserve"> </w:t>
      </w:r>
      <w:r>
        <w:t>legislative</w:t>
      </w:r>
      <w:r>
        <w:rPr>
          <w:spacing w:val="26"/>
        </w:rPr>
        <w:t xml:space="preserve"> </w:t>
      </w:r>
      <w:r>
        <w:t>reform</w:t>
      </w:r>
      <w:r>
        <w:rPr>
          <w:spacing w:val="24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required.</w:t>
      </w:r>
    </w:p>
    <w:p w14:paraId="78953B8C" w14:textId="77777777" w:rsidR="002E3BB7" w:rsidRDefault="002E3BB7">
      <w:pPr>
        <w:pStyle w:val="BodyText"/>
        <w:spacing w:before="5"/>
        <w:rPr>
          <w:sz w:val="28"/>
        </w:rPr>
      </w:pPr>
    </w:p>
    <w:p w14:paraId="101A5D2D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There</w:t>
      </w:r>
      <w:r>
        <w:rPr>
          <w:spacing w:val="20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expressed</w:t>
      </w:r>
      <w:r>
        <w:rPr>
          <w:spacing w:val="22"/>
        </w:rPr>
        <w:t xml:space="preserve"> </w:t>
      </w:r>
      <w:r>
        <w:t>view</w:t>
      </w:r>
      <w:r>
        <w:rPr>
          <w:spacing w:val="2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powers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Magistrates</w:t>
      </w:r>
      <w:r>
        <w:rPr>
          <w:spacing w:val="25"/>
        </w:rPr>
        <w:t xml:space="preserve"> </w:t>
      </w:r>
      <w:r>
        <w:t>Court</w:t>
      </w:r>
      <w:r>
        <w:rPr>
          <w:spacing w:val="16"/>
        </w:rPr>
        <w:t xml:space="preserve"> </w:t>
      </w:r>
      <w:r>
        <w:t>needed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consistently</w:t>
      </w:r>
      <w:r>
        <w:rPr>
          <w:spacing w:val="19"/>
        </w:rPr>
        <w:t xml:space="preserve"> </w:t>
      </w:r>
      <w:r>
        <w:t>reformed</w:t>
      </w:r>
      <w:r>
        <w:rPr>
          <w:spacing w:val="1"/>
        </w:rPr>
        <w:t xml:space="preserve"> </w:t>
      </w:r>
      <w:r>
        <w:t>to allow magistrates at all 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</w:t>
      </w:r>
      <w:r>
        <w:rPr>
          <w:spacing w:val="61"/>
        </w:rPr>
        <w:t xml:space="preserve"> </w:t>
      </w:r>
      <w:r>
        <w:t>levels to make</w:t>
      </w:r>
      <w:r>
        <w:rPr>
          <w:spacing w:val="61"/>
        </w:rPr>
        <w:t xml:space="preserve"> </w:t>
      </w:r>
      <w:r>
        <w:t>Family Court Orders. This viewpoint was linked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 revisit earlier proposals made</w:t>
      </w:r>
      <w:r>
        <w:rPr>
          <w:spacing w:val="1"/>
        </w:rPr>
        <w:t xml:space="preserve"> </w:t>
      </w:r>
      <w:r>
        <w:t>for a unified family court model to</w:t>
      </w:r>
      <w:r>
        <w:rPr>
          <w:spacing w:val="1"/>
        </w:rPr>
        <w:t xml:space="preserve"> </w:t>
      </w:r>
      <w:r>
        <w:t>be introduced in</w:t>
      </w:r>
      <w:r>
        <w:rPr>
          <w:spacing w:val="6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would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inclusive</w:t>
      </w:r>
      <w:r>
        <w:rPr>
          <w:spacing w:val="42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family</w:t>
      </w:r>
      <w:r>
        <w:rPr>
          <w:spacing w:val="37"/>
        </w:rPr>
        <w:t xml:space="preserve"> </w:t>
      </w:r>
      <w:r>
        <w:t>law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child</w:t>
      </w:r>
      <w:r>
        <w:rPr>
          <w:spacing w:val="42"/>
        </w:rPr>
        <w:t xml:space="preserve"> </w:t>
      </w:r>
      <w:r>
        <w:t>protection</w:t>
      </w:r>
      <w:r>
        <w:rPr>
          <w:spacing w:val="42"/>
        </w:rPr>
        <w:t xml:space="preserve"> </w:t>
      </w:r>
      <w:r>
        <w:t>matters.</w:t>
      </w:r>
      <w:r>
        <w:rPr>
          <w:spacing w:val="4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Western</w:t>
      </w:r>
      <w:r>
        <w:rPr>
          <w:spacing w:val="42"/>
        </w:rPr>
        <w:t xml:space="preserve"> </w:t>
      </w:r>
      <w:r>
        <w:t>Australian</w:t>
      </w:r>
      <w:r>
        <w:rPr>
          <w:spacing w:val="41"/>
        </w:rPr>
        <w:t xml:space="preserve"> </w:t>
      </w:r>
      <w:r>
        <w:t>court</w:t>
      </w:r>
      <w:r>
        <w:rPr>
          <w:spacing w:val="37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 identified as an important example here, although it was noted that this court does not include all child</w:t>
      </w:r>
      <w:r>
        <w:rPr>
          <w:spacing w:val="1"/>
        </w:rPr>
        <w:t xml:space="preserve"> </w:t>
      </w:r>
      <w:r>
        <w:t>protection cases. A smaller number</w:t>
      </w:r>
      <w:r>
        <w:rPr>
          <w:spacing w:val="1"/>
        </w:rPr>
        <w:t xml:space="preserve"> </w:t>
      </w:r>
      <w:r>
        <w:t>of stakeholders also identified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opportunity to ensure that a unified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encompassed</w:t>
      </w:r>
      <w:r>
        <w:rPr>
          <w:spacing w:val="61"/>
        </w:rPr>
        <w:t xml:space="preserve"> </w:t>
      </w:r>
      <w:r>
        <w:t>migration law;</w:t>
      </w:r>
      <w:r>
        <w:rPr>
          <w:spacing w:val="61"/>
        </w:rPr>
        <w:t xml:space="preserve"> </w:t>
      </w:r>
      <w:r>
        <w:t>they noted the number of complex legal systems that migrant</w:t>
      </w:r>
      <w:r>
        <w:rPr>
          <w:spacing w:val="1"/>
        </w:rPr>
        <w:t xml:space="preserve"> </w:t>
      </w:r>
      <w:r>
        <w:t>women experiencing family, domestic and sexual violence are required to navigate. As one stakeholder</w:t>
      </w:r>
      <w:r>
        <w:rPr>
          <w:spacing w:val="1"/>
        </w:rPr>
        <w:t xml:space="preserve"> </w:t>
      </w:r>
      <w:r>
        <w:t>explained:</w:t>
      </w:r>
    </w:p>
    <w:p w14:paraId="5E754FCD" w14:textId="77777777" w:rsidR="002E3BB7" w:rsidRDefault="002E3BB7">
      <w:pPr>
        <w:pStyle w:val="BodyText"/>
        <w:spacing w:before="6"/>
        <w:rPr>
          <w:sz w:val="25"/>
        </w:rPr>
      </w:pPr>
    </w:p>
    <w:p w14:paraId="55835E1D" w14:textId="77777777" w:rsidR="002E3BB7" w:rsidRDefault="00166F8A">
      <w:pPr>
        <w:spacing w:line="278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that is something that needs to be considered in that response as ensuring the service delivery 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design that you’ve got a holistic response to the intersection between migration and family violence, 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law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 child protection.</w:t>
      </w:r>
    </w:p>
    <w:p w14:paraId="2BBE54EE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3FCCF27F" w14:textId="77777777" w:rsidR="002E3BB7" w:rsidRDefault="00166F8A">
      <w:pPr>
        <w:pStyle w:val="BodyText"/>
        <w:spacing w:line="276" w:lineRule="auto"/>
        <w:ind w:left="245" w:right="133"/>
        <w:jc w:val="both"/>
      </w:pPr>
      <w:r>
        <w:t>Beyond legislative reform, stakeholders identified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increased</w:t>
      </w:r>
      <w:r>
        <w:rPr>
          <w:spacing w:val="61"/>
        </w:rPr>
        <w:t xml:space="preserve"> </w:t>
      </w:r>
      <w:r>
        <w:t>access to</w:t>
      </w:r>
      <w:r>
        <w:rPr>
          <w:spacing w:val="61"/>
        </w:rPr>
        <w:t xml:space="preserve"> </w:t>
      </w:r>
      <w:r>
        <w:t>services through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t>law</w:t>
      </w:r>
      <w:r>
        <w:rPr>
          <w:spacing w:val="12"/>
        </w:rPr>
        <w:t xml:space="preserve"> </w:t>
      </w:r>
      <w:r>
        <w:t>system,</w:t>
      </w:r>
      <w:r>
        <w:rPr>
          <w:spacing w:val="10"/>
        </w:rPr>
        <w:t xml:space="preserve"> </w:t>
      </w:r>
      <w:r>
        <w:t>noting</w:t>
      </w:r>
      <w:r>
        <w:rPr>
          <w:spacing w:val="7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current</w:t>
      </w:r>
      <w:r>
        <w:rPr>
          <w:spacing w:val="9"/>
        </w:rPr>
        <w:t xml:space="preserve"> </w:t>
      </w:r>
      <w:r>
        <w:t>operation</w:t>
      </w:r>
      <w:r>
        <w:rPr>
          <w:spacing w:val="15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shortage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marginalised</w:t>
      </w:r>
      <w:r>
        <w:rPr>
          <w:spacing w:val="14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 particular. Aftercare, including the provision of services to pro</w:t>
      </w:r>
      <w:r w:rsidR="00DA427F">
        <w:t>mote recovery, was also identif</w:t>
      </w:r>
      <w:r>
        <w:t>ied in the</w:t>
      </w:r>
      <w:r>
        <w:rPr>
          <w:spacing w:val="1"/>
        </w:rPr>
        <w:t xml:space="preserve"> </w:t>
      </w:r>
      <w:r>
        <w:t>context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t>law</w:t>
      </w:r>
      <w:r>
        <w:rPr>
          <w:spacing w:val="13"/>
        </w:rPr>
        <w:t xml:space="preserve"> </w:t>
      </w:r>
      <w:r>
        <w:t>system</w:t>
      </w:r>
      <w:r>
        <w:rPr>
          <w:spacing w:val="1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important,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explaining:</w:t>
      </w:r>
    </w:p>
    <w:p w14:paraId="347FC948" w14:textId="77777777" w:rsidR="002E3BB7" w:rsidRDefault="002E3BB7">
      <w:pPr>
        <w:pStyle w:val="BodyText"/>
        <w:spacing w:before="5"/>
        <w:rPr>
          <w:sz w:val="25"/>
        </w:rPr>
      </w:pPr>
    </w:p>
    <w:p w14:paraId="25598C26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aftercare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time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at</w:t>
      </w:r>
    </w:p>
    <w:p w14:paraId="77626219" w14:textId="77777777" w:rsidR="002E3BB7" w:rsidRDefault="00166F8A">
      <w:pPr>
        <w:spacing w:before="37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that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pointy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crisis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receiving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assistance.</w:t>
      </w:r>
    </w:p>
    <w:p w14:paraId="145A4030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655D2283" w14:textId="77777777" w:rsidR="002E3BB7" w:rsidRDefault="00166F8A">
      <w:pPr>
        <w:pStyle w:val="BodyText"/>
        <w:spacing w:before="1" w:line="276" w:lineRule="auto"/>
        <w:ind w:left="245" w:right="145"/>
        <w:jc w:val="both"/>
      </w:pPr>
      <w:r>
        <w:t>A small number</w:t>
      </w:r>
      <w:r>
        <w:rPr>
          <w:spacing w:val="61"/>
        </w:rPr>
        <w:t xml:space="preserve"> </w:t>
      </w:r>
      <w:r>
        <w:t>of stakeholders also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 develop</w:t>
      </w:r>
      <w:r>
        <w:rPr>
          <w:spacing w:val="61"/>
        </w:rPr>
        <w:t xml:space="preserve"> </w:t>
      </w:r>
      <w:r>
        <w:t>perpetrator</w:t>
      </w:r>
      <w:r>
        <w:rPr>
          <w:spacing w:val="61"/>
        </w:rPr>
        <w:t xml:space="preserve"> </w:t>
      </w:r>
      <w:r>
        <w:t>programs specifically tailored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family law</w:t>
      </w:r>
      <w:r>
        <w:rPr>
          <w:spacing w:val="1"/>
        </w:rPr>
        <w:t xml:space="preserve"> </w:t>
      </w:r>
      <w:r>
        <w:t>system. Noting that many men</w:t>
      </w:r>
      <w:r>
        <w:rPr>
          <w:spacing w:val="1"/>
        </w:rPr>
        <w:t xml:space="preserve"> </w:t>
      </w:r>
      <w:r>
        <w:t>engaged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family court proceedings will</w:t>
      </w:r>
      <w:r>
        <w:rPr>
          <w:spacing w:val="61"/>
        </w:rPr>
        <w:t xml:space="preserve"> </w:t>
      </w:r>
      <w:r>
        <w:t>still have</w:t>
      </w:r>
      <w:r>
        <w:rPr>
          <w:spacing w:val="6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 contact with</w:t>
      </w:r>
      <w:r>
        <w:rPr>
          <w:spacing w:val="1"/>
        </w:rPr>
        <w:t xml:space="preserve"> </w:t>
      </w:r>
      <w:r>
        <w:t>their child/ren, 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 view that this 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factored into the program</w:t>
      </w:r>
      <w:r>
        <w:rPr>
          <w:spacing w:val="6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content.</w:t>
      </w:r>
    </w:p>
    <w:p w14:paraId="4101FAD1" w14:textId="77777777" w:rsidR="002E3BB7" w:rsidRDefault="002E3BB7">
      <w:pPr>
        <w:pStyle w:val="BodyText"/>
        <w:spacing w:before="3"/>
        <w:rPr>
          <w:sz w:val="25"/>
        </w:rPr>
      </w:pPr>
    </w:p>
    <w:p w14:paraId="04000E1A" w14:textId="77777777" w:rsidR="002E3BB7" w:rsidRDefault="00166F8A">
      <w:pPr>
        <w:pStyle w:val="BodyText"/>
        <w:ind w:left="245"/>
        <w:jc w:val="both"/>
      </w:pPr>
      <w:r>
        <w:t>Other</w:t>
      </w:r>
      <w:r>
        <w:rPr>
          <w:spacing w:val="15"/>
        </w:rPr>
        <w:t xml:space="preserve"> </w:t>
      </w:r>
      <w:r>
        <w:t>opportunities</w:t>
      </w:r>
      <w:r>
        <w:rPr>
          <w:spacing w:val="20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reform</w:t>
      </w:r>
      <w:r>
        <w:rPr>
          <w:spacing w:val="22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family</w:t>
      </w:r>
      <w:r>
        <w:rPr>
          <w:spacing w:val="20"/>
        </w:rPr>
        <w:t xml:space="preserve"> </w:t>
      </w:r>
      <w:r>
        <w:t>law</w:t>
      </w:r>
      <w:r>
        <w:rPr>
          <w:spacing w:val="22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identified</w:t>
      </w:r>
      <w:r>
        <w:rPr>
          <w:spacing w:val="24"/>
        </w:rPr>
        <w:t xml:space="preserve"> </w:t>
      </w:r>
      <w:r>
        <w:t>through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consultation</w:t>
      </w:r>
      <w:r>
        <w:rPr>
          <w:spacing w:val="17"/>
        </w:rPr>
        <w:t xml:space="preserve"> </w:t>
      </w:r>
      <w:r>
        <w:t>included:</w:t>
      </w:r>
    </w:p>
    <w:p w14:paraId="1129BDAF" w14:textId="77777777" w:rsidR="002E3BB7" w:rsidRDefault="002E3BB7">
      <w:pPr>
        <w:pStyle w:val="BodyText"/>
        <w:spacing w:before="5"/>
        <w:rPr>
          <w:sz w:val="32"/>
        </w:rPr>
      </w:pPr>
    </w:p>
    <w:p w14:paraId="095EABEF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0"/>
        <w:ind w:hanging="361"/>
      </w:pP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dispute</w:t>
      </w:r>
      <w:r>
        <w:rPr>
          <w:spacing w:val="-2"/>
        </w:rPr>
        <w:t xml:space="preserve"> </w:t>
      </w:r>
      <w:r>
        <w:t>resolution</w:t>
      </w:r>
      <w:r>
        <w:rPr>
          <w:spacing w:val="-8"/>
        </w:rPr>
        <w:t xml:space="preserve"> </w:t>
      </w:r>
      <w:r>
        <w:t>processes,</w:t>
      </w:r>
    </w:p>
    <w:p w14:paraId="0FF69CA2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6"/>
        <w:ind w:right="136"/>
      </w:pPr>
      <w:r>
        <w:t>the</w:t>
      </w:r>
      <w:r>
        <w:rPr>
          <w:spacing w:val="32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culturally</w:t>
      </w:r>
      <w:r>
        <w:rPr>
          <w:spacing w:val="25"/>
        </w:rPr>
        <w:t xml:space="preserve"> </w:t>
      </w:r>
      <w:r>
        <w:t>appropriate</w:t>
      </w:r>
      <w:r>
        <w:rPr>
          <w:spacing w:val="27"/>
        </w:rPr>
        <w:t xml:space="preserve"> </w:t>
      </w:r>
      <w:r>
        <w:t>mediation,</w:t>
      </w:r>
      <w:r>
        <w:rPr>
          <w:spacing w:val="29"/>
        </w:rPr>
        <w:t xml:space="preserve"> </w:t>
      </w:r>
      <w:r>
        <w:t>particularly</w:t>
      </w:r>
      <w:r>
        <w:rPr>
          <w:spacing w:val="3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matters</w:t>
      </w:r>
      <w:r>
        <w:rPr>
          <w:spacing w:val="30"/>
        </w:rPr>
        <w:t xml:space="preserve"> </w:t>
      </w:r>
      <w:r>
        <w:t>involving</w:t>
      </w:r>
      <w:r>
        <w:rPr>
          <w:spacing w:val="28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least</w:t>
      </w:r>
      <w:r>
        <w:rPr>
          <w:spacing w:val="24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party</w:t>
      </w:r>
      <w:r>
        <w:rPr>
          <w:spacing w:val="-59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Aboriginal</w:t>
      </w:r>
      <w:r>
        <w:rPr>
          <w:spacing w:val="-6"/>
        </w:rPr>
        <w:t xml:space="preserve"> </w:t>
      </w:r>
      <w:r>
        <w:t>and/or Torres</w:t>
      </w:r>
      <w:r>
        <w:rPr>
          <w:spacing w:val="-2"/>
        </w:rPr>
        <w:t xml:space="preserve"> </w:t>
      </w:r>
      <w:r>
        <w:t>Strait</w:t>
      </w:r>
      <w:r>
        <w:rPr>
          <w:spacing w:val="-6"/>
        </w:rPr>
        <w:t xml:space="preserve"> </w:t>
      </w:r>
      <w:r>
        <w:t>Islander,</w:t>
      </w:r>
    </w:p>
    <w:p w14:paraId="02E3BE29" w14:textId="77777777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7"/>
        <w:ind w:hanging="3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legal </w:t>
      </w:r>
      <w:r>
        <w:t>aid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matters,</w:t>
      </w:r>
      <w:r>
        <w:rPr>
          <w:spacing w:val="-28"/>
        </w:rPr>
        <w:t xml:space="preserve"> </w:t>
      </w:r>
      <w:r>
        <w:t>and</w:t>
      </w:r>
    </w:p>
    <w:p w14:paraId="7602CD0F" w14:textId="554E1323" w:rsidR="002E3BB7" w:rsidRDefault="00166F8A">
      <w:pPr>
        <w:pStyle w:val="ListParagraph"/>
        <w:numPr>
          <w:ilvl w:val="1"/>
          <w:numId w:val="38"/>
        </w:numPr>
        <w:tabs>
          <w:tab w:val="left" w:pos="1325"/>
          <w:tab w:val="left" w:pos="1326"/>
        </w:tabs>
        <w:spacing w:before="36"/>
        <w:ind w:hanging="361"/>
      </w:pP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embedding</w:t>
      </w:r>
      <w:r>
        <w:rPr>
          <w:spacing w:val="-5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separating.</w:t>
      </w:r>
    </w:p>
    <w:p w14:paraId="6481B20F" w14:textId="77777777" w:rsidR="002E3BB7" w:rsidRDefault="002E3BB7">
      <w:pPr>
        <w:pStyle w:val="BodyText"/>
        <w:spacing w:before="9"/>
        <w:rPr>
          <w:sz w:val="28"/>
        </w:rPr>
      </w:pPr>
    </w:p>
    <w:p w14:paraId="5E98D2B9" w14:textId="77777777" w:rsidR="002E3BB7" w:rsidRDefault="00166F8A">
      <w:pPr>
        <w:pStyle w:val="Heading4"/>
        <w:spacing w:before="1"/>
      </w:pPr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27D8E4EA" w14:textId="77777777" w:rsidR="002E3BB7" w:rsidRDefault="002E3BB7">
      <w:pPr>
        <w:pStyle w:val="BodyText"/>
        <w:spacing w:before="8"/>
        <w:rPr>
          <w:b/>
          <w:sz w:val="36"/>
        </w:rPr>
      </w:pPr>
    </w:p>
    <w:p w14:paraId="46D2B974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6"/>
        </w:tabs>
        <w:spacing w:before="1"/>
        <w:ind w:right="120"/>
        <w:jc w:val="both"/>
        <w:rPr>
          <w:rFonts w:ascii="Symbol" w:hAnsi="Symbol"/>
        </w:rPr>
      </w:pPr>
      <w:r>
        <w:t>The next National Plan must prioritise domestic and family violence specialisation of all</w:t>
      </w:r>
      <w:r>
        <w:rPr>
          <w:spacing w:val="1"/>
        </w:rPr>
        <w:t xml:space="preserve"> </w:t>
      </w:r>
      <w:r>
        <w:t>staff, practitioners and judicial officers involved in family law court proceedings to ensure</w:t>
      </w:r>
      <w:r>
        <w:rPr>
          <w:spacing w:val="-59"/>
        </w:rPr>
        <w:t xml:space="preserve"> </w:t>
      </w:r>
      <w:r>
        <w:t>domestic and family violence, trauma informed responses to victim-parents and children,</w:t>
      </w:r>
      <w:r>
        <w:rPr>
          <w:spacing w:val="-59"/>
        </w:rPr>
        <w:t xml:space="preserve"> </w:t>
      </w:r>
      <w:r>
        <w:t>and to identify and interrupt system abuse and manipulation by perpetrators of domestic</w:t>
      </w:r>
      <w:r>
        <w:rPr>
          <w:spacing w:val="1"/>
        </w:rPr>
        <w:t xml:space="preserve"> </w:t>
      </w:r>
      <w:r>
        <w:t>and family</w:t>
      </w:r>
      <w:r>
        <w:rPr>
          <w:spacing w:val="-2"/>
        </w:rPr>
        <w:t xml:space="preserve"> </w:t>
      </w:r>
      <w:r>
        <w:t>violence.</w:t>
      </w:r>
    </w:p>
    <w:p w14:paraId="1D2165D1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6"/>
        </w:tabs>
        <w:spacing w:before="39"/>
        <w:ind w:right="128"/>
        <w:jc w:val="both"/>
        <w:rPr>
          <w:rFonts w:ascii="Symbol" w:hAnsi="Symbol"/>
        </w:rPr>
      </w:pPr>
      <w:r>
        <w:t>The next National Plan should invest in trauma-informed, wraparound support within the</w:t>
      </w:r>
      <w:r>
        <w:rPr>
          <w:spacing w:val="1"/>
        </w:rPr>
        <w:t xml:space="preserve"> </w:t>
      </w:r>
      <w:r>
        <w:t>Family Law System for mothers/parents and children experiencing domestic and family</w:t>
      </w:r>
      <w:r>
        <w:rPr>
          <w:spacing w:val="1"/>
        </w:rPr>
        <w:t xml:space="preserve"> </w:t>
      </w:r>
      <w:r>
        <w:t>violence. This should include a commitment to ensuring before and aftercare for parents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violence.</w:t>
      </w:r>
    </w:p>
    <w:p w14:paraId="254BD220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6"/>
        </w:tabs>
        <w:spacing w:before="37"/>
        <w:ind w:right="123"/>
        <w:jc w:val="both"/>
        <w:rPr>
          <w:rFonts w:ascii="Symbol" w:hAnsi="Symbol"/>
        </w:rPr>
      </w:pPr>
      <w:r>
        <w:t>Specialist</w:t>
      </w:r>
      <w:r>
        <w:rPr>
          <w:spacing w:val="-7"/>
        </w:rPr>
        <w:t xml:space="preserve"> </w:t>
      </w:r>
      <w:r>
        <w:t>lists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risk/high</w:t>
      </w:r>
      <w:r>
        <w:rPr>
          <w:spacing w:val="-3"/>
        </w:rPr>
        <w:t xml:space="preserve"> </w:t>
      </w:r>
      <w:r>
        <w:t>complexity</w:t>
      </w:r>
      <w:r>
        <w:rPr>
          <w:spacing w:val="-6"/>
        </w:rPr>
        <w:t xml:space="preserve"> </w:t>
      </w:r>
      <w:r>
        <w:t>matters</w:t>
      </w:r>
      <w:r>
        <w:rPr>
          <w:spacing w:val="-1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family,</w:t>
      </w:r>
      <w:r>
        <w:rPr>
          <w:spacing w:val="-7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sexual</w:t>
      </w:r>
      <w:r>
        <w:rPr>
          <w:spacing w:val="-59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Family</w:t>
      </w:r>
      <w:r>
        <w:rPr>
          <w:spacing w:val="-4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Courts</w:t>
      </w:r>
      <w:r>
        <w:rPr>
          <w:spacing w:val="-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 established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Plan.</w:t>
      </w:r>
    </w:p>
    <w:p w14:paraId="68C8EF3D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6"/>
        </w:tabs>
        <w:spacing w:before="37"/>
        <w:ind w:right="117"/>
        <w:jc w:val="both"/>
        <w:rPr>
          <w:rFonts w:ascii="Symbol" w:hAnsi="Symbol"/>
        </w:rPr>
      </w:pPr>
      <w:r>
        <w:t>Specialist lists for matters involving at least one party identifying as Aboriginal and/or</w:t>
      </w:r>
      <w:r>
        <w:rPr>
          <w:spacing w:val="1"/>
        </w:rPr>
        <w:t xml:space="preserve"> </w:t>
      </w:r>
      <w:r>
        <w:t>Torres Strait Islander in the Family Law Courts should be established under the next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Plan.</w:t>
      </w:r>
    </w:p>
    <w:p w14:paraId="7F8EDA49" w14:textId="77777777" w:rsidR="002E3BB7" w:rsidRDefault="002E3BB7">
      <w:pPr>
        <w:jc w:val="both"/>
        <w:rPr>
          <w:rFonts w:ascii="Symbol" w:hAnsi="Symbol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26592EA3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79"/>
        <w:ind w:right="132"/>
        <w:rPr>
          <w:rFonts w:ascii="Symbol" w:hAnsi="Symbol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next</w:t>
      </w:r>
      <w:r>
        <w:rPr>
          <w:spacing w:val="-13"/>
        </w:rPr>
        <w:t xml:space="preserve"> </w:t>
      </w:r>
      <w:r>
        <w:rPr>
          <w:spacing w:val="-1"/>
        </w:rPr>
        <w:t>National</w:t>
      </w:r>
      <w:r>
        <w:rPr>
          <w:spacing w:val="-11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delivery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cultural</w:t>
      </w:r>
      <w:r>
        <w:rPr>
          <w:spacing w:val="-11"/>
        </w:rPr>
        <w:t xml:space="preserve"> </w:t>
      </w:r>
      <w:r>
        <w:t>competency</w:t>
      </w:r>
      <w:r>
        <w:rPr>
          <w:spacing w:val="-11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First</w:t>
      </w:r>
      <w:r>
        <w:rPr>
          <w:spacing w:val="-58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practitioners</w:t>
      </w:r>
      <w:r>
        <w:rPr>
          <w:spacing w:val="-2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 the Family</w:t>
      </w:r>
      <w:r>
        <w:rPr>
          <w:spacing w:val="-7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System.</w:t>
      </w:r>
    </w:p>
    <w:p w14:paraId="465EF077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38"/>
        <w:ind w:right="133"/>
        <w:rPr>
          <w:rFonts w:ascii="Symbol" w:hAnsi="Symbol"/>
        </w:rPr>
      </w:pPr>
      <w:r>
        <w:t>The next National Plan should include a commitment to improve education, training, and</w:t>
      </w:r>
      <w:r>
        <w:rPr>
          <w:spacing w:val="-59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pathways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Nations</w:t>
      </w:r>
      <w:r>
        <w:rPr>
          <w:spacing w:val="-7"/>
        </w:rPr>
        <w:t xml:space="preserve"> </w:t>
      </w:r>
      <w:r>
        <w:t>peoples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system.</w:t>
      </w:r>
    </w:p>
    <w:p w14:paraId="433BE97C" w14:textId="77777777" w:rsidR="002E3BB7" w:rsidRDefault="00166F8A">
      <w:pPr>
        <w:pStyle w:val="ListParagraph"/>
        <w:numPr>
          <w:ilvl w:val="2"/>
          <w:numId w:val="38"/>
        </w:numPr>
        <w:tabs>
          <w:tab w:val="left" w:pos="2405"/>
          <w:tab w:val="left" w:pos="2406"/>
        </w:tabs>
        <w:spacing w:before="45" w:line="232" w:lineRule="auto"/>
        <w:ind w:right="125"/>
        <w:rPr>
          <w:rFonts w:ascii="Symbol" w:hAnsi="Symbol"/>
          <w:sz w:val="26"/>
        </w:rPr>
      </w:pP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Plan should</w:t>
      </w:r>
      <w:r>
        <w:rPr>
          <w:spacing w:val="-7"/>
        </w:rPr>
        <w:t xml:space="preserve"> </w:t>
      </w:r>
      <w:r>
        <w:t>embed</w:t>
      </w:r>
      <w:r>
        <w:rPr>
          <w:spacing w:val="-2"/>
        </w:rPr>
        <w:t xml:space="preserve"> </w:t>
      </w:r>
      <w:r>
        <w:t>culturally</w:t>
      </w:r>
      <w:r>
        <w:rPr>
          <w:spacing w:val="-5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mediation</w:t>
      </w:r>
      <w:r>
        <w:rPr>
          <w:spacing w:val="-2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into</w:t>
      </w:r>
      <w:r>
        <w:rPr>
          <w:spacing w:val="-59"/>
        </w:rPr>
        <w:t xml:space="preserve"> </w:t>
      </w:r>
      <w:r>
        <w:t>the family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system for First</w:t>
      </w:r>
      <w:r>
        <w:rPr>
          <w:spacing w:val="-3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peoples.</w:t>
      </w:r>
    </w:p>
    <w:p w14:paraId="6C79153B" w14:textId="77777777" w:rsidR="002E3BB7" w:rsidRDefault="002E3BB7">
      <w:pPr>
        <w:spacing w:line="232" w:lineRule="auto"/>
        <w:rPr>
          <w:rFonts w:ascii="Symbol" w:hAnsi="Symbol"/>
          <w:sz w:val="26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7C307ACE" w14:textId="77777777" w:rsidR="002E3BB7" w:rsidRDefault="002E3BB7">
      <w:pPr>
        <w:pStyle w:val="BodyText"/>
        <w:spacing w:before="11"/>
        <w:rPr>
          <w:sz w:val="29"/>
        </w:rPr>
      </w:pPr>
    </w:p>
    <w:p w14:paraId="6AE43322" w14:textId="2F4104E0" w:rsidR="002E3BB7" w:rsidRDefault="00166F8A">
      <w:pPr>
        <w:pStyle w:val="Heading1"/>
        <w:spacing w:line="276" w:lineRule="auto"/>
      </w:pPr>
      <w:bookmarkStart w:id="223" w:name="PERPETRATOR_ACCOUNTABILITY_AND_WORKING_W"/>
      <w:bookmarkStart w:id="224" w:name="_bookmark83"/>
      <w:bookmarkEnd w:id="223"/>
      <w:bookmarkEnd w:id="224"/>
      <w:r>
        <w:rPr>
          <w:w w:val="105"/>
        </w:rPr>
        <w:t>PERPETRATOR</w:t>
      </w:r>
      <w:r>
        <w:rPr>
          <w:spacing w:val="19"/>
          <w:w w:val="105"/>
        </w:rPr>
        <w:t xml:space="preserve"> </w:t>
      </w:r>
      <w:r>
        <w:rPr>
          <w:w w:val="105"/>
        </w:rPr>
        <w:t>ACCOUNTABILITY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WORKING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-88"/>
          <w:w w:val="105"/>
        </w:rPr>
        <w:t xml:space="preserve"> </w:t>
      </w:r>
      <w:r>
        <w:rPr>
          <w:w w:val="105"/>
        </w:rPr>
        <w:t>MEN</w:t>
      </w:r>
    </w:p>
    <w:p w14:paraId="4F8A9AC2" w14:textId="77777777" w:rsidR="002E3BB7" w:rsidRDefault="002E3BB7">
      <w:pPr>
        <w:pStyle w:val="BodyText"/>
        <w:rPr>
          <w:b/>
          <w:sz w:val="20"/>
        </w:rPr>
      </w:pPr>
    </w:p>
    <w:p w14:paraId="135FE49D" w14:textId="77777777" w:rsidR="002E3BB7" w:rsidRDefault="002E3BB7">
      <w:pPr>
        <w:pStyle w:val="BodyText"/>
        <w:rPr>
          <w:b/>
          <w:sz w:val="20"/>
        </w:rPr>
      </w:pPr>
    </w:p>
    <w:p w14:paraId="60D2103C" w14:textId="77777777" w:rsidR="002E3BB7" w:rsidRDefault="002E3BB7">
      <w:pPr>
        <w:pStyle w:val="BodyText"/>
        <w:spacing w:before="3"/>
        <w:rPr>
          <w:b/>
          <w:sz w:val="28"/>
        </w:rPr>
      </w:pPr>
    </w:p>
    <w:p w14:paraId="3A892C37" w14:textId="72CB1028" w:rsidR="002E3BB7" w:rsidRDefault="00166F8A" w:rsidP="00084D70">
      <w:pPr>
        <w:spacing w:before="91" w:line="280" w:lineRule="auto"/>
        <w:ind w:left="1140"/>
        <w:rPr>
          <w:rFonts w:ascii="Times New Roman" w:hAnsi="Times New Roman"/>
          <w:i/>
        </w:rPr>
      </w:pPr>
      <w:r>
        <w:rPr>
          <w:noProof/>
          <w:lang w:val="en-AU" w:eastAsia="en-AU"/>
        </w:rPr>
        <w:drawing>
          <wp:inline distT="0" distB="0" distL="0" distR="0" wp14:anchorId="5003035C" wp14:editId="6CB80892">
            <wp:extent cx="452120" cy="452120"/>
            <wp:effectExtent l="0" t="0" r="0" b="0"/>
            <wp:docPr id="227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2F5496"/>
        </w:rPr>
        <w:t>Working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with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perpetrators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next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should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17"/>
        </w:rPr>
        <w:t xml:space="preserve"> </w:t>
      </w:r>
      <w:r>
        <w:rPr>
          <w:rFonts w:ascii="Times New Roman" w:hAnsi="Times New Roman"/>
          <w:i/>
          <w:color w:val="2F5496"/>
        </w:rPr>
        <w:t>priority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itself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29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–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if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we’re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serious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women’s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safety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country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then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we’ve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got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focus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containing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men’s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violence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against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women</w:t>
      </w:r>
      <w:r w:rsidR="00084D70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children.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So,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has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priority. 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who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we’re dealing with.</w:t>
      </w:r>
    </w:p>
    <w:p w14:paraId="3B7210D3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21FC3623" w14:textId="77777777" w:rsidR="002E3BB7" w:rsidRDefault="00166F8A">
      <w:pPr>
        <w:spacing w:line="276" w:lineRule="auto"/>
        <w:ind w:left="965" w:right="14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I’d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love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see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shift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from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discussion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women’s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safety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all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time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discussion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containing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men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focusing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on perpetrator interventions … when we talk about women’s safety there’s no mention of men there, the men are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still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invisible.</w:t>
      </w:r>
      <w:r>
        <w:rPr>
          <w:rFonts w:ascii="Times New Roman" w:hAnsi="Times New Roman"/>
          <w:i/>
          <w:color w:val="2F5496"/>
          <w:spacing w:val="31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would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like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see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spotlight,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think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13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Plan,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if the spotlight was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strongly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laser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like focused on men’s responsibility to change here and interventions to support that I would think that could be a</w:t>
      </w:r>
      <w:r>
        <w:rPr>
          <w:rFonts w:ascii="Times New Roman" w:hAnsi="Times New Roman"/>
          <w:i/>
          <w:color w:val="2F5496"/>
          <w:spacing w:val="-53"/>
        </w:rPr>
        <w:t xml:space="preserve"> </w:t>
      </w:r>
      <w:r>
        <w:rPr>
          <w:rFonts w:ascii="Times New Roman" w:hAnsi="Times New Roman"/>
          <w:i/>
          <w:color w:val="2F5496"/>
        </w:rPr>
        <w:t>success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-20"/>
        </w:rPr>
        <w:t xml:space="preserve"> </w:t>
      </w:r>
      <w:r>
        <w:rPr>
          <w:rFonts w:ascii="Times New Roman" w:hAnsi="Times New Roman"/>
          <w:i/>
          <w:color w:val="2F5496"/>
        </w:rPr>
        <w:t>me.</w:t>
      </w:r>
    </w:p>
    <w:p w14:paraId="63B59B21" w14:textId="77777777" w:rsidR="002E3BB7" w:rsidRDefault="002E3BB7">
      <w:pPr>
        <w:pStyle w:val="BodyText"/>
        <w:rPr>
          <w:rFonts w:ascii="Times New Roman"/>
          <w:i/>
          <w:sz w:val="20"/>
        </w:rPr>
      </w:pPr>
    </w:p>
    <w:p w14:paraId="490D2697" w14:textId="77777777" w:rsidR="002E3BB7" w:rsidRDefault="002E3BB7">
      <w:pPr>
        <w:pStyle w:val="BodyText"/>
        <w:spacing w:before="10"/>
        <w:rPr>
          <w:rFonts w:ascii="Times New Roman"/>
          <w:i/>
          <w:sz w:val="26"/>
        </w:rPr>
      </w:pPr>
    </w:p>
    <w:p w14:paraId="188E5463" w14:textId="77777777" w:rsidR="002E3BB7" w:rsidRDefault="00166F8A">
      <w:pPr>
        <w:pStyle w:val="Heading3"/>
        <w:numPr>
          <w:ilvl w:val="1"/>
          <w:numId w:val="34"/>
        </w:numPr>
        <w:tabs>
          <w:tab w:val="left" w:pos="641"/>
        </w:tabs>
        <w:spacing w:before="50"/>
        <w:ind w:hanging="396"/>
      </w:pPr>
      <w:bookmarkStart w:id="225" w:name="7.1_Perpetrator_interventions"/>
      <w:bookmarkStart w:id="226" w:name="_bookmark84"/>
      <w:bookmarkEnd w:id="225"/>
      <w:bookmarkEnd w:id="226"/>
      <w:r>
        <w:rPr>
          <w:color w:val="2F5496"/>
        </w:rPr>
        <w:t>Perpetrator</w:t>
      </w:r>
      <w:r>
        <w:rPr>
          <w:color w:val="2F5496"/>
          <w:spacing w:val="102"/>
        </w:rPr>
        <w:t xml:space="preserve"> </w:t>
      </w:r>
      <w:r>
        <w:rPr>
          <w:color w:val="2F5496"/>
        </w:rPr>
        <w:t>interventions</w:t>
      </w:r>
    </w:p>
    <w:p w14:paraId="2748122A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12ED9194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Throughout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consultation</w:t>
      </w:r>
      <w:r>
        <w:rPr>
          <w:spacing w:val="31"/>
        </w:rPr>
        <w:t xml:space="preserve"> </w:t>
      </w:r>
      <w:r>
        <w:t>stakeholders</w:t>
      </w:r>
      <w:r>
        <w:rPr>
          <w:spacing w:val="26"/>
        </w:rPr>
        <w:t xml:space="preserve"> </w:t>
      </w:r>
      <w:r>
        <w:t>emphasised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opportunity</w:t>
      </w:r>
      <w:r>
        <w:rPr>
          <w:spacing w:val="2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 ‘laser focus on</w:t>
      </w:r>
      <w:r>
        <w:rPr>
          <w:spacing w:val="1"/>
        </w:rPr>
        <w:t xml:space="preserve"> </w:t>
      </w:r>
      <w:r>
        <w:t>men’, their use</w:t>
      </w:r>
      <w:r>
        <w:rPr>
          <w:spacing w:val="61"/>
        </w:rPr>
        <w:t xml:space="preserve"> </w:t>
      </w:r>
      <w:r>
        <w:t>of violence and</w:t>
      </w:r>
      <w:r>
        <w:rPr>
          <w:spacing w:val="61"/>
        </w:rPr>
        <w:t xml:space="preserve"> </w:t>
      </w:r>
      <w:r>
        <w:t>their need</w:t>
      </w:r>
      <w:r>
        <w:rPr>
          <w:spacing w:val="61"/>
        </w:rPr>
        <w:t xml:space="preserve"> </w:t>
      </w:r>
      <w:r>
        <w:t>to change. To</w:t>
      </w:r>
      <w:r>
        <w:rPr>
          <w:spacing w:val="61"/>
        </w:rPr>
        <w:t xml:space="preserve"> </w:t>
      </w:r>
      <w:r>
        <w:t>deliver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 often-quoted</w:t>
      </w:r>
      <w:r>
        <w:rPr>
          <w:spacing w:val="6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account,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effective</w:t>
      </w:r>
      <w:r>
        <w:rPr>
          <w:spacing w:val="61"/>
        </w:rPr>
        <w:t xml:space="preserve"> </w:t>
      </w:r>
      <w:r>
        <w:t>interventions,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requires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complete</w:t>
      </w:r>
      <w:r>
        <w:rPr>
          <w:spacing w:val="13"/>
        </w:rPr>
        <w:t xml:space="preserve"> </w:t>
      </w:r>
      <w:r>
        <w:t>overhaul,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tweaking.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stakeholder</w:t>
      </w:r>
      <w:r>
        <w:rPr>
          <w:spacing w:val="18"/>
        </w:rPr>
        <w:t xml:space="preserve"> </w:t>
      </w:r>
      <w:r>
        <w:t>commented:</w:t>
      </w:r>
    </w:p>
    <w:p w14:paraId="3EF696B5" w14:textId="77777777" w:rsidR="002E3BB7" w:rsidRDefault="002E3BB7">
      <w:pPr>
        <w:pStyle w:val="BodyText"/>
        <w:spacing w:before="5"/>
        <w:rPr>
          <w:sz w:val="25"/>
        </w:rPr>
      </w:pPr>
    </w:p>
    <w:p w14:paraId="15008396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constant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challenge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bring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together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again,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I’m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going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sound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like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broken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record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today,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courts,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Police,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Corrections,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child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protection,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bring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services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together,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any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other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1"/>
        </w:rPr>
        <w:t>service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might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involved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these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say,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‘Thinking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community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coordinated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model,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he’s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waiting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seven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months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MBCP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then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needs to be in place so that there’s ongoing routine, regular monitoring of this man’s behaviour?’ Now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having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to make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radical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and big-time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shifts.</w:t>
      </w:r>
    </w:p>
    <w:p w14:paraId="4FC4BF33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49E7D9B9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As part of this system’s overhaul, stakeholders identified the need for the next National Plan to support the</w:t>
      </w:r>
      <w:r>
        <w:rPr>
          <w:spacing w:val="1"/>
        </w:rPr>
        <w:t xml:space="preserve"> </w:t>
      </w:r>
      <w:r>
        <w:t>development of a</w:t>
      </w:r>
      <w:r>
        <w:rPr>
          <w:spacing w:val="1"/>
        </w:rPr>
        <w:t xml:space="preserve"> </w:t>
      </w:r>
      <w:r>
        <w:t>robust national evaluation</w:t>
      </w:r>
      <w:r>
        <w:rPr>
          <w:spacing w:val="1"/>
        </w:rPr>
        <w:t xml:space="preserve"> </w:t>
      </w:r>
      <w:r>
        <w:t>framework for working with</w:t>
      </w:r>
      <w:r>
        <w:rPr>
          <w:spacing w:val="61"/>
        </w:rPr>
        <w:t xml:space="preserve"> </w:t>
      </w:r>
      <w:r>
        <w:t>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 w:rsidR="00DA427F">
        <w:t>perpetrator interventio</w:t>
      </w:r>
      <w:r>
        <w:t>ns,</w:t>
      </w:r>
      <w:r>
        <w:rPr>
          <w:spacing w:val="-59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well</w:t>
      </w:r>
      <w:r>
        <w:rPr>
          <w:spacing w:val="2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review</w:t>
      </w:r>
      <w:r>
        <w:rPr>
          <w:spacing w:val="2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Outcomes</w:t>
      </w:r>
      <w:r>
        <w:rPr>
          <w:spacing w:val="26"/>
        </w:rPr>
        <w:t xml:space="preserve"> </w:t>
      </w:r>
      <w:r>
        <w:t>Standards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Perpetrator</w:t>
      </w:r>
      <w:r>
        <w:rPr>
          <w:spacing w:val="30"/>
        </w:rPr>
        <w:t xml:space="preserve"> </w:t>
      </w:r>
      <w:r>
        <w:t>Interventions</w:t>
      </w:r>
      <w:r>
        <w:rPr>
          <w:spacing w:val="21"/>
        </w:rPr>
        <w:t xml:space="preserve"> </w:t>
      </w:r>
      <w:r>
        <w:t>(NOSPI)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embed</w:t>
      </w:r>
      <w:r>
        <w:rPr>
          <w:spacing w:val="29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 territory</w:t>
      </w:r>
      <w:r>
        <w:rPr>
          <w:spacing w:val="7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guidelines.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9"/>
        </w:rPr>
        <w:t xml:space="preserve"> </w:t>
      </w:r>
      <w:r>
        <w:t>recommended:</w:t>
      </w:r>
    </w:p>
    <w:p w14:paraId="5E987203" w14:textId="77777777" w:rsidR="002E3BB7" w:rsidRDefault="002E3BB7">
      <w:pPr>
        <w:pStyle w:val="BodyText"/>
        <w:spacing w:before="5"/>
        <w:rPr>
          <w:sz w:val="25"/>
        </w:rPr>
      </w:pPr>
    </w:p>
    <w:p w14:paraId="195AB4D5" w14:textId="77777777" w:rsidR="002E3BB7" w:rsidRDefault="00166F8A">
      <w:pPr>
        <w:spacing w:line="276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need to have a really robust national evaluation framework, and programs that are developed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delivered that meet the practice standards of each jurisdiction, but I’d like to see the NOSPI greatly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enhanced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give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guidance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practice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standards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different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jurisdictions.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Programs that are developed and delivered in line with that framework so that we can really do some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proper evaluation of programs and look at what is working and what’s not working. Programs that meet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those standards, 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ability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tailored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responses.</w:t>
      </w:r>
    </w:p>
    <w:p w14:paraId="47D81DC1" w14:textId="77777777" w:rsidR="002E3BB7" w:rsidRDefault="002E3BB7">
      <w:pPr>
        <w:pStyle w:val="BodyText"/>
        <w:spacing w:before="7"/>
        <w:rPr>
          <w:rFonts w:ascii="Times New Roman"/>
          <w:i/>
          <w:sz w:val="25"/>
        </w:rPr>
      </w:pPr>
    </w:p>
    <w:p w14:paraId="48FA4ECD" w14:textId="77777777" w:rsidR="002E3BB7" w:rsidRDefault="00166F8A">
      <w:pPr>
        <w:pStyle w:val="BodyText"/>
        <w:spacing w:line="276" w:lineRule="auto"/>
        <w:ind w:left="245" w:right="136"/>
        <w:jc w:val="both"/>
      </w:pPr>
      <w:r>
        <w:t>It was recognised by numerous stakeholders that cross-system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will require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on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here,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remarks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stakeholder:</w:t>
      </w:r>
    </w:p>
    <w:p w14:paraId="45ADF892" w14:textId="77777777" w:rsidR="002E3BB7" w:rsidRDefault="002E3BB7">
      <w:pPr>
        <w:pStyle w:val="BodyText"/>
        <w:spacing w:before="5"/>
        <w:rPr>
          <w:sz w:val="25"/>
        </w:rPr>
      </w:pPr>
    </w:p>
    <w:p w14:paraId="3E25DAAC" w14:textId="77777777" w:rsidR="002E3BB7" w:rsidRDefault="00166F8A">
      <w:pPr>
        <w:spacing w:line="276" w:lineRule="auto"/>
        <w:ind w:left="1265" w:right="625"/>
        <w:jc w:val="both"/>
        <w:rPr>
          <w:rFonts w:ascii="Times New Roman"/>
          <w:i/>
        </w:rPr>
      </w:pPr>
      <w:r>
        <w:rPr>
          <w:rFonts w:ascii="Times New Roman"/>
          <w:i/>
        </w:rPr>
        <w:t>If the Commonwealth government is legitimately fair dinkum about actually addressing perpetrator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behaviour, then they start to make overtures or they make very specific agreements with states that each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state</w:t>
      </w:r>
      <w:r>
        <w:rPr>
          <w:rFonts w:ascii="Times New Roman"/>
          <w:i/>
          <w:spacing w:val="39"/>
        </w:rPr>
        <w:t xml:space="preserve"> </w:t>
      </w:r>
      <w:r>
        <w:rPr>
          <w:rFonts w:ascii="Times New Roman"/>
          <w:i/>
        </w:rPr>
        <w:t>must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focus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attention</w:t>
      </w:r>
      <w:r>
        <w:rPr>
          <w:rFonts w:ascii="Times New Roman"/>
          <w:i/>
          <w:spacing w:val="37"/>
        </w:rPr>
        <w:t xml:space="preserve"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perpetrators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39"/>
        </w:rPr>
        <w:t xml:space="preserve"> </w:t>
      </w:r>
      <w:r>
        <w:rPr>
          <w:rFonts w:ascii="Times New Roman"/>
          <w:i/>
        </w:rPr>
        <w:t>development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35"/>
        </w:rPr>
        <w:t xml:space="preserve"> </w:t>
      </w:r>
      <w:r>
        <w:rPr>
          <w:rFonts w:ascii="Times New Roman"/>
          <w:i/>
        </w:rPr>
        <w:t>perpetrator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interventions,</w:t>
      </w:r>
      <w:r>
        <w:rPr>
          <w:rFonts w:ascii="Times New Roman"/>
          <w:i/>
          <w:spacing w:val="37"/>
        </w:rPr>
        <w:t xml:space="preserve"> </w:t>
      </w:r>
      <w:r>
        <w:rPr>
          <w:rFonts w:ascii="Times New Roman"/>
          <w:i/>
        </w:rPr>
        <w:t>related</w:t>
      </w:r>
    </w:p>
    <w:p w14:paraId="4D42C5F6" w14:textId="77777777" w:rsidR="002E3BB7" w:rsidRDefault="002E3BB7">
      <w:pPr>
        <w:spacing w:line="276" w:lineRule="auto"/>
        <w:jc w:val="both"/>
        <w:rPr>
          <w:rFonts w:ascii="Times New Roman"/>
        </w:rPr>
        <w:sectPr w:rsidR="002E3BB7">
          <w:pgSz w:w="11910" w:h="16840"/>
          <w:pgMar w:top="680" w:right="440" w:bottom="500" w:left="320" w:header="0" w:footer="309" w:gutter="0"/>
          <w:cols w:space="720"/>
        </w:sectPr>
      </w:pPr>
    </w:p>
    <w:p w14:paraId="15B1412A" w14:textId="77777777" w:rsidR="002E3BB7" w:rsidRDefault="00166F8A">
      <w:pPr>
        <w:spacing w:before="80"/>
        <w:ind w:left="1265"/>
        <w:rPr>
          <w:rFonts w:ascii="Times New Roman"/>
          <w:i/>
        </w:rPr>
      </w:pPr>
      <w:r>
        <w:rPr>
          <w:rFonts w:ascii="Times New Roman"/>
          <w:i/>
        </w:rPr>
        <w:t>evaluations,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[and]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safety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frameworks.</w:t>
      </w:r>
    </w:p>
    <w:p w14:paraId="4C1DB715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B057DC4" w14:textId="77777777" w:rsidR="002E3BB7" w:rsidRDefault="00166F8A">
      <w:pPr>
        <w:pStyle w:val="BodyText"/>
        <w:spacing w:line="278" w:lineRule="auto"/>
        <w:ind w:left="245" w:right="150"/>
        <w:jc w:val="both"/>
      </w:pPr>
      <w:r>
        <w:t>Additionally, it was strongly felt that a national mechanism through which learnings could be shared would</w:t>
      </w:r>
      <w:r>
        <w:rPr>
          <w:spacing w:val="1"/>
        </w:rPr>
        <w:t xml:space="preserve"> </w:t>
      </w:r>
      <w:r>
        <w:t>greatly support improved practice and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within and across jurisdictions. As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 one</w:t>
      </w:r>
      <w:r>
        <w:rPr>
          <w:spacing w:val="1"/>
        </w:rPr>
        <w:t xml:space="preserve"> </w:t>
      </w:r>
      <w:r>
        <w:t>stakeholder:</w:t>
      </w:r>
    </w:p>
    <w:p w14:paraId="0CB69994" w14:textId="77777777" w:rsidR="002E3BB7" w:rsidRDefault="002E3BB7">
      <w:pPr>
        <w:pStyle w:val="BodyText"/>
        <w:spacing w:before="4"/>
        <w:rPr>
          <w:sz w:val="28"/>
        </w:rPr>
      </w:pPr>
    </w:p>
    <w:p w14:paraId="542E8048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see some really tremendous practice and initiatives happening in various areas involving various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different types of agencies or service sectors that aren’t really learnt from, or where the knowledge isn’t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 xml:space="preserve">shared </w:t>
      </w:r>
      <w:r>
        <w:rPr>
          <w:rFonts w:ascii="Times New Roman" w:hAnsi="Times New Roman"/>
          <w:i/>
        </w:rPr>
        <w:t>across for others … it’s not so much about consistency, it’s not about coordination, but it’s about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it’s so easy to do a few pilot projects here, throw out some training there, hit those particular training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targets,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yet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learning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from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improve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collective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service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system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response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perpetrators.</w:t>
      </w:r>
    </w:p>
    <w:p w14:paraId="16FC28DE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62B896E7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There was strong recognition that, to date, there were limited avenues through</w:t>
      </w:r>
      <w:r>
        <w:rPr>
          <w:spacing w:val="1"/>
        </w:rPr>
        <w:t xml:space="preserve"> </w:t>
      </w:r>
      <w:r>
        <w:t>which learnings could be</w:t>
      </w:r>
      <w:r>
        <w:rPr>
          <w:spacing w:val="1"/>
        </w:rPr>
        <w:t xml:space="preserve"> </w:t>
      </w:r>
      <w:r>
        <w:t>collated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shared</w:t>
      </w:r>
      <w:r>
        <w:rPr>
          <w:spacing w:val="13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sectors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jurisdictions.</w:t>
      </w:r>
    </w:p>
    <w:p w14:paraId="5E81F5FB" w14:textId="77777777" w:rsidR="002E3BB7" w:rsidRDefault="002E3BB7">
      <w:pPr>
        <w:pStyle w:val="BodyText"/>
        <w:spacing w:before="7"/>
        <w:rPr>
          <w:sz w:val="27"/>
        </w:rPr>
      </w:pPr>
    </w:p>
    <w:p w14:paraId="3AC684C3" w14:textId="77777777" w:rsidR="002E3BB7" w:rsidRDefault="00166F8A">
      <w:pPr>
        <w:pStyle w:val="BodyText"/>
        <w:spacing w:before="1" w:line="276" w:lineRule="auto"/>
        <w:ind w:left="245" w:right="126"/>
        <w:jc w:val="both"/>
      </w:pPr>
      <w:r>
        <w:t>Stakeholders acknowledged that intervening with men should occur beyond men’s services.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perceived that work beyond the men’s services has been limited, often short-term and siloed. There is a</w:t>
      </w:r>
      <w:r>
        <w:rPr>
          <w:spacing w:val="1"/>
        </w:rPr>
        <w:t xml:space="preserve"> </w:t>
      </w:r>
      <w:r>
        <w:t>recognised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sectors,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homelessness and housing, corrections, child protection, alcohol and other drugs, health and mental health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Stakeholders recognised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both the specialist and mainstream</w:t>
      </w:r>
      <w:r>
        <w:rPr>
          <w:spacing w:val="61"/>
        </w:rPr>
        <w:t xml:space="preserve"> </w:t>
      </w:r>
      <w:r>
        <w:t>sectors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a key role</w:t>
      </w:r>
      <w:r>
        <w:rPr>
          <w:spacing w:val="61"/>
        </w:rPr>
        <w:t xml:space="preserve"> </w:t>
      </w:r>
      <w:r>
        <w:t>to play</w:t>
      </w:r>
      <w:r>
        <w:rPr>
          <w:spacing w:val="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providing</w:t>
      </w:r>
      <w:r>
        <w:rPr>
          <w:spacing w:val="1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cross-system</w:t>
      </w:r>
      <w:r>
        <w:rPr>
          <w:spacing w:val="23"/>
        </w:rPr>
        <w:t xml:space="preserve"> </w:t>
      </w:r>
      <w:r>
        <w:t>response</w:t>
      </w:r>
      <w:r>
        <w:rPr>
          <w:spacing w:val="2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perpetrators.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stakeholder</w:t>
      </w:r>
      <w:r>
        <w:rPr>
          <w:spacing w:val="16"/>
        </w:rPr>
        <w:t xml:space="preserve"> </w:t>
      </w:r>
      <w:r>
        <w:t>explained:</w:t>
      </w:r>
    </w:p>
    <w:p w14:paraId="6CDFF9DD" w14:textId="77777777" w:rsidR="002E3BB7" w:rsidRDefault="002E3BB7">
      <w:pPr>
        <w:pStyle w:val="BodyText"/>
        <w:spacing w:before="3"/>
        <w:rPr>
          <w:sz w:val="25"/>
        </w:rPr>
      </w:pPr>
    </w:p>
    <w:p w14:paraId="678188FF" w14:textId="77777777" w:rsidR="002E3BB7" w:rsidRDefault="00166F8A">
      <w:pPr>
        <w:spacing w:before="1" w:line="280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How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  <w:spacing w:val="-1"/>
        </w:rPr>
        <w:t>do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bring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courts,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corrections,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police,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together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</w:rPr>
        <w:t>coordinated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response?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If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you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want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non-gov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organisations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charge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Government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needs 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fund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 coordinated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system.</w:t>
      </w:r>
    </w:p>
    <w:p w14:paraId="6F718643" w14:textId="77777777" w:rsidR="002E3BB7" w:rsidRDefault="002E3BB7">
      <w:pPr>
        <w:pStyle w:val="BodyText"/>
        <w:spacing w:before="5"/>
        <w:rPr>
          <w:rFonts w:ascii="Times New Roman"/>
          <w:i/>
          <w:sz w:val="24"/>
        </w:rPr>
      </w:pPr>
    </w:p>
    <w:p w14:paraId="71389A32" w14:textId="77777777" w:rsidR="002E3BB7" w:rsidRDefault="00166F8A">
      <w:pPr>
        <w:pStyle w:val="BodyText"/>
        <w:spacing w:before="1"/>
        <w:ind w:left="245"/>
        <w:jc w:val="both"/>
      </w:pPr>
      <w:r>
        <w:t>This</w:t>
      </w:r>
      <w:r>
        <w:rPr>
          <w:spacing w:val="37"/>
        </w:rPr>
        <w:t xml:space="preserve"> </w:t>
      </w:r>
      <w:r>
        <w:t>approach</w:t>
      </w:r>
      <w:r>
        <w:rPr>
          <w:spacing w:val="42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supported</w:t>
      </w:r>
      <w:r>
        <w:rPr>
          <w:spacing w:val="42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numerous</w:t>
      </w:r>
      <w:r>
        <w:rPr>
          <w:spacing w:val="38"/>
        </w:rPr>
        <w:t xml:space="preserve"> </w:t>
      </w:r>
      <w:r>
        <w:t>stakeholders.</w:t>
      </w:r>
      <w:r>
        <w:rPr>
          <w:spacing w:val="36"/>
        </w:rPr>
        <w:t xml:space="preserve"> </w:t>
      </w:r>
      <w:r>
        <w:t>Another</w:t>
      </w:r>
      <w:r>
        <w:rPr>
          <w:spacing w:val="40"/>
        </w:rPr>
        <w:t xml:space="preserve"> </w:t>
      </w:r>
      <w:r>
        <w:t>commented:</w:t>
      </w:r>
    </w:p>
    <w:p w14:paraId="238052B2" w14:textId="77777777" w:rsidR="002E3BB7" w:rsidRDefault="002E3BB7">
      <w:pPr>
        <w:pStyle w:val="BodyText"/>
        <w:spacing w:before="5"/>
        <w:rPr>
          <w:sz w:val="28"/>
        </w:rPr>
      </w:pPr>
    </w:p>
    <w:p w14:paraId="0CF14B1D" w14:textId="77777777" w:rsidR="002E3BB7" w:rsidRDefault="00166F8A">
      <w:pPr>
        <w:spacing w:before="1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working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with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perpetrators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across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board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perpetrators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gap,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that,</w:t>
      </w:r>
    </w:p>
    <w:p w14:paraId="1FDB3FD9" w14:textId="77777777" w:rsidR="002E3BB7" w:rsidRDefault="00166F8A">
      <w:pPr>
        <w:spacing w:before="42"/>
        <w:ind w:left="1265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to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give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them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 xml:space="preserve">services,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 hold them responsible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what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they’ve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done.</w:t>
      </w:r>
    </w:p>
    <w:p w14:paraId="392D3708" w14:textId="77777777" w:rsidR="002E3BB7" w:rsidRDefault="002E3BB7">
      <w:pPr>
        <w:pStyle w:val="BodyText"/>
        <w:spacing w:before="6"/>
        <w:rPr>
          <w:rFonts w:ascii="Times New Roman"/>
          <w:i/>
          <w:sz w:val="30"/>
        </w:rPr>
      </w:pPr>
    </w:p>
    <w:p w14:paraId="16A50786" w14:textId="77777777" w:rsidR="002E3BB7" w:rsidRDefault="00166F8A">
      <w:pPr>
        <w:pStyle w:val="BodyText"/>
        <w:spacing w:line="278" w:lineRule="auto"/>
        <w:ind w:left="245" w:right="135"/>
        <w:jc w:val="both"/>
      </w:pPr>
      <w:r>
        <w:t>The failure</w:t>
      </w:r>
      <w:r>
        <w:rPr>
          <w:spacing w:val="1"/>
        </w:rPr>
        <w:t xml:space="preserve"> </w:t>
      </w:r>
      <w:r>
        <w:t>of health professionals to</w:t>
      </w:r>
      <w:r>
        <w:rPr>
          <w:spacing w:val="1"/>
        </w:rPr>
        <w:t xml:space="preserve"> </w:t>
      </w:r>
      <w:r>
        <w:t>routinely engage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perpetrators was</w:t>
      </w:r>
      <w:r>
        <w:rPr>
          <w:spacing w:val="61"/>
        </w:rPr>
        <w:t xml:space="preserve"> </w:t>
      </w:r>
      <w:r>
        <w:t>described by one</w:t>
      </w:r>
      <w:r>
        <w:rPr>
          <w:spacing w:val="6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as ‘a</w:t>
      </w:r>
      <w:r>
        <w:rPr>
          <w:spacing w:val="1"/>
        </w:rPr>
        <w:t xml:space="preserve"> </w:t>
      </w:r>
      <w:r>
        <w:t>hindrance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best practice’. Within</w:t>
      </w:r>
      <w:r>
        <w:rPr>
          <w:spacing w:val="61"/>
        </w:rPr>
        <w:t xml:space="preserve"> </w:t>
      </w:r>
      <w:r>
        <w:t>this coordinated</w:t>
      </w:r>
      <w:r>
        <w:rPr>
          <w:spacing w:val="61"/>
        </w:rPr>
        <w:t xml:space="preserve"> </w:t>
      </w:r>
      <w:r>
        <w:t>system model, several stakeholders emphasised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importance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multi-agency</w:t>
      </w:r>
      <w:r>
        <w:rPr>
          <w:spacing w:val="20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identification,</w:t>
      </w:r>
      <w:r>
        <w:rPr>
          <w:spacing w:val="18"/>
        </w:rPr>
        <w:t xml:space="preserve"> </w:t>
      </w:r>
      <w:r>
        <w:t>assessment,</w:t>
      </w:r>
      <w:r>
        <w:rPr>
          <w:spacing w:val="18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management.</w:t>
      </w:r>
    </w:p>
    <w:p w14:paraId="541E5C72" w14:textId="77777777" w:rsidR="002E3BB7" w:rsidRDefault="002E3BB7">
      <w:pPr>
        <w:pStyle w:val="BodyText"/>
        <w:rPr>
          <w:sz w:val="24"/>
        </w:rPr>
      </w:pPr>
    </w:p>
    <w:p w14:paraId="2BCD672B" w14:textId="77777777" w:rsidR="002E3BB7" w:rsidRDefault="002E3BB7">
      <w:pPr>
        <w:pStyle w:val="BodyText"/>
        <w:spacing w:before="1"/>
        <w:rPr>
          <w:sz w:val="31"/>
        </w:rPr>
      </w:pPr>
    </w:p>
    <w:p w14:paraId="01FBA9BA" w14:textId="77777777" w:rsidR="002E3BB7" w:rsidRDefault="00166F8A">
      <w:pPr>
        <w:pStyle w:val="Heading3"/>
        <w:numPr>
          <w:ilvl w:val="1"/>
          <w:numId w:val="34"/>
        </w:numPr>
        <w:tabs>
          <w:tab w:val="left" w:pos="635"/>
        </w:tabs>
        <w:ind w:left="634" w:hanging="390"/>
      </w:pPr>
      <w:bookmarkStart w:id="227" w:name="7.2_Beyond_punitive_interventions"/>
      <w:bookmarkStart w:id="228" w:name="_bookmark85"/>
      <w:bookmarkEnd w:id="227"/>
      <w:bookmarkEnd w:id="228"/>
      <w:r>
        <w:rPr>
          <w:color w:val="2F5496"/>
        </w:rPr>
        <w:t>Beyond</w:t>
      </w:r>
      <w:r>
        <w:rPr>
          <w:color w:val="2F5496"/>
          <w:spacing w:val="68"/>
        </w:rPr>
        <w:t xml:space="preserve"> </w:t>
      </w:r>
      <w:r>
        <w:rPr>
          <w:color w:val="2F5496"/>
        </w:rPr>
        <w:t>punitive</w:t>
      </w:r>
      <w:r>
        <w:rPr>
          <w:color w:val="2F5496"/>
          <w:spacing w:val="70"/>
        </w:rPr>
        <w:t xml:space="preserve"> </w:t>
      </w:r>
      <w:r>
        <w:rPr>
          <w:color w:val="2F5496"/>
        </w:rPr>
        <w:t>interventions</w:t>
      </w:r>
    </w:p>
    <w:p w14:paraId="2EAAF487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6F739C1C" w14:textId="77777777" w:rsidR="002E3BB7" w:rsidRDefault="00166F8A">
      <w:pPr>
        <w:pStyle w:val="BodyText"/>
        <w:spacing w:line="276" w:lineRule="auto"/>
        <w:ind w:left="245" w:right="127"/>
        <w:jc w:val="both"/>
      </w:pPr>
      <w:r>
        <w:t>Stakeholders across several workshops emphasised</w:t>
      </w:r>
      <w:r>
        <w:rPr>
          <w:spacing w:val="61"/>
        </w:rPr>
        <w:t xml:space="preserve"> </w:t>
      </w:r>
      <w:r>
        <w:t>that perpetrator accountability, and working with men</w:t>
      </w:r>
      <w:r>
        <w:rPr>
          <w:spacing w:val="1"/>
        </w:rPr>
        <w:t xml:space="preserve"> </w:t>
      </w:r>
      <w:r>
        <w:t>who use violence, should not always necessitate a punitive system response. While the justice system was</w:t>
      </w:r>
      <w:r>
        <w:rPr>
          <w:spacing w:val="1"/>
        </w:rPr>
        <w:t xml:space="preserve"> </w:t>
      </w:r>
      <w:r>
        <w:t>identified as one of the</w:t>
      </w:r>
      <w:r>
        <w:rPr>
          <w:spacing w:val="61"/>
        </w:rPr>
        <w:t xml:space="preserve"> </w:t>
      </w:r>
      <w:r>
        <w:t>key points at which</w:t>
      </w:r>
      <w:r>
        <w:rPr>
          <w:spacing w:val="61"/>
        </w:rPr>
        <w:t xml:space="preserve"> </w:t>
      </w:r>
      <w:r>
        <w:t>perpetrators can be</w:t>
      </w:r>
      <w:r>
        <w:rPr>
          <w:spacing w:val="61"/>
        </w:rPr>
        <w:t xml:space="preserve"> </w:t>
      </w:r>
      <w:r>
        <w:t>held</w:t>
      </w:r>
      <w:r>
        <w:rPr>
          <w:spacing w:val="61"/>
        </w:rPr>
        <w:t xml:space="preserve"> </w:t>
      </w:r>
      <w:r>
        <w:t>to account and</w:t>
      </w:r>
      <w:r>
        <w:rPr>
          <w:spacing w:val="61"/>
        </w:rPr>
        <w:t xml:space="preserve"> </w:t>
      </w:r>
      <w:r>
        <w:t>an intervention</w:t>
      </w:r>
      <w:r>
        <w:rPr>
          <w:spacing w:val="6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place, stakeholders emphasised</w:t>
      </w:r>
      <w:r>
        <w:rPr>
          <w:spacing w:val="1"/>
        </w:rPr>
        <w:t xml:space="preserve"> </w:t>
      </w:r>
      <w:r>
        <w:t>that justice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interventions are</w:t>
      </w:r>
      <w:r>
        <w:rPr>
          <w:spacing w:val="1"/>
        </w:rPr>
        <w:t xml:space="preserve"> </w:t>
      </w:r>
      <w:r>
        <w:t>merely</w:t>
      </w:r>
      <w:r>
        <w:rPr>
          <w:spacing w:val="61"/>
        </w:rPr>
        <w:t xml:space="preserve"> </w:t>
      </w:r>
      <w:r>
        <w:rPr>
          <w:i/>
        </w:rPr>
        <w:t>one</w:t>
      </w:r>
      <w:r>
        <w:rPr>
          <w:i/>
          <w:spacing w:val="61"/>
        </w:rPr>
        <w:t xml:space="preserve"> </w:t>
      </w:r>
      <w:r>
        <w:t>point of the</w:t>
      </w:r>
      <w:r>
        <w:rPr>
          <w:spacing w:val="61"/>
        </w:rPr>
        <w:t xml:space="preserve"> </w:t>
      </w:r>
      <w:r>
        <w:t>system</w:t>
      </w:r>
      <w:r>
        <w:rPr>
          <w:spacing w:val="-5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essential</w:t>
      </w:r>
      <w:r>
        <w:rPr>
          <w:spacing w:val="3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build</w:t>
      </w:r>
      <w:r>
        <w:rPr>
          <w:spacing w:val="40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suite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perpetrator</w:t>
      </w:r>
      <w:r>
        <w:rPr>
          <w:spacing w:val="32"/>
        </w:rPr>
        <w:t xml:space="preserve"> </w:t>
      </w:r>
      <w:r>
        <w:t>interventions</w:t>
      </w:r>
      <w:r>
        <w:rPr>
          <w:spacing w:val="30"/>
        </w:rPr>
        <w:t xml:space="preserve"> </w:t>
      </w:r>
      <w:r>
        <w:t>across</w:t>
      </w:r>
      <w:r>
        <w:rPr>
          <w:spacing w:val="37"/>
        </w:rPr>
        <w:t xml:space="preserve"> </w:t>
      </w:r>
      <w:r>
        <w:t>numerous</w:t>
      </w:r>
      <w:r>
        <w:rPr>
          <w:spacing w:val="36"/>
        </w:rPr>
        <w:t xml:space="preserve"> </w:t>
      </w:r>
      <w:r>
        <w:t>points</w:t>
      </w:r>
      <w:r>
        <w:rPr>
          <w:spacing w:val="3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-21"/>
        </w:rPr>
        <w:t xml:space="preserve"> </w:t>
      </w:r>
      <w:r>
        <w:t>commented:</w:t>
      </w:r>
    </w:p>
    <w:p w14:paraId="4138D070" w14:textId="77777777" w:rsidR="002E3BB7" w:rsidRDefault="002E3BB7">
      <w:pPr>
        <w:pStyle w:val="BodyText"/>
        <w:spacing w:before="9"/>
        <w:rPr>
          <w:sz w:val="25"/>
        </w:rPr>
      </w:pPr>
    </w:p>
    <w:p w14:paraId="3BA132AD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This is about accountability, but the current system in its shape is quite punitive and the accountability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 our clients, our women and our children want is that behaviour to change. The system response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is needed is really, unfortunately the justice system, the criminal justice system has been that last bastion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has resisted the change that we’ve all implemented in our own respective practices, in dealing with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early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intervention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prevention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realising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accepting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separate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demonise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men.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involve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men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as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solution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want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accountability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actions,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also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see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adequately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reflected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when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flowing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justice</w:t>
      </w:r>
    </w:p>
    <w:p w14:paraId="3221F675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5BF8B7A6" w14:textId="77777777" w:rsidR="002E3BB7" w:rsidRDefault="00166F8A">
      <w:pPr>
        <w:spacing w:before="80" w:line="276" w:lineRule="auto"/>
        <w:ind w:left="1265" w:right="625"/>
        <w:jc w:val="both"/>
        <w:rPr>
          <w:rFonts w:ascii="Times New Roman"/>
          <w:i/>
        </w:rPr>
      </w:pPr>
      <w:r>
        <w:rPr>
          <w:rFonts w:ascii="Times New Roman"/>
          <w:i/>
        </w:rPr>
        <w:t>system,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because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trauma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informed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system.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never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designed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has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withheld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system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change.</w:t>
      </w:r>
    </w:p>
    <w:p w14:paraId="6FAA50A4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73E48EA6" w14:textId="77777777" w:rsidR="002E3BB7" w:rsidRDefault="00166F8A">
      <w:pPr>
        <w:pStyle w:val="BodyText"/>
        <w:spacing w:line="276" w:lineRule="auto"/>
        <w:ind w:left="245" w:right="123"/>
        <w:jc w:val="both"/>
      </w:pP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 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 interventions are available beyond those</w:t>
      </w:r>
      <w:r>
        <w:rPr>
          <w:spacing w:val="1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punitive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 therapeutic</w:t>
      </w:r>
      <w:r>
        <w:rPr>
          <w:spacing w:val="61"/>
        </w:rPr>
        <w:t xml:space="preserve"> </w:t>
      </w:r>
      <w:r>
        <w:t>engagement with</w:t>
      </w:r>
      <w:r>
        <w:rPr>
          <w:spacing w:val="61"/>
        </w:rPr>
        <w:t xml:space="preserve"> </w:t>
      </w:r>
      <w:r>
        <w:t>men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use</w:t>
      </w:r>
      <w:r>
        <w:rPr>
          <w:spacing w:val="61"/>
        </w:rPr>
        <w:t xml:space="preserve"> </w:t>
      </w:r>
      <w:r>
        <w:t>violence. There</w:t>
      </w:r>
      <w:r>
        <w:rPr>
          <w:spacing w:val="1"/>
        </w:rPr>
        <w:t xml:space="preserve"> </w:t>
      </w:r>
      <w:r>
        <w:t>was a view shared by some stakeholders that at present there are numerous ‘lost opportunities’ to engage</w:t>
      </w:r>
      <w:r>
        <w:rPr>
          <w:spacing w:val="1"/>
        </w:rPr>
        <w:t xml:space="preserve"> </w:t>
      </w:r>
      <w:r>
        <w:t>therapeutically</w:t>
      </w:r>
      <w:r>
        <w:rPr>
          <w:spacing w:val="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perpetrators.</w:t>
      </w:r>
    </w:p>
    <w:p w14:paraId="224165E0" w14:textId="77777777" w:rsidR="002E3BB7" w:rsidRDefault="002E3BB7">
      <w:pPr>
        <w:pStyle w:val="BodyText"/>
        <w:rPr>
          <w:sz w:val="24"/>
        </w:rPr>
      </w:pPr>
    </w:p>
    <w:p w14:paraId="41EE07AF" w14:textId="77777777" w:rsidR="002E3BB7" w:rsidRDefault="002E3BB7">
      <w:pPr>
        <w:pStyle w:val="BodyText"/>
        <w:spacing w:before="3"/>
        <w:rPr>
          <w:sz w:val="27"/>
        </w:rPr>
      </w:pPr>
    </w:p>
    <w:p w14:paraId="63A99F16" w14:textId="75A01EFA" w:rsidR="002E3BB7" w:rsidRDefault="00166F8A">
      <w:pPr>
        <w:pStyle w:val="Heading3"/>
        <w:numPr>
          <w:ilvl w:val="1"/>
          <w:numId w:val="34"/>
        </w:numPr>
        <w:tabs>
          <w:tab w:val="left" w:pos="635"/>
        </w:tabs>
        <w:spacing w:before="1"/>
        <w:ind w:left="634" w:hanging="390"/>
      </w:pPr>
      <w:bookmarkStart w:id="229" w:name="7.3_Men’s_behaviour_change_programs"/>
      <w:bookmarkStart w:id="230" w:name="_bookmark86"/>
      <w:bookmarkEnd w:id="229"/>
      <w:bookmarkEnd w:id="230"/>
      <w:r>
        <w:rPr>
          <w:color w:val="2F5496"/>
        </w:rPr>
        <w:t>Men’s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behaviour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change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programs</w:t>
      </w:r>
    </w:p>
    <w:p w14:paraId="7D48F903" w14:textId="1AD16412" w:rsidR="002E3BB7" w:rsidRDefault="00084D70">
      <w:pPr>
        <w:pStyle w:val="BodyText"/>
        <w:spacing w:before="2"/>
        <w:rPr>
          <w:rFonts w:ascii="Calibri Light"/>
          <w:sz w:val="27"/>
        </w:rPr>
      </w:pPr>
      <w:r>
        <w:rPr>
          <w:noProof/>
          <w:lang w:val="en-AU" w:eastAsia="en-AU"/>
        </w:rPr>
        <w:drawing>
          <wp:inline distT="0" distB="0" distL="0" distR="0" wp14:anchorId="6DF8B4C4" wp14:editId="6B2DB23C">
            <wp:extent cx="452120" cy="452120"/>
            <wp:effectExtent l="0" t="0" r="0" b="0"/>
            <wp:docPr id="229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91D" w14:textId="77777777" w:rsidR="002E3BB7" w:rsidRDefault="00166F8A">
      <w:pPr>
        <w:spacing w:before="1" w:line="276" w:lineRule="auto"/>
        <w:ind w:left="965" w:right="149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Within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National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Action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Plan</w:t>
      </w:r>
      <w:r>
        <w:rPr>
          <w:rFonts w:ascii="Times New Roman" w:hAnsi="Times New Roman"/>
          <w:i/>
          <w:color w:val="2F5496"/>
          <w:spacing w:val="2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there</w:t>
      </w:r>
      <w:r>
        <w:rPr>
          <w:rFonts w:ascii="Times New Roman" w:hAnsi="Times New Roman"/>
          <w:i/>
          <w:color w:val="2F5496"/>
          <w:spacing w:val="23"/>
        </w:rPr>
        <w:t xml:space="preserve"> </w:t>
      </w:r>
      <w:r>
        <w:rPr>
          <w:rFonts w:ascii="Times New Roman" w:hAnsi="Times New Roman"/>
          <w:i/>
          <w:color w:val="2F5496"/>
        </w:rPr>
        <w:t>is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strong</w:t>
      </w:r>
      <w:r>
        <w:rPr>
          <w:rFonts w:ascii="Times New Roman" w:hAnsi="Times New Roman"/>
          <w:i/>
          <w:color w:val="2F5496"/>
          <w:spacing w:val="26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24"/>
        </w:rPr>
        <w:t xml:space="preserve"> </w:t>
      </w:r>
      <w:r>
        <w:rPr>
          <w:rFonts w:ascii="Times New Roman" w:hAnsi="Times New Roman"/>
          <w:i/>
          <w:color w:val="2F5496"/>
        </w:rPr>
        <w:t>availability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20"/>
        </w:rPr>
        <w:t xml:space="preserve"> </w:t>
      </w:r>
      <w:r>
        <w:rPr>
          <w:rFonts w:ascii="Times New Roman" w:hAnsi="Times New Roman"/>
          <w:i/>
          <w:color w:val="2F5496"/>
        </w:rPr>
        <w:t>appropriate</w:t>
      </w:r>
      <w:r>
        <w:rPr>
          <w:rFonts w:ascii="Times New Roman" w:hAnsi="Times New Roman"/>
          <w:i/>
          <w:color w:val="2F5496"/>
          <w:spacing w:val="25"/>
        </w:rPr>
        <w:t xml:space="preserve"> </w:t>
      </w:r>
      <w:r>
        <w:rPr>
          <w:rFonts w:ascii="Times New Roman" w:hAnsi="Times New Roman"/>
          <w:i/>
          <w:color w:val="2F5496"/>
        </w:rPr>
        <w:t>services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programs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address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men’s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behaviour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programs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are</w:t>
      </w:r>
      <w:r>
        <w:rPr>
          <w:rFonts w:ascii="Times New Roman" w:hAnsi="Times New Roman"/>
          <w:i/>
          <w:color w:val="2F5496"/>
          <w:spacing w:val="21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outcome</w:t>
      </w:r>
      <w:r>
        <w:rPr>
          <w:rFonts w:ascii="Times New Roman" w:hAnsi="Times New Roman"/>
          <w:i/>
          <w:color w:val="2F5496"/>
          <w:spacing w:val="22"/>
        </w:rPr>
        <w:t xml:space="preserve"> </w:t>
      </w:r>
      <w:r>
        <w:rPr>
          <w:rFonts w:ascii="Times New Roman" w:hAnsi="Times New Roman"/>
          <w:i/>
          <w:color w:val="2F5496"/>
        </w:rPr>
        <w:t>based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terms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18"/>
        </w:rPr>
        <w:t xml:space="preserve"> </w:t>
      </w:r>
      <w:r>
        <w:rPr>
          <w:rFonts w:ascii="Times New Roman" w:hAnsi="Times New Roman"/>
          <w:i/>
          <w:color w:val="2F5496"/>
        </w:rPr>
        <w:t>their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funding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platform.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they’re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evaluated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can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build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an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evidence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base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about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works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or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doesn’t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relation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behaviour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change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programs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so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can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grow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-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actually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target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…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behaviours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</w:p>
    <w:p w14:paraId="734CF5A4" w14:textId="77777777" w:rsidR="002E3BB7" w:rsidRDefault="00166F8A">
      <w:pPr>
        <w:spacing w:before="1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those</w:t>
      </w:r>
      <w:r>
        <w:rPr>
          <w:rFonts w:ascii="Times New Roman"/>
          <w:i/>
          <w:color w:val="2F5496"/>
          <w:spacing w:val="-2"/>
        </w:rPr>
        <w:t xml:space="preserve"> </w:t>
      </w:r>
      <w:r>
        <w:rPr>
          <w:rFonts w:ascii="Times New Roman"/>
          <w:i/>
          <w:color w:val="2F5496"/>
        </w:rPr>
        <w:t>offenders.</w:t>
      </w:r>
    </w:p>
    <w:p w14:paraId="6A789B5F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FED8306" w14:textId="77777777" w:rsidR="002E3BB7" w:rsidRDefault="00166F8A">
      <w:pPr>
        <w:pStyle w:val="BodyText"/>
        <w:spacing w:before="1" w:line="276" w:lineRule="auto"/>
        <w:ind w:left="245" w:right="128"/>
        <w:jc w:val="both"/>
      </w:pPr>
      <w:r>
        <w:t>Across the</w:t>
      </w:r>
      <w:r>
        <w:rPr>
          <w:spacing w:val="1"/>
        </w:rPr>
        <w:t xml:space="preserve"> </w:t>
      </w:r>
      <w:r>
        <w:t>consultation, stakeholders emphasised that men’s behaviour change</w:t>
      </w:r>
      <w:r>
        <w:rPr>
          <w:spacing w:val="61"/>
        </w:rPr>
        <w:t xml:space="preserve"> </w:t>
      </w:r>
      <w:r>
        <w:t>programs (MBCPs) should</w:t>
      </w:r>
      <w:r>
        <w:rPr>
          <w:spacing w:val="1"/>
        </w:rPr>
        <w:t xml:space="preserve"> </w:t>
      </w:r>
      <w:r>
        <w:t>not be seen as the totality of work undertaken with men who choose to use violence. One stakeholder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MBCPs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‘only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answer’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represents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opportunity to look across the system at the different points at which</w:t>
      </w:r>
      <w:r>
        <w:rPr>
          <w:spacing w:val="61"/>
        </w:rPr>
        <w:t xml:space="preserve"> </w:t>
      </w:r>
      <w:r>
        <w:t>perpetrators can be placed in the</w:t>
      </w:r>
      <w:r>
        <w:rPr>
          <w:spacing w:val="1"/>
        </w:rPr>
        <w:t xml:space="preserve"> </w:t>
      </w:r>
      <w:r>
        <w:t>spotlight.</w:t>
      </w:r>
    </w:p>
    <w:p w14:paraId="45C84C27" w14:textId="77777777" w:rsidR="002E3BB7" w:rsidRDefault="002E3BB7">
      <w:pPr>
        <w:pStyle w:val="BodyText"/>
        <w:spacing w:before="3"/>
        <w:rPr>
          <w:sz w:val="25"/>
        </w:rPr>
      </w:pPr>
    </w:p>
    <w:p w14:paraId="301E5F3E" w14:textId="77777777" w:rsidR="002E3BB7" w:rsidRDefault="00166F8A">
      <w:pPr>
        <w:pStyle w:val="BodyText"/>
        <w:spacing w:line="276" w:lineRule="auto"/>
        <w:ind w:left="245" w:right="122"/>
        <w:jc w:val="both"/>
      </w:pPr>
      <w:r>
        <w:t>One</w:t>
      </w:r>
      <w:r>
        <w:rPr>
          <w:spacing w:val="42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significant</w:t>
      </w:r>
      <w:r>
        <w:rPr>
          <w:spacing w:val="37"/>
        </w:rPr>
        <w:t xml:space="preserve"> </w:t>
      </w:r>
      <w:r>
        <w:t>challenges</w:t>
      </w:r>
      <w:r>
        <w:rPr>
          <w:spacing w:val="39"/>
        </w:rPr>
        <w:t xml:space="preserve"> </w:t>
      </w:r>
      <w:r>
        <w:t>impeding</w:t>
      </w:r>
      <w:r>
        <w:rPr>
          <w:spacing w:val="3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effectiveness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MBCPs,</w:t>
      </w:r>
      <w:r>
        <w:rPr>
          <w:spacing w:val="37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presented</w:t>
      </w:r>
      <w:r>
        <w:rPr>
          <w:spacing w:val="43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stakeholders,</w:t>
      </w:r>
      <w:r>
        <w:rPr>
          <w:spacing w:val="3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lack</w:t>
      </w:r>
      <w:r>
        <w:rPr>
          <w:spacing w:val="1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authority</w:t>
      </w:r>
      <w:r>
        <w:rPr>
          <w:spacing w:val="19"/>
        </w:rPr>
        <w:t xml:space="preserve"> </w:t>
      </w:r>
      <w:r>
        <w:t>afforded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providers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facilitators.</w:t>
      </w:r>
      <w:r>
        <w:rPr>
          <w:spacing w:val="18"/>
        </w:rPr>
        <w:t xml:space="preserve"> </w:t>
      </w:r>
      <w:r>
        <w:t>Stakeholders</w:t>
      </w:r>
      <w:r>
        <w:rPr>
          <w:spacing w:val="19"/>
        </w:rPr>
        <w:t xml:space="preserve"> </w:t>
      </w:r>
      <w:r>
        <w:t>noted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 an</w:t>
      </w:r>
      <w:r>
        <w:rPr>
          <w:spacing w:val="61"/>
        </w:rPr>
        <w:t xml:space="preserve"> </w:t>
      </w:r>
      <w:r>
        <w:t>authoritative framework means there are minimal</w:t>
      </w:r>
      <w:r>
        <w:rPr>
          <w:spacing w:val="61"/>
        </w:rPr>
        <w:t xml:space="preserve"> </w:t>
      </w:r>
      <w:r>
        <w:t>consequences for non-compliance at the program</w:t>
      </w:r>
      <w:r>
        <w:rPr>
          <w:spacing w:val="1"/>
        </w:rPr>
        <w:t xml:space="preserve"> </w:t>
      </w:r>
      <w:r>
        <w:t>level</w:t>
      </w:r>
      <w:r>
        <w:rPr>
          <w:spacing w:val="2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minimal</w:t>
      </w:r>
      <w:r>
        <w:rPr>
          <w:spacing w:val="23"/>
        </w:rPr>
        <w:t xml:space="preserve"> </w:t>
      </w:r>
      <w:r>
        <w:t>responses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men’s</w:t>
      </w:r>
      <w:r>
        <w:rPr>
          <w:spacing w:val="22"/>
        </w:rPr>
        <w:t xml:space="preserve"> </w:t>
      </w:r>
      <w:r>
        <w:t>breaches</w:t>
      </w:r>
      <w:r>
        <w:rPr>
          <w:spacing w:val="28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court</w:t>
      </w:r>
      <w:r>
        <w:rPr>
          <w:spacing w:val="27"/>
        </w:rPr>
        <w:t xml:space="preserve"> </w:t>
      </w:r>
      <w:r>
        <w:t>system.</w:t>
      </w:r>
      <w:r>
        <w:rPr>
          <w:spacing w:val="21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stakeholders</w:t>
      </w:r>
      <w:r>
        <w:rPr>
          <w:spacing w:val="22"/>
        </w:rPr>
        <w:t xml:space="preserve"> </w:t>
      </w:r>
      <w:r>
        <w:t>commented:</w:t>
      </w:r>
    </w:p>
    <w:p w14:paraId="183896A8" w14:textId="77777777" w:rsidR="002E3BB7" w:rsidRDefault="002E3BB7">
      <w:pPr>
        <w:pStyle w:val="BodyText"/>
        <w:spacing w:before="5"/>
        <w:rPr>
          <w:sz w:val="25"/>
        </w:rPr>
      </w:pPr>
    </w:p>
    <w:p w14:paraId="4DF8694C" w14:textId="77777777" w:rsidR="002E3BB7" w:rsidRDefault="00166F8A">
      <w:pPr>
        <w:spacing w:line="276" w:lineRule="auto"/>
        <w:ind w:left="1265" w:right="62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There’s no or very, very minimal consequences for noncompliance for a man who’s been ordered to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program … Men dropping out of programs, very, very weak responses to that. And I think that sends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message to men that they can play the system, they can work the system. There’s no one who’s going to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take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seriously.</w:t>
      </w:r>
    </w:p>
    <w:p w14:paraId="4DEC6046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00364B34" w14:textId="77777777" w:rsidR="002E3BB7" w:rsidRDefault="00166F8A">
      <w:pPr>
        <w:spacing w:line="276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nongovernment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organisation,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statutory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powers.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can’t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anything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man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turn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group.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Corrections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requirement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report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raise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concern,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partner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contact,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those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things,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authority.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there’s this misguided notion that nongovernment organisations like us that deliver MBCP are somehow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  <w:spacing w:val="-1"/>
        </w:rPr>
        <w:t>keepers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accountability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 these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men, and it's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really, 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bad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practice.</w:t>
      </w:r>
    </w:p>
    <w:p w14:paraId="3DEFC157" w14:textId="77777777" w:rsidR="002E3BB7" w:rsidRDefault="002E3BB7">
      <w:pPr>
        <w:pStyle w:val="BodyText"/>
        <w:spacing w:before="3"/>
        <w:rPr>
          <w:rFonts w:ascii="Times New Roman"/>
          <w:i/>
          <w:sz w:val="25"/>
        </w:rPr>
      </w:pPr>
    </w:p>
    <w:p w14:paraId="31D8E9F8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This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t>non-compliance</w:t>
      </w:r>
      <w:r>
        <w:rPr>
          <w:spacing w:val="62"/>
        </w:rPr>
        <w:t xml:space="preserve"> </w:t>
      </w:r>
      <w:r>
        <w:t>was</w:t>
      </w:r>
      <w:r>
        <w:rPr>
          <w:spacing w:val="62"/>
        </w:rPr>
        <w:t xml:space="preserve"> </w:t>
      </w:r>
      <w:r>
        <w:t>described</w:t>
      </w:r>
      <w:r>
        <w:rPr>
          <w:spacing w:val="62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stakeholders</w:t>
      </w:r>
      <w:r>
        <w:rPr>
          <w:spacing w:val="6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undermining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accountability.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another</w:t>
      </w:r>
      <w:r>
        <w:rPr>
          <w:spacing w:val="6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described, ‘if men don’t attend, they</w:t>
      </w:r>
      <w:r>
        <w:rPr>
          <w:spacing w:val="61"/>
        </w:rPr>
        <w:t xml:space="preserve"> </w:t>
      </w:r>
      <w:r>
        <w:t>cannot do anything’. This</w:t>
      </w:r>
      <w:r>
        <w:rPr>
          <w:spacing w:val="61"/>
        </w:rPr>
        <w:t xml:space="preserve"> </w:t>
      </w:r>
      <w:r>
        <w:t>was identified as a key area requiring reform.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commented:</w:t>
      </w:r>
    </w:p>
    <w:p w14:paraId="69949C45" w14:textId="77777777" w:rsidR="002E3BB7" w:rsidRDefault="002E3BB7">
      <w:pPr>
        <w:pStyle w:val="BodyText"/>
        <w:spacing w:before="5"/>
        <w:rPr>
          <w:sz w:val="25"/>
        </w:rPr>
      </w:pPr>
    </w:p>
    <w:p w14:paraId="053BE05B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that we have to look at our system accountability before we start looking at individual men’s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accountability.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 that’d 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macro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challenges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I think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facing.</w:t>
      </w:r>
    </w:p>
    <w:p w14:paraId="651ABC01" w14:textId="77777777" w:rsidR="002E3BB7" w:rsidRDefault="002E3BB7">
      <w:pPr>
        <w:pStyle w:val="BodyText"/>
        <w:spacing w:before="11"/>
        <w:rPr>
          <w:rFonts w:ascii="Times New Roman"/>
          <w:i/>
          <w:sz w:val="28"/>
        </w:rPr>
      </w:pPr>
    </w:p>
    <w:p w14:paraId="4DAB4E00" w14:textId="77777777" w:rsidR="002E3BB7" w:rsidRDefault="00166F8A">
      <w:pPr>
        <w:pStyle w:val="BodyText"/>
        <w:spacing w:line="276" w:lineRule="auto"/>
        <w:ind w:left="245" w:right="124"/>
        <w:jc w:val="both"/>
      </w:pPr>
      <w:r>
        <w:t>Another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current</w:t>
      </w:r>
      <w:r>
        <w:rPr>
          <w:spacing w:val="61"/>
        </w:rPr>
        <w:t xml:space="preserve"> </w:t>
      </w:r>
      <w:r>
        <w:t>disjunct</w:t>
      </w:r>
      <w:r>
        <w:rPr>
          <w:spacing w:val="61"/>
        </w:rPr>
        <w:t xml:space="preserve"> </w:t>
      </w:r>
      <w:r>
        <w:t>between</w:t>
      </w:r>
      <w:r>
        <w:rPr>
          <w:spacing w:val="6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demand, service delivery and funding levels. Stakeholders reflected that timely access to a MBCP is often</w:t>
      </w:r>
      <w:r>
        <w:rPr>
          <w:spacing w:val="1"/>
        </w:rPr>
        <w:t xml:space="preserve"> </w:t>
      </w:r>
      <w:r>
        <w:t>hampered</w:t>
      </w:r>
      <w:r>
        <w:rPr>
          <w:spacing w:val="17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demand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long</w:t>
      </w:r>
      <w:r>
        <w:rPr>
          <w:spacing w:val="9"/>
        </w:rPr>
        <w:t xml:space="preserve"> </w:t>
      </w:r>
      <w:r>
        <w:t>waiting</w:t>
      </w:r>
      <w:r>
        <w:rPr>
          <w:spacing w:val="6"/>
        </w:rPr>
        <w:t xml:space="preserve"> </w:t>
      </w:r>
      <w:r>
        <w:t>lists.</w:t>
      </w:r>
      <w:r>
        <w:rPr>
          <w:spacing w:val="7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stakeholder</w:t>
      </w:r>
      <w:r>
        <w:rPr>
          <w:spacing w:val="13"/>
        </w:rPr>
        <w:t xml:space="preserve"> </w:t>
      </w:r>
      <w:r>
        <w:t>reflected:</w:t>
      </w:r>
    </w:p>
    <w:p w14:paraId="3FDC3575" w14:textId="77777777" w:rsidR="002E3BB7" w:rsidRDefault="002E3BB7">
      <w:pPr>
        <w:pStyle w:val="BodyText"/>
        <w:spacing w:before="5"/>
        <w:rPr>
          <w:sz w:val="25"/>
        </w:rPr>
      </w:pPr>
    </w:p>
    <w:p w14:paraId="7DFBB313" w14:textId="77777777" w:rsidR="002E3BB7" w:rsidRDefault="00166F8A">
      <w:pPr>
        <w:spacing w:before="1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doubt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biggest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challenge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demand.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moment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we’re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sitting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men’s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behaviour</w:t>
      </w:r>
    </w:p>
    <w:p w14:paraId="3C11DD7C" w14:textId="77777777" w:rsidR="002E3BB7" w:rsidRDefault="002E3BB7">
      <w:pPr>
        <w:jc w:val="both"/>
        <w:rPr>
          <w:rFonts w:ascii="Times New Roman" w:hAnsi="Times New Roman"/>
        </w:rPr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146AA203" w14:textId="77777777" w:rsidR="002E3BB7" w:rsidRDefault="00166F8A">
      <w:pPr>
        <w:spacing w:before="80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around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about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six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seven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month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waiting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list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us</w:t>
      </w:r>
      <w:r>
        <w:rPr>
          <w:rFonts w:ascii="Times New Roman" w:hAnsi="Times New Roman"/>
          <w:i/>
          <w:spacing w:val="17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doubt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our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biggest</w:t>
      </w:r>
    </w:p>
    <w:p w14:paraId="59D5F6E6" w14:textId="77777777" w:rsidR="002E3BB7" w:rsidRDefault="00166F8A">
      <w:pPr>
        <w:spacing w:before="37"/>
        <w:ind w:left="1265"/>
        <w:jc w:val="both"/>
        <w:rPr>
          <w:rFonts w:ascii="Times New Roman"/>
          <w:i/>
        </w:rPr>
      </w:pPr>
      <w:r>
        <w:rPr>
          <w:rFonts w:ascii="Times New Roman"/>
          <w:i/>
        </w:rPr>
        <w:t>challenge in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how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we manage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it.</w:t>
      </w:r>
    </w:p>
    <w:p w14:paraId="006DBD09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0CF9AFD4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 also reflected</w:t>
      </w:r>
      <w:r>
        <w:rPr>
          <w:spacing w:val="1"/>
        </w:rPr>
        <w:t xml:space="preserve"> </w:t>
      </w:r>
      <w:r>
        <w:t>that limited</w:t>
      </w:r>
      <w:r>
        <w:rPr>
          <w:spacing w:val="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housing</w:t>
      </w:r>
      <w:r>
        <w:rPr>
          <w:spacing w:val="61"/>
        </w:rPr>
        <w:t xml:space="preserve"> </w:t>
      </w:r>
      <w:r>
        <w:t>is a</w:t>
      </w:r>
      <w:r>
        <w:rPr>
          <w:spacing w:val="61"/>
        </w:rPr>
        <w:t xml:space="preserve"> </w:t>
      </w:r>
      <w:r>
        <w:t>key issue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men</w:t>
      </w:r>
      <w:r>
        <w:rPr>
          <w:spacing w:val="61"/>
        </w:rPr>
        <w:t xml:space="preserve"> </w:t>
      </w:r>
      <w:r>
        <w:t>actively engaging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MBCPs. Some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referred</w:t>
      </w:r>
      <w:r>
        <w:rPr>
          <w:spacing w:val="61"/>
        </w:rPr>
        <w:t xml:space="preserve"> </w:t>
      </w:r>
      <w:r>
        <w:t>favourably to</w:t>
      </w:r>
      <w:r>
        <w:rPr>
          <w:spacing w:val="61"/>
        </w:rPr>
        <w:t xml:space="preserve"> </w:t>
      </w:r>
      <w:r>
        <w:t>programs introduced</w:t>
      </w:r>
      <w:r>
        <w:rPr>
          <w:spacing w:val="61"/>
        </w:rPr>
        <w:t xml:space="preserve"> </w:t>
      </w:r>
      <w:r>
        <w:t>at the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 level</w:t>
      </w:r>
      <w:r>
        <w:rPr>
          <w:spacing w:val="1"/>
        </w:rPr>
        <w:t xml:space="preserve"> </w:t>
      </w:r>
      <w:r>
        <w:t>to offer housing alternatives for the perpetrator to allow the victim-survivor (and any children/co-dependants</w:t>
      </w:r>
      <w:r>
        <w:rPr>
          <w:spacing w:val="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family</w:t>
      </w:r>
      <w:r>
        <w:rPr>
          <w:spacing w:val="12"/>
        </w:rPr>
        <w:t xml:space="preserve"> </w:t>
      </w:r>
      <w:r>
        <w:t>members)</w:t>
      </w:r>
      <w:r>
        <w:rPr>
          <w:spacing w:val="2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remain</w:t>
      </w:r>
      <w:r>
        <w:rPr>
          <w:spacing w:val="21"/>
        </w:rPr>
        <w:t xml:space="preserve"> </w:t>
      </w:r>
      <w:r>
        <w:t>safely</w:t>
      </w:r>
      <w:r>
        <w:rPr>
          <w:spacing w:val="1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home.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stakeholder</w:t>
      </w:r>
      <w:r>
        <w:rPr>
          <w:spacing w:val="15"/>
        </w:rPr>
        <w:t xml:space="preserve"> </w:t>
      </w:r>
      <w:r>
        <w:t>remarked:</w:t>
      </w:r>
    </w:p>
    <w:p w14:paraId="61DB1C46" w14:textId="77777777" w:rsidR="002E3BB7" w:rsidRDefault="002E3BB7">
      <w:pPr>
        <w:pStyle w:val="BodyText"/>
        <w:rPr>
          <w:sz w:val="25"/>
        </w:rPr>
      </w:pPr>
    </w:p>
    <w:p w14:paraId="2DD8A0FB" w14:textId="77777777" w:rsidR="002E3BB7" w:rsidRDefault="00166F8A">
      <w:pPr>
        <w:spacing w:line="280" w:lineRule="auto"/>
        <w:ind w:left="1265" w:right="627"/>
        <w:jc w:val="both"/>
        <w:rPr>
          <w:rFonts w:ascii="Times New Roman"/>
          <w:i/>
        </w:rPr>
      </w:pPr>
      <w:r>
        <w:rPr>
          <w:rFonts w:ascii="Times New Roman"/>
          <w:i/>
        </w:rPr>
        <w:t>There is an absolute need to have some housing allocated for men who are engaged in actively trying to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make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difference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change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program.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there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dollars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housing.</w:t>
      </w:r>
    </w:p>
    <w:p w14:paraId="6AA47C6C" w14:textId="77777777" w:rsidR="002E3BB7" w:rsidRDefault="002E3BB7">
      <w:pPr>
        <w:pStyle w:val="BodyText"/>
        <w:spacing w:before="6"/>
        <w:rPr>
          <w:rFonts w:ascii="Times New Roman"/>
          <w:i/>
          <w:sz w:val="24"/>
        </w:rPr>
      </w:pPr>
    </w:p>
    <w:p w14:paraId="434620C3" w14:textId="77777777" w:rsidR="002E3BB7" w:rsidRDefault="00166F8A">
      <w:pPr>
        <w:pStyle w:val="BodyText"/>
        <w:spacing w:line="276" w:lineRule="auto"/>
        <w:ind w:left="245" w:right="121"/>
        <w:jc w:val="both"/>
      </w:pPr>
      <w:r>
        <w:t>Several stakeholders noted the potential to expand programs and embed an evaluation of their impacts in</w:t>
      </w:r>
      <w:r>
        <w:rPr>
          <w:spacing w:val="1"/>
        </w:rPr>
        <w:t xml:space="preserve"> </w:t>
      </w:r>
      <w:r>
        <w:t>supporting men to change their behaviour, and in improving safety and economic security outcomes for</w:t>
      </w:r>
      <w:r>
        <w:rPr>
          <w:spacing w:val="1"/>
        </w:rPr>
        <w:t xml:space="preserve"> </w:t>
      </w:r>
      <w:r>
        <w:t>victim-survivors.</w:t>
      </w:r>
    </w:p>
    <w:p w14:paraId="7463B765" w14:textId="77777777" w:rsidR="002E3BB7" w:rsidRDefault="002E3BB7">
      <w:pPr>
        <w:pStyle w:val="BodyText"/>
        <w:spacing w:before="1"/>
        <w:rPr>
          <w:sz w:val="29"/>
        </w:rPr>
      </w:pPr>
    </w:p>
    <w:p w14:paraId="307FA6BD" w14:textId="2A6AA6FD" w:rsidR="002E3BB7" w:rsidRDefault="00166F8A">
      <w:pPr>
        <w:pStyle w:val="Heading5"/>
      </w:pPr>
      <w:bookmarkStart w:id="231" w:name="Programs_for_diverse_communities"/>
      <w:bookmarkEnd w:id="231"/>
      <w:r>
        <w:rPr>
          <w:color w:val="1F3763"/>
          <w:w w:val="105"/>
        </w:rPr>
        <w:t>Programs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for</w:t>
      </w:r>
      <w:r>
        <w:rPr>
          <w:color w:val="1F3763"/>
          <w:spacing w:val="-3"/>
          <w:w w:val="105"/>
        </w:rPr>
        <w:t xml:space="preserve"> </w:t>
      </w:r>
      <w:r>
        <w:rPr>
          <w:color w:val="1F3763"/>
          <w:w w:val="105"/>
        </w:rPr>
        <w:t>diverse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communities</w:t>
      </w:r>
    </w:p>
    <w:p w14:paraId="2C2C5CAE" w14:textId="589504EF" w:rsidR="002E3BB7" w:rsidRDefault="00084D70">
      <w:pPr>
        <w:pStyle w:val="BodyText"/>
        <w:spacing w:before="6"/>
        <w:rPr>
          <w:sz w:val="28"/>
        </w:rPr>
      </w:pPr>
      <w:r>
        <w:rPr>
          <w:noProof/>
          <w:lang w:val="en-AU" w:eastAsia="en-AU"/>
        </w:rPr>
        <w:drawing>
          <wp:inline distT="0" distB="0" distL="0" distR="0" wp14:anchorId="67EB3A89" wp14:editId="531BA8E6">
            <wp:extent cx="452120" cy="452120"/>
            <wp:effectExtent l="0" t="0" r="0" b="0"/>
            <wp:docPr id="231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45A5" w14:textId="77777777" w:rsidR="002E3BB7" w:rsidRDefault="00166F8A">
      <w:pPr>
        <w:spacing w:before="1" w:line="280" w:lineRule="auto"/>
        <w:ind w:left="11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need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be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little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bit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more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nuanced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in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terms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12"/>
        </w:rPr>
        <w:t xml:space="preserve"> </w:t>
      </w:r>
      <w:r>
        <w:rPr>
          <w:rFonts w:ascii="Times New Roman" w:hAnsi="Times New Roman"/>
          <w:i/>
          <w:color w:val="2F5496"/>
        </w:rPr>
        <w:t>program’s</w:t>
      </w:r>
      <w:r>
        <w:rPr>
          <w:rFonts w:ascii="Times New Roman" w:hAnsi="Times New Roman"/>
          <w:i/>
          <w:color w:val="2F5496"/>
          <w:spacing w:val="5"/>
        </w:rPr>
        <w:t xml:space="preserve"> </w:t>
      </w:r>
      <w:r>
        <w:rPr>
          <w:rFonts w:ascii="Times New Roman" w:hAnsi="Times New Roman"/>
          <w:i/>
          <w:color w:val="2F5496"/>
        </w:rPr>
        <w:t>going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9"/>
        </w:rPr>
        <w:t xml:space="preserve"> </w:t>
      </w:r>
      <w:r>
        <w:rPr>
          <w:rFonts w:ascii="Times New Roman" w:hAnsi="Times New Roman"/>
          <w:i/>
          <w:color w:val="2F5496"/>
        </w:rPr>
        <w:t>work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for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19"/>
        </w:rPr>
        <w:t xml:space="preserve"> </w:t>
      </w:r>
      <w:r>
        <w:rPr>
          <w:rFonts w:ascii="Times New Roman" w:hAnsi="Times New Roman"/>
          <w:i/>
          <w:color w:val="2F5496"/>
        </w:rPr>
        <w:t>man</w:t>
      </w:r>
      <w:r>
        <w:rPr>
          <w:rFonts w:ascii="Times New Roman" w:hAnsi="Times New Roman"/>
          <w:i/>
          <w:color w:val="2F5496"/>
          <w:spacing w:val="10"/>
        </w:rPr>
        <w:t xml:space="preserve"> </w:t>
      </w:r>
      <w:r>
        <w:rPr>
          <w:rFonts w:ascii="Times New Roman" w:hAnsi="Times New Roman"/>
          <w:i/>
          <w:color w:val="2F5496"/>
        </w:rPr>
        <w:t>under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which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conditions,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tailor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our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</w:rPr>
        <w:t>programs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meet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those</w:t>
      </w:r>
      <w:r>
        <w:rPr>
          <w:rFonts w:ascii="Times New Roman" w:hAnsi="Times New Roman"/>
          <w:i/>
          <w:color w:val="2F5496"/>
          <w:spacing w:val="-9"/>
        </w:rPr>
        <w:t xml:space="preserve"> </w:t>
      </w:r>
      <w:r>
        <w:rPr>
          <w:rFonts w:ascii="Times New Roman" w:hAnsi="Times New Roman"/>
          <w:i/>
          <w:color w:val="2F5496"/>
        </w:rPr>
        <w:t>needs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man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might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at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time.</w:t>
      </w:r>
    </w:p>
    <w:p w14:paraId="4F389AE4" w14:textId="77777777" w:rsidR="002E3BB7" w:rsidRDefault="002E3BB7">
      <w:pPr>
        <w:pStyle w:val="BodyText"/>
        <w:spacing w:before="6"/>
        <w:rPr>
          <w:rFonts w:ascii="Times New Roman"/>
          <w:i/>
          <w:sz w:val="24"/>
        </w:rPr>
      </w:pPr>
    </w:p>
    <w:p w14:paraId="499AEF66" w14:textId="77777777" w:rsidR="002E3BB7" w:rsidRDefault="00166F8A">
      <w:pPr>
        <w:pStyle w:val="BodyText"/>
        <w:spacing w:line="276" w:lineRule="auto"/>
        <w:ind w:left="245" w:right="137"/>
        <w:jc w:val="both"/>
      </w:pPr>
      <w:r>
        <w:t>Across the consultation, stakeholders recommended a range of different programs that could be piloted,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Plan. 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emerge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suggestions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contexts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‘to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brave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innovative’ in this space, with one stakeholder commenting ‘we have the research and the expertise in this</w:t>
      </w:r>
      <w:r>
        <w:rPr>
          <w:spacing w:val="1"/>
        </w:rPr>
        <w:t xml:space="preserve"> </w:t>
      </w:r>
      <w:r>
        <w:t>country to deliver new models with multi-year evaluation studies built in’. There was strong recognition that</w:t>
      </w:r>
      <w:r>
        <w:rPr>
          <w:spacing w:val="1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programs</w:t>
      </w:r>
      <w:r>
        <w:rPr>
          <w:spacing w:val="39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developed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delivered</w:t>
      </w:r>
      <w:r>
        <w:rPr>
          <w:spacing w:val="43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relevant</w:t>
      </w:r>
      <w:r>
        <w:rPr>
          <w:spacing w:val="37"/>
        </w:rPr>
        <w:t xml:space="preserve"> </w:t>
      </w:r>
      <w:r>
        <w:t>community</w:t>
      </w:r>
      <w:r>
        <w:rPr>
          <w:spacing w:val="32"/>
        </w:rPr>
        <w:t xml:space="preserve"> </w:t>
      </w:r>
      <w:r>
        <w:t>groups</w:t>
      </w:r>
      <w:r>
        <w:rPr>
          <w:spacing w:val="3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organisations.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explained:</w:t>
      </w:r>
    </w:p>
    <w:p w14:paraId="57DEFC56" w14:textId="77777777" w:rsidR="002E3BB7" w:rsidRDefault="002E3BB7">
      <w:pPr>
        <w:pStyle w:val="BodyText"/>
        <w:spacing w:before="7"/>
        <w:rPr>
          <w:sz w:val="25"/>
        </w:rPr>
      </w:pPr>
    </w:p>
    <w:p w14:paraId="208358BE" w14:textId="77777777" w:rsidR="002E3BB7" w:rsidRDefault="00166F8A">
      <w:pPr>
        <w:spacing w:line="276" w:lineRule="auto"/>
        <w:ind w:left="1265" w:right="618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Working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well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  <w:spacing w:val="-1"/>
        </w:rPr>
        <w:t>with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  <w:spacing w:val="-1"/>
        </w:rPr>
        <w:t>diversity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  <w:spacing w:val="-1"/>
        </w:rPr>
        <w:t>means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engaging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with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services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specialise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meeting</w:t>
      </w:r>
      <w:r>
        <w:rPr>
          <w:rFonts w:ascii="Times New Roman"/>
          <w:i/>
          <w:spacing w:val="-2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18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2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2"/>
        </w:rPr>
        <w:t xml:space="preserve"> </w:t>
      </w:r>
      <w:r>
        <w:rPr>
          <w:rFonts w:ascii="Times New Roman"/>
          <w:i/>
        </w:rPr>
        <w:t>individuals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particular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groups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(such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Aboriginal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Torres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Strait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Islander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peoples,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LGBTQ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young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people).</w:t>
      </w:r>
    </w:p>
    <w:p w14:paraId="69F04145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4104E283" w14:textId="77777777" w:rsidR="002E3BB7" w:rsidRDefault="00166F8A">
      <w:pPr>
        <w:pStyle w:val="BodyText"/>
        <w:spacing w:before="1" w:line="276" w:lineRule="auto"/>
        <w:ind w:left="245" w:right="129"/>
        <w:jc w:val="both"/>
      </w:pPr>
      <w:r>
        <w:t>Stakeholders</w:t>
      </w:r>
      <w:r>
        <w:rPr>
          <w:spacing w:val="34"/>
        </w:rPr>
        <w:t xml:space="preserve"> </w:t>
      </w:r>
      <w:r>
        <w:t>also</w:t>
      </w:r>
      <w:r>
        <w:rPr>
          <w:spacing w:val="38"/>
        </w:rPr>
        <w:t xml:space="preserve"> </w:t>
      </w:r>
      <w:r>
        <w:t>emphasised</w:t>
      </w:r>
      <w:r>
        <w:rPr>
          <w:spacing w:val="3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ensure</w:t>
      </w:r>
      <w:r>
        <w:rPr>
          <w:spacing w:val="38"/>
        </w:rPr>
        <w:t xml:space="preserve"> </w:t>
      </w:r>
      <w:r>
        <w:t>evaluations</w:t>
      </w:r>
      <w:r>
        <w:rPr>
          <w:spacing w:val="34"/>
        </w:rPr>
        <w:t xml:space="preserve"> </w:t>
      </w:r>
      <w:r>
        <w:rPr>
          <w:spacing w:val="9"/>
        </w:rPr>
        <w:t>and</w:t>
      </w:r>
      <w:r>
        <w:rPr>
          <w:spacing w:val="30"/>
        </w:rPr>
        <w:t xml:space="preserve"> </w:t>
      </w:r>
      <w:r>
        <w:t>reviews</w:t>
      </w:r>
      <w:r>
        <w:rPr>
          <w:spacing w:val="41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built</w:t>
      </w:r>
      <w:r>
        <w:rPr>
          <w:spacing w:val="33"/>
        </w:rPr>
        <w:t xml:space="preserve"> </w:t>
      </w:r>
      <w:r>
        <w:t>into</w:t>
      </w:r>
      <w:r>
        <w:rPr>
          <w:spacing w:val="45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to afford opportunities to learn from the work undertaken with men from different cultural, religious and first-</w:t>
      </w:r>
      <w:r>
        <w:rPr>
          <w:spacing w:val="1"/>
        </w:rPr>
        <w:t xml:space="preserve"> </w:t>
      </w:r>
      <w:r>
        <w:t>language backgrounds. On this, stakeholders called strongly for clear investment in evidence -based best</w:t>
      </w:r>
      <w:r>
        <w:rPr>
          <w:spacing w:val="1"/>
        </w:rPr>
        <w:t xml:space="preserve"> </w:t>
      </w:r>
      <w:r>
        <w:t>practice.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investment</w:t>
      </w:r>
      <w:r>
        <w:rPr>
          <w:spacing w:val="5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captured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stakeholder:</w:t>
      </w:r>
    </w:p>
    <w:p w14:paraId="73728B63" w14:textId="77777777" w:rsidR="002E3BB7" w:rsidRDefault="002E3BB7">
      <w:pPr>
        <w:pStyle w:val="BodyText"/>
        <w:rPr>
          <w:sz w:val="25"/>
        </w:rPr>
      </w:pPr>
    </w:p>
    <w:p w14:paraId="0C5A3FF7" w14:textId="77777777" w:rsidR="002E3BB7" w:rsidRDefault="00166F8A">
      <w:pPr>
        <w:spacing w:line="280" w:lineRule="auto"/>
        <w:ind w:left="1265" w:right="624"/>
        <w:jc w:val="both"/>
        <w:rPr>
          <w:rFonts w:ascii="Times New Roman"/>
          <w:i/>
        </w:rPr>
      </w:pPr>
      <w:r>
        <w:rPr>
          <w:rFonts w:ascii="Times New Roman"/>
          <w:i/>
          <w:spacing w:val="-1"/>
        </w:rPr>
        <w:t>We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need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  <w:spacing w:val="-1"/>
        </w:rPr>
        <w:t>to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  <w:spacing w:val="-1"/>
        </w:rPr>
        <w:t>be</w:t>
      </w:r>
      <w:r>
        <w:rPr>
          <w:rFonts w:ascii="Times New Roman"/>
          <w:i/>
          <w:spacing w:val="-13"/>
        </w:rPr>
        <w:t xml:space="preserve"> </w:t>
      </w:r>
      <w:r>
        <w:rPr>
          <w:rFonts w:ascii="Times New Roman"/>
          <w:i/>
          <w:spacing w:val="-1"/>
        </w:rPr>
        <w:t>conducting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  <w:spacing w:val="-1"/>
        </w:rPr>
        <w:t>different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types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research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evaluation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programs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16"/>
        </w:rPr>
        <w:t xml:space="preserve"> </w:t>
      </w:r>
      <w:r>
        <w:rPr>
          <w:rFonts w:ascii="Times New Roman"/>
          <w:i/>
        </w:rPr>
        <w:t>kinds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7"/>
        </w:rPr>
        <w:t xml:space="preserve"> </w:t>
      </w:r>
      <w:r>
        <w:rPr>
          <w:rFonts w:ascii="Times New Roman"/>
          <w:i/>
        </w:rPr>
        <w:t>men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  <w:spacing w:val="-1"/>
        </w:rPr>
        <w:t>because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  <w:spacing w:val="-1"/>
        </w:rPr>
        <w:t>everyone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is really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  <w:spacing w:val="-1"/>
        </w:rPr>
        <w:t>different.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They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have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 xml:space="preserve">different </w:t>
      </w:r>
      <w:r>
        <w:rPr>
          <w:rFonts w:ascii="Times New Roman"/>
          <w:i/>
        </w:rPr>
        <w:t>experience, they</w:t>
      </w:r>
      <w:r>
        <w:rPr>
          <w:rFonts w:ascii="Times New Roman"/>
          <w:i/>
          <w:spacing w:val="8"/>
        </w:rPr>
        <w:t xml:space="preserve"> </w:t>
      </w:r>
      <w:r>
        <w:rPr>
          <w:rFonts w:ascii="Times New Roman"/>
          <w:i/>
        </w:rPr>
        <w:t>have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different</w:t>
      </w:r>
      <w:r>
        <w:rPr>
          <w:rFonts w:ascii="Times New Roman"/>
          <w:i/>
          <w:spacing w:val="-31"/>
        </w:rPr>
        <w:t xml:space="preserve"> </w:t>
      </w:r>
      <w:r>
        <w:rPr>
          <w:rFonts w:ascii="Times New Roman"/>
          <w:i/>
        </w:rPr>
        <w:t>trauma.</w:t>
      </w:r>
    </w:p>
    <w:p w14:paraId="7D54A8E4" w14:textId="77777777" w:rsidR="002E3BB7" w:rsidRDefault="002E3BB7">
      <w:pPr>
        <w:pStyle w:val="BodyText"/>
        <w:spacing w:before="6"/>
        <w:rPr>
          <w:rFonts w:ascii="Times New Roman"/>
          <w:i/>
          <w:sz w:val="24"/>
        </w:rPr>
      </w:pPr>
    </w:p>
    <w:p w14:paraId="33E01B94" w14:textId="77777777" w:rsidR="002E3BB7" w:rsidRDefault="00166F8A">
      <w:pPr>
        <w:pStyle w:val="BodyText"/>
        <w:ind w:left="245"/>
        <w:jc w:val="both"/>
      </w:pPr>
      <w:r>
        <w:t>Stakeholders</w:t>
      </w:r>
      <w:r>
        <w:rPr>
          <w:spacing w:val="20"/>
        </w:rPr>
        <w:t xml:space="preserve"> </w:t>
      </w:r>
      <w:r>
        <w:t>acknowledged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trauma-informed</w:t>
      </w:r>
      <w:r>
        <w:rPr>
          <w:spacing w:val="32"/>
        </w:rPr>
        <w:t xml:space="preserve"> </w:t>
      </w:r>
      <w:r>
        <w:t>men’s</w:t>
      </w:r>
      <w:r>
        <w:rPr>
          <w:spacing w:val="28"/>
        </w:rPr>
        <w:t xml:space="preserve"> </w:t>
      </w:r>
      <w:r>
        <w:t>programs.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stakeholder</w:t>
      </w:r>
      <w:r>
        <w:rPr>
          <w:spacing w:val="31"/>
        </w:rPr>
        <w:t xml:space="preserve"> </w:t>
      </w:r>
      <w:r>
        <w:t>explained:</w:t>
      </w:r>
    </w:p>
    <w:p w14:paraId="378ED435" w14:textId="77777777" w:rsidR="002E3BB7" w:rsidRDefault="002E3BB7">
      <w:pPr>
        <w:pStyle w:val="BodyText"/>
        <w:spacing w:before="6"/>
        <w:rPr>
          <w:sz w:val="28"/>
        </w:rPr>
      </w:pPr>
    </w:p>
    <w:p w14:paraId="7D6FCE1E" w14:textId="77777777" w:rsidR="002E3BB7" w:rsidRDefault="00166F8A">
      <w:pPr>
        <w:spacing w:line="276" w:lineRule="auto"/>
        <w:ind w:left="1265" w:right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My thinking about this is absolutely about trauma. I don’t know all research, but so much of what I’ve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read and seen says that the perpetrators, as much as the victims, have terrible histories of trauma … it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sounds counterintuitive that I would be sympathetic to perpetrators, but I’m trying to actually find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solution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need trauma-informed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therapies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for perpetrators.</w:t>
      </w:r>
    </w:p>
    <w:p w14:paraId="45433F12" w14:textId="77777777" w:rsidR="002E3BB7" w:rsidRDefault="002E3BB7">
      <w:pPr>
        <w:pStyle w:val="BodyText"/>
        <w:rPr>
          <w:rFonts w:ascii="Times New Roman"/>
          <w:i/>
          <w:sz w:val="24"/>
        </w:rPr>
      </w:pPr>
    </w:p>
    <w:p w14:paraId="3FD77E37" w14:textId="77777777" w:rsidR="002E3BB7" w:rsidRDefault="00166F8A">
      <w:pPr>
        <w:pStyle w:val="BodyText"/>
        <w:spacing w:before="175" w:line="276" w:lineRule="auto"/>
        <w:ind w:left="245" w:right="130"/>
        <w:jc w:val="both"/>
      </w:pP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communities,</w:t>
      </w:r>
      <w:r>
        <w:rPr>
          <w:spacing w:val="61"/>
        </w:rPr>
        <w:t xml:space="preserve"> </w:t>
      </w:r>
      <w:r>
        <w:t>whereby</w:t>
      </w:r>
      <w:r>
        <w:rPr>
          <w:spacing w:val="61"/>
        </w:rPr>
        <w:t xml:space="preserve"> </w:t>
      </w:r>
      <w:r>
        <w:t>stakeholders</w:t>
      </w:r>
      <w:r>
        <w:rPr>
          <w:spacing w:val="6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 Islander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uphold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healing,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trauma -</w:t>
      </w:r>
      <w:r>
        <w:rPr>
          <w:spacing w:val="1"/>
        </w:rPr>
        <w:t xml:space="preserve"> </w:t>
      </w:r>
      <w:r>
        <w:t>informed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ensure</w:t>
      </w:r>
      <w:r>
        <w:rPr>
          <w:spacing w:val="34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led</w:t>
      </w:r>
      <w:r>
        <w:rPr>
          <w:spacing w:val="26"/>
        </w:rPr>
        <w:t xml:space="preserve"> </w:t>
      </w:r>
      <w:r>
        <w:t>supports</w:t>
      </w:r>
      <w:r>
        <w:rPr>
          <w:spacing w:val="30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wrapped</w:t>
      </w:r>
      <w:r>
        <w:rPr>
          <w:spacing w:val="28"/>
        </w:rPr>
        <w:t xml:space="preserve"> </w:t>
      </w:r>
      <w:r>
        <w:t>around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men,</w:t>
      </w:r>
      <w:r>
        <w:rPr>
          <w:spacing w:val="28"/>
        </w:rPr>
        <w:t xml:space="preserve"> </w:t>
      </w:r>
      <w:r>
        <w:t>partners</w:t>
      </w:r>
      <w:r>
        <w:rPr>
          <w:spacing w:val="3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families.</w:t>
      </w:r>
      <w:r>
        <w:rPr>
          <w:spacing w:val="2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stakeholder</w:t>
      </w:r>
      <w:r>
        <w:rPr>
          <w:spacing w:val="11"/>
        </w:rPr>
        <w:t xml:space="preserve"> </w:t>
      </w:r>
      <w:r>
        <w:t>commented:</w:t>
      </w:r>
    </w:p>
    <w:p w14:paraId="4911D44E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320" w:header="0" w:footer="309" w:gutter="0"/>
          <w:cols w:space="720"/>
        </w:sectPr>
      </w:pPr>
    </w:p>
    <w:p w14:paraId="4C0A8363" w14:textId="77777777" w:rsidR="002E3BB7" w:rsidRDefault="00166F8A">
      <w:pPr>
        <w:spacing w:before="70" w:line="278" w:lineRule="auto"/>
        <w:ind w:left="1265" w:right="62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what is needed is more emphasis, more focus and attention paid to the perpetrator, but we put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healing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rather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punitive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that.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Alongside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punitive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process,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healing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process.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 any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person’s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position, but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healing emphasis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on 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outcome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would be</w:t>
      </w:r>
      <w:r w:rsidR="00DA427F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ideal.</w:t>
      </w:r>
    </w:p>
    <w:p w14:paraId="4A5F38A4" w14:textId="77777777" w:rsidR="002E3BB7" w:rsidRDefault="002E3BB7">
      <w:pPr>
        <w:pStyle w:val="BodyText"/>
        <w:spacing w:before="7"/>
        <w:rPr>
          <w:rFonts w:ascii="Times New Roman"/>
          <w:i/>
          <w:sz w:val="24"/>
        </w:rPr>
      </w:pPr>
    </w:p>
    <w:p w14:paraId="420CD6F3" w14:textId="77777777" w:rsidR="002E3BB7" w:rsidRDefault="00166F8A">
      <w:pPr>
        <w:pStyle w:val="BodyText"/>
        <w:spacing w:before="1" w:line="276" w:lineRule="auto"/>
        <w:ind w:left="245" w:right="156"/>
        <w:jc w:val="both"/>
      </w:pPr>
      <w:r>
        <w:t>It was acknowledged</w:t>
      </w:r>
      <w:r>
        <w:rPr>
          <w:spacing w:val="1"/>
        </w:rPr>
        <w:t xml:space="preserve"> </w:t>
      </w:r>
      <w:r>
        <w:t>by stakeholders that this approach</w:t>
      </w:r>
      <w:r>
        <w:rPr>
          <w:spacing w:val="61"/>
        </w:rPr>
        <w:t xml:space="preserve"> </w:t>
      </w:r>
      <w:r>
        <w:t>necessitates a</w:t>
      </w:r>
      <w:r>
        <w:rPr>
          <w:spacing w:val="61"/>
        </w:rPr>
        <w:t xml:space="preserve"> </w:t>
      </w:r>
      <w:r>
        <w:t>deviation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what is considered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traditional</w:t>
      </w:r>
      <w:r>
        <w:rPr>
          <w:spacing w:val="18"/>
        </w:rPr>
        <w:t xml:space="preserve"> </w:t>
      </w:r>
      <w:r>
        <w:t>standard</w:t>
      </w:r>
      <w:r>
        <w:rPr>
          <w:spacing w:val="2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design</w:t>
      </w:r>
      <w:r>
        <w:rPr>
          <w:spacing w:val="2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delivery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MBCPs.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stakeholder</w:t>
      </w:r>
      <w:r>
        <w:rPr>
          <w:spacing w:val="14"/>
        </w:rPr>
        <w:t xml:space="preserve"> </w:t>
      </w:r>
      <w:r>
        <w:t>explained:</w:t>
      </w:r>
    </w:p>
    <w:p w14:paraId="019F0D49" w14:textId="77777777" w:rsidR="002E3BB7" w:rsidRDefault="002E3BB7">
      <w:pPr>
        <w:pStyle w:val="BodyText"/>
        <w:spacing w:before="1"/>
        <w:rPr>
          <w:sz w:val="25"/>
        </w:rPr>
      </w:pPr>
    </w:p>
    <w:p w14:paraId="4DCD574D" w14:textId="77777777" w:rsidR="002E3BB7" w:rsidRDefault="00166F8A">
      <w:pPr>
        <w:spacing w:before="1" w:line="278" w:lineRule="auto"/>
        <w:ind w:left="1265" w:right="6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Indigenous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people,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five-day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perpetrator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doesn’t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work.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We’ve got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healing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counselling to both the men and the women. And sometimes [that] takes six months or nine months,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couple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years. But they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need a lot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wrap-around services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involved.</w:t>
      </w:r>
    </w:p>
    <w:p w14:paraId="599AFE23" w14:textId="77777777" w:rsidR="002E3BB7" w:rsidRDefault="002E3BB7">
      <w:pPr>
        <w:pStyle w:val="BodyText"/>
        <w:spacing w:before="2"/>
        <w:rPr>
          <w:rFonts w:ascii="Times New Roman"/>
          <w:i/>
          <w:sz w:val="28"/>
        </w:rPr>
      </w:pPr>
    </w:p>
    <w:p w14:paraId="2A146FDD" w14:textId="77777777" w:rsidR="002E3BB7" w:rsidRDefault="00166F8A">
      <w:pPr>
        <w:pStyle w:val="BodyText"/>
        <w:spacing w:line="278" w:lineRule="auto"/>
        <w:ind w:left="245" w:right="130"/>
        <w:jc w:val="both"/>
      </w:pPr>
      <w:r>
        <w:t>Other stakeholders similarly expressed the need to move beyond traditional standards in delivering men’s</w:t>
      </w:r>
      <w:r>
        <w:rPr>
          <w:spacing w:val="1"/>
        </w:rPr>
        <w:t xml:space="preserve"> </w:t>
      </w:r>
      <w:r>
        <w:t>programs, particularly in relation to the duration of the program. Several stakeholders called for support for</w:t>
      </w:r>
      <w:r>
        <w:rPr>
          <w:spacing w:val="1"/>
        </w:rPr>
        <w:t xml:space="preserve"> </w:t>
      </w:r>
      <w:r>
        <w:t>longer</w:t>
      </w:r>
      <w:r>
        <w:rPr>
          <w:spacing w:val="15"/>
        </w:rPr>
        <w:t xml:space="preserve"> </w:t>
      </w:r>
      <w:r>
        <w:t>engagement</w:t>
      </w:r>
      <w:r>
        <w:rPr>
          <w:spacing w:val="11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men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tackle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underlying</w:t>
      </w:r>
      <w:r>
        <w:rPr>
          <w:spacing w:val="9"/>
        </w:rPr>
        <w:t xml:space="preserve"> </w:t>
      </w:r>
      <w:r>
        <w:t>drivers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men’s</w:t>
      </w:r>
      <w:r>
        <w:rPr>
          <w:spacing w:val="16"/>
        </w:rPr>
        <w:t xml:space="preserve"> </w:t>
      </w:r>
      <w:r>
        <w:t>violence.</w:t>
      </w:r>
    </w:p>
    <w:p w14:paraId="6D144162" w14:textId="77777777" w:rsidR="002E3BB7" w:rsidRDefault="002E3BB7">
      <w:pPr>
        <w:pStyle w:val="BodyText"/>
        <w:spacing w:before="9"/>
        <w:rPr>
          <w:sz w:val="24"/>
        </w:rPr>
      </w:pPr>
    </w:p>
    <w:p w14:paraId="3D1D2D1C" w14:textId="77777777" w:rsidR="002E3BB7" w:rsidRDefault="00166F8A">
      <w:pPr>
        <w:spacing w:before="1" w:line="276" w:lineRule="auto"/>
        <w:ind w:left="1265" w:right="63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think we have to hold the truth that the journey for the perpetrator, or any man, away from patriarchy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equity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respect, is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 lifelong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endeavour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cannot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within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20 weeks.</w:t>
      </w:r>
    </w:p>
    <w:p w14:paraId="23586337" w14:textId="77777777" w:rsidR="002E3BB7" w:rsidRDefault="002E3BB7">
      <w:pPr>
        <w:pStyle w:val="BodyText"/>
        <w:spacing w:before="7"/>
        <w:rPr>
          <w:rFonts w:ascii="Times New Roman"/>
          <w:i/>
          <w:sz w:val="27"/>
        </w:rPr>
      </w:pPr>
    </w:p>
    <w:p w14:paraId="10E2F8DE" w14:textId="77777777" w:rsidR="002E3BB7" w:rsidRDefault="00166F8A">
      <w:pPr>
        <w:spacing w:before="1" w:line="276" w:lineRule="auto"/>
        <w:ind w:left="1265" w:right="622"/>
        <w:jc w:val="both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think one 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big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things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me is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we need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really change our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view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particularly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would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say</w:t>
      </w:r>
      <w:r>
        <w:rPr>
          <w:rFonts w:ascii="Times New Roman"/>
          <w:i/>
          <w:spacing w:val="-53"/>
        </w:rPr>
        <w:t xml:space="preserve"> </w:t>
      </w:r>
      <w:r>
        <w:rPr>
          <w:rFonts w:ascii="Times New Roman"/>
          <w:i/>
        </w:rPr>
        <w:t>the political and funding space that change is a long journey and that sending someone to one program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even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two programs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not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enough, particularly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for some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people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we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work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with.</w:t>
      </w:r>
    </w:p>
    <w:p w14:paraId="6E7225DA" w14:textId="77777777" w:rsidR="002E3BB7" w:rsidRDefault="002E3BB7">
      <w:pPr>
        <w:pStyle w:val="BodyText"/>
        <w:spacing w:before="11"/>
        <w:rPr>
          <w:rFonts w:ascii="Times New Roman"/>
          <w:i/>
          <w:sz w:val="31"/>
        </w:rPr>
      </w:pPr>
    </w:p>
    <w:p w14:paraId="2C2307CB" w14:textId="75BDA50F" w:rsidR="002E3BB7" w:rsidRDefault="00166F8A">
      <w:pPr>
        <w:pStyle w:val="Heading5"/>
      </w:pPr>
      <w:bookmarkStart w:id="232" w:name="Workforce_development_and_coordination"/>
      <w:bookmarkEnd w:id="232"/>
      <w:r>
        <w:rPr>
          <w:color w:val="1F3763"/>
          <w:w w:val="105"/>
        </w:rPr>
        <w:t>Workforce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development</w:t>
      </w:r>
      <w:r>
        <w:rPr>
          <w:color w:val="1F3763"/>
          <w:spacing w:val="-8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coordination</w:t>
      </w:r>
    </w:p>
    <w:p w14:paraId="56EECA4A" w14:textId="07723287" w:rsidR="002E3BB7" w:rsidRDefault="00084D70">
      <w:pPr>
        <w:pStyle w:val="BodyText"/>
        <w:spacing w:before="6"/>
        <w:rPr>
          <w:sz w:val="32"/>
        </w:rPr>
      </w:pPr>
      <w:r>
        <w:rPr>
          <w:noProof/>
          <w:lang w:val="en-AU" w:eastAsia="en-AU"/>
        </w:rPr>
        <w:drawing>
          <wp:inline distT="0" distB="0" distL="0" distR="0" wp14:anchorId="4309251B" wp14:editId="672B5831">
            <wp:extent cx="452120" cy="452120"/>
            <wp:effectExtent l="0" t="0" r="0" b="0"/>
            <wp:docPr id="233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6708" w14:textId="77777777" w:rsidR="002E3BB7" w:rsidRDefault="00166F8A">
      <w:pPr>
        <w:spacing w:line="276" w:lineRule="auto"/>
        <w:ind w:left="965" w:right="142" w:firstLine="175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  <w:spacing w:val="-1"/>
        </w:rPr>
        <w:t>From</w:t>
      </w:r>
      <w:r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</w:t>
      </w:r>
      <w:r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policy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perspective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I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can’t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go</w:t>
      </w:r>
      <w:r>
        <w:rPr>
          <w:rFonts w:ascii="Times New Roman" w:hAnsi="Times New Roman"/>
          <w:i/>
          <w:color w:val="2F549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past</w:t>
      </w:r>
      <w:r>
        <w:rPr>
          <w:rFonts w:ascii="Times New Roman" w:hAnsi="Times New Roman"/>
          <w:i/>
          <w:color w:val="2F5496"/>
          <w:spacing w:val="-7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workforce.</w:t>
      </w:r>
      <w:r>
        <w:rPr>
          <w:rFonts w:ascii="Times New Roman" w:hAnsi="Times New Roman"/>
          <w:i/>
          <w:color w:val="2F5496"/>
          <w:spacing w:val="-6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We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are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still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 xml:space="preserve">so </w:t>
      </w:r>
      <w:r>
        <w:rPr>
          <w:rFonts w:ascii="Times New Roman" w:hAnsi="Times New Roman"/>
          <w:i/>
          <w:color w:val="2F5496"/>
        </w:rPr>
        <w:t>inconsistent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with our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workforce,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</w:rPr>
        <w:t>this</w:t>
      </w:r>
      <w:r>
        <w:rPr>
          <w:rFonts w:ascii="Times New Roman" w:hAnsi="Times New Roman"/>
          <w:i/>
          <w:color w:val="2F5496"/>
          <w:spacing w:val="-52"/>
        </w:rPr>
        <w:t xml:space="preserve"> </w:t>
      </w:r>
      <w:r>
        <w:rPr>
          <w:rFonts w:ascii="Times New Roman" w:hAnsi="Times New Roman"/>
          <w:i/>
          <w:color w:val="2F5496"/>
        </w:rPr>
        <w:t>will play out in this consultation, everyone will come from a different philosophical perspective, which is in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main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fine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do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that,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but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when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it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comes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developing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good</w:t>
      </w:r>
      <w:r>
        <w:rPr>
          <w:rFonts w:ascii="Times New Roman" w:hAnsi="Times New Roman"/>
          <w:i/>
          <w:color w:val="2F5496"/>
          <w:spacing w:val="4"/>
        </w:rPr>
        <w:t xml:space="preserve"> </w:t>
      </w:r>
      <w:r>
        <w:rPr>
          <w:rFonts w:ascii="Times New Roman" w:hAnsi="Times New Roman"/>
          <w:i/>
          <w:color w:val="2F5496"/>
        </w:rPr>
        <w:t>practice</w:t>
      </w:r>
      <w:r>
        <w:rPr>
          <w:rFonts w:ascii="Times New Roman" w:hAnsi="Times New Roman"/>
          <w:i/>
          <w:color w:val="2F5496"/>
          <w:spacing w:val="6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to</w:t>
      </w:r>
      <w:r>
        <w:rPr>
          <w:rFonts w:ascii="Times New Roman" w:hAnsi="Times New Roman"/>
          <w:i/>
          <w:color w:val="2F5496"/>
          <w:spacing w:val="3"/>
        </w:rPr>
        <w:t xml:space="preserve"> </w:t>
      </w:r>
      <w:r>
        <w:rPr>
          <w:rFonts w:ascii="Times New Roman" w:hAnsi="Times New Roman"/>
          <w:i/>
          <w:color w:val="2F5496"/>
        </w:rPr>
        <w:t>really</w:t>
      </w:r>
      <w:r>
        <w:rPr>
          <w:rFonts w:ascii="Times New Roman" w:hAnsi="Times New Roman"/>
          <w:i/>
          <w:color w:val="2F5496"/>
          <w:spacing w:val="7"/>
        </w:rPr>
        <w:t xml:space="preserve"> </w:t>
      </w:r>
      <w:r>
        <w:rPr>
          <w:rFonts w:ascii="Times New Roman" w:hAnsi="Times New Roman"/>
          <w:i/>
          <w:color w:val="2F5496"/>
        </w:rPr>
        <w:t>building</w:t>
      </w:r>
      <w:r>
        <w:rPr>
          <w:rFonts w:ascii="Times New Roman" w:hAnsi="Times New Roman"/>
          <w:i/>
          <w:color w:val="2F5496"/>
          <w:spacing w:val="8"/>
        </w:rPr>
        <w:t xml:space="preserve"> </w:t>
      </w:r>
      <w:r>
        <w:rPr>
          <w:rFonts w:ascii="Times New Roman" w:hAnsi="Times New Roman"/>
          <w:i/>
          <w:color w:val="2F5496"/>
        </w:rPr>
        <w:t>that</w:t>
      </w:r>
      <w:r>
        <w:rPr>
          <w:rFonts w:ascii="Times New Roman" w:hAnsi="Times New Roman"/>
          <w:i/>
          <w:color w:val="2F5496"/>
          <w:spacing w:val="2"/>
        </w:rPr>
        <w:t xml:space="preserve"> </w:t>
      </w:r>
      <w:r>
        <w:rPr>
          <w:rFonts w:ascii="Times New Roman" w:hAnsi="Times New Roman"/>
          <w:i/>
          <w:color w:val="2F5496"/>
        </w:rPr>
        <w:t>strong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system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of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response,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there</w:t>
      </w:r>
      <w:r>
        <w:rPr>
          <w:rFonts w:ascii="Times New Roman" w:hAnsi="Times New Roman"/>
          <w:i/>
          <w:color w:val="2F5496"/>
          <w:spacing w:val="-14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does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need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to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be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a</w:t>
      </w:r>
      <w:r>
        <w:rPr>
          <w:rFonts w:ascii="Times New Roman" w:hAnsi="Times New Roman"/>
          <w:i/>
          <w:color w:val="2F5496"/>
          <w:spacing w:val="-15"/>
        </w:rPr>
        <w:t xml:space="preserve"> </w:t>
      </w:r>
      <w:r>
        <w:rPr>
          <w:rFonts w:ascii="Times New Roman" w:hAnsi="Times New Roman"/>
          <w:i/>
          <w:color w:val="2F5496"/>
          <w:spacing w:val="-1"/>
        </w:rPr>
        <w:t>level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of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understanding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consistency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around</w:t>
      </w:r>
      <w:r>
        <w:rPr>
          <w:rFonts w:ascii="Times New Roman" w:hAnsi="Times New Roman"/>
          <w:i/>
          <w:color w:val="2F5496"/>
          <w:spacing w:val="-11"/>
        </w:rPr>
        <w:t xml:space="preserve"> </w:t>
      </w:r>
      <w:r>
        <w:rPr>
          <w:rFonts w:ascii="Times New Roman" w:hAnsi="Times New Roman"/>
          <w:i/>
          <w:color w:val="2F5496"/>
        </w:rPr>
        <w:t>how</w:t>
      </w:r>
      <w:r>
        <w:rPr>
          <w:rFonts w:ascii="Times New Roman" w:hAnsi="Times New Roman"/>
          <w:i/>
          <w:color w:val="2F5496"/>
          <w:spacing w:val="-12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-8"/>
        </w:rPr>
        <w:t xml:space="preserve"> </w:t>
      </w:r>
      <w:r>
        <w:rPr>
          <w:rFonts w:ascii="Times New Roman" w:hAnsi="Times New Roman"/>
          <w:i/>
          <w:color w:val="2F5496"/>
        </w:rPr>
        <w:t>hold</w:t>
      </w:r>
      <w:r>
        <w:rPr>
          <w:rFonts w:ascii="Times New Roman" w:hAnsi="Times New Roman"/>
          <w:i/>
          <w:color w:val="2F5496"/>
          <w:spacing w:val="-10"/>
        </w:rPr>
        <w:t xml:space="preserve"> </w:t>
      </w:r>
      <w:r>
        <w:rPr>
          <w:rFonts w:ascii="Times New Roman" w:hAnsi="Times New Roman"/>
          <w:i/>
          <w:color w:val="2F5496"/>
        </w:rPr>
        <w:t>particularly</w:t>
      </w:r>
    </w:p>
    <w:p w14:paraId="462451D5" w14:textId="77777777" w:rsidR="002E3BB7" w:rsidRDefault="00166F8A">
      <w:pPr>
        <w:spacing w:before="2"/>
        <w:ind w:left="965"/>
        <w:rPr>
          <w:rFonts w:ascii="Times New Roman"/>
          <w:i/>
        </w:rPr>
      </w:pPr>
      <w:r>
        <w:rPr>
          <w:rFonts w:ascii="Times New Roman"/>
          <w:i/>
          <w:color w:val="2F5496"/>
        </w:rPr>
        <w:t>male perpetrators</w:t>
      </w:r>
      <w:r>
        <w:rPr>
          <w:rFonts w:ascii="Times New Roman"/>
          <w:i/>
          <w:color w:val="2F5496"/>
          <w:spacing w:val="-4"/>
        </w:rPr>
        <w:t xml:space="preserve"> </w:t>
      </w:r>
      <w:r>
        <w:rPr>
          <w:rFonts w:ascii="Times New Roman"/>
          <w:i/>
          <w:color w:val="2F5496"/>
        </w:rPr>
        <w:t>to</w:t>
      </w:r>
      <w:r>
        <w:rPr>
          <w:rFonts w:ascii="Times New Roman"/>
          <w:i/>
          <w:color w:val="2F5496"/>
          <w:spacing w:val="-5"/>
        </w:rPr>
        <w:t xml:space="preserve"> </w:t>
      </w:r>
      <w:r>
        <w:rPr>
          <w:rFonts w:ascii="Times New Roman"/>
          <w:i/>
          <w:color w:val="2F5496"/>
        </w:rPr>
        <w:t>account.</w:t>
      </w:r>
    </w:p>
    <w:p w14:paraId="7A642D7F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70324829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interventions. Stakeholders reflected that there are major inconsistencies across the workforce. For some</w:t>
      </w:r>
      <w:r>
        <w:rPr>
          <w:spacing w:val="1"/>
        </w:rPr>
        <w:t xml:space="preserve"> </w:t>
      </w:r>
      <w:r>
        <w:t>stakeholders</w:t>
      </w:r>
      <w:r>
        <w:rPr>
          <w:spacing w:val="18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raised</w:t>
      </w:r>
      <w:r>
        <w:rPr>
          <w:spacing w:val="22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risks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work</w:t>
      </w:r>
      <w:r>
        <w:rPr>
          <w:spacing w:val="19"/>
        </w:rPr>
        <w:t xml:space="preserve"> </w:t>
      </w:r>
      <w:r>
        <w:t>delivered.</w:t>
      </w:r>
      <w:r>
        <w:rPr>
          <w:spacing w:val="1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10"/>
        </w:rPr>
        <w:t>one</w:t>
      </w:r>
      <w:r>
        <w:rPr>
          <w:spacing w:val="21"/>
        </w:rPr>
        <w:t xml:space="preserve"> </w:t>
      </w:r>
      <w:r>
        <w:t>stakeholder</w:t>
      </w:r>
      <w:r>
        <w:rPr>
          <w:spacing w:val="21"/>
        </w:rPr>
        <w:t xml:space="preserve"> </w:t>
      </w:r>
      <w:r>
        <w:t>commented:</w:t>
      </w:r>
    </w:p>
    <w:p w14:paraId="540743CE" w14:textId="77777777" w:rsidR="002E3BB7" w:rsidRDefault="002E3BB7">
      <w:pPr>
        <w:pStyle w:val="BodyText"/>
        <w:spacing w:before="5"/>
        <w:rPr>
          <w:sz w:val="25"/>
        </w:rPr>
      </w:pPr>
    </w:p>
    <w:p w14:paraId="35C119DE" w14:textId="77777777" w:rsidR="002E3BB7" w:rsidRDefault="00166F8A">
      <w:pPr>
        <w:spacing w:line="278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I’m increasing worrying about poor practice around some standards not being met, around newer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practitioners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coming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into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Times New Roman" w:hAnsi="Times New Roman"/>
          <w:i/>
          <w:spacing w:val="-1"/>
        </w:rPr>
        <w:t>role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because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there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  <w:spacing w:val="-1"/>
        </w:rPr>
        <w:t>is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such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  <w:spacing w:val="-1"/>
        </w:rPr>
        <w:t>shortage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workforce,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agencies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recruiting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new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practitioners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starting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before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ready. So 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am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concerned.</w:t>
      </w:r>
    </w:p>
    <w:p w14:paraId="4C0A1FEE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3B77D5D6" w14:textId="77777777" w:rsidR="002E3BB7" w:rsidRDefault="00166F8A">
      <w:pPr>
        <w:pStyle w:val="BodyText"/>
        <w:ind w:left="245"/>
        <w:jc w:val="both"/>
      </w:pPr>
      <w:r>
        <w:t>Other</w:t>
      </w:r>
      <w:r>
        <w:rPr>
          <w:spacing w:val="40"/>
        </w:rPr>
        <w:t xml:space="preserve"> </w:t>
      </w:r>
      <w:r>
        <w:t>stakeholders</w:t>
      </w:r>
      <w:r>
        <w:rPr>
          <w:spacing w:val="46"/>
        </w:rPr>
        <w:t xml:space="preserve"> </w:t>
      </w:r>
      <w:r>
        <w:t>agreed,</w:t>
      </w:r>
      <w:r>
        <w:rPr>
          <w:spacing w:val="44"/>
        </w:rPr>
        <w:t xml:space="preserve"> </w:t>
      </w:r>
      <w:r>
        <w:t>commenting:</w:t>
      </w:r>
    </w:p>
    <w:p w14:paraId="7F534D8D" w14:textId="77777777" w:rsidR="002E3BB7" w:rsidRDefault="002E3BB7">
      <w:pPr>
        <w:pStyle w:val="BodyText"/>
        <w:spacing w:before="6"/>
        <w:rPr>
          <w:sz w:val="28"/>
        </w:rPr>
      </w:pPr>
    </w:p>
    <w:p w14:paraId="39D3201F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One of our biggest concerns is that we don’t have a big enough workforce … This is work that requires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quite a lot of practice time and supervision, and having a degree doesn’t necessarily mean that you’re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going to be really skilled and adept at working with men in these tricky spaces. So it’s great that we’re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seeing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professionalisation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sector,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we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are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beginning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big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journey.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think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there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needs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large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investment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building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workforce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capacity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providing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ongoing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support.</w:t>
      </w:r>
    </w:p>
    <w:p w14:paraId="73840F83" w14:textId="77777777" w:rsidR="002E3BB7" w:rsidRDefault="002E3BB7">
      <w:pPr>
        <w:pStyle w:val="BodyText"/>
        <w:spacing w:before="3"/>
        <w:rPr>
          <w:rFonts w:ascii="Times New Roman"/>
          <w:i/>
        </w:rPr>
      </w:pPr>
    </w:p>
    <w:p w14:paraId="2C541505" w14:textId="77777777" w:rsidR="002E3BB7" w:rsidRDefault="00166F8A">
      <w:pPr>
        <w:spacing w:line="276" w:lineRule="auto"/>
        <w:ind w:left="1265" w:right="62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  <w:spacing w:val="-1"/>
        </w:rPr>
        <w:t>can’t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"/>
        </w:rPr>
        <w:t>emphasise</w:t>
      </w:r>
      <w:r>
        <w:rPr>
          <w:rFonts w:ascii="Times New Roman" w:hAnsi="Times New Roman"/>
          <w:i/>
          <w:spacing w:val="-23"/>
        </w:rPr>
        <w:t xml:space="preserve"> </w:t>
      </w:r>
      <w:r>
        <w:rPr>
          <w:rFonts w:ascii="Times New Roman" w:hAnsi="Times New Roman"/>
          <w:i/>
        </w:rPr>
        <w:t>enough</w:t>
      </w:r>
      <w:r>
        <w:rPr>
          <w:rFonts w:ascii="Times New Roman" w:hAnsi="Times New Roman"/>
          <w:i/>
          <w:spacing w:val="-2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26"/>
        </w:rPr>
        <w:t xml:space="preserve"> </w:t>
      </w:r>
      <w:r>
        <w:rPr>
          <w:rFonts w:ascii="Times New Roman" w:hAnsi="Times New Roman"/>
          <w:i/>
        </w:rPr>
        <w:t>organisations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</w:rPr>
        <w:t>jurisdictions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-25"/>
        </w:rPr>
        <w:t xml:space="preserve"> </w:t>
      </w:r>
      <w:r>
        <w:rPr>
          <w:rFonts w:ascii="Times New Roman" w:hAnsi="Times New Roman"/>
          <w:i/>
        </w:rPr>
        <w:t>funded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deliver</w:t>
      </w:r>
      <w:r>
        <w:rPr>
          <w:rFonts w:ascii="Times New Roman" w:hAnsi="Times New Roman"/>
          <w:i/>
          <w:spacing w:val="-19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0"/>
        </w:rPr>
        <w:t xml:space="preserve"> </w:t>
      </w:r>
      <w:r>
        <w:rPr>
          <w:rFonts w:ascii="Times New Roman" w:hAnsi="Times New Roman"/>
          <w:i/>
        </w:rPr>
        <w:t>best</w:t>
      </w:r>
      <w:r>
        <w:rPr>
          <w:rFonts w:ascii="Times New Roman" w:hAnsi="Times New Roman"/>
          <w:i/>
          <w:spacing w:val="-22"/>
        </w:rPr>
        <w:t xml:space="preserve"> </w:t>
      </w:r>
      <w:r>
        <w:rPr>
          <w:rFonts w:ascii="Times New Roman" w:hAnsi="Times New Roman"/>
          <w:i/>
        </w:rPr>
        <w:t>practice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standards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some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cases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jurisdiction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need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looking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actually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funding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for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  <w:spacing w:val="-1"/>
        </w:rPr>
        <w:t>the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work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that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they’re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doing.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  <w:spacing w:val="-1"/>
        </w:rPr>
        <w:t>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moment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cross-subsidised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through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other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programs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professionalisation can’t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come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without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sufficient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funding.</w:t>
      </w:r>
    </w:p>
    <w:p w14:paraId="30B7212E" w14:textId="77777777" w:rsidR="002E3BB7" w:rsidRDefault="002E3BB7">
      <w:pPr>
        <w:spacing w:line="276" w:lineRule="auto"/>
        <w:jc w:val="both"/>
        <w:rPr>
          <w:rFonts w:ascii="Times New Roman" w:hAnsi="Times New Roman"/>
        </w:rPr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7C80BCAC" w14:textId="77777777" w:rsidR="002E3BB7" w:rsidRDefault="00166F8A">
      <w:pPr>
        <w:pStyle w:val="BodyText"/>
        <w:spacing w:before="69" w:line="276" w:lineRule="auto"/>
        <w:ind w:left="245" w:right="154"/>
        <w:jc w:val="both"/>
      </w:pPr>
      <w:r>
        <w:t>Challenges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inadequate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short-term</w:t>
      </w:r>
      <w:r>
        <w:rPr>
          <w:spacing w:val="15"/>
        </w:rPr>
        <w:t xml:space="preserve"> </w:t>
      </w:r>
      <w:r>
        <w:t>funding</w:t>
      </w:r>
      <w:r>
        <w:rPr>
          <w:spacing w:val="9"/>
        </w:rPr>
        <w:t xml:space="preserve"> </w:t>
      </w:r>
      <w:r>
        <w:t>cycles.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10"/>
        </w:rPr>
        <w:t xml:space="preserve"> </w:t>
      </w:r>
      <w:r>
        <w:t>explained:</w:t>
      </w:r>
    </w:p>
    <w:p w14:paraId="71D2FFF4" w14:textId="77777777" w:rsidR="002E3BB7" w:rsidRDefault="002E3BB7">
      <w:pPr>
        <w:pStyle w:val="BodyText"/>
        <w:spacing w:before="6"/>
        <w:rPr>
          <w:sz w:val="25"/>
        </w:rPr>
      </w:pPr>
    </w:p>
    <w:p w14:paraId="46B21C04" w14:textId="77777777" w:rsidR="002E3BB7" w:rsidRDefault="00166F8A">
      <w:pPr>
        <w:spacing w:before="1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Contracts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are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</w:rPr>
        <w:t>constantly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extended,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not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long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enough,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Times New Roman" w:hAnsi="Times New Roman"/>
          <w:i/>
        </w:rPr>
        <w:t>incredibly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hard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retain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  <w:i/>
        </w:rPr>
        <w:t>staff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if</w:t>
      </w:r>
    </w:p>
    <w:p w14:paraId="39E9A058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don’t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an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answer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 couple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months before.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We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need longer-term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contracts.</w:t>
      </w:r>
    </w:p>
    <w:p w14:paraId="52B9101B" w14:textId="77777777" w:rsidR="002E3BB7" w:rsidRDefault="002E3BB7">
      <w:pPr>
        <w:pStyle w:val="BodyText"/>
        <w:spacing w:before="4"/>
        <w:rPr>
          <w:rFonts w:ascii="Times New Roman"/>
          <w:i/>
          <w:sz w:val="28"/>
        </w:rPr>
      </w:pPr>
    </w:p>
    <w:p w14:paraId="20ABC83B" w14:textId="77777777" w:rsidR="002E3BB7" w:rsidRDefault="00166F8A">
      <w:pPr>
        <w:pStyle w:val="BodyText"/>
        <w:spacing w:line="276" w:lineRule="auto"/>
        <w:ind w:left="245" w:right="132"/>
        <w:jc w:val="both"/>
      </w:pPr>
      <w:r>
        <w:t>Stakeholders identified the need for national practice standards to guide workforce development and ensure</w:t>
      </w:r>
      <w:r>
        <w:rPr>
          <w:spacing w:val="1"/>
        </w:rPr>
        <w:t xml:space="preserve"> </w:t>
      </w:r>
      <w:r>
        <w:t>safe</w:t>
      </w:r>
      <w:r>
        <w:rPr>
          <w:spacing w:val="13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practices</w:t>
      </w:r>
      <w:r>
        <w:rPr>
          <w:spacing w:val="5"/>
        </w:rPr>
        <w:t xml:space="preserve"> </w:t>
      </w:r>
      <w:r>
        <w:t>across</w:t>
      </w:r>
      <w:r>
        <w:rPr>
          <w:spacing w:val="5"/>
        </w:rPr>
        <w:t xml:space="preserve"> </w:t>
      </w:r>
      <w:r>
        <w:t>diverse</w:t>
      </w:r>
      <w:r>
        <w:rPr>
          <w:spacing w:val="14"/>
        </w:rPr>
        <w:t xml:space="preserve"> </w:t>
      </w:r>
      <w:r>
        <w:t>delivery</w:t>
      </w:r>
      <w:r>
        <w:rPr>
          <w:spacing w:val="7"/>
        </w:rPr>
        <w:t xml:space="preserve"> </w:t>
      </w:r>
      <w:r>
        <w:t>modes:</w:t>
      </w:r>
    </w:p>
    <w:p w14:paraId="792D52E7" w14:textId="77777777" w:rsidR="002E3BB7" w:rsidRDefault="002E3BB7">
      <w:pPr>
        <w:pStyle w:val="BodyText"/>
        <w:spacing w:before="7"/>
        <w:rPr>
          <w:sz w:val="25"/>
        </w:rPr>
      </w:pPr>
    </w:p>
    <w:p w14:paraId="5AD24F18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would agree as well around the practice standards, certainly feel really concerned about what’s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happening in some programs, and that there are programs that can pop up and advertise themselves,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particularly as we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move into 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lot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more variety in how those programs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are being delivered,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organisations can call themselves men’s relationship programs and start an online program without that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program being grounded in all the principles that we believe need to be in place for best practice and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victim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survivor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safety.</w:t>
      </w:r>
    </w:p>
    <w:p w14:paraId="51312A34" w14:textId="77777777" w:rsidR="002E3BB7" w:rsidRDefault="002E3BB7">
      <w:pPr>
        <w:pStyle w:val="BodyText"/>
        <w:spacing w:before="8"/>
        <w:rPr>
          <w:rFonts w:ascii="Times New Roman"/>
          <w:i/>
          <w:sz w:val="28"/>
        </w:rPr>
      </w:pPr>
    </w:p>
    <w:p w14:paraId="662CE89A" w14:textId="77777777" w:rsidR="002E3BB7" w:rsidRDefault="00166F8A">
      <w:pPr>
        <w:spacing w:line="276" w:lineRule="auto"/>
        <w:ind w:left="1265" w:right="617"/>
        <w:jc w:val="both"/>
        <w:rPr>
          <w:rFonts w:ascii="Times New Roman"/>
          <w:i/>
        </w:rPr>
      </w:pPr>
      <w:r>
        <w:rPr>
          <w:rFonts w:ascii="Times New Roman"/>
          <w:i/>
        </w:rPr>
        <w:t>There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is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drop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practice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standards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overall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across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Australia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or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drop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quality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practice,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probably more dangerous practice happening. So I think that can be a Commonwealth issue, to support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states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in workforce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development, in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accreditation.</w:t>
      </w:r>
    </w:p>
    <w:p w14:paraId="63E4425F" w14:textId="77777777" w:rsidR="002E3BB7" w:rsidRDefault="002E3BB7">
      <w:pPr>
        <w:pStyle w:val="BodyText"/>
        <w:spacing w:before="9"/>
        <w:rPr>
          <w:rFonts w:ascii="Times New Roman"/>
          <w:i/>
          <w:sz w:val="28"/>
        </w:rPr>
      </w:pPr>
    </w:p>
    <w:p w14:paraId="46D31BF7" w14:textId="77777777" w:rsidR="002E3BB7" w:rsidRDefault="00166F8A">
      <w:pPr>
        <w:pStyle w:val="BodyText"/>
        <w:ind w:left="245"/>
        <w:jc w:val="both"/>
      </w:pPr>
      <w:r>
        <w:t>On</w:t>
      </w:r>
      <w:r>
        <w:rPr>
          <w:spacing w:val="3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merits</w:t>
      </w:r>
      <w:r>
        <w:rPr>
          <w:spacing w:val="3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introducing</w:t>
      </w:r>
      <w:r>
        <w:rPr>
          <w:spacing w:val="3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accreditation</w:t>
      </w:r>
      <w:r>
        <w:rPr>
          <w:spacing w:val="39"/>
        </w:rPr>
        <w:t xml:space="preserve"> </w:t>
      </w:r>
      <w:r>
        <w:t>process,</w:t>
      </w:r>
      <w:r>
        <w:rPr>
          <w:spacing w:val="27"/>
        </w:rPr>
        <w:t xml:space="preserve"> </w:t>
      </w:r>
      <w:r>
        <w:t>another</w:t>
      </w:r>
      <w:r>
        <w:rPr>
          <w:spacing w:val="37"/>
        </w:rPr>
        <w:t xml:space="preserve"> </w:t>
      </w:r>
      <w:r>
        <w:t>stakeholder</w:t>
      </w:r>
      <w:r>
        <w:rPr>
          <w:spacing w:val="38"/>
        </w:rPr>
        <w:t xml:space="preserve"> </w:t>
      </w:r>
      <w:r>
        <w:t>commented:</w:t>
      </w:r>
    </w:p>
    <w:p w14:paraId="2BE4AA53" w14:textId="77777777" w:rsidR="002E3BB7" w:rsidRDefault="002E3BB7">
      <w:pPr>
        <w:pStyle w:val="BodyText"/>
        <w:spacing w:before="6"/>
        <w:rPr>
          <w:sz w:val="28"/>
        </w:rPr>
      </w:pPr>
    </w:p>
    <w:p w14:paraId="7E66F296" w14:textId="77777777" w:rsidR="002E3BB7" w:rsidRDefault="00166F8A">
      <w:pPr>
        <w:spacing w:before="1" w:line="276" w:lineRule="auto"/>
        <w:ind w:left="1265" w:right="6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Back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accreditation.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How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Commonwealth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support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states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territories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embark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on processes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which actually support program providers about where they’re putting standards into practice, because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right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now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just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voluntary.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sign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up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standards,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you’re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meeting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them,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provide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whole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  <w:spacing w:val="-1"/>
        </w:rPr>
        <w:t>lot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of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policy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  <w:spacing w:val="-1"/>
        </w:rPr>
        <w:t>or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paperwork</w:t>
      </w:r>
      <w:r>
        <w:rPr>
          <w:rFonts w:ascii="Times New Roman" w:hAnsi="Times New Roman"/>
          <w:i/>
          <w:spacing w:val="-14"/>
        </w:rPr>
        <w:t xml:space="preserve"> </w:t>
      </w:r>
      <w:r>
        <w:rPr>
          <w:rFonts w:ascii="Times New Roman" w:hAnsi="Times New Roman"/>
          <w:i/>
          <w:spacing w:val="-1"/>
        </w:rPr>
        <w:t>…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but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  <w:spacing w:val="-1"/>
        </w:rPr>
        <w:t>no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  <w:spacing w:val="-1"/>
        </w:rPr>
        <w:t>one’s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watching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your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practice,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there’s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opportunities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actually,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through a proper accreditation process working with program providers to support and improve their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practice.</w:t>
      </w:r>
    </w:p>
    <w:p w14:paraId="4E756CC9" w14:textId="77777777" w:rsidR="002E3BB7" w:rsidRDefault="002E3BB7">
      <w:pPr>
        <w:pStyle w:val="BodyText"/>
        <w:spacing w:before="7"/>
        <w:rPr>
          <w:rFonts w:ascii="Times New Roman"/>
          <w:i/>
          <w:sz w:val="28"/>
        </w:rPr>
      </w:pPr>
    </w:p>
    <w:p w14:paraId="09DB4473" w14:textId="77777777" w:rsidR="002E3BB7" w:rsidRDefault="00166F8A">
      <w:pPr>
        <w:pStyle w:val="BodyText"/>
        <w:spacing w:line="276" w:lineRule="auto"/>
        <w:ind w:left="245" w:right="125"/>
        <w:jc w:val="both"/>
      </w:pPr>
      <w:r>
        <w:t>Beyond a potential accreditation model, other stakeholders identified alternate opportunities for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 to support increased consistency across program design, development and delivery. Several</w:t>
      </w:r>
      <w:r>
        <w:rPr>
          <w:spacing w:val="1"/>
        </w:rPr>
        <w:t xml:space="preserve"> </w:t>
      </w:r>
      <w:r>
        <w:t>stakeholders cautioned that there is a risk that any national standards will represent the least-developed</w:t>
      </w:r>
      <w:r>
        <w:rPr>
          <w:spacing w:val="1"/>
        </w:rPr>
        <w:t xml:space="preserve"> </w:t>
      </w:r>
      <w:r>
        <w:t>practice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conditions</w:t>
      </w:r>
      <w:r>
        <w:rPr>
          <w:spacing w:val="28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program</w:t>
      </w:r>
      <w:r>
        <w:rPr>
          <w:spacing w:val="31"/>
        </w:rPr>
        <w:t xml:space="preserve"> </w:t>
      </w:r>
      <w:r>
        <w:t>delivery</w:t>
      </w:r>
      <w:r>
        <w:rPr>
          <w:spacing w:val="27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opposed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best</w:t>
      </w:r>
      <w:r>
        <w:rPr>
          <w:spacing w:val="26"/>
        </w:rPr>
        <w:t xml:space="preserve"> </w:t>
      </w:r>
      <w:r>
        <w:t>practice.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stakeholders</w:t>
      </w:r>
      <w:r>
        <w:rPr>
          <w:spacing w:val="27"/>
        </w:rPr>
        <w:t xml:space="preserve"> </w:t>
      </w:r>
      <w:r>
        <w:t>explained:</w:t>
      </w:r>
    </w:p>
    <w:p w14:paraId="3BDD92B2" w14:textId="77777777" w:rsidR="002E3BB7" w:rsidRDefault="002E3BB7">
      <w:pPr>
        <w:pStyle w:val="BodyText"/>
        <w:spacing w:before="5"/>
        <w:rPr>
          <w:sz w:val="25"/>
        </w:rPr>
      </w:pPr>
    </w:p>
    <w:p w14:paraId="3E5182DE" w14:textId="77777777" w:rsidR="002E3BB7" w:rsidRDefault="00166F8A">
      <w:pPr>
        <w:spacing w:line="278" w:lineRule="auto"/>
        <w:ind w:left="1265" w:right="6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worry about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 lowest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common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denominator.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So,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if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we do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have standards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it’s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important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they’re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best practice because there have been a number of examples in different areas where it’s reduced – the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definition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  <w:i/>
        </w:rPr>
        <w:t>is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lower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than some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jurisdictions.</w:t>
      </w:r>
    </w:p>
    <w:p w14:paraId="58164E12" w14:textId="77777777" w:rsidR="002E3BB7" w:rsidRDefault="002E3BB7">
      <w:pPr>
        <w:pStyle w:val="BodyText"/>
        <w:spacing w:before="3"/>
        <w:rPr>
          <w:rFonts w:ascii="Times New Roman"/>
          <w:i/>
          <w:sz w:val="21"/>
        </w:rPr>
      </w:pPr>
    </w:p>
    <w:p w14:paraId="6ABDF70E" w14:textId="77777777" w:rsidR="002E3BB7" w:rsidRDefault="00166F8A">
      <w:pPr>
        <w:spacing w:line="276" w:lineRule="auto"/>
        <w:ind w:left="1265" w:right="61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 too would worry about a lowest common denominator approach. I have to admit I think the NOSPI fell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into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trap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quite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substantially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it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can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result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very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low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level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ambition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really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reduces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usefulness and drags things down. So there’s a difference between supporting those states and territories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that haven’t yet embarked and that are a very early journey on standards of practice versus those who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already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standards</w:t>
      </w:r>
    </w:p>
    <w:p w14:paraId="14BBD138" w14:textId="77777777" w:rsidR="002E3BB7" w:rsidRDefault="002E3BB7">
      <w:pPr>
        <w:pStyle w:val="BodyText"/>
        <w:spacing w:before="9"/>
        <w:rPr>
          <w:rFonts w:ascii="Times New Roman"/>
          <w:i/>
          <w:sz w:val="21"/>
        </w:rPr>
      </w:pPr>
    </w:p>
    <w:p w14:paraId="045611DC" w14:textId="77777777" w:rsidR="002E3BB7" w:rsidRDefault="00166F8A">
      <w:pPr>
        <w:pStyle w:val="BodyText"/>
        <w:spacing w:line="278" w:lineRule="auto"/>
        <w:ind w:left="245" w:right="140"/>
        <w:jc w:val="both"/>
      </w:pPr>
      <w:r>
        <w:t>Any review of minimum or best-practice standards for men’s behaviour change programs must be evidence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base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program</w:t>
      </w:r>
      <w:r>
        <w:rPr>
          <w:spacing w:val="61"/>
        </w:rPr>
        <w:t xml:space="preserve"> </w:t>
      </w:r>
      <w:r>
        <w:t>length,</w:t>
      </w:r>
      <w:r>
        <w:rPr>
          <w:spacing w:val="61"/>
        </w:rPr>
        <w:t xml:space="preserve"> </w:t>
      </w:r>
      <w:r>
        <w:t>delivery</w:t>
      </w:r>
      <w:r>
        <w:rPr>
          <w:spacing w:val="61"/>
        </w:rPr>
        <w:t xml:space="preserve"> </w:t>
      </w:r>
      <w:r>
        <w:t>mode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intensity.</w:t>
      </w:r>
    </w:p>
    <w:p w14:paraId="74F7E775" w14:textId="77777777" w:rsidR="002E3BB7" w:rsidRDefault="002E3BB7">
      <w:pPr>
        <w:pStyle w:val="BodyText"/>
        <w:spacing w:before="4"/>
        <w:rPr>
          <w:sz w:val="28"/>
        </w:rPr>
      </w:pPr>
    </w:p>
    <w:p w14:paraId="657758BB" w14:textId="0DF796D5" w:rsidR="002E3BB7" w:rsidRDefault="00166F8A">
      <w:pPr>
        <w:pStyle w:val="Heading5"/>
      </w:pPr>
      <w:bookmarkStart w:id="233" w:name="Program_evaluation_and_data"/>
      <w:bookmarkEnd w:id="233"/>
      <w:r>
        <w:rPr>
          <w:color w:val="1F3763"/>
          <w:w w:val="105"/>
        </w:rPr>
        <w:t>Program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evaluation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and</w:t>
      </w:r>
      <w:r>
        <w:rPr>
          <w:color w:val="1F3763"/>
          <w:spacing w:val="-2"/>
          <w:w w:val="105"/>
        </w:rPr>
        <w:t xml:space="preserve"> </w:t>
      </w:r>
      <w:r>
        <w:rPr>
          <w:color w:val="1F3763"/>
          <w:w w:val="105"/>
        </w:rPr>
        <w:t>data</w:t>
      </w:r>
    </w:p>
    <w:p w14:paraId="2E93E70F" w14:textId="6E62313C" w:rsidR="002E3BB7" w:rsidRDefault="00084D70">
      <w:pPr>
        <w:pStyle w:val="BodyText"/>
        <w:rPr>
          <w:sz w:val="29"/>
        </w:rPr>
      </w:pPr>
      <w:r>
        <w:rPr>
          <w:noProof/>
          <w:lang w:val="en-AU" w:eastAsia="en-AU"/>
        </w:rPr>
        <w:drawing>
          <wp:inline distT="0" distB="0" distL="0" distR="0" wp14:anchorId="4807AC0E" wp14:editId="04E34B70">
            <wp:extent cx="452120" cy="452119"/>
            <wp:effectExtent l="0" t="0" r="0" b="0"/>
            <wp:docPr id="235" name="image7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FE37" w14:textId="77777777" w:rsidR="002E3BB7" w:rsidRDefault="00166F8A">
      <w:pPr>
        <w:spacing w:before="1"/>
        <w:ind w:left="104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F5496"/>
        </w:rPr>
        <w:t>I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believe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we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don’t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know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what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perpetrator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looks</w:t>
      </w:r>
      <w:r>
        <w:rPr>
          <w:rFonts w:ascii="Times New Roman" w:hAnsi="Times New Roman"/>
          <w:i/>
          <w:color w:val="2F5496"/>
          <w:spacing w:val="-2"/>
        </w:rPr>
        <w:t xml:space="preserve"> </w:t>
      </w:r>
      <w:r>
        <w:rPr>
          <w:rFonts w:ascii="Times New Roman" w:hAnsi="Times New Roman"/>
          <w:i/>
          <w:color w:val="2F5496"/>
        </w:rPr>
        <w:t>like,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and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we don’t</w:t>
      </w:r>
      <w:r>
        <w:rPr>
          <w:rFonts w:ascii="Times New Roman" w:hAnsi="Times New Roman"/>
          <w:i/>
          <w:color w:val="2F5496"/>
          <w:spacing w:val="-3"/>
        </w:rPr>
        <w:t xml:space="preserve"> </w:t>
      </w:r>
      <w:r>
        <w:rPr>
          <w:rFonts w:ascii="Times New Roman" w:hAnsi="Times New Roman"/>
          <w:i/>
          <w:color w:val="2F5496"/>
        </w:rPr>
        <w:t>have</w:t>
      </w:r>
      <w:r>
        <w:rPr>
          <w:rFonts w:ascii="Times New Roman" w:hAnsi="Times New Roman"/>
          <w:i/>
          <w:color w:val="2F5496"/>
          <w:spacing w:val="-4"/>
        </w:rPr>
        <w:t xml:space="preserve"> </w:t>
      </w:r>
      <w:r>
        <w:rPr>
          <w:rFonts w:ascii="Times New Roman" w:hAnsi="Times New Roman"/>
          <w:i/>
          <w:color w:val="2F5496"/>
        </w:rPr>
        <w:t>enough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data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on</w:t>
      </w:r>
      <w:r>
        <w:rPr>
          <w:rFonts w:ascii="Times New Roman" w:hAnsi="Times New Roman"/>
          <w:i/>
          <w:color w:val="2F5496"/>
          <w:spacing w:val="-1"/>
        </w:rPr>
        <w:t xml:space="preserve"> </w:t>
      </w:r>
      <w:r>
        <w:rPr>
          <w:rFonts w:ascii="Times New Roman" w:hAnsi="Times New Roman"/>
          <w:i/>
          <w:color w:val="2F5496"/>
        </w:rPr>
        <w:t>the</w:t>
      </w:r>
      <w:r>
        <w:rPr>
          <w:rFonts w:ascii="Times New Roman" w:hAnsi="Times New Roman"/>
          <w:i/>
          <w:color w:val="2F5496"/>
          <w:spacing w:val="1"/>
        </w:rPr>
        <w:t xml:space="preserve"> </w:t>
      </w:r>
      <w:r>
        <w:rPr>
          <w:rFonts w:ascii="Times New Roman" w:hAnsi="Times New Roman"/>
          <w:i/>
          <w:color w:val="2F5496"/>
        </w:rPr>
        <w:t>perpetrator.</w:t>
      </w:r>
    </w:p>
    <w:p w14:paraId="490C8708" w14:textId="77777777" w:rsidR="002E3BB7" w:rsidRDefault="002E3BB7">
      <w:pPr>
        <w:rPr>
          <w:rFonts w:ascii="Times New Roman" w:hAnsi="Times New Roman"/>
        </w:rPr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00A50BE9" w14:textId="77777777" w:rsidR="002E3BB7" w:rsidRDefault="00166F8A">
      <w:pPr>
        <w:pStyle w:val="BodyText"/>
        <w:spacing w:before="69" w:line="276" w:lineRule="auto"/>
        <w:ind w:left="245" w:right="136"/>
        <w:jc w:val="both"/>
      </w:pPr>
      <w:r>
        <w:t>Stakeholders recognised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what works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perpetrator intervention</w:t>
      </w:r>
      <w:r>
        <w:rPr>
          <w:spacing w:val="61"/>
        </w:rPr>
        <w:t xml:space="preserve"> </w:t>
      </w:r>
      <w:r>
        <w:t>space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limited. In particular, numerous stakeholders identified that in relation to MBCPs there is still a need for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evaluations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exist,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perpetrator-assessment process. Victim-survivor engagement was viewed as critical to understanding the</w:t>
      </w:r>
      <w:r>
        <w:rPr>
          <w:spacing w:val="1"/>
        </w:rPr>
        <w:t xml:space="preserve"> </w:t>
      </w:r>
      <w:r>
        <w:t>efficacy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merits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intervention.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 partnerships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essential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component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program</w:t>
      </w:r>
      <w:r>
        <w:rPr>
          <w:spacing w:val="11"/>
        </w:rPr>
        <w:t xml:space="preserve"> </w:t>
      </w:r>
      <w:r>
        <w:t>work:</w:t>
      </w:r>
    </w:p>
    <w:p w14:paraId="56C6A07E" w14:textId="77777777" w:rsidR="002E3BB7" w:rsidRDefault="002E3BB7">
      <w:pPr>
        <w:pStyle w:val="BodyText"/>
        <w:spacing w:before="7"/>
        <w:rPr>
          <w:sz w:val="25"/>
        </w:rPr>
      </w:pPr>
    </w:p>
    <w:p w14:paraId="1D07DA1E" w14:textId="77777777" w:rsidR="002E3BB7" w:rsidRDefault="00166F8A">
      <w:pPr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Good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  <w:spacing w:val="-1"/>
        </w:rPr>
        <w:t>practice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behaviour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change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work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requires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victims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survivors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be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engaged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10"/>
        </w:rPr>
        <w:t xml:space="preserve"> </w:t>
      </w:r>
      <w:r>
        <w:rPr>
          <w:rFonts w:ascii="Times New Roman" w:hAnsi="Times New Roman"/>
          <w:i/>
        </w:rPr>
        <w:t>this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may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involve</w:t>
      </w:r>
    </w:p>
    <w:p w14:paraId="514775C2" w14:textId="77777777" w:rsidR="002E3BB7" w:rsidRDefault="00166F8A">
      <w:pPr>
        <w:spacing w:before="37"/>
        <w:ind w:left="126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partnerships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with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specialist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women’s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services.</w:t>
      </w:r>
    </w:p>
    <w:p w14:paraId="3D7D6A8B" w14:textId="77777777" w:rsidR="002E3BB7" w:rsidRDefault="002E3BB7">
      <w:pPr>
        <w:pStyle w:val="BodyText"/>
        <w:spacing w:before="5"/>
        <w:rPr>
          <w:rFonts w:ascii="Times New Roman"/>
          <w:i/>
          <w:sz w:val="28"/>
        </w:rPr>
      </w:pPr>
    </w:p>
    <w:p w14:paraId="0F6D32E3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Stakeholders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pilots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short-term</w:t>
      </w:r>
      <w:r>
        <w:rPr>
          <w:spacing w:val="61"/>
        </w:rPr>
        <w:t xml:space="preserve"> </w:t>
      </w:r>
      <w:r>
        <w:t>perpetrator</w:t>
      </w:r>
      <w:r>
        <w:rPr>
          <w:spacing w:val="61"/>
        </w:rPr>
        <w:t xml:space="preserve"> </w:t>
      </w:r>
      <w:r>
        <w:t>interventions,</w:t>
      </w:r>
      <w:r>
        <w:rPr>
          <w:spacing w:val="6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programs,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that, as a first step under the</w:t>
      </w:r>
      <w:r>
        <w:rPr>
          <w:spacing w:val="1"/>
        </w:rPr>
        <w:t xml:space="preserve"> </w:t>
      </w:r>
      <w:r>
        <w:t>next National Plan, a national</w:t>
      </w:r>
      <w:r>
        <w:rPr>
          <w:spacing w:val="1"/>
        </w:rPr>
        <w:t xml:space="preserve"> </w:t>
      </w:r>
      <w:r>
        <w:t>stocktake of all perpetrator</w:t>
      </w:r>
      <w:r>
        <w:rPr>
          <w:spacing w:val="1"/>
        </w:rPr>
        <w:t xml:space="preserve"> </w:t>
      </w:r>
      <w:r>
        <w:t>intervention</w:t>
      </w:r>
      <w:r>
        <w:rPr>
          <w:spacing w:val="21"/>
        </w:rPr>
        <w:t xml:space="preserve"> </w:t>
      </w:r>
      <w:r>
        <w:t>pilots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short-term</w:t>
      </w:r>
      <w:r>
        <w:rPr>
          <w:spacing w:val="26"/>
        </w:rPr>
        <w:t xml:space="preserve"> </w:t>
      </w:r>
      <w:r>
        <w:t>programs</w:t>
      </w:r>
      <w:r>
        <w:rPr>
          <w:spacing w:val="24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undertaken.</w:t>
      </w:r>
      <w:r>
        <w:rPr>
          <w:spacing w:val="22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stakeholder</w:t>
      </w:r>
      <w:r>
        <w:rPr>
          <w:spacing w:val="27"/>
        </w:rPr>
        <w:t xml:space="preserve"> </w:t>
      </w:r>
      <w:r>
        <w:t>commented:</w:t>
      </w:r>
    </w:p>
    <w:p w14:paraId="6B45E084" w14:textId="77777777" w:rsidR="002E3BB7" w:rsidRDefault="002E3BB7">
      <w:pPr>
        <w:pStyle w:val="BodyText"/>
        <w:spacing w:before="4"/>
        <w:rPr>
          <w:sz w:val="25"/>
        </w:rPr>
      </w:pPr>
    </w:p>
    <w:p w14:paraId="72C30EAD" w14:textId="77777777" w:rsidR="002E3BB7" w:rsidRDefault="00166F8A">
      <w:pPr>
        <w:spacing w:before="1" w:line="278" w:lineRule="auto"/>
        <w:ind w:left="1265" w:right="61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Doing a stocktake across the country because I imagine there’s oodles and oodles of excellent examples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of tailoring responses to diverse populations that are just documented and sitting on shelves or not being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shared.</w:t>
      </w:r>
    </w:p>
    <w:p w14:paraId="40170440" w14:textId="77777777" w:rsidR="002E3BB7" w:rsidRDefault="002E3BB7">
      <w:pPr>
        <w:pStyle w:val="BodyText"/>
        <w:spacing w:before="8"/>
        <w:rPr>
          <w:rFonts w:ascii="Times New Roman"/>
          <w:i/>
          <w:sz w:val="24"/>
        </w:rPr>
      </w:pPr>
    </w:p>
    <w:p w14:paraId="4E0AD966" w14:textId="77777777" w:rsidR="002E3BB7" w:rsidRDefault="00166F8A">
      <w:pPr>
        <w:pStyle w:val="BodyText"/>
        <w:spacing w:line="276" w:lineRule="auto"/>
        <w:ind w:left="245" w:right="144"/>
        <w:jc w:val="both"/>
      </w:pPr>
      <w:r>
        <w:t>Other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 idea,</w:t>
      </w:r>
      <w:r>
        <w:rPr>
          <w:spacing w:val="1"/>
        </w:rPr>
        <w:t xml:space="preserve"> </w:t>
      </w:r>
      <w:r>
        <w:t>commenting 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stocktake</w:t>
      </w:r>
      <w:r>
        <w:rPr>
          <w:spacing w:val="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used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evidence-informed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evaluations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states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territories.</w:t>
      </w:r>
    </w:p>
    <w:p w14:paraId="11430935" w14:textId="77777777" w:rsidR="002E3BB7" w:rsidRDefault="002E3BB7">
      <w:pPr>
        <w:pStyle w:val="BodyText"/>
        <w:rPr>
          <w:sz w:val="24"/>
        </w:rPr>
      </w:pPr>
    </w:p>
    <w:p w14:paraId="53C4DFFD" w14:textId="77777777" w:rsidR="002E3BB7" w:rsidRDefault="002E3BB7">
      <w:pPr>
        <w:pStyle w:val="BodyText"/>
        <w:spacing w:before="11"/>
        <w:rPr>
          <w:sz w:val="26"/>
        </w:rPr>
      </w:pPr>
    </w:p>
    <w:p w14:paraId="42D1CD6B" w14:textId="77777777" w:rsidR="002E3BB7" w:rsidRDefault="00166F8A">
      <w:pPr>
        <w:pStyle w:val="Heading3"/>
        <w:numPr>
          <w:ilvl w:val="1"/>
          <w:numId w:val="34"/>
        </w:numPr>
        <w:tabs>
          <w:tab w:val="left" w:pos="636"/>
        </w:tabs>
        <w:ind w:left="635" w:hanging="391"/>
      </w:pPr>
      <w:bookmarkStart w:id="234" w:name="7.4_Information_sharing_about_perpetrato"/>
      <w:bookmarkStart w:id="235" w:name="_bookmark87"/>
      <w:bookmarkEnd w:id="234"/>
      <w:bookmarkEnd w:id="235"/>
      <w:r>
        <w:rPr>
          <w:color w:val="2F5496"/>
        </w:rPr>
        <w:t>Information</w:t>
      </w:r>
      <w:r>
        <w:rPr>
          <w:color w:val="2F5496"/>
          <w:spacing w:val="61"/>
        </w:rPr>
        <w:t xml:space="preserve"> </w:t>
      </w:r>
      <w:r>
        <w:rPr>
          <w:color w:val="2F5496"/>
        </w:rPr>
        <w:t>sharing</w:t>
      </w:r>
      <w:r>
        <w:rPr>
          <w:color w:val="2F5496"/>
          <w:spacing w:val="58"/>
        </w:rPr>
        <w:t xml:space="preserve"> </w:t>
      </w:r>
      <w:r>
        <w:rPr>
          <w:color w:val="2F5496"/>
        </w:rPr>
        <w:t>about</w:t>
      </w:r>
      <w:r>
        <w:rPr>
          <w:color w:val="2F5496"/>
          <w:spacing w:val="57"/>
        </w:rPr>
        <w:t xml:space="preserve"> </w:t>
      </w:r>
      <w:r>
        <w:rPr>
          <w:color w:val="2F5496"/>
        </w:rPr>
        <w:t>perpetrators</w:t>
      </w:r>
    </w:p>
    <w:p w14:paraId="05C259EA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0C0029E5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There was a shared view among several stakeholders that the next National Plan should support enhanced</w:t>
      </w:r>
      <w:r>
        <w:rPr>
          <w:spacing w:val="1"/>
        </w:rPr>
        <w:t xml:space="preserve"> </w:t>
      </w:r>
      <w:r>
        <w:t>information sharing about perpetrator risk. Stakeholders reflected that at present the system has ‘loops and</w:t>
      </w:r>
      <w:r>
        <w:rPr>
          <w:spacing w:val="1"/>
        </w:rPr>
        <w:t xml:space="preserve"> </w:t>
      </w:r>
      <w:r>
        <w:t>gaps’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conducive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agencies</w:t>
      </w:r>
      <w:r>
        <w:rPr>
          <w:spacing w:val="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touch</w:t>
      </w:r>
      <w:r>
        <w:rPr>
          <w:spacing w:val="9"/>
        </w:rPr>
        <w:t xml:space="preserve"> </w:t>
      </w:r>
      <w:r>
        <w:t>points.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stakeholder</w:t>
      </w:r>
      <w:r>
        <w:rPr>
          <w:spacing w:val="8"/>
        </w:rPr>
        <w:t xml:space="preserve"> </w:t>
      </w:r>
      <w:r>
        <w:t>described:</w:t>
      </w:r>
    </w:p>
    <w:p w14:paraId="7D53FF65" w14:textId="77777777" w:rsidR="002E3BB7" w:rsidRDefault="002E3BB7">
      <w:pPr>
        <w:pStyle w:val="BodyText"/>
        <w:spacing w:before="5"/>
        <w:rPr>
          <w:sz w:val="25"/>
        </w:rPr>
      </w:pPr>
    </w:p>
    <w:p w14:paraId="1A79B14B" w14:textId="77777777" w:rsidR="002E3BB7" w:rsidRDefault="00166F8A">
      <w:pPr>
        <w:spacing w:line="276" w:lineRule="auto"/>
        <w:ind w:left="1265" w:right="6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-1"/>
        </w:rPr>
        <w:t>[We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  <w:spacing w:val="-1"/>
        </w:rPr>
        <w:t>need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be]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making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sure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-1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systems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talk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each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other,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know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work’s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being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done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at</w:t>
      </w:r>
      <w:r>
        <w:rPr>
          <w:rFonts w:ascii="Times New Roman" w:hAnsi="Times New Roman"/>
          <w:i/>
          <w:spacing w:val="-17"/>
        </w:rPr>
        <w:t xml:space="preserve"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>level,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but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that’s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critical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that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you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have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information,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good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decision-making,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poor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missing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information,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poor decision-making.</w:t>
      </w:r>
    </w:p>
    <w:p w14:paraId="4993376D" w14:textId="77777777" w:rsidR="002E3BB7" w:rsidRDefault="002E3BB7">
      <w:pPr>
        <w:pStyle w:val="BodyText"/>
        <w:spacing w:before="4"/>
        <w:rPr>
          <w:rFonts w:ascii="Times New Roman"/>
          <w:i/>
          <w:sz w:val="25"/>
        </w:rPr>
      </w:pPr>
    </w:p>
    <w:p w14:paraId="2FC23EBE" w14:textId="77777777" w:rsidR="002E3BB7" w:rsidRDefault="00166F8A">
      <w:pPr>
        <w:pStyle w:val="BodyText"/>
        <w:spacing w:line="276" w:lineRule="auto"/>
        <w:ind w:left="245" w:right="131"/>
        <w:jc w:val="both"/>
      </w:pP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importance</w:t>
      </w:r>
      <w:r>
        <w:rPr>
          <w:spacing w:val="1"/>
        </w:rPr>
        <w:t xml:space="preserve"> </w:t>
      </w:r>
      <w:r>
        <w:t>of information</w:t>
      </w:r>
      <w:r>
        <w:rPr>
          <w:spacing w:val="1"/>
        </w:rPr>
        <w:t xml:space="preserve"> </w:t>
      </w:r>
      <w:r>
        <w:t>sharing,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imperative</w:t>
      </w:r>
      <w:r>
        <w:rPr>
          <w:spacing w:val="1"/>
        </w:rPr>
        <w:t xml:space="preserve"> </w:t>
      </w:r>
      <w:r>
        <w:t>of cross-sector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system.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stakeholder</w:t>
      </w:r>
      <w:r>
        <w:rPr>
          <w:spacing w:val="17"/>
        </w:rPr>
        <w:t xml:space="preserve"> </w:t>
      </w:r>
      <w:r>
        <w:t>commented:</w:t>
      </w:r>
    </w:p>
    <w:p w14:paraId="49EDD950" w14:textId="77777777" w:rsidR="002E3BB7" w:rsidRDefault="002E3BB7">
      <w:pPr>
        <w:pStyle w:val="BodyText"/>
        <w:spacing w:before="7"/>
        <w:rPr>
          <w:sz w:val="25"/>
        </w:rPr>
      </w:pPr>
    </w:p>
    <w:p w14:paraId="44B6A72E" w14:textId="77777777" w:rsidR="002E3BB7" w:rsidRDefault="00166F8A">
      <w:pPr>
        <w:spacing w:line="276" w:lineRule="auto"/>
        <w:ind w:left="1265" w:right="618"/>
        <w:jc w:val="both"/>
        <w:rPr>
          <w:rFonts w:ascii="Times New Roman"/>
          <w:i/>
        </w:rPr>
      </w:pPr>
      <w:r>
        <w:rPr>
          <w:rFonts w:ascii="Times New Roman"/>
          <w:i/>
        </w:rPr>
        <w:t>Collaborative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interagency work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is necessary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for work with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perpetrators for a number of reasons: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Perpetrators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violence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usually have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range of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needs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that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are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best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addressed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by a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range of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services.</w:t>
      </w:r>
    </w:p>
    <w:p w14:paraId="2E3876BD" w14:textId="77777777" w:rsidR="002E3BB7" w:rsidRDefault="002E3BB7">
      <w:pPr>
        <w:pStyle w:val="BodyText"/>
        <w:spacing w:before="11"/>
        <w:rPr>
          <w:rFonts w:ascii="Times New Roman"/>
          <w:i/>
          <w:sz w:val="24"/>
        </w:rPr>
      </w:pPr>
    </w:p>
    <w:p w14:paraId="47300122" w14:textId="77777777" w:rsidR="002E3BB7" w:rsidRDefault="00166F8A">
      <w:pPr>
        <w:pStyle w:val="BodyText"/>
        <w:spacing w:line="278" w:lineRule="auto"/>
        <w:ind w:left="245" w:right="136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support</w:t>
      </w:r>
      <w:r>
        <w:rPr>
          <w:spacing w:val="6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practices in both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 spaces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 improved information</w:t>
      </w:r>
      <w:r>
        <w:rPr>
          <w:spacing w:val="61"/>
        </w:rPr>
        <w:t xml:space="preserve"> </w:t>
      </w:r>
      <w:r>
        <w:t>sharing and collaboration across the</w:t>
      </w:r>
      <w:r>
        <w:rPr>
          <w:spacing w:val="1"/>
        </w:rPr>
        <w:t xml:space="preserve"> </w:t>
      </w:r>
      <w:r>
        <w:t>system.</w:t>
      </w:r>
    </w:p>
    <w:p w14:paraId="17A85257" w14:textId="77777777" w:rsidR="002E3BB7" w:rsidRDefault="002E3BB7">
      <w:pPr>
        <w:spacing w:line="278" w:lineRule="auto"/>
        <w:jc w:val="both"/>
        <w:sectPr w:rsidR="002E3BB7">
          <w:pgSz w:w="11910" w:h="16840"/>
          <w:pgMar w:top="900" w:right="440" w:bottom="500" w:left="320" w:header="0" w:footer="309" w:gutter="0"/>
          <w:cols w:space="720"/>
        </w:sectPr>
      </w:pPr>
    </w:p>
    <w:p w14:paraId="2F6B970B" w14:textId="77777777" w:rsidR="002E3BB7" w:rsidRDefault="002E3BB7">
      <w:pPr>
        <w:pStyle w:val="BodyText"/>
        <w:spacing w:before="11"/>
        <w:rPr>
          <w:sz w:val="18"/>
        </w:rPr>
      </w:pPr>
    </w:p>
    <w:p w14:paraId="4D8E46C1" w14:textId="6C64D313" w:rsidR="002E3BB7" w:rsidRDefault="00166F8A">
      <w:pPr>
        <w:pStyle w:val="Heading4"/>
        <w:spacing w:before="92"/>
      </w:pPr>
      <w:bookmarkStart w:id="236" w:name="Key_Findings_on_desired_outcomes:"/>
      <w:bookmarkEnd w:id="236"/>
      <w:r>
        <w:rPr>
          <w:color w:val="1F3763"/>
          <w:w w:val="105"/>
        </w:rPr>
        <w:t>Key</w:t>
      </w:r>
      <w:r>
        <w:rPr>
          <w:color w:val="1F3763"/>
          <w:spacing w:val="-10"/>
          <w:w w:val="105"/>
        </w:rPr>
        <w:t xml:space="preserve"> </w:t>
      </w:r>
      <w:r>
        <w:rPr>
          <w:color w:val="1F3763"/>
          <w:w w:val="105"/>
        </w:rPr>
        <w:t>Findings</w:t>
      </w:r>
      <w:r>
        <w:rPr>
          <w:color w:val="1F3763"/>
          <w:spacing w:val="1"/>
          <w:w w:val="105"/>
        </w:rPr>
        <w:t xml:space="preserve"> </w:t>
      </w:r>
      <w:r>
        <w:rPr>
          <w:color w:val="1F3763"/>
          <w:w w:val="105"/>
        </w:rPr>
        <w:t>on</w:t>
      </w:r>
      <w:r>
        <w:rPr>
          <w:color w:val="1F3763"/>
          <w:spacing w:val="-4"/>
          <w:w w:val="105"/>
        </w:rPr>
        <w:t xml:space="preserve"> </w:t>
      </w:r>
      <w:r>
        <w:rPr>
          <w:color w:val="1F3763"/>
          <w:w w:val="105"/>
        </w:rPr>
        <w:t>desired</w:t>
      </w:r>
      <w:r>
        <w:rPr>
          <w:color w:val="1F3763"/>
          <w:spacing w:val="-5"/>
          <w:w w:val="105"/>
        </w:rPr>
        <w:t xml:space="preserve"> </w:t>
      </w:r>
      <w:r>
        <w:rPr>
          <w:color w:val="1F3763"/>
          <w:w w:val="105"/>
        </w:rPr>
        <w:t>outcomes:</w:t>
      </w:r>
    </w:p>
    <w:p w14:paraId="663D3812" w14:textId="77777777" w:rsidR="002E3BB7" w:rsidRDefault="002E3BB7">
      <w:pPr>
        <w:pStyle w:val="BodyText"/>
        <w:spacing w:before="9"/>
        <w:rPr>
          <w:b/>
          <w:sz w:val="36"/>
        </w:rPr>
      </w:pPr>
    </w:p>
    <w:p w14:paraId="559D0233" w14:textId="77777777" w:rsidR="002E3BB7" w:rsidRDefault="00166F8A">
      <w:pPr>
        <w:pStyle w:val="ListParagraph"/>
        <w:numPr>
          <w:ilvl w:val="0"/>
          <w:numId w:val="33"/>
        </w:numPr>
        <w:tabs>
          <w:tab w:val="left" w:pos="2406"/>
        </w:tabs>
        <w:spacing w:before="0"/>
        <w:ind w:right="128"/>
        <w:jc w:val="both"/>
      </w:pP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perpetrator-focused interventions across the span of prevention, early intervention and</w:t>
      </w:r>
      <w:r>
        <w:rPr>
          <w:spacing w:val="1"/>
        </w:rPr>
        <w:t xml:space="preserve"> </w:t>
      </w:r>
      <w:r>
        <w:t>response. This should be mapped out to inform the development of a coordinated</w:t>
      </w:r>
      <w:r>
        <w:rPr>
          <w:spacing w:val="1"/>
        </w:rPr>
        <w:t xml:space="preserve"> </w:t>
      </w:r>
      <w:r>
        <w:t>Commonwealth, state and territory integrated plan and must support a diverse range of</w:t>
      </w:r>
      <w:r>
        <w:rPr>
          <w:spacing w:val="1"/>
        </w:rPr>
        <w:t xml:space="preserve"> </w:t>
      </w:r>
      <w:r>
        <w:t>interventions</w:t>
      </w:r>
      <w:r>
        <w:rPr>
          <w:spacing w:val="-3"/>
        </w:rPr>
        <w:t xml:space="preserve"> </w:t>
      </w:r>
      <w:r>
        <w:t>tailored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priority</w:t>
      </w:r>
      <w:r>
        <w:rPr>
          <w:spacing w:val="-11"/>
        </w:rPr>
        <w:t xml:space="preserve"> </w:t>
      </w:r>
      <w:r>
        <w:t>populations.</w:t>
      </w:r>
    </w:p>
    <w:p w14:paraId="036A3B71" w14:textId="77777777" w:rsidR="002E3BB7" w:rsidRDefault="00166F8A">
      <w:pPr>
        <w:pStyle w:val="ListParagraph"/>
        <w:numPr>
          <w:ilvl w:val="0"/>
          <w:numId w:val="33"/>
        </w:numPr>
        <w:tabs>
          <w:tab w:val="left" w:pos="2406"/>
        </w:tabs>
        <w:spacing w:before="39"/>
        <w:ind w:right="136"/>
        <w:jc w:val="both"/>
      </w:pPr>
      <w:r>
        <w:t>The next National Plan must support the development of a robust national evaluation</w:t>
      </w:r>
      <w:r>
        <w:rPr>
          <w:spacing w:val="1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for working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perpetrator</w:t>
      </w:r>
      <w:r>
        <w:rPr>
          <w:spacing w:val="2"/>
        </w:rPr>
        <w:t xml:space="preserve"> </w:t>
      </w:r>
      <w:r>
        <w:t>interventions.</w:t>
      </w:r>
    </w:p>
    <w:p w14:paraId="1D771A85" w14:textId="77777777" w:rsidR="002E3BB7" w:rsidRDefault="00166F8A">
      <w:pPr>
        <w:pStyle w:val="ListParagraph"/>
        <w:numPr>
          <w:ilvl w:val="0"/>
          <w:numId w:val="33"/>
        </w:numPr>
        <w:tabs>
          <w:tab w:val="left" w:pos="2406"/>
        </w:tabs>
        <w:spacing w:before="38"/>
        <w:ind w:right="119"/>
        <w:jc w:val="both"/>
      </w:pPr>
      <w:r>
        <w:t>The next National Plan should support a review of the National Outcomes Standards for</w:t>
      </w:r>
      <w:r>
        <w:rPr>
          <w:spacing w:val="1"/>
        </w:rPr>
        <w:t xml:space="preserve"> </w:t>
      </w:r>
      <w:r>
        <w:rPr>
          <w:spacing w:val="-1"/>
        </w:rPr>
        <w:t>Perpetrator</w:t>
      </w:r>
      <w:r>
        <w:rPr>
          <w:spacing w:val="-10"/>
        </w:rPr>
        <w:t xml:space="preserve"> </w:t>
      </w:r>
      <w:r>
        <w:rPr>
          <w:spacing w:val="-1"/>
        </w:rPr>
        <w:t>Interventions</w:t>
      </w:r>
      <w:r>
        <w:rPr>
          <w:spacing w:val="-12"/>
        </w:rPr>
        <w:t xml:space="preserve"> </w:t>
      </w:r>
      <w:r>
        <w:rPr>
          <w:spacing w:val="-1"/>
        </w:rPr>
        <w:t>(NOSPI)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embed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territory</w:t>
      </w:r>
      <w:r>
        <w:rPr>
          <w:spacing w:val="-17"/>
        </w:rPr>
        <w:t xml:space="preserve"> </w:t>
      </w:r>
      <w:r>
        <w:t>implementation</w:t>
      </w:r>
      <w:r>
        <w:rPr>
          <w:spacing w:val="-16"/>
        </w:rPr>
        <w:t xml:space="preserve"> </w:t>
      </w:r>
      <w:r>
        <w:t>guidelines.</w:t>
      </w:r>
    </w:p>
    <w:p w14:paraId="7D412A31" w14:textId="77777777" w:rsidR="002E3BB7" w:rsidRDefault="00166F8A">
      <w:pPr>
        <w:pStyle w:val="ListParagraph"/>
        <w:numPr>
          <w:ilvl w:val="0"/>
          <w:numId w:val="33"/>
        </w:numPr>
        <w:tabs>
          <w:tab w:val="left" w:pos="2406"/>
        </w:tabs>
        <w:spacing w:before="38"/>
        <w:ind w:right="127"/>
        <w:jc w:val="both"/>
      </w:pPr>
      <w:r>
        <w:t>The next National Plan should support a review of opportunities to enhance compliance</w:t>
      </w:r>
      <w:r>
        <w:rPr>
          <w:spacing w:val="1"/>
        </w:rPr>
        <w:t xml:space="preserve"> </w:t>
      </w:r>
      <w:r>
        <w:t>management and responses across perpetrator interventions with a view to improving</w:t>
      </w:r>
      <w:r>
        <w:rPr>
          <w:spacing w:val="1"/>
        </w:rPr>
        <w:t xml:space="preserve"> </w:t>
      </w:r>
      <w:r>
        <w:t>perpetrator</w:t>
      </w:r>
      <w:r>
        <w:rPr>
          <w:spacing w:val="-1"/>
        </w:rPr>
        <w:t xml:space="preserve"> </w:t>
      </w:r>
      <w:r>
        <w:t>accountability</w:t>
      </w:r>
      <w:r>
        <w:rPr>
          <w:spacing w:val="-2"/>
        </w:rPr>
        <w:t xml:space="preserve"> </w:t>
      </w:r>
      <w:r>
        <w:t>and victim- survivor safety.</w:t>
      </w:r>
    </w:p>
    <w:p w14:paraId="47FC9DC0" w14:textId="77777777" w:rsidR="002E3BB7" w:rsidRDefault="00166F8A">
      <w:pPr>
        <w:pStyle w:val="ListParagraph"/>
        <w:numPr>
          <w:ilvl w:val="0"/>
          <w:numId w:val="33"/>
        </w:numPr>
        <w:tabs>
          <w:tab w:val="left" w:pos="2406"/>
        </w:tabs>
        <w:spacing w:before="39"/>
        <w:ind w:right="135"/>
        <w:jc w:val="both"/>
      </w:pPr>
      <w:r>
        <w:t>The next National Plan should support enhanced information sharing about perpetrator</w:t>
      </w:r>
      <w:r>
        <w:rPr>
          <w:spacing w:val="1"/>
        </w:rPr>
        <w:t xml:space="preserve"> </w:t>
      </w:r>
      <w:r>
        <w:t>risk.</w:t>
      </w:r>
    </w:p>
    <w:p w14:paraId="413CA3A5" w14:textId="77777777" w:rsidR="002E3BB7" w:rsidRDefault="00166F8A">
      <w:pPr>
        <w:pStyle w:val="ListParagraph"/>
        <w:numPr>
          <w:ilvl w:val="0"/>
          <w:numId w:val="33"/>
        </w:numPr>
        <w:tabs>
          <w:tab w:val="left" w:pos="2406"/>
        </w:tabs>
        <w:spacing w:before="38"/>
        <w:ind w:right="124"/>
        <w:jc w:val="both"/>
      </w:pPr>
      <w:r>
        <w:t>The next National Plan should fund a national stocktake of all perpetrator intervention</w:t>
      </w:r>
      <w:r>
        <w:rPr>
          <w:spacing w:val="1"/>
        </w:rPr>
        <w:t xml:space="preserve"> </w:t>
      </w:r>
      <w:r>
        <w:t>pilots and short- term programs. This stocktake should focus on documenting current</w:t>
      </w:r>
      <w:r>
        <w:rPr>
          <w:spacing w:val="1"/>
        </w:rPr>
        <w:t xml:space="preserve"> </w:t>
      </w:r>
      <w:r>
        <w:t>practice and</w:t>
      </w:r>
      <w:r>
        <w:rPr>
          <w:spacing w:val="-5"/>
        </w:rPr>
        <w:t xml:space="preserve"> </w:t>
      </w:r>
      <w:r>
        <w:t>analysing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evaluations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each of</w:t>
      </w:r>
      <w:r>
        <w:rPr>
          <w:spacing w:val="-4"/>
        </w:rPr>
        <w:t xml:space="preserve"> </w:t>
      </w:r>
      <w:r>
        <w:t>the states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territories.</w:t>
      </w:r>
    </w:p>
    <w:p w14:paraId="4E5EC310" w14:textId="77777777" w:rsidR="002E3BB7" w:rsidRDefault="002E3BB7">
      <w:pPr>
        <w:jc w:val="both"/>
        <w:sectPr w:rsidR="002E3BB7">
          <w:pgSz w:w="11910" w:h="16840"/>
          <w:pgMar w:top="700" w:right="440" w:bottom="500" w:left="320" w:header="0" w:footer="309" w:gutter="0"/>
          <w:cols w:space="720"/>
        </w:sectPr>
      </w:pPr>
    </w:p>
    <w:p w14:paraId="246E19A7" w14:textId="6D6E846E" w:rsidR="002E3BB7" w:rsidRDefault="005011FE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742848" behindDoc="1" locked="0" layoutInCell="1" allowOverlap="1" wp14:anchorId="25A1872F" wp14:editId="1ED1AF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35" name="docshape273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89100" id="docshape273" o:spid="_x0000_s1026" alt="Title: Decorative Image" style="position:absolute;margin-left:0;margin-top:0;width:595.3pt;height:841.9pt;z-index:-215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" fillcolor="#374ea2" stroked="f">
                <w10:wrap anchorx="page" anchory="page"/>
              </v:rect>
            </w:pict>
          </mc:Fallback>
        </mc:AlternateContent>
      </w:r>
    </w:p>
    <w:p w14:paraId="2EDAD12B" w14:textId="77777777" w:rsidR="002E3BB7" w:rsidRDefault="002E3BB7">
      <w:pPr>
        <w:pStyle w:val="BodyText"/>
        <w:rPr>
          <w:sz w:val="20"/>
        </w:rPr>
      </w:pPr>
    </w:p>
    <w:p w14:paraId="1B972CA0" w14:textId="77777777" w:rsidR="002E3BB7" w:rsidRDefault="002E3BB7">
      <w:pPr>
        <w:pStyle w:val="BodyText"/>
        <w:rPr>
          <w:sz w:val="20"/>
        </w:rPr>
      </w:pPr>
    </w:p>
    <w:p w14:paraId="1197ACFA" w14:textId="77777777" w:rsidR="002E3BB7" w:rsidRDefault="002E3BB7">
      <w:pPr>
        <w:pStyle w:val="BodyText"/>
        <w:rPr>
          <w:sz w:val="20"/>
        </w:rPr>
      </w:pPr>
    </w:p>
    <w:p w14:paraId="02D3A4CD" w14:textId="77777777" w:rsidR="002E3BB7" w:rsidRDefault="002E3BB7">
      <w:pPr>
        <w:pStyle w:val="BodyText"/>
        <w:rPr>
          <w:sz w:val="20"/>
        </w:rPr>
      </w:pPr>
    </w:p>
    <w:p w14:paraId="0C6605DF" w14:textId="77777777" w:rsidR="002E3BB7" w:rsidRDefault="002E3BB7">
      <w:pPr>
        <w:pStyle w:val="BodyText"/>
        <w:rPr>
          <w:sz w:val="20"/>
        </w:rPr>
      </w:pPr>
    </w:p>
    <w:p w14:paraId="40FBF4BC" w14:textId="77777777" w:rsidR="002E3BB7" w:rsidRDefault="002E3BB7">
      <w:pPr>
        <w:pStyle w:val="BodyText"/>
        <w:rPr>
          <w:sz w:val="20"/>
        </w:rPr>
      </w:pPr>
    </w:p>
    <w:p w14:paraId="1CE8AE06" w14:textId="77777777" w:rsidR="002E3BB7" w:rsidRDefault="002E3BB7">
      <w:pPr>
        <w:pStyle w:val="BodyText"/>
        <w:rPr>
          <w:sz w:val="20"/>
        </w:rPr>
      </w:pPr>
    </w:p>
    <w:p w14:paraId="2568EFA7" w14:textId="77777777" w:rsidR="002E3BB7" w:rsidRDefault="002E3BB7">
      <w:pPr>
        <w:pStyle w:val="BodyText"/>
        <w:rPr>
          <w:sz w:val="20"/>
        </w:rPr>
      </w:pPr>
    </w:p>
    <w:p w14:paraId="45BE9A7B" w14:textId="77777777" w:rsidR="002E3BB7" w:rsidRDefault="002E3BB7">
      <w:pPr>
        <w:pStyle w:val="BodyText"/>
        <w:rPr>
          <w:sz w:val="20"/>
        </w:rPr>
      </w:pPr>
    </w:p>
    <w:p w14:paraId="3C393F18" w14:textId="77777777" w:rsidR="002E3BB7" w:rsidRDefault="002E3BB7">
      <w:pPr>
        <w:pStyle w:val="BodyText"/>
        <w:spacing w:before="2"/>
        <w:rPr>
          <w:sz w:val="23"/>
        </w:rPr>
      </w:pPr>
    </w:p>
    <w:p w14:paraId="7B365076" w14:textId="77777777" w:rsidR="002E3BB7" w:rsidRDefault="00166F8A">
      <w:pPr>
        <w:spacing w:before="51" w:line="264" w:lineRule="auto"/>
        <w:ind w:left="505" w:right="503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Consultation</w:t>
      </w:r>
      <w:r>
        <w:rPr>
          <w:rFonts w:ascii="Times New Roman"/>
          <w:color w:val="FFFFFF"/>
          <w:spacing w:val="-282"/>
          <w:sz w:val="114"/>
        </w:rPr>
        <w:t xml:space="preserve"> </w:t>
      </w:r>
      <w:r>
        <w:rPr>
          <w:rFonts w:ascii="Times New Roman"/>
          <w:color w:val="FFFFFF"/>
          <w:sz w:val="114"/>
        </w:rPr>
        <w:t>Stage</w:t>
      </w:r>
      <w:r>
        <w:rPr>
          <w:rFonts w:ascii="Times New Roman"/>
          <w:color w:val="FFFFFF"/>
          <w:spacing w:val="-2"/>
          <w:sz w:val="114"/>
        </w:rPr>
        <w:t xml:space="preserve"> </w:t>
      </w:r>
      <w:r>
        <w:rPr>
          <w:rFonts w:ascii="Times New Roman"/>
          <w:color w:val="FFFFFF"/>
          <w:sz w:val="114"/>
        </w:rPr>
        <w:t>4:</w:t>
      </w:r>
    </w:p>
    <w:p w14:paraId="6DB9A96A" w14:textId="77777777" w:rsidR="002E3BB7" w:rsidRDefault="00166F8A">
      <w:pPr>
        <w:spacing w:line="1307" w:lineRule="exact"/>
        <w:ind w:left="505" w:right="505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The</w:t>
      </w:r>
      <w:r>
        <w:rPr>
          <w:rFonts w:ascii="Times New Roman"/>
          <w:color w:val="FFFFFF"/>
          <w:spacing w:val="-4"/>
          <w:sz w:val="114"/>
        </w:rPr>
        <w:t xml:space="preserve"> </w:t>
      </w:r>
      <w:r>
        <w:rPr>
          <w:rFonts w:ascii="Times New Roman"/>
          <w:color w:val="FFFFFF"/>
          <w:sz w:val="114"/>
        </w:rPr>
        <w:t>National</w:t>
      </w:r>
    </w:p>
    <w:p w14:paraId="06A52CBD" w14:textId="00F2FA1B" w:rsidR="002E3BB7" w:rsidRDefault="005011FE">
      <w:pPr>
        <w:spacing w:before="129" w:line="264" w:lineRule="auto"/>
        <w:ind w:left="505" w:right="505"/>
        <w:jc w:val="center"/>
        <w:rPr>
          <w:rFonts w:ascii="Times New Roman" w:hAnsi="Times New Roman"/>
          <w:sz w:val="1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6952A61A" wp14:editId="6D56DF53">
                <wp:simplePos x="0" y="0"/>
                <wp:positionH relativeFrom="page">
                  <wp:posOffset>3565525</wp:posOffset>
                </wp:positionH>
                <wp:positionV relativeFrom="paragraph">
                  <wp:posOffset>2622550</wp:posOffset>
                </wp:positionV>
                <wp:extent cx="414020" cy="1575435"/>
                <wp:effectExtent l="0" t="0" r="0" b="0"/>
                <wp:wrapNone/>
                <wp:docPr id="334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B7B7D" w14:textId="77777777" w:rsidR="00657758" w:rsidRDefault="00657758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A61A" id="docshape274" o:spid="_x0000_s1284" type="#_x0000_t202" style="position:absolute;left:0;text-align:left;margin-left:280.75pt;margin-top:206.5pt;width:32.6pt;height:124.0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" filled="f" stroked="f">
                <v:textbox style="layout-flow:vertical" inset="0,0,0,0">
                  <w:txbxContent>
                    <w:p w14:paraId="72BB7B7D" w14:textId="77777777" w:rsidR="00657758" w:rsidRDefault="00657758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6F8A">
        <w:rPr>
          <w:rFonts w:ascii="Times New Roman" w:hAnsi="Times New Roman"/>
          <w:color w:val="FFFFFF"/>
          <w:sz w:val="114"/>
        </w:rPr>
        <w:t>Summit on</w:t>
      </w:r>
      <w:r w:rsidR="00166F8A">
        <w:rPr>
          <w:rFonts w:ascii="Times New Roman" w:hAnsi="Times New Roman"/>
          <w:color w:val="FFFFFF"/>
          <w:spacing w:val="1"/>
          <w:sz w:val="114"/>
        </w:rPr>
        <w:t xml:space="preserve"> </w:t>
      </w:r>
      <w:r w:rsidR="00166F8A">
        <w:rPr>
          <w:rFonts w:ascii="Times New Roman" w:hAnsi="Times New Roman"/>
          <w:color w:val="FFFFFF"/>
          <w:spacing w:val="-9"/>
          <w:sz w:val="114"/>
        </w:rPr>
        <w:t>Women’s</w:t>
      </w:r>
      <w:r w:rsidR="00166F8A">
        <w:rPr>
          <w:rFonts w:ascii="Times New Roman" w:hAnsi="Times New Roman"/>
          <w:color w:val="FFFFFF"/>
          <w:spacing w:val="-58"/>
          <w:sz w:val="114"/>
        </w:rPr>
        <w:t xml:space="preserve"> </w:t>
      </w:r>
      <w:r w:rsidR="00166F8A">
        <w:rPr>
          <w:rFonts w:ascii="Times New Roman" w:hAnsi="Times New Roman"/>
          <w:color w:val="FFFFFF"/>
          <w:spacing w:val="-8"/>
          <w:sz w:val="114"/>
        </w:rPr>
        <w:t>Safety</w:t>
      </w:r>
    </w:p>
    <w:p w14:paraId="09B2116D" w14:textId="77777777" w:rsidR="002E3BB7" w:rsidRDefault="002E3BB7">
      <w:pPr>
        <w:spacing w:line="264" w:lineRule="auto"/>
        <w:jc w:val="center"/>
        <w:rPr>
          <w:rFonts w:ascii="Times New Roman" w:hAnsi="Times New Roman"/>
          <w:sz w:val="114"/>
        </w:rPr>
        <w:sectPr w:rsidR="002E3BB7">
          <w:footerReference w:type="default" r:id="rId46"/>
          <w:pgSz w:w="11910" w:h="16840"/>
          <w:pgMar w:top="1580" w:right="1680" w:bottom="280" w:left="1680" w:header="0" w:footer="0" w:gutter="0"/>
          <w:cols w:space="720"/>
        </w:sectPr>
      </w:pPr>
    </w:p>
    <w:p w14:paraId="0F533002" w14:textId="77777777" w:rsidR="002E3BB7" w:rsidRDefault="00166F8A">
      <w:pPr>
        <w:pStyle w:val="Heading2"/>
        <w:jc w:val="both"/>
      </w:pPr>
      <w:bookmarkStart w:id="237" w:name="Consultation_Stage_4:_The_National_Summi"/>
      <w:bookmarkEnd w:id="237"/>
      <w:r>
        <w:rPr>
          <w:w w:val="105"/>
        </w:rPr>
        <w:t>Consultation</w:t>
      </w:r>
      <w:r>
        <w:rPr>
          <w:spacing w:val="-6"/>
          <w:w w:val="105"/>
        </w:rPr>
        <w:t xml:space="preserve"> </w:t>
      </w:r>
      <w:r>
        <w:rPr>
          <w:w w:val="105"/>
        </w:rPr>
        <w:t>Stage</w:t>
      </w:r>
      <w:r>
        <w:rPr>
          <w:spacing w:val="-9"/>
          <w:w w:val="105"/>
        </w:rPr>
        <w:t xml:space="preserve"> </w:t>
      </w:r>
      <w:r>
        <w:rPr>
          <w:w w:val="105"/>
        </w:rPr>
        <w:t>4: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3"/>
          <w:w w:val="105"/>
        </w:rPr>
        <w:t xml:space="preserve"> </w:t>
      </w:r>
      <w:r>
        <w:rPr>
          <w:w w:val="105"/>
        </w:rPr>
        <w:t>Summit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Women’s</w:t>
      </w:r>
      <w:r>
        <w:rPr>
          <w:spacing w:val="-3"/>
          <w:w w:val="105"/>
        </w:rPr>
        <w:t xml:space="preserve"> </w:t>
      </w:r>
      <w:r>
        <w:rPr>
          <w:w w:val="105"/>
        </w:rPr>
        <w:t>Safety</w:t>
      </w:r>
    </w:p>
    <w:p w14:paraId="0565730E" w14:textId="77777777" w:rsidR="002E3BB7" w:rsidRDefault="002E3BB7">
      <w:pPr>
        <w:pStyle w:val="BodyText"/>
        <w:spacing w:before="9"/>
        <w:rPr>
          <w:b/>
          <w:sz w:val="29"/>
        </w:rPr>
      </w:pPr>
    </w:p>
    <w:p w14:paraId="1FFB87A6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The National Summit on Women’s Safety (Summit) was held virtually on 6 and 7 September 2021, with</w:t>
      </w:r>
      <w:r>
        <w:rPr>
          <w:spacing w:val="1"/>
        </w:rPr>
        <w:t xml:space="preserve"> </w:t>
      </w:r>
      <w:r>
        <w:t>roundtable</w:t>
      </w:r>
      <w:r>
        <w:rPr>
          <w:spacing w:val="35"/>
        </w:rPr>
        <w:t xml:space="preserve"> </w:t>
      </w:r>
      <w:r>
        <w:t>sessions</w:t>
      </w:r>
      <w:r>
        <w:rPr>
          <w:spacing w:val="31"/>
        </w:rPr>
        <w:t xml:space="preserve"> </w:t>
      </w:r>
      <w:r>
        <w:t>held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week</w:t>
      </w:r>
      <w:r>
        <w:rPr>
          <w:spacing w:val="31"/>
        </w:rPr>
        <w:t xml:space="preserve"> </w:t>
      </w:r>
      <w:r>
        <w:t>prior</w:t>
      </w:r>
      <w:r>
        <w:rPr>
          <w:spacing w:val="34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September</w:t>
      </w:r>
      <w:r>
        <w:rPr>
          <w:spacing w:val="34"/>
        </w:rPr>
        <w:t xml:space="preserve"> </w:t>
      </w:r>
      <w:r>
        <w:t>2021.</w:t>
      </w:r>
      <w:r>
        <w:rPr>
          <w:spacing w:val="30"/>
        </w:rPr>
        <w:t xml:space="preserve"> </w:t>
      </w:r>
      <w:r>
        <w:t>Roundtable</w:t>
      </w:r>
      <w:r>
        <w:rPr>
          <w:spacing w:val="35"/>
        </w:rPr>
        <w:t xml:space="preserve"> </w:t>
      </w:r>
      <w:r>
        <w:t>sessions</w:t>
      </w:r>
      <w:r>
        <w:rPr>
          <w:spacing w:val="32"/>
        </w:rPr>
        <w:t xml:space="preserve"> </w:t>
      </w:r>
      <w:r>
        <w:t>were</w:t>
      </w:r>
      <w:r>
        <w:rPr>
          <w:spacing w:val="35"/>
        </w:rPr>
        <w:t xml:space="preserve"> </w:t>
      </w:r>
      <w:r>
        <w:t>held</w:t>
      </w:r>
      <w:r>
        <w:rPr>
          <w:spacing w:val="3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 series of priority topics and attended by nominated Summit delegates and observers from each Australian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jurisdictions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government.</w:t>
      </w:r>
      <w:r>
        <w:rPr>
          <w:spacing w:val="61"/>
        </w:rPr>
        <w:t xml:space="preserve"> </w:t>
      </w:r>
      <w:r>
        <w:t>Panel</w:t>
      </w:r>
      <w:r>
        <w:rPr>
          <w:spacing w:val="61"/>
        </w:rPr>
        <w:t xml:space="preserve"> </w:t>
      </w:r>
      <w:r>
        <w:t>sessions,</w:t>
      </w:r>
      <w:r>
        <w:rPr>
          <w:spacing w:val="61"/>
        </w:rPr>
        <w:t xml:space="preserve"> </w:t>
      </w:r>
      <w:r>
        <w:t>keynote</w:t>
      </w:r>
      <w:r>
        <w:rPr>
          <w:spacing w:val="1"/>
        </w:rPr>
        <w:t xml:space="preserve"> </w:t>
      </w:r>
      <w:r>
        <w:t>speeches,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presentations,</w:t>
      </w:r>
      <w:r>
        <w:rPr>
          <w:spacing w:val="14"/>
        </w:rPr>
        <w:t xml:space="preserve"> </w:t>
      </w:r>
      <w:r>
        <w:t>held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6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September</w:t>
      </w:r>
      <w:r>
        <w:rPr>
          <w:spacing w:val="23"/>
        </w:rPr>
        <w:t xml:space="preserve"> </w:t>
      </w:r>
      <w:r>
        <w:t>2021,</w:t>
      </w:r>
      <w:r>
        <w:rPr>
          <w:spacing w:val="20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live-streamed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public.</w:t>
      </w:r>
      <w:r>
        <w:rPr>
          <w:vertAlign w:val="superscript"/>
        </w:rPr>
        <w:t>44</w:t>
      </w:r>
    </w:p>
    <w:p w14:paraId="0F8FC18D" w14:textId="77777777" w:rsidR="002E3BB7" w:rsidRDefault="002E3BB7">
      <w:pPr>
        <w:pStyle w:val="BodyText"/>
        <w:spacing w:before="3"/>
        <w:rPr>
          <w:sz w:val="25"/>
        </w:rPr>
      </w:pPr>
    </w:p>
    <w:p w14:paraId="1900F453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The</w:t>
      </w:r>
      <w:r>
        <w:rPr>
          <w:spacing w:val="19"/>
        </w:rPr>
        <w:t xml:space="preserve"> </w:t>
      </w:r>
      <w:r>
        <w:t>Summit</w:t>
      </w:r>
      <w:r>
        <w:rPr>
          <w:spacing w:val="15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initially</w:t>
      </w:r>
      <w:r>
        <w:rPr>
          <w:spacing w:val="16"/>
        </w:rPr>
        <w:t xml:space="preserve"> </w:t>
      </w:r>
      <w:r>
        <w:t>scheduled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in-person</w:t>
      </w:r>
      <w:r>
        <w:rPr>
          <w:spacing w:val="14"/>
        </w:rPr>
        <w:t xml:space="preserve"> </w:t>
      </w:r>
      <w:r>
        <w:t>event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29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30</w:t>
      </w:r>
      <w:r>
        <w:rPr>
          <w:spacing w:val="20"/>
        </w:rPr>
        <w:t xml:space="preserve"> </w:t>
      </w:r>
      <w:r>
        <w:t>July</w:t>
      </w:r>
      <w:r>
        <w:rPr>
          <w:spacing w:val="10"/>
        </w:rPr>
        <w:t xml:space="preserve"> </w:t>
      </w:r>
      <w:r>
        <w:t>2021,</w:t>
      </w:r>
      <w:r>
        <w:rPr>
          <w:spacing w:val="14"/>
        </w:rPr>
        <w:t xml:space="preserve"> </w:t>
      </w:r>
      <w:r>
        <w:t>however</w:t>
      </w:r>
      <w:r>
        <w:rPr>
          <w:spacing w:val="19"/>
        </w:rPr>
        <w:t xml:space="preserve"> </w:t>
      </w:r>
      <w:r>
        <w:t>due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COVID-</w:t>
      </w:r>
      <w:r>
        <w:rPr>
          <w:spacing w:val="1"/>
        </w:rPr>
        <w:t xml:space="preserve"> </w:t>
      </w:r>
      <w:r>
        <w:t>19 lockdowns, the</w:t>
      </w:r>
      <w:r>
        <w:rPr>
          <w:spacing w:val="1"/>
        </w:rPr>
        <w:t xml:space="preserve"> </w:t>
      </w:r>
      <w:r>
        <w:t>Minister for Families and</w:t>
      </w:r>
      <w:r>
        <w:rPr>
          <w:spacing w:val="61"/>
        </w:rPr>
        <w:t xml:space="preserve"> </w:t>
      </w:r>
      <w:r>
        <w:t>Social Services and</w:t>
      </w:r>
      <w:r>
        <w:rPr>
          <w:spacing w:val="61"/>
        </w:rPr>
        <w:t xml:space="preserve"> </w:t>
      </w:r>
      <w:r>
        <w:t>Minister for Women’s Safety, Senator the</w:t>
      </w:r>
      <w:r>
        <w:rPr>
          <w:spacing w:val="1"/>
        </w:rPr>
        <w:t xml:space="preserve"> </w:t>
      </w:r>
      <w:r>
        <w:t>Hon Anne Ruston, and Minister for Foreign Affairs and Minister for Women, Senator the Hon Marise Payne,</w:t>
      </w:r>
      <w:r>
        <w:rPr>
          <w:spacing w:val="1"/>
        </w:rPr>
        <w:t xml:space="preserve"> </w:t>
      </w:r>
      <w:r>
        <w:t>announced the Summit would be postponed to September 2021, in the anticipation that an in-person event</w:t>
      </w:r>
      <w:r>
        <w:rPr>
          <w:spacing w:val="1"/>
        </w:rPr>
        <w:t xml:space="preserve"> </w:t>
      </w:r>
      <w:r>
        <w:t>could be possible. On 17 August 2021, when COVID-19 restrictions continued in several Australian states,</w:t>
      </w:r>
      <w:r>
        <w:rPr>
          <w:spacing w:val="1"/>
        </w:rPr>
        <w:t xml:space="preserve"> </w:t>
      </w:r>
      <w:r>
        <w:t>Senator Ruston and Senator Payne announced that the Summit would be delivered at the beginning of</w:t>
      </w:r>
      <w:r>
        <w:rPr>
          <w:spacing w:val="1"/>
        </w:rPr>
        <w:t xml:space="preserve"> </w:t>
      </w:r>
      <w:r>
        <w:t>September</w:t>
      </w:r>
      <w:r>
        <w:rPr>
          <w:spacing w:val="5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virtual</w:t>
      </w:r>
      <w:r>
        <w:rPr>
          <w:spacing w:val="4"/>
        </w:rPr>
        <w:t xml:space="preserve"> </w:t>
      </w:r>
      <w:r>
        <w:t>event.</w:t>
      </w:r>
    </w:p>
    <w:p w14:paraId="54A9CD2C" w14:textId="77777777" w:rsidR="002E3BB7" w:rsidRDefault="002E3BB7">
      <w:pPr>
        <w:pStyle w:val="BodyText"/>
        <w:spacing w:before="7"/>
        <w:rPr>
          <w:sz w:val="25"/>
        </w:rPr>
      </w:pPr>
    </w:p>
    <w:p w14:paraId="1130F398" w14:textId="77777777" w:rsidR="002E3BB7" w:rsidRDefault="00166F8A">
      <w:pPr>
        <w:pStyle w:val="BodyText"/>
        <w:spacing w:line="276" w:lineRule="auto"/>
        <w:ind w:left="105" w:right="143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speakers,</w:t>
      </w:r>
      <w:r>
        <w:rPr>
          <w:spacing w:val="1"/>
        </w:rPr>
        <w:t xml:space="preserve"> </w:t>
      </w:r>
      <w:r>
        <w:t>panellists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roundtable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insights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ideas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inform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development,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implementation,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16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Plan.</w:t>
      </w:r>
      <w:r>
        <w:rPr>
          <w:spacing w:val="17"/>
        </w:rPr>
        <w:t xml:space="preserve"> </w:t>
      </w:r>
      <w:r>
        <w:t>Approximately</w:t>
      </w:r>
    </w:p>
    <w:p w14:paraId="1DFDC332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400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invited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attend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Summit.</w:t>
      </w:r>
      <w:r>
        <w:rPr>
          <w:spacing w:val="61"/>
        </w:rPr>
        <w:t xml:space="preserve"> </w:t>
      </w:r>
      <w:r>
        <w:t>Delegates</w:t>
      </w:r>
      <w:r>
        <w:rPr>
          <w:spacing w:val="1"/>
        </w:rPr>
        <w:t xml:space="preserve"> </w:t>
      </w:r>
      <w:r>
        <w:t>included people with lived experience of family, domestic and sexual violence, advocates, academics, front-</w:t>
      </w:r>
      <w:r>
        <w:rPr>
          <w:spacing w:val="1"/>
        </w:rPr>
        <w:t xml:space="preserve"> </w:t>
      </w:r>
      <w:r>
        <w:t>line</w:t>
      </w:r>
      <w:r>
        <w:rPr>
          <w:spacing w:val="61"/>
        </w:rPr>
        <w:t xml:space="preserve"> </w:t>
      </w:r>
      <w:r>
        <w:t>workers, and</w:t>
      </w:r>
      <w:r>
        <w:rPr>
          <w:spacing w:val="61"/>
        </w:rPr>
        <w:t xml:space="preserve"> </w:t>
      </w:r>
      <w:r>
        <w:t>representatives from</w:t>
      </w:r>
      <w:r>
        <w:rPr>
          <w:spacing w:val="61"/>
        </w:rPr>
        <w:t xml:space="preserve"> </w:t>
      </w:r>
      <w:r>
        <w:t>peak organisations, healthcare</w:t>
      </w:r>
      <w:r>
        <w:rPr>
          <w:spacing w:val="61"/>
        </w:rPr>
        <w:t xml:space="preserve"> </w:t>
      </w:r>
      <w:r>
        <w:t>workers, individuals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policing</w:t>
      </w:r>
      <w:r>
        <w:rPr>
          <w:spacing w:val="1"/>
        </w:rPr>
        <w:t xml:space="preserve"> </w:t>
      </w:r>
      <w:r>
        <w:t>and justice sectors and different levels of government. Individual representation was encouraged from a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</w:t>
      </w:r>
      <w:r>
        <w:rPr>
          <w:spacing w:val="61"/>
        </w:rPr>
        <w:t xml:space="preserve"> </w:t>
      </w:r>
      <w:r>
        <w:t>Islander</w:t>
      </w:r>
      <w:r>
        <w:rPr>
          <w:spacing w:val="61"/>
        </w:rPr>
        <w:t xml:space="preserve"> </w:t>
      </w:r>
      <w:r>
        <w:t>peoples,</w:t>
      </w:r>
      <w:r>
        <w:rPr>
          <w:spacing w:val="1"/>
        </w:rPr>
        <w:t xml:space="preserve"> </w:t>
      </w:r>
      <w:r>
        <w:t>culturally diverse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communities, women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disability, young and</w:t>
      </w:r>
      <w:r>
        <w:rPr>
          <w:spacing w:val="61"/>
        </w:rPr>
        <w:t xml:space="preserve"> </w:t>
      </w:r>
      <w:r>
        <w:t>older</w:t>
      </w:r>
      <w:r>
        <w:rPr>
          <w:spacing w:val="6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living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regional,</w:t>
      </w:r>
      <w:r>
        <w:rPr>
          <w:spacing w:val="4"/>
        </w:rPr>
        <w:t xml:space="preserve"> </w:t>
      </w:r>
      <w:r>
        <w:t>rural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remote</w:t>
      </w:r>
      <w:r>
        <w:rPr>
          <w:spacing w:val="13"/>
        </w:rPr>
        <w:t xml:space="preserve"> </w:t>
      </w:r>
      <w:r>
        <w:t>areas.</w:t>
      </w:r>
    </w:p>
    <w:p w14:paraId="2B3618C0" w14:textId="77777777" w:rsidR="002E3BB7" w:rsidRDefault="002E3BB7">
      <w:pPr>
        <w:pStyle w:val="BodyText"/>
        <w:spacing w:before="5"/>
        <w:rPr>
          <w:sz w:val="25"/>
        </w:rPr>
      </w:pPr>
    </w:p>
    <w:p w14:paraId="55605172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The</w:t>
      </w:r>
      <w:r>
        <w:rPr>
          <w:spacing w:val="1"/>
        </w:rPr>
        <w:t xml:space="preserve"> </w:t>
      </w:r>
      <w:r>
        <w:t>Commonwealth, 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 governments each</w:t>
      </w:r>
      <w:r>
        <w:rPr>
          <w:spacing w:val="1"/>
        </w:rPr>
        <w:t xml:space="preserve"> </w:t>
      </w:r>
      <w:r>
        <w:t>nominated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delegation</w:t>
      </w:r>
      <w:r>
        <w:rPr>
          <w:spacing w:val="61"/>
        </w:rPr>
        <w:t xml:space="preserve"> </w:t>
      </w:r>
      <w:r>
        <w:t>of participants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take</w:t>
      </w:r>
      <w:r>
        <w:rPr>
          <w:spacing w:val="-59"/>
        </w:rPr>
        <w:t xml:space="preserve"> </w:t>
      </w:r>
      <w:r>
        <w:t>part in the Summit. The Commonwealth delegation comprised the National Plan Advisory Group and 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jurisdiction nominated a lead delegate to coordinate the drafting of the Summit Delegate Statement</w:t>
      </w:r>
      <w:r>
        <w:rPr>
          <w:spacing w:val="1"/>
        </w:rPr>
        <w:t xml:space="preserve"> </w:t>
      </w:r>
      <w:r>
        <w:t>– the</w:t>
      </w:r>
      <w:r>
        <w:rPr>
          <w:spacing w:val="1"/>
        </w:rPr>
        <w:t xml:space="preserve"> </w:t>
      </w:r>
      <w:r>
        <w:t>primary outcome produced to reflect key outcomes of the Summit.</w:t>
      </w:r>
      <w:r>
        <w:rPr>
          <w:vertAlign w:val="superscript"/>
        </w:rPr>
        <w:t>45</w:t>
      </w:r>
      <w:r>
        <w:t xml:space="preserve"> The Summit Delegate Statement was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Ministers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recommendations to government in relation to the development of the next National Plan.</w:t>
      </w:r>
      <w:r>
        <w:rPr>
          <w:spacing w:val="1"/>
        </w:rPr>
        <w:t xml:space="preserve"> </w:t>
      </w:r>
      <w:r>
        <w:t>The Summit</w:t>
      </w:r>
      <w:r>
        <w:rPr>
          <w:spacing w:val="1"/>
        </w:rPr>
        <w:t xml:space="preserve"> </w:t>
      </w:r>
      <w:r>
        <w:t>Delegate</w:t>
      </w:r>
      <w:r>
        <w:rPr>
          <w:spacing w:val="20"/>
        </w:rPr>
        <w:t xml:space="preserve"> </w:t>
      </w:r>
      <w:r>
        <w:t>Statement</w:t>
      </w:r>
      <w:r>
        <w:rPr>
          <w:spacing w:val="16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accessed</w:t>
      </w:r>
      <w:r>
        <w:rPr>
          <w:spacing w:val="14"/>
        </w:rPr>
        <w:t xml:space="preserve"> </w:t>
      </w:r>
      <w:r>
        <w:t>here:</w:t>
      </w:r>
      <w:r>
        <w:rPr>
          <w:spacing w:val="22"/>
        </w:rPr>
        <w:t xml:space="preserve"> </w:t>
      </w:r>
      <w:hyperlink r:id="rId47">
        <w:r>
          <w:rPr>
            <w:color w:val="0563C1"/>
            <w:u w:val="single" w:color="0563C1"/>
          </w:rPr>
          <w:t>http://www.womenssafetysummit.com.au/</w:t>
        </w:r>
      </w:hyperlink>
    </w:p>
    <w:p w14:paraId="6B215821" w14:textId="77777777" w:rsidR="002E3BB7" w:rsidRDefault="002E3BB7">
      <w:pPr>
        <w:pStyle w:val="BodyText"/>
        <w:rPr>
          <w:sz w:val="17"/>
        </w:rPr>
      </w:pPr>
    </w:p>
    <w:p w14:paraId="793EE265" w14:textId="77777777" w:rsidR="002E3BB7" w:rsidRDefault="00166F8A">
      <w:pPr>
        <w:pStyle w:val="BodyText"/>
        <w:spacing w:before="93" w:line="276" w:lineRule="auto"/>
        <w:ind w:left="105" w:right="144"/>
        <w:jc w:val="both"/>
      </w:pPr>
      <w:r>
        <w:t>The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summarised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Summit</w:t>
      </w:r>
      <w:r>
        <w:rPr>
          <w:spacing w:val="61"/>
        </w:rPr>
        <w:t xml:space="preserve"> </w:t>
      </w:r>
      <w:r>
        <w:t>Delegate</w:t>
      </w:r>
      <w:r>
        <w:rPr>
          <w:spacing w:val="61"/>
        </w:rPr>
        <w:t xml:space="preserve"> </w:t>
      </w:r>
      <w:r>
        <w:t>Statement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roundtables</w:t>
      </w:r>
      <w:r>
        <w:rPr>
          <w:spacing w:val="13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observed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scribed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discussions</w:t>
      </w:r>
      <w:r>
        <w:rPr>
          <w:spacing w:val="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capture</w:t>
      </w:r>
      <w:r>
        <w:rPr>
          <w:spacing w:val="1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report.</w:t>
      </w:r>
    </w:p>
    <w:p w14:paraId="7C8038FE" w14:textId="77777777" w:rsidR="002E3BB7" w:rsidRDefault="002E3BB7">
      <w:pPr>
        <w:pStyle w:val="BodyText"/>
        <w:rPr>
          <w:sz w:val="24"/>
        </w:rPr>
      </w:pPr>
    </w:p>
    <w:p w14:paraId="5E1775A9" w14:textId="77777777" w:rsidR="002E3BB7" w:rsidRDefault="002E3BB7">
      <w:pPr>
        <w:pStyle w:val="BodyText"/>
        <w:spacing w:before="1"/>
        <w:rPr>
          <w:sz w:val="32"/>
        </w:rPr>
      </w:pPr>
    </w:p>
    <w:p w14:paraId="4509CB4E" w14:textId="77777777" w:rsidR="002E3BB7" w:rsidRDefault="00166F8A">
      <w:pPr>
        <w:pStyle w:val="Heading3"/>
        <w:jc w:val="both"/>
      </w:pPr>
      <w:bookmarkStart w:id="238" w:name="Roundtable_summary:_Improving_outcomes_f"/>
      <w:bookmarkStart w:id="239" w:name="_bookmark88"/>
      <w:bookmarkEnd w:id="238"/>
      <w:bookmarkEnd w:id="239"/>
      <w:r>
        <w:rPr>
          <w:color w:val="2F5496"/>
        </w:rPr>
        <w:t>Roundtable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Improving</w:t>
      </w:r>
      <w:r>
        <w:rPr>
          <w:color w:val="2F5496"/>
          <w:spacing w:val="47"/>
        </w:rPr>
        <w:t xml:space="preserve"> </w:t>
      </w:r>
      <w:r>
        <w:rPr>
          <w:color w:val="2F5496"/>
        </w:rPr>
        <w:t>outcomes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Aboriginal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Torres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Strait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Islander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peoples</w:t>
      </w:r>
    </w:p>
    <w:p w14:paraId="23C9534B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7D8D238F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This</w:t>
      </w:r>
      <w:r>
        <w:rPr>
          <w:spacing w:val="40"/>
        </w:rPr>
        <w:t xml:space="preserve"> </w:t>
      </w:r>
      <w:r>
        <w:t>Roundtable</w:t>
      </w:r>
      <w:r>
        <w:rPr>
          <w:spacing w:val="38"/>
        </w:rPr>
        <w:t xml:space="preserve"> </w:t>
      </w:r>
      <w:r>
        <w:t>opened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focus</w:t>
      </w:r>
      <w:r>
        <w:rPr>
          <w:spacing w:val="35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color w:val="222222"/>
        </w:rPr>
        <w:t>use</w:t>
      </w:r>
      <w:r>
        <w:rPr>
          <w:color w:val="222222"/>
          <w:spacing w:val="37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strengths-based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approach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44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ways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reflects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long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history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strong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resilient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Aboriginal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Torres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Strait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Islander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families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culture.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facilitator noted that the roundtable will identify key priorities and solutions to ending all forms 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family,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domestic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sexual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violence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against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Aboriginal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Torres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Strait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Islander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peoples.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Participants</w:t>
      </w:r>
      <w:r>
        <w:rPr>
          <w:color w:val="222222"/>
          <w:spacing w:val="1"/>
        </w:rPr>
        <w:t xml:space="preserve"> </w:t>
      </w:r>
      <w:r w:rsidR="00DA427F">
        <w:rPr>
          <w:color w:val="222222"/>
        </w:rPr>
        <w:t>w</w:t>
      </w:r>
      <w:r>
        <w:rPr>
          <w:color w:val="222222"/>
        </w:rPr>
        <w:t>ere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encouraged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consider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implementation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the </w:t>
      </w:r>
      <w:r>
        <w:rPr>
          <w:i/>
          <w:color w:val="222222"/>
        </w:rPr>
        <w:t>National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Agreement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on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Closing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the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 xml:space="preserve">Gap </w:t>
      </w:r>
      <w:r>
        <w:rPr>
          <w:color w:val="222222"/>
        </w:rPr>
        <w:t>Target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13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throughout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Roundtable.</w:t>
      </w:r>
    </w:p>
    <w:p w14:paraId="2A9A1172" w14:textId="77777777" w:rsidR="002E3BB7" w:rsidRDefault="002E3BB7">
      <w:pPr>
        <w:pStyle w:val="BodyText"/>
        <w:rPr>
          <w:sz w:val="20"/>
        </w:rPr>
      </w:pPr>
    </w:p>
    <w:p w14:paraId="739C1CDA" w14:textId="036D5606" w:rsidR="002E3BB7" w:rsidRDefault="005011FE">
      <w:pPr>
        <w:pStyle w:val="BodyText"/>
        <w:spacing w:before="3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03D82A42" wp14:editId="38C27740">
                <wp:extent cx="1829435" cy="6350"/>
                <wp:effectExtent l="0" t="0" r="0" b="0"/>
                <wp:docPr id="333" name="docshape276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76CBE" id="docshape276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BS&#10;VRt8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470BBA40" w14:textId="77777777" w:rsidR="002E3BB7" w:rsidRDefault="00166F8A">
      <w:pPr>
        <w:spacing w:before="87"/>
        <w:ind w:left="105"/>
        <w:rPr>
          <w:sz w:val="18"/>
        </w:rPr>
      </w:pPr>
      <w:r>
        <w:rPr>
          <w:position w:val="6"/>
          <w:sz w:val="12"/>
        </w:rPr>
        <w:t>44</w:t>
      </w:r>
      <w:r>
        <w:rPr>
          <w:spacing w:val="43"/>
          <w:position w:val="6"/>
          <w:sz w:val="12"/>
        </w:rPr>
        <w:t xml:space="preserve"> </w:t>
      </w:r>
      <w:r>
        <w:rPr>
          <w:sz w:val="18"/>
        </w:rPr>
        <w:t>These</w:t>
      </w:r>
      <w:r>
        <w:rPr>
          <w:spacing w:val="29"/>
          <w:sz w:val="18"/>
        </w:rPr>
        <w:t xml:space="preserve"> </w:t>
      </w:r>
      <w:r>
        <w:rPr>
          <w:sz w:val="18"/>
        </w:rPr>
        <w:t>sessions</w:t>
      </w:r>
      <w:r>
        <w:rPr>
          <w:spacing w:val="36"/>
          <w:sz w:val="18"/>
        </w:rPr>
        <w:t xml:space="preserve"> </w:t>
      </w:r>
      <w:r>
        <w:rPr>
          <w:sz w:val="18"/>
        </w:rPr>
        <w:t>are</w:t>
      </w:r>
      <w:r>
        <w:rPr>
          <w:spacing w:val="37"/>
          <w:sz w:val="18"/>
        </w:rPr>
        <w:t xml:space="preserve"> </w:t>
      </w:r>
      <w:r>
        <w:rPr>
          <w:sz w:val="18"/>
        </w:rPr>
        <w:t>available</w:t>
      </w:r>
      <w:r>
        <w:rPr>
          <w:spacing w:val="29"/>
          <w:sz w:val="18"/>
        </w:rPr>
        <w:t xml:space="preserve"> </w:t>
      </w:r>
      <w:r>
        <w:rPr>
          <w:sz w:val="18"/>
        </w:rPr>
        <w:t>to</w:t>
      </w:r>
      <w:r>
        <w:rPr>
          <w:spacing w:val="29"/>
          <w:sz w:val="18"/>
        </w:rPr>
        <w:t xml:space="preserve"> </w:t>
      </w:r>
      <w:r>
        <w:rPr>
          <w:sz w:val="18"/>
        </w:rPr>
        <w:t>view</w:t>
      </w:r>
      <w:r>
        <w:rPr>
          <w:spacing w:val="29"/>
          <w:sz w:val="18"/>
        </w:rPr>
        <w:t xml:space="preserve"> </w:t>
      </w:r>
      <w:r>
        <w:rPr>
          <w:sz w:val="18"/>
        </w:rPr>
        <w:t>via</w:t>
      </w:r>
      <w:r>
        <w:rPr>
          <w:spacing w:val="40"/>
          <w:sz w:val="18"/>
        </w:rPr>
        <w:t xml:space="preserve"> </w:t>
      </w:r>
      <w:hyperlink r:id="rId48">
        <w:r>
          <w:rPr>
            <w:color w:val="0563C1"/>
            <w:sz w:val="18"/>
            <w:u w:val="single" w:color="0563C1"/>
          </w:rPr>
          <w:t>http://www.womenssafetysummit.com.au/</w:t>
        </w:r>
        <w:r>
          <w:rPr>
            <w:sz w:val="18"/>
          </w:rPr>
          <w:t>.</w:t>
        </w:r>
      </w:hyperlink>
    </w:p>
    <w:p w14:paraId="27F50830" w14:textId="77777777" w:rsidR="002E3BB7" w:rsidRDefault="00166F8A">
      <w:pPr>
        <w:spacing w:before="29"/>
        <w:ind w:left="105"/>
        <w:rPr>
          <w:sz w:val="18"/>
        </w:rPr>
      </w:pPr>
      <w:r>
        <w:rPr>
          <w:position w:val="6"/>
          <w:sz w:val="12"/>
        </w:rPr>
        <w:t>45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Summit</w:t>
      </w:r>
      <w:r>
        <w:rPr>
          <w:spacing w:val="-5"/>
          <w:sz w:val="18"/>
        </w:rPr>
        <w:t xml:space="preserve"> </w:t>
      </w:r>
      <w:r>
        <w:rPr>
          <w:sz w:val="18"/>
        </w:rPr>
        <w:t>Delegate</w:t>
      </w:r>
      <w:r>
        <w:rPr>
          <w:spacing w:val="-4"/>
          <w:sz w:val="18"/>
        </w:rPr>
        <w:t xml:space="preserve"> </w:t>
      </w:r>
      <w:r>
        <w:rPr>
          <w:sz w:val="18"/>
        </w:rPr>
        <w:t>Statement</w:t>
      </w:r>
      <w:r>
        <w:rPr>
          <w:spacing w:val="-6"/>
          <w:sz w:val="18"/>
        </w:rPr>
        <w:t xml:space="preserve"> </w:t>
      </w:r>
      <w:r>
        <w:rPr>
          <w:sz w:val="18"/>
        </w:rPr>
        <w:t>can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accessed</w:t>
      </w:r>
      <w:r>
        <w:rPr>
          <w:spacing w:val="-4"/>
          <w:sz w:val="18"/>
        </w:rPr>
        <w:t xml:space="preserve"> </w:t>
      </w:r>
      <w:r>
        <w:rPr>
          <w:sz w:val="18"/>
        </w:rPr>
        <w:t>via</w:t>
      </w:r>
      <w:r>
        <w:rPr>
          <w:spacing w:val="-5"/>
          <w:sz w:val="18"/>
        </w:rPr>
        <w:t xml:space="preserve"> </w:t>
      </w:r>
      <w:hyperlink r:id="rId49">
        <w:r>
          <w:rPr>
            <w:color w:val="0563C1"/>
            <w:sz w:val="18"/>
            <w:u w:val="single" w:color="0563C1"/>
          </w:rPr>
          <w:t>http://www.womenssafetysummit.com.au/</w:t>
        </w:r>
        <w:r>
          <w:rPr>
            <w:sz w:val="18"/>
          </w:rPr>
          <w:t>.</w:t>
        </w:r>
      </w:hyperlink>
    </w:p>
    <w:p w14:paraId="7E47D23B" w14:textId="77777777" w:rsidR="002E3BB7" w:rsidRDefault="002E3BB7">
      <w:pPr>
        <w:rPr>
          <w:sz w:val="18"/>
        </w:rPr>
        <w:sectPr w:rsidR="002E3BB7">
          <w:footerReference w:type="default" r:id="rId50"/>
          <w:pgSz w:w="11910" w:h="16840"/>
          <w:pgMar w:top="600" w:right="440" w:bottom="500" w:left="460" w:header="0" w:footer="309" w:gutter="0"/>
          <w:pgNumType w:start="187"/>
          <w:cols w:space="720"/>
        </w:sectPr>
      </w:pPr>
    </w:p>
    <w:p w14:paraId="24591580" w14:textId="77777777" w:rsidR="002E3BB7" w:rsidRDefault="00166F8A">
      <w:pPr>
        <w:pStyle w:val="BodyText"/>
        <w:spacing w:before="69"/>
        <w:ind w:left="105"/>
        <w:jc w:val="both"/>
      </w:pPr>
      <w:r>
        <w:t>The</w:t>
      </w:r>
      <w:r>
        <w:rPr>
          <w:spacing w:val="25"/>
        </w:rPr>
        <w:t xml:space="preserve"> </w:t>
      </w:r>
      <w:r>
        <w:t>Roundtable</w:t>
      </w:r>
      <w:r>
        <w:rPr>
          <w:spacing w:val="33"/>
        </w:rPr>
        <w:t xml:space="preserve"> </w:t>
      </w:r>
      <w:r>
        <w:t>covered</w:t>
      </w:r>
      <w:r>
        <w:rPr>
          <w:spacing w:val="33"/>
        </w:rPr>
        <w:t xml:space="preserve"> </w:t>
      </w:r>
      <w:r>
        <w:t>four</w:t>
      </w:r>
      <w:r>
        <w:rPr>
          <w:spacing w:val="32"/>
        </w:rPr>
        <w:t xml:space="preserve"> </w:t>
      </w:r>
      <w:r>
        <w:t>key</w:t>
      </w:r>
      <w:r>
        <w:rPr>
          <w:spacing w:val="29"/>
        </w:rPr>
        <w:t xml:space="preserve"> </w:t>
      </w:r>
      <w:r>
        <w:t>themes:</w:t>
      </w:r>
    </w:p>
    <w:p w14:paraId="089A90EB" w14:textId="77777777" w:rsidR="002E3BB7" w:rsidRDefault="002E3BB7">
      <w:pPr>
        <w:pStyle w:val="BodyText"/>
        <w:spacing w:before="10"/>
        <w:rPr>
          <w:sz w:val="28"/>
        </w:rPr>
      </w:pPr>
    </w:p>
    <w:p w14:paraId="2CB62A70" w14:textId="77777777" w:rsidR="002E3BB7" w:rsidRDefault="00166F8A">
      <w:pPr>
        <w:pStyle w:val="ListParagraph"/>
        <w:numPr>
          <w:ilvl w:val="0"/>
          <w:numId w:val="1"/>
        </w:numPr>
        <w:tabs>
          <w:tab w:val="left" w:pos="1546"/>
        </w:tabs>
        <w:spacing w:before="0" w:line="276" w:lineRule="auto"/>
        <w:ind w:right="127"/>
      </w:pPr>
      <w:r>
        <w:rPr>
          <w:color w:val="222222"/>
        </w:rPr>
        <w:t>Holistic</w:t>
      </w:r>
      <w:r>
        <w:rPr>
          <w:color w:val="222222"/>
          <w:spacing w:val="46"/>
        </w:rPr>
        <w:t xml:space="preserve"> </w:t>
      </w:r>
      <w:r>
        <w:rPr>
          <w:color w:val="222222"/>
        </w:rPr>
        <w:t>responses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54"/>
        </w:rPr>
        <w:t xml:space="preserve"> </w:t>
      </w:r>
      <w:r>
        <w:rPr>
          <w:color w:val="222222"/>
        </w:rPr>
        <w:t>family,</w:t>
      </w:r>
      <w:r>
        <w:rPr>
          <w:color w:val="222222"/>
          <w:spacing w:val="46"/>
        </w:rPr>
        <w:t xml:space="preserve"> </w:t>
      </w:r>
      <w:r>
        <w:rPr>
          <w:color w:val="222222"/>
        </w:rPr>
        <w:t>domestic</w:t>
      </w:r>
      <w:r>
        <w:rPr>
          <w:color w:val="222222"/>
          <w:spacing w:val="49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49"/>
        </w:rPr>
        <w:t xml:space="preserve"> </w:t>
      </w:r>
      <w:r>
        <w:rPr>
          <w:color w:val="222222"/>
        </w:rPr>
        <w:t>sexual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violence</w:t>
      </w:r>
      <w:r>
        <w:rPr>
          <w:color w:val="222222"/>
          <w:spacing w:val="49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48"/>
        </w:rPr>
        <w:t xml:space="preserve"> </w:t>
      </w:r>
      <w:r>
        <w:rPr>
          <w:color w:val="222222"/>
        </w:rPr>
        <w:t>Aboriginal</w:t>
      </w:r>
      <w:r>
        <w:rPr>
          <w:color w:val="222222"/>
          <w:spacing w:val="48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49"/>
        </w:rPr>
        <w:t xml:space="preserve"> </w:t>
      </w:r>
      <w:r>
        <w:rPr>
          <w:color w:val="222222"/>
        </w:rPr>
        <w:t>Torres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Strait</w:t>
      </w:r>
      <w:r>
        <w:rPr>
          <w:color w:val="222222"/>
          <w:spacing w:val="-59"/>
        </w:rPr>
        <w:t xml:space="preserve"> </w:t>
      </w:r>
      <w:r>
        <w:rPr>
          <w:color w:val="222222"/>
        </w:rPr>
        <w:t>Islander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peoples</w:t>
      </w:r>
    </w:p>
    <w:p w14:paraId="6386E4D3" w14:textId="77777777" w:rsidR="002E3BB7" w:rsidRDefault="00166F8A">
      <w:pPr>
        <w:pStyle w:val="ListParagraph"/>
        <w:numPr>
          <w:ilvl w:val="0"/>
          <w:numId w:val="1"/>
        </w:numPr>
        <w:tabs>
          <w:tab w:val="left" w:pos="1546"/>
        </w:tabs>
        <w:spacing w:before="0" w:line="251" w:lineRule="exact"/>
      </w:pPr>
      <w:r>
        <w:rPr>
          <w:color w:val="222222"/>
        </w:rPr>
        <w:t>Consideration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men’s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support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programs</w:t>
      </w:r>
    </w:p>
    <w:p w14:paraId="49056033" w14:textId="77777777" w:rsidR="002E3BB7" w:rsidRDefault="00166F8A">
      <w:pPr>
        <w:pStyle w:val="ListParagraph"/>
        <w:numPr>
          <w:ilvl w:val="0"/>
          <w:numId w:val="1"/>
        </w:numPr>
        <w:tabs>
          <w:tab w:val="left" w:pos="1546"/>
        </w:tabs>
        <w:spacing w:before="37"/>
      </w:pPr>
      <w:r>
        <w:rPr>
          <w:color w:val="222222"/>
        </w:rPr>
        <w:t>The role of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data</w:t>
      </w:r>
    </w:p>
    <w:p w14:paraId="6E484D6E" w14:textId="77777777" w:rsidR="002E3BB7" w:rsidRDefault="00166F8A">
      <w:pPr>
        <w:pStyle w:val="ListParagraph"/>
        <w:numPr>
          <w:ilvl w:val="0"/>
          <w:numId w:val="1"/>
        </w:numPr>
        <w:tabs>
          <w:tab w:val="left" w:pos="1546"/>
        </w:tabs>
        <w:spacing w:before="37"/>
      </w:pPr>
      <w:r>
        <w:rPr>
          <w:color w:val="222222"/>
        </w:rPr>
        <w:t>How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will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measure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success?</w:t>
      </w:r>
    </w:p>
    <w:p w14:paraId="66CF6B0C" w14:textId="77777777" w:rsidR="002E3BB7" w:rsidRDefault="002E3BB7">
      <w:pPr>
        <w:pStyle w:val="BodyText"/>
        <w:spacing w:before="10"/>
        <w:rPr>
          <w:sz w:val="28"/>
        </w:rPr>
      </w:pPr>
    </w:p>
    <w:p w14:paraId="3E4A8F64" w14:textId="77777777" w:rsidR="002E3BB7" w:rsidRDefault="00166F8A">
      <w:pPr>
        <w:pStyle w:val="BodyText"/>
        <w:spacing w:line="276" w:lineRule="auto"/>
        <w:ind w:left="105" w:right="119"/>
        <w:jc w:val="both"/>
      </w:pPr>
      <w:r>
        <w:t>Participants were</w:t>
      </w:r>
      <w:r>
        <w:rPr>
          <w:spacing w:val="61"/>
        </w:rPr>
        <w:t xml:space="preserve"> </w:t>
      </w:r>
      <w:r>
        <w:t>asked</w:t>
      </w:r>
      <w:r>
        <w:rPr>
          <w:spacing w:val="61"/>
        </w:rPr>
        <w:t xml:space="preserve"> </w:t>
      </w:r>
      <w:r>
        <w:t>about their vision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rPr>
          <w:b/>
        </w:rPr>
        <w:t>holistic family, domestic and sexual violence responses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self-</w:t>
      </w:r>
      <w:r>
        <w:rPr>
          <w:spacing w:val="1"/>
        </w:rPr>
        <w:t xml:space="preserve"> </w:t>
      </w:r>
      <w:r>
        <w:t>determination, including ensuring First Nations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pathway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how</w:t>
      </w:r>
      <w:r>
        <w:rPr>
          <w:spacing w:val="61"/>
        </w:rPr>
        <w:t xml:space="preserve"> </w:t>
      </w:r>
      <w:r>
        <w:t>they</w:t>
      </w:r>
      <w:r>
        <w:rPr>
          <w:spacing w:val="61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going to respond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violence in</w:t>
      </w:r>
      <w:r>
        <w:rPr>
          <w:spacing w:val="1"/>
        </w:rPr>
        <w:t xml:space="preserve"> </w:t>
      </w:r>
      <w:r>
        <w:t>their communities and leading this response. There</w:t>
      </w:r>
      <w:r>
        <w:rPr>
          <w:spacing w:val="61"/>
        </w:rPr>
        <w:t xml:space="preserve"> </w:t>
      </w:r>
      <w:r>
        <w:t>was a strong view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First</w:t>
      </w:r>
      <w:r>
        <w:rPr>
          <w:spacing w:val="19"/>
        </w:rPr>
        <w:t xml:space="preserve"> </w:t>
      </w:r>
      <w:r>
        <w:t>Nations</w:t>
      </w:r>
      <w:r>
        <w:rPr>
          <w:spacing w:val="20"/>
        </w:rPr>
        <w:t xml:space="preserve"> </w:t>
      </w:r>
      <w:r>
        <w:t>peoples</w:t>
      </w:r>
      <w:r>
        <w:rPr>
          <w:spacing w:val="20"/>
        </w:rPr>
        <w:t xml:space="preserve"> </w:t>
      </w:r>
      <w:r>
        <w:t>want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supported</w:t>
      </w:r>
      <w:r>
        <w:rPr>
          <w:spacing w:val="1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process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self-determination.</w:t>
      </w:r>
      <w:r>
        <w:rPr>
          <w:spacing w:val="20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approach</w:t>
      </w:r>
      <w:r>
        <w:rPr>
          <w:spacing w:val="18"/>
        </w:rPr>
        <w:t xml:space="preserve"> </w:t>
      </w:r>
      <w:r>
        <w:t>is:</w:t>
      </w:r>
    </w:p>
    <w:p w14:paraId="4D6BB59C" w14:textId="77777777" w:rsidR="002E3BB7" w:rsidRDefault="002E3BB7">
      <w:pPr>
        <w:pStyle w:val="BodyText"/>
        <w:spacing w:before="4"/>
        <w:rPr>
          <w:sz w:val="25"/>
        </w:rPr>
      </w:pPr>
    </w:p>
    <w:p w14:paraId="38230A0C" w14:textId="77777777" w:rsidR="002E3BB7" w:rsidRDefault="00166F8A">
      <w:pPr>
        <w:pStyle w:val="ListParagraph"/>
        <w:numPr>
          <w:ilvl w:val="0"/>
          <w:numId w:val="32"/>
        </w:numPr>
        <w:tabs>
          <w:tab w:val="left" w:pos="1185"/>
          <w:tab w:val="left" w:pos="1186"/>
        </w:tabs>
        <w:spacing w:before="0"/>
        <w:ind w:hanging="361"/>
      </w:pP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culture,</w:t>
      </w:r>
    </w:p>
    <w:p w14:paraId="3345492C" w14:textId="77777777" w:rsidR="002E3BB7" w:rsidRDefault="00166F8A">
      <w:pPr>
        <w:pStyle w:val="ListParagraph"/>
        <w:numPr>
          <w:ilvl w:val="0"/>
          <w:numId w:val="32"/>
        </w:numPr>
        <w:tabs>
          <w:tab w:val="left" w:pos="1185"/>
          <w:tab w:val="left" w:pos="1186"/>
        </w:tabs>
        <w:spacing w:before="36"/>
        <w:ind w:hanging="361"/>
      </w:pPr>
      <w:r>
        <w:t>safe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family,</w:t>
      </w:r>
      <w:r>
        <w:rPr>
          <w:spacing w:val="-5"/>
        </w:rPr>
        <w:t xml:space="preserve"> </w:t>
      </w:r>
      <w:r>
        <w:t>and</w:t>
      </w:r>
    </w:p>
    <w:p w14:paraId="0414FC86" w14:textId="77777777" w:rsidR="002E3BB7" w:rsidRDefault="00166F8A">
      <w:pPr>
        <w:pStyle w:val="ListParagraph"/>
        <w:numPr>
          <w:ilvl w:val="0"/>
          <w:numId w:val="32"/>
        </w:numPr>
        <w:tabs>
          <w:tab w:val="left" w:pos="1185"/>
          <w:tab w:val="left" w:pos="1186"/>
        </w:tabs>
        <w:spacing w:before="35"/>
        <w:ind w:hanging="361"/>
      </w:pPr>
      <w:r>
        <w:t>supported,</w:t>
      </w:r>
      <w:r>
        <w:rPr>
          <w:spacing w:val="-6"/>
        </w:rPr>
        <w:t xml:space="preserve"> </w:t>
      </w:r>
      <w:r>
        <w:t>respected,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resourced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Government.</w:t>
      </w:r>
    </w:p>
    <w:p w14:paraId="3428447F" w14:textId="77777777" w:rsidR="002E3BB7" w:rsidRDefault="002E3BB7">
      <w:pPr>
        <w:pStyle w:val="BodyText"/>
        <w:spacing w:before="4"/>
        <w:rPr>
          <w:sz w:val="28"/>
        </w:rPr>
      </w:pPr>
    </w:p>
    <w:p w14:paraId="07D88F3C" w14:textId="77777777" w:rsidR="002E3BB7" w:rsidRDefault="00166F8A">
      <w:pPr>
        <w:pStyle w:val="BodyText"/>
        <w:spacing w:line="276" w:lineRule="auto"/>
        <w:ind w:left="105" w:right="121"/>
        <w:jc w:val="both"/>
      </w:pPr>
      <w:r>
        <w:t>Participants noted</w:t>
      </w:r>
      <w:r>
        <w:rPr>
          <w:spacing w:val="61"/>
        </w:rPr>
        <w:t xml:space="preserve"> </w:t>
      </w:r>
      <w:r>
        <w:t>that First Nations peoples feel</w:t>
      </w:r>
      <w:r>
        <w:rPr>
          <w:spacing w:val="61"/>
        </w:rPr>
        <w:t xml:space="preserve"> </w:t>
      </w:r>
      <w:r>
        <w:t>most comfortable</w:t>
      </w:r>
      <w:r>
        <w:rPr>
          <w:spacing w:val="61"/>
        </w:rPr>
        <w:t xml:space="preserve"> </w:t>
      </w:r>
      <w:r>
        <w:t>with their own</w:t>
      </w:r>
      <w:r>
        <w:rPr>
          <w:spacing w:val="61"/>
        </w:rPr>
        <w:t xml:space="preserve"> </w:t>
      </w:r>
      <w:r>
        <w:t>mob. There was a view</w:t>
      </w:r>
      <w:r>
        <w:rPr>
          <w:spacing w:val="1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partnership</w:t>
      </w:r>
      <w:r>
        <w:rPr>
          <w:spacing w:val="41"/>
        </w:rPr>
        <w:t xml:space="preserve"> </w:t>
      </w:r>
      <w:r>
        <w:t>models</w:t>
      </w:r>
      <w:r>
        <w:rPr>
          <w:spacing w:val="44"/>
        </w:rPr>
        <w:t xml:space="preserve"> </w:t>
      </w:r>
      <w:r>
        <w:t>need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re-thought</w:t>
      </w:r>
      <w:r>
        <w:rPr>
          <w:spacing w:val="36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restructured,</w:t>
      </w:r>
      <w:r>
        <w:rPr>
          <w:spacing w:val="36"/>
        </w:rPr>
        <w:t xml:space="preserve"> </w:t>
      </w:r>
      <w:r>
        <w:t>potentially</w:t>
      </w:r>
      <w:r>
        <w:rPr>
          <w:spacing w:val="44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t>80/20</w:t>
      </w:r>
      <w:r>
        <w:rPr>
          <w:spacing w:val="48"/>
        </w:rPr>
        <w:t xml:space="preserve"> </w:t>
      </w:r>
      <w:r>
        <w:t>split.</w:t>
      </w:r>
      <w:r>
        <w:rPr>
          <w:spacing w:val="60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 a clear emphasis on language. Participants noted that language must no longer be deficit -based but</w:t>
      </w:r>
      <w:r>
        <w:rPr>
          <w:spacing w:val="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changed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strengths-based.</w:t>
      </w:r>
    </w:p>
    <w:p w14:paraId="19FBB522" w14:textId="77777777" w:rsidR="002E3BB7" w:rsidRDefault="002E3BB7">
      <w:pPr>
        <w:pStyle w:val="BodyText"/>
        <w:spacing w:before="4"/>
        <w:rPr>
          <w:sz w:val="25"/>
        </w:rPr>
      </w:pPr>
    </w:p>
    <w:p w14:paraId="6860A600" w14:textId="77777777" w:rsidR="002E3BB7" w:rsidRDefault="00166F8A">
      <w:pPr>
        <w:pStyle w:val="BodyText"/>
        <w:spacing w:line="278" w:lineRule="auto"/>
        <w:ind w:left="105" w:right="131"/>
        <w:jc w:val="both"/>
      </w:pPr>
      <w:r>
        <w:t>Participants commented</w:t>
      </w:r>
      <w:r>
        <w:rPr>
          <w:spacing w:val="1"/>
        </w:rPr>
        <w:t xml:space="preserve"> </w:t>
      </w:r>
      <w:r>
        <w:t>that holistic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 responses for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necessitates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leaders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authorities</w:t>
      </w:r>
      <w:r>
        <w:rPr>
          <w:spacing w:val="14"/>
        </w:rPr>
        <w:t xml:space="preserve"> </w:t>
      </w:r>
      <w:r>
        <w:t>front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centre.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redesign</w:t>
      </w:r>
      <w:r>
        <w:rPr>
          <w:spacing w:val="17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ensure:</w:t>
      </w:r>
    </w:p>
    <w:p w14:paraId="5ECD473B" w14:textId="77777777" w:rsidR="002E3BB7" w:rsidRDefault="002E3BB7">
      <w:pPr>
        <w:pStyle w:val="BodyText"/>
        <w:spacing w:before="9"/>
        <w:rPr>
          <w:sz w:val="24"/>
        </w:rPr>
      </w:pPr>
    </w:p>
    <w:p w14:paraId="04329E98" w14:textId="77777777" w:rsidR="002E3BB7" w:rsidRDefault="00166F8A">
      <w:pPr>
        <w:pStyle w:val="ListParagraph"/>
        <w:numPr>
          <w:ilvl w:val="0"/>
          <w:numId w:val="32"/>
        </w:numPr>
        <w:tabs>
          <w:tab w:val="left" w:pos="1185"/>
          <w:tab w:val="left" w:pos="1186"/>
        </w:tabs>
        <w:spacing w:before="0"/>
        <w:ind w:hanging="361"/>
      </w:pPr>
      <w:r>
        <w:rPr>
          <w:spacing w:val="-1"/>
        </w:rPr>
        <w:t>Access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12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enables</w:t>
      </w:r>
      <w:r>
        <w:rPr>
          <w:spacing w:val="-17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move</w:t>
      </w:r>
      <w:r>
        <w:rPr>
          <w:spacing w:val="-9"/>
        </w:rPr>
        <w:t xml:space="preserve"> </w:t>
      </w:r>
      <w:r>
        <w:t>forward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confident</w:t>
      </w:r>
      <w:r>
        <w:rPr>
          <w:spacing w:val="-13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responses,</w:t>
      </w:r>
    </w:p>
    <w:p w14:paraId="24FADFDF" w14:textId="77777777" w:rsidR="002E3BB7" w:rsidRDefault="00166F8A">
      <w:pPr>
        <w:pStyle w:val="ListParagraph"/>
        <w:numPr>
          <w:ilvl w:val="0"/>
          <w:numId w:val="32"/>
        </w:numPr>
        <w:tabs>
          <w:tab w:val="left" w:pos="1185"/>
          <w:tab w:val="left" w:pos="1186"/>
        </w:tabs>
        <w:spacing w:before="36"/>
        <w:ind w:hanging="361"/>
      </w:pPr>
      <w:r>
        <w:t>Agencies</w:t>
      </w:r>
      <w:r>
        <w:rPr>
          <w:spacing w:val="11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held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account,</w:t>
      </w:r>
      <w:r>
        <w:rPr>
          <w:spacing w:val="10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child</w:t>
      </w:r>
      <w:r>
        <w:rPr>
          <w:spacing w:val="15"/>
        </w:rPr>
        <w:t xml:space="preserve"> </w:t>
      </w:r>
      <w:r>
        <w:t>protection,</w:t>
      </w:r>
      <w:r>
        <w:rPr>
          <w:spacing w:val="10"/>
        </w:rPr>
        <w:t xml:space="preserve"> </w:t>
      </w:r>
      <w:r>
        <w:t>police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Magistrate’s</w:t>
      </w:r>
      <w:r>
        <w:rPr>
          <w:spacing w:val="11"/>
        </w:rPr>
        <w:t xml:space="preserve"> </w:t>
      </w:r>
      <w:r>
        <w:t>Court.</w:t>
      </w:r>
      <w:r>
        <w:rPr>
          <w:spacing w:val="10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was</w:t>
      </w:r>
    </w:p>
    <w:p w14:paraId="476B3FC2" w14:textId="77777777" w:rsidR="002E3BB7" w:rsidRDefault="00166F8A">
      <w:pPr>
        <w:pStyle w:val="BodyText"/>
        <w:spacing w:before="35"/>
        <w:ind w:left="1185"/>
      </w:pPr>
      <w:r>
        <w:t>recognition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systemic</w:t>
      </w:r>
      <w:r>
        <w:rPr>
          <w:spacing w:val="-5"/>
        </w:rPr>
        <w:t xml:space="preserve"> </w:t>
      </w:r>
      <w:r>
        <w:t>racism,</w:t>
      </w:r>
    </w:p>
    <w:p w14:paraId="7879D5D5" w14:textId="77777777" w:rsidR="002E3BB7" w:rsidRDefault="00166F8A">
      <w:pPr>
        <w:pStyle w:val="ListParagraph"/>
        <w:numPr>
          <w:ilvl w:val="0"/>
          <w:numId w:val="32"/>
        </w:numPr>
        <w:tabs>
          <w:tab w:val="left" w:pos="1185"/>
          <w:tab w:val="left" w:pos="1186"/>
        </w:tabs>
        <w:spacing w:before="42" w:line="271" w:lineRule="auto"/>
        <w:ind w:right="122"/>
      </w:pPr>
      <w:r>
        <w:rPr>
          <w:spacing w:val="-1"/>
        </w:rPr>
        <w:t>An</w:t>
      </w:r>
      <w:r>
        <w:rPr>
          <w:spacing w:val="-14"/>
        </w:rPr>
        <w:t xml:space="preserve"> </w:t>
      </w:r>
      <w:r>
        <w:t>acknowledgement</w:t>
      </w:r>
      <w:r>
        <w:rPr>
          <w:spacing w:val="-18"/>
        </w:rPr>
        <w:t xml:space="preserve"> </w:t>
      </w:r>
      <w:r>
        <w:t>of,</w:t>
      </w:r>
      <w:r>
        <w:rPr>
          <w:spacing w:val="-18"/>
        </w:rPr>
        <w:t xml:space="preserve"> </w:t>
      </w:r>
      <w:r>
        <w:t>commitment</w:t>
      </w:r>
      <w:r>
        <w:rPr>
          <w:spacing w:val="-18"/>
        </w:rPr>
        <w:t xml:space="preserve"> </w:t>
      </w:r>
      <w:r>
        <w:t>to,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investment</w:t>
      </w:r>
      <w:r>
        <w:rPr>
          <w:spacing w:val="-18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Aboriginal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Torres</w:t>
      </w:r>
      <w:r>
        <w:rPr>
          <w:spacing w:val="-17"/>
        </w:rPr>
        <w:t xml:space="preserve"> </w:t>
      </w:r>
      <w:r>
        <w:t>Strait</w:t>
      </w:r>
      <w:r>
        <w:rPr>
          <w:spacing w:val="-58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gender-focused in</w:t>
      </w:r>
      <w:r>
        <w:rPr>
          <w:spacing w:val="-4"/>
        </w:rPr>
        <w:t xml:space="preserve"> </w:t>
      </w:r>
      <w:r>
        <w:t>addition to</w:t>
      </w:r>
      <w:r>
        <w:rPr>
          <w:spacing w:val="1"/>
        </w:rPr>
        <w:t xml:space="preserve"> </w:t>
      </w:r>
      <w:r>
        <w:t>family-centric.</w:t>
      </w:r>
    </w:p>
    <w:p w14:paraId="750D3CD8" w14:textId="77777777" w:rsidR="002E3BB7" w:rsidRDefault="002E3BB7">
      <w:pPr>
        <w:pStyle w:val="BodyText"/>
        <w:spacing w:before="7"/>
        <w:rPr>
          <w:sz w:val="25"/>
        </w:rPr>
      </w:pPr>
    </w:p>
    <w:p w14:paraId="17E41D09" w14:textId="77777777" w:rsidR="002E3BB7" w:rsidRDefault="00166F8A">
      <w:pPr>
        <w:pStyle w:val="BodyText"/>
        <w:spacing w:line="276" w:lineRule="auto"/>
        <w:ind w:left="105" w:right="153"/>
        <w:jc w:val="both"/>
      </w:pPr>
      <w:r>
        <w:t>Utilising the next National Plan as an opportunity to elevate First Nations voices was also identified as</w:t>
      </w:r>
      <w:r>
        <w:rPr>
          <w:spacing w:val="1"/>
        </w:rPr>
        <w:t xml:space="preserve"> </w:t>
      </w:r>
      <w:r>
        <w:t>important.</w:t>
      </w:r>
    </w:p>
    <w:p w14:paraId="253AB1C5" w14:textId="77777777" w:rsidR="002E3BB7" w:rsidRDefault="002E3BB7">
      <w:pPr>
        <w:pStyle w:val="BodyText"/>
        <w:spacing w:before="6"/>
        <w:rPr>
          <w:sz w:val="25"/>
        </w:rPr>
      </w:pPr>
    </w:p>
    <w:p w14:paraId="57C2A1B1" w14:textId="77777777" w:rsidR="002E3BB7" w:rsidRDefault="00166F8A">
      <w:pPr>
        <w:pStyle w:val="BodyText"/>
        <w:spacing w:before="1" w:line="276" w:lineRule="auto"/>
        <w:ind w:left="105" w:right="140"/>
        <w:jc w:val="both"/>
      </w:pPr>
      <w:r>
        <w:t>Participants stressed the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consistency between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 Plan and the</w:t>
      </w:r>
      <w:r>
        <w:rPr>
          <w:spacing w:val="61"/>
        </w:rPr>
        <w:t xml:space="preserve"> </w:t>
      </w:r>
      <w:r>
        <w:t>states’</w:t>
      </w:r>
      <w:r>
        <w:rPr>
          <w:spacing w:val="6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and commitments. It was believed that this is essential to ensuring the Government is held to account,</w:t>
      </w:r>
      <w:r>
        <w:rPr>
          <w:spacing w:val="1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targets</w:t>
      </w:r>
      <w:r>
        <w:rPr>
          <w:spacing w:val="13"/>
        </w:rPr>
        <w:t xml:space="preserve"> </w:t>
      </w:r>
      <w:r>
        <w:t>contained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i/>
          <w:color w:val="222222"/>
        </w:rPr>
        <w:t>National</w:t>
      </w:r>
      <w:r>
        <w:rPr>
          <w:i/>
          <w:color w:val="222222"/>
          <w:spacing w:val="9"/>
        </w:rPr>
        <w:t xml:space="preserve"> </w:t>
      </w:r>
      <w:r>
        <w:rPr>
          <w:i/>
          <w:color w:val="222222"/>
        </w:rPr>
        <w:t>Agreement</w:t>
      </w:r>
      <w:r>
        <w:rPr>
          <w:i/>
          <w:color w:val="222222"/>
          <w:spacing w:val="13"/>
        </w:rPr>
        <w:t xml:space="preserve"> </w:t>
      </w:r>
      <w:r>
        <w:rPr>
          <w:i/>
          <w:color w:val="222222"/>
        </w:rPr>
        <w:t>on</w:t>
      </w:r>
      <w:r>
        <w:rPr>
          <w:i/>
          <w:color w:val="222222"/>
          <w:spacing w:val="16"/>
        </w:rPr>
        <w:t xml:space="preserve"> </w:t>
      </w:r>
      <w:r>
        <w:rPr>
          <w:i/>
          <w:color w:val="222222"/>
        </w:rPr>
        <w:t>Closing</w:t>
      </w:r>
      <w:r>
        <w:rPr>
          <w:i/>
          <w:color w:val="222222"/>
          <w:spacing w:val="17"/>
        </w:rPr>
        <w:t xml:space="preserve"> </w:t>
      </w:r>
      <w:r>
        <w:rPr>
          <w:i/>
          <w:color w:val="222222"/>
        </w:rPr>
        <w:t>the</w:t>
      </w:r>
      <w:r>
        <w:rPr>
          <w:i/>
          <w:color w:val="222222"/>
          <w:spacing w:val="17"/>
        </w:rPr>
        <w:t xml:space="preserve"> </w:t>
      </w:r>
      <w:r>
        <w:rPr>
          <w:i/>
          <w:color w:val="222222"/>
        </w:rPr>
        <w:t>Gap</w:t>
      </w:r>
      <w:r>
        <w:rPr>
          <w:color w:val="222222"/>
        </w:rPr>
        <w:t>.</w:t>
      </w:r>
    </w:p>
    <w:p w14:paraId="60C1D5F2" w14:textId="77777777" w:rsidR="002E3BB7" w:rsidRDefault="002E3BB7">
      <w:pPr>
        <w:pStyle w:val="BodyText"/>
        <w:rPr>
          <w:sz w:val="25"/>
        </w:rPr>
      </w:pPr>
    </w:p>
    <w:p w14:paraId="07398C2B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rPr>
          <w:color w:val="222222"/>
        </w:rPr>
        <w:t>Participants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were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asked to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comment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immediate needs and responses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women,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men,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children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families experiencing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family, domestic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sexual violence. They stressed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the need</w:t>
      </w:r>
      <w:r>
        <w:rPr>
          <w:color w:val="222222"/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that violence against</w:t>
      </w:r>
      <w:r>
        <w:rPr>
          <w:spacing w:val="1"/>
        </w:rPr>
        <w:t xml:space="preserve"> </w:t>
      </w:r>
      <w:r>
        <w:t>Aboriginal and Torres</w:t>
      </w:r>
      <w:r>
        <w:rPr>
          <w:spacing w:val="1"/>
        </w:rPr>
        <w:t xml:space="preserve"> </w:t>
      </w:r>
      <w:r>
        <w:t>Strait Islander</w:t>
      </w:r>
      <w:r>
        <w:rPr>
          <w:spacing w:val="61"/>
        </w:rPr>
        <w:t xml:space="preserve"> </w:t>
      </w:r>
      <w:r>
        <w:t>women is</w:t>
      </w:r>
      <w:r>
        <w:rPr>
          <w:spacing w:val="61"/>
        </w:rPr>
        <w:t xml:space="preserve"> </w:t>
      </w:r>
      <w:r>
        <w:t>a national emergency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crisis, and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responses</w:t>
      </w:r>
      <w:r>
        <w:rPr>
          <w:spacing w:val="11"/>
        </w:rPr>
        <w:t xml:space="preserve"> </w:t>
      </w:r>
      <w:r>
        <w:t>needs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cover</w:t>
      </w:r>
      <w:r>
        <w:rPr>
          <w:spacing w:val="13"/>
        </w:rPr>
        <w:t xml:space="preserve"> </w:t>
      </w:r>
      <w:r>
        <w:t>urban,</w:t>
      </w:r>
      <w:r>
        <w:rPr>
          <w:spacing w:val="5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remote</w:t>
      </w:r>
      <w:r>
        <w:rPr>
          <w:spacing w:val="8"/>
        </w:rPr>
        <w:t xml:space="preserve"> </w:t>
      </w:r>
      <w:r>
        <w:t>areas.</w:t>
      </w:r>
    </w:p>
    <w:p w14:paraId="45C30CA3" w14:textId="77777777" w:rsidR="002E3BB7" w:rsidRDefault="002E3BB7">
      <w:pPr>
        <w:pStyle w:val="BodyText"/>
        <w:spacing w:before="3"/>
        <w:rPr>
          <w:sz w:val="25"/>
        </w:rPr>
      </w:pPr>
    </w:p>
    <w:p w14:paraId="66C899D6" w14:textId="77777777" w:rsidR="002E3BB7" w:rsidRDefault="00166F8A">
      <w:pPr>
        <w:pStyle w:val="BodyText"/>
        <w:spacing w:before="1" w:line="276" w:lineRule="auto"/>
        <w:ind w:left="105" w:right="130"/>
        <w:jc w:val="both"/>
      </w:pPr>
      <w:r>
        <w:rPr>
          <w:color w:val="222222"/>
        </w:rPr>
        <w:t>There was significant support to revisiting the funding for Aboriginal Community Controlled Organisations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(ACCOs).</w:t>
      </w:r>
      <w:r>
        <w:rPr>
          <w:color w:val="222222"/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silos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responses have interfered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the holistic nature of community responses. </w:t>
      </w:r>
      <w:r>
        <w:rPr>
          <w:color w:val="222222"/>
        </w:rPr>
        <w:t>Investing in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ACCOs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was viewed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participants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key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1"/>
        </w:rPr>
        <w:t xml:space="preserve"> </w:t>
      </w:r>
      <w:r>
        <w:t>self-determination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 recognising that</w:t>
      </w:r>
      <w:r>
        <w:rPr>
          <w:spacing w:val="1"/>
        </w:rPr>
        <w:t xml:space="preserve"> </w:t>
      </w:r>
      <w:r>
        <w:t>there is</w:t>
      </w:r>
      <w:r>
        <w:rPr>
          <w:spacing w:val="61"/>
        </w:rPr>
        <w:t xml:space="preserve"> </w:t>
      </w:r>
      <w:r>
        <w:t>strong competency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 communities. This was viewed as essential to</w:t>
      </w:r>
      <w:r>
        <w:rPr>
          <w:spacing w:val="1"/>
        </w:rPr>
        <w:t xml:space="preserve"> </w:t>
      </w:r>
      <w:r>
        <w:t>Government giving control back to</w:t>
      </w:r>
      <w:r>
        <w:rPr>
          <w:spacing w:val="1"/>
        </w:rPr>
        <w:t xml:space="preserve"> </w:t>
      </w:r>
      <w:r>
        <w:t>First Nations</w:t>
      </w:r>
      <w:r>
        <w:rPr>
          <w:spacing w:val="1"/>
        </w:rPr>
        <w:t xml:space="preserve"> </w:t>
      </w:r>
      <w:r>
        <w:t>communities. Participants felt that lack of funding and the nature of short-term funding contracts presently</w:t>
      </w:r>
      <w:r>
        <w:rPr>
          <w:spacing w:val="1"/>
        </w:rPr>
        <w:t xml:space="preserve"> </w:t>
      </w:r>
      <w:r>
        <w:t>preclude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ability</w:t>
      </w:r>
      <w:r>
        <w:rPr>
          <w:spacing w:val="2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proactive.</w:t>
      </w:r>
      <w:r>
        <w:rPr>
          <w:spacing w:val="25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view</w:t>
      </w:r>
      <w:r>
        <w:rPr>
          <w:spacing w:val="28"/>
        </w:rPr>
        <w:t xml:space="preserve"> </w:t>
      </w:r>
      <w:r>
        <w:t>shared</w:t>
      </w:r>
      <w:r>
        <w:rPr>
          <w:spacing w:val="2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First</w:t>
      </w:r>
      <w:r>
        <w:rPr>
          <w:spacing w:val="19"/>
        </w:rPr>
        <w:t xml:space="preserve"> </w:t>
      </w:r>
      <w:r>
        <w:t>Nations</w:t>
      </w:r>
      <w:r>
        <w:rPr>
          <w:spacing w:val="27"/>
        </w:rPr>
        <w:t xml:space="preserve"> </w:t>
      </w:r>
      <w:r>
        <w:t>communities</w:t>
      </w:r>
    </w:p>
    <w:p w14:paraId="38C291AA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1B5B0851" w14:textId="77777777" w:rsidR="002E3BB7" w:rsidRDefault="00166F8A">
      <w:pPr>
        <w:pStyle w:val="BodyText"/>
        <w:spacing w:before="79" w:line="276" w:lineRule="auto"/>
        <w:ind w:left="105" w:right="133"/>
        <w:jc w:val="both"/>
      </w:pPr>
      <w:r>
        <w:t>are held back by government systems that promise community control but then undermine this by putting</w:t>
      </w:r>
      <w:r>
        <w:rPr>
          <w:spacing w:val="1"/>
        </w:rPr>
        <w:t xml:space="preserve"> </w:t>
      </w:r>
      <w:r>
        <w:t>Aboriginal and</w:t>
      </w:r>
      <w:r>
        <w:rPr>
          <w:spacing w:val="1"/>
        </w:rPr>
        <w:t xml:space="preserve"> </w:t>
      </w:r>
      <w:r>
        <w:t>Torres Strait Islander responses ‘in a</w:t>
      </w:r>
      <w:r>
        <w:rPr>
          <w:spacing w:val="61"/>
        </w:rPr>
        <w:t xml:space="preserve"> </w:t>
      </w:r>
      <w:r>
        <w:t>box’. Participants noted that communities are diverse,</w:t>
      </w:r>
      <w:r>
        <w:rPr>
          <w:spacing w:val="1"/>
        </w:rPr>
        <w:t xml:space="preserve"> </w:t>
      </w:r>
      <w:r>
        <w:t>and so strategies cannot be one size fits all. For regional and remote communities, participants 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needs-based</w:t>
      </w:r>
      <w:r>
        <w:rPr>
          <w:spacing w:val="1"/>
        </w:rPr>
        <w:t xml:space="preserve"> </w:t>
      </w:r>
      <w:r>
        <w:t>funding rather</w:t>
      </w:r>
      <w:r>
        <w:rPr>
          <w:spacing w:val="61"/>
        </w:rPr>
        <w:t xml:space="preserve"> </w:t>
      </w:r>
      <w:r>
        <w:t>than population-based</w:t>
      </w:r>
      <w:r>
        <w:rPr>
          <w:spacing w:val="61"/>
        </w:rPr>
        <w:t xml:space="preserve"> </w:t>
      </w:r>
      <w:r>
        <w:t>funding, noting the</w:t>
      </w:r>
      <w:r>
        <w:rPr>
          <w:spacing w:val="61"/>
        </w:rPr>
        <w:t xml:space="preserve"> </w:t>
      </w:r>
      <w:r>
        <w:t>complexity of services</w:t>
      </w:r>
      <w:r>
        <w:rPr>
          <w:spacing w:val="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issues</w:t>
      </w:r>
      <w:r>
        <w:rPr>
          <w:spacing w:val="15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considered</w:t>
      </w:r>
      <w:r>
        <w:rPr>
          <w:spacing w:val="1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community-by-community</w:t>
      </w:r>
      <w:r>
        <w:rPr>
          <w:spacing w:val="9"/>
        </w:rPr>
        <w:t xml:space="preserve"> </w:t>
      </w:r>
      <w:r>
        <w:t>basis.</w:t>
      </w:r>
    </w:p>
    <w:p w14:paraId="0E5AD1F0" w14:textId="77777777" w:rsidR="002E3BB7" w:rsidRDefault="002E3BB7">
      <w:pPr>
        <w:pStyle w:val="BodyText"/>
        <w:spacing w:before="3"/>
        <w:rPr>
          <w:sz w:val="25"/>
        </w:rPr>
      </w:pPr>
    </w:p>
    <w:p w14:paraId="4D3494BE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A critical element absent from the conversation about holistic responses is First Nations leaders and Elders;</w:t>
      </w:r>
      <w:r>
        <w:rPr>
          <w:spacing w:val="1"/>
        </w:rPr>
        <w:t xml:space="preserve"> </w:t>
      </w:r>
      <w:r>
        <w:t>they are missing. First Nations leaders and Elders have a significant place in mediating behaviours in First</w:t>
      </w:r>
      <w:r>
        <w:rPr>
          <w:spacing w:val="1"/>
        </w:rPr>
        <w:t xml:space="preserve"> </w:t>
      </w:r>
      <w:r>
        <w:t>Nation communities, as they are an intrinsic part of the holistic response. They feel disempowered to be</w:t>
      </w:r>
      <w:r>
        <w:rPr>
          <w:spacing w:val="1"/>
        </w:rPr>
        <w:t xml:space="preserve"> </w:t>
      </w:r>
      <w:r>
        <w:t>cultural leaders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their devaluation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the system. Senior</w:t>
      </w:r>
      <w:r>
        <w:rPr>
          <w:spacing w:val="61"/>
        </w:rPr>
        <w:t xml:space="preserve"> </w:t>
      </w:r>
      <w:r>
        <w:t>First Nations peoples</w:t>
      </w:r>
      <w:r>
        <w:rPr>
          <w:spacing w:val="61"/>
        </w:rPr>
        <w:t xml:space="preserve"> </w:t>
      </w:r>
      <w:r>
        <w:t>need a</w:t>
      </w:r>
      <w:r>
        <w:rPr>
          <w:spacing w:val="61"/>
        </w:rPr>
        <w:t xml:space="preserve"> </w:t>
      </w:r>
      <w:r>
        <w:t>place</w:t>
      </w:r>
      <w:r>
        <w:rPr>
          <w:spacing w:val="6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table</w:t>
      </w:r>
      <w:r>
        <w:rPr>
          <w:spacing w:val="2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help</w:t>
      </w:r>
      <w:r>
        <w:rPr>
          <w:spacing w:val="27"/>
        </w:rPr>
        <w:t xml:space="preserve"> </w:t>
      </w:r>
      <w:r>
        <w:t>reinforce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rebuild</w:t>
      </w:r>
      <w:r>
        <w:rPr>
          <w:spacing w:val="27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Nations</w:t>
      </w:r>
      <w:r>
        <w:rPr>
          <w:spacing w:val="29"/>
        </w:rPr>
        <w:t xml:space="preserve"> </w:t>
      </w:r>
      <w:r>
        <w:t>systems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help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achieve</w:t>
      </w:r>
      <w:r>
        <w:rPr>
          <w:spacing w:val="34"/>
        </w:rPr>
        <w:t xml:space="preserve"> </w:t>
      </w:r>
      <w:r>
        <w:t>safe</w:t>
      </w:r>
      <w:r>
        <w:rPr>
          <w:spacing w:val="27"/>
        </w:rPr>
        <w:t xml:space="preserve"> </w:t>
      </w:r>
      <w:r>
        <w:t>families.</w:t>
      </w:r>
      <w:r>
        <w:rPr>
          <w:spacing w:val="28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conversations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processes.</w:t>
      </w:r>
    </w:p>
    <w:p w14:paraId="753B0B78" w14:textId="77777777" w:rsidR="002E3BB7" w:rsidRDefault="002E3BB7">
      <w:pPr>
        <w:pStyle w:val="BodyText"/>
        <w:spacing w:before="7"/>
        <w:rPr>
          <w:sz w:val="25"/>
        </w:rPr>
      </w:pPr>
    </w:p>
    <w:p w14:paraId="7534019D" w14:textId="77777777" w:rsidR="002E3BB7" w:rsidRDefault="00166F8A">
      <w:pPr>
        <w:pStyle w:val="BodyText"/>
        <w:spacing w:line="276" w:lineRule="auto"/>
        <w:ind w:left="105" w:right="135"/>
        <w:jc w:val="both"/>
      </w:pPr>
      <w:r>
        <w:t>Participants noted that there should not be an automatic reliance on Western academia to set the terms of</w:t>
      </w:r>
      <w:r>
        <w:rPr>
          <w:spacing w:val="1"/>
        </w:rPr>
        <w:t xml:space="preserve"> </w:t>
      </w:r>
      <w:r>
        <w:t>approaches adopted in First Nations communities. The value of practice-based approaches, rather than</w:t>
      </w:r>
      <w:r>
        <w:rPr>
          <w:spacing w:val="1"/>
        </w:rPr>
        <w:t xml:space="preserve"> </w:t>
      </w:r>
      <w:r>
        <w:t>evidence-based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participants.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this,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general</w:t>
      </w:r>
      <w:r>
        <w:rPr>
          <w:spacing w:val="61"/>
        </w:rPr>
        <w:t xml:space="preserve"> </w:t>
      </w:r>
      <w:r>
        <w:t>acknowledgement</w:t>
      </w:r>
      <w:r>
        <w:rPr>
          <w:spacing w:val="-5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policies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programs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flexible</w:t>
      </w:r>
      <w:r>
        <w:rPr>
          <w:spacing w:val="1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needs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priorities.</w:t>
      </w:r>
    </w:p>
    <w:p w14:paraId="672ECA29" w14:textId="77777777" w:rsidR="002E3BB7" w:rsidRDefault="002E3BB7">
      <w:pPr>
        <w:pStyle w:val="BodyText"/>
        <w:spacing w:before="4"/>
        <w:rPr>
          <w:sz w:val="28"/>
        </w:rPr>
      </w:pPr>
    </w:p>
    <w:p w14:paraId="090E76EA" w14:textId="77777777" w:rsidR="002E3BB7" w:rsidRDefault="00166F8A">
      <w:pPr>
        <w:pStyle w:val="BodyText"/>
        <w:spacing w:before="1" w:line="276" w:lineRule="auto"/>
        <w:ind w:left="105" w:right="134"/>
        <w:jc w:val="both"/>
      </w:pPr>
      <w:r>
        <w:t xml:space="preserve">Participants were asked about </w:t>
      </w:r>
      <w:r>
        <w:rPr>
          <w:b/>
        </w:rPr>
        <w:t xml:space="preserve">effective prevention and early intervention programs </w:t>
      </w:r>
      <w:r>
        <w:t>for Aboriginal 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 Islander peoples who experience or use violence. In response to this</w:t>
      </w:r>
      <w:r>
        <w:rPr>
          <w:spacing w:val="1"/>
        </w:rPr>
        <w:t xml:space="preserve"> </w:t>
      </w:r>
      <w:r>
        <w:t>question,</w:t>
      </w:r>
      <w:r>
        <w:rPr>
          <w:spacing w:val="6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shared</w:t>
      </w:r>
      <w:r>
        <w:rPr>
          <w:spacing w:val="38"/>
        </w:rPr>
        <w:t xml:space="preserve"> </w:t>
      </w:r>
      <w:r>
        <w:t>numerous</w:t>
      </w:r>
      <w:r>
        <w:rPr>
          <w:spacing w:val="34"/>
        </w:rPr>
        <w:t xml:space="preserve"> </w:t>
      </w:r>
      <w:r>
        <w:t>examples</w:t>
      </w:r>
      <w:r>
        <w:rPr>
          <w:spacing w:val="2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programs</w:t>
      </w:r>
      <w:r>
        <w:rPr>
          <w:spacing w:val="34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initiatives</w:t>
      </w:r>
      <w:r>
        <w:rPr>
          <w:spacing w:val="2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perceived</w:t>
      </w:r>
      <w:r>
        <w:rPr>
          <w:spacing w:val="38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working</w:t>
      </w:r>
      <w:r>
        <w:rPr>
          <w:spacing w:val="32"/>
        </w:rPr>
        <w:t xml:space="preserve"> </w:t>
      </w:r>
      <w:r>
        <w:t>well</w:t>
      </w:r>
      <w:r>
        <w:rPr>
          <w:spacing w:val="35"/>
        </w:rPr>
        <w:t xml:space="preserve"> </w:t>
      </w:r>
      <w:r>
        <w:t>within</w:t>
      </w:r>
      <w:r>
        <w:rPr>
          <w:spacing w:val="39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community.</w:t>
      </w:r>
      <w:r>
        <w:rPr>
          <w:spacing w:val="8"/>
        </w:rPr>
        <w:t xml:space="preserve"> </w:t>
      </w:r>
      <w:r>
        <w:t>Examples</w:t>
      </w:r>
      <w:r>
        <w:rPr>
          <w:spacing w:val="4"/>
        </w:rPr>
        <w:t xml:space="preserve"> </w:t>
      </w:r>
      <w:r>
        <w:t>include:</w:t>
      </w:r>
    </w:p>
    <w:p w14:paraId="0AF4B7B1" w14:textId="77777777" w:rsidR="002E3BB7" w:rsidRDefault="002E3BB7">
      <w:pPr>
        <w:pStyle w:val="BodyText"/>
        <w:spacing w:before="4"/>
        <w:rPr>
          <w:sz w:val="25"/>
        </w:rPr>
      </w:pPr>
    </w:p>
    <w:p w14:paraId="6937BC1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/>
        <w:ind w:hanging="361"/>
      </w:pPr>
      <w:r>
        <w:t>In</w:t>
      </w:r>
      <w:r>
        <w:rPr>
          <w:spacing w:val="-6"/>
        </w:rPr>
        <w:t xml:space="preserve"> </w:t>
      </w:r>
      <w:r>
        <w:t>Cairns,</w:t>
      </w:r>
      <w:r>
        <w:rPr>
          <w:spacing w:val="-10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ACCHOs</w:t>
      </w:r>
      <w:r>
        <w:rPr>
          <w:spacing w:val="-9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‘cradle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grave’,</w:t>
      </w:r>
      <w:r>
        <w:rPr>
          <w:spacing w:val="-10"/>
        </w:rPr>
        <w:t xml:space="preserve"> </w:t>
      </w:r>
      <w:r>
        <w:t>holistic</w:t>
      </w:r>
      <w:r>
        <w:rPr>
          <w:spacing w:val="-9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model.</w:t>
      </w:r>
      <w:r>
        <w:rPr>
          <w:spacing w:val="-10"/>
        </w:rPr>
        <w:t xml:space="preserve"> </w:t>
      </w:r>
      <w:r>
        <w:t>Aboriginal</w:t>
      </w:r>
      <w:r>
        <w:rPr>
          <w:spacing w:val="-7"/>
        </w:rPr>
        <w:t xml:space="preserve"> </w:t>
      </w:r>
      <w:r>
        <w:t>leadership</w:t>
      </w:r>
      <w:r>
        <w:rPr>
          <w:spacing w:val="-6"/>
        </w:rPr>
        <w:t xml:space="preserve"> </w:t>
      </w:r>
      <w:r>
        <w:t>structures</w:t>
      </w:r>
      <w:r>
        <w:rPr>
          <w:spacing w:val="-9"/>
        </w:rPr>
        <w:t xml:space="preserve"> </w:t>
      </w:r>
      <w:r>
        <w:t>the</w:t>
      </w:r>
    </w:p>
    <w:p w14:paraId="1A38BB4B" w14:textId="77777777" w:rsidR="002E3BB7" w:rsidRDefault="00166F8A">
      <w:pPr>
        <w:pStyle w:val="BodyText"/>
        <w:spacing w:before="35"/>
        <w:ind w:left="825"/>
      </w:pPr>
      <w:r>
        <w:t>system,</w:t>
      </w:r>
    </w:p>
    <w:p w14:paraId="0D75F16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3" w:line="271" w:lineRule="auto"/>
        <w:ind w:right="122"/>
      </w:pPr>
      <w:r>
        <w:t>Mums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Dads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Girls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Tangentyere</w:t>
      </w:r>
      <w:r>
        <w:rPr>
          <w:spacing w:val="6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Program,</w:t>
      </w:r>
      <w:r>
        <w:rPr>
          <w:spacing w:val="-59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Watch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Picture,</w:t>
      </w:r>
    </w:p>
    <w:p w14:paraId="00BAEF5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"/>
        <w:ind w:hanging="361"/>
      </w:pPr>
      <w:r>
        <w:t>Kornar</w:t>
      </w:r>
      <w:r>
        <w:rPr>
          <w:spacing w:val="-1"/>
        </w:rPr>
        <w:t xml:space="preserve"> </w:t>
      </w:r>
      <w:r>
        <w:t>Winmil</w:t>
      </w:r>
      <w:r>
        <w:rPr>
          <w:spacing w:val="-2"/>
        </w:rPr>
        <w:t xml:space="preserve"> </w:t>
      </w:r>
      <w:r>
        <w:t>Yunti</w:t>
      </w:r>
      <w:r>
        <w:rPr>
          <w:spacing w:val="-2"/>
        </w:rPr>
        <w:t xml:space="preserve"> </w:t>
      </w:r>
      <w:r>
        <w:t>(KWY)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 great</w:t>
      </w:r>
      <w:r>
        <w:rPr>
          <w:spacing w:val="-4"/>
        </w:rPr>
        <w:t xml:space="preserve"> </w:t>
      </w:r>
      <w:r>
        <w:t>Men’s</w:t>
      </w:r>
      <w:r>
        <w:rPr>
          <w:spacing w:val="-3"/>
        </w:rPr>
        <w:t xml:space="preserve"> </w:t>
      </w:r>
      <w:r>
        <w:t>Perpetrator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SA,</w:t>
      </w:r>
    </w:p>
    <w:p w14:paraId="1E7D685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Early</w:t>
      </w:r>
      <w:r>
        <w:rPr>
          <w:spacing w:val="21"/>
        </w:rPr>
        <w:t xml:space="preserve"> </w:t>
      </w:r>
      <w:r>
        <w:t>Intervention</w:t>
      </w:r>
      <w:r>
        <w:rPr>
          <w:spacing w:val="23"/>
        </w:rPr>
        <w:t xml:space="preserve"> </w:t>
      </w:r>
      <w:r>
        <w:t>Prevention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those</w:t>
      </w:r>
      <w:r>
        <w:rPr>
          <w:spacing w:val="24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experience</w:t>
      </w:r>
      <w:r>
        <w:rPr>
          <w:spacing w:val="23"/>
        </w:rPr>
        <w:t xml:space="preserve"> </w:t>
      </w:r>
      <w:r>
        <w:t>violence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essential.</w:t>
      </w:r>
      <w:r>
        <w:rPr>
          <w:spacing w:val="21"/>
        </w:rPr>
        <w:t xml:space="preserve"> </w:t>
      </w:r>
      <w:r>
        <w:t>Djirra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VIC</w:t>
      </w:r>
      <w:r>
        <w:rPr>
          <w:spacing w:val="22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many</w:t>
      </w:r>
    </w:p>
    <w:p w14:paraId="4C181211" w14:textId="77777777" w:rsidR="002E3BB7" w:rsidRDefault="00166F8A">
      <w:pPr>
        <w:pStyle w:val="BodyText"/>
        <w:spacing w:before="35"/>
        <w:ind w:left="825"/>
      </w:pPr>
      <w:r>
        <w:t>successful</w:t>
      </w:r>
      <w:r>
        <w:rPr>
          <w:spacing w:val="-11"/>
        </w:rPr>
        <w:t xml:space="preserve"> </w:t>
      </w:r>
      <w:r>
        <w:t>programs</w:t>
      </w:r>
      <w:r>
        <w:rPr>
          <w:spacing w:val="-12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Sisters</w:t>
      </w:r>
      <w:r>
        <w:rPr>
          <w:spacing w:val="-12"/>
        </w:rPr>
        <w:t xml:space="preserve"> </w:t>
      </w:r>
      <w:r>
        <w:t>Day</w:t>
      </w:r>
      <w:r>
        <w:rPr>
          <w:spacing w:val="-12"/>
        </w:rPr>
        <w:t xml:space="preserve"> </w:t>
      </w:r>
      <w:r>
        <w:t>Out,</w:t>
      </w:r>
      <w:r>
        <w:rPr>
          <w:spacing w:val="-12"/>
        </w:rPr>
        <w:t xml:space="preserve"> </w:t>
      </w:r>
      <w:r>
        <w:t>Dilly</w:t>
      </w:r>
      <w:r>
        <w:rPr>
          <w:spacing w:val="-12"/>
        </w:rPr>
        <w:t xml:space="preserve"> </w:t>
      </w:r>
      <w:r>
        <w:t>Bag,</w:t>
      </w:r>
      <w:r>
        <w:rPr>
          <w:spacing w:val="-8"/>
        </w:rPr>
        <w:t xml:space="preserve"> </w:t>
      </w:r>
      <w:r>
        <w:t>Young</w:t>
      </w:r>
      <w:r>
        <w:rPr>
          <w:spacing w:val="-14"/>
        </w:rPr>
        <w:t xml:space="preserve"> </w:t>
      </w:r>
      <w:r>
        <w:t>Luv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Koori</w:t>
      </w:r>
      <w:r>
        <w:rPr>
          <w:spacing w:val="-11"/>
        </w:rPr>
        <w:t xml:space="preserve"> </w:t>
      </w:r>
      <w:r>
        <w:t>Women’s</w:t>
      </w:r>
      <w:r>
        <w:rPr>
          <w:spacing w:val="-12"/>
        </w:rPr>
        <w:t xml:space="preserve"> </w:t>
      </w:r>
      <w:r>
        <w:t>Place,</w:t>
      </w:r>
      <w:r>
        <w:rPr>
          <w:spacing w:val="-13"/>
        </w:rPr>
        <w:t xml:space="preserve"> </w:t>
      </w:r>
      <w:r>
        <w:t>and</w:t>
      </w:r>
    </w:p>
    <w:p w14:paraId="5279FA5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8"/>
        <w:ind w:hanging="361"/>
      </w:pPr>
      <w:r>
        <w:t>Talking</w:t>
      </w:r>
      <w:r>
        <w:rPr>
          <w:spacing w:val="-6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rPr>
          <w:i/>
        </w:rPr>
        <w:t xml:space="preserve">– </w:t>
      </w:r>
      <w:r>
        <w:t>developed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NT</w:t>
      </w:r>
      <w:r>
        <w:rPr>
          <w:spacing w:val="-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people’s</w:t>
      </w:r>
      <w:r>
        <w:rPr>
          <w:spacing w:val="-4"/>
        </w:rPr>
        <w:t xml:space="preserve"> </w:t>
      </w:r>
      <w:r>
        <w:t>voices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images.</w:t>
      </w:r>
    </w:p>
    <w:p w14:paraId="2C84D962" w14:textId="77777777" w:rsidR="002E3BB7" w:rsidRDefault="002E3BB7">
      <w:pPr>
        <w:pStyle w:val="BodyText"/>
        <w:spacing w:before="8"/>
        <w:rPr>
          <w:sz w:val="28"/>
        </w:rPr>
      </w:pPr>
    </w:p>
    <w:p w14:paraId="7F9443EA" w14:textId="77777777" w:rsidR="002E3BB7" w:rsidRDefault="00166F8A">
      <w:pPr>
        <w:pStyle w:val="BodyText"/>
        <w:spacing w:line="276" w:lineRule="auto"/>
        <w:ind w:left="105" w:right="135"/>
        <w:jc w:val="both"/>
      </w:pPr>
      <w:r>
        <w:t>Both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mainstream</w:t>
      </w:r>
      <w:r>
        <w:rPr>
          <w:spacing w:val="61"/>
        </w:rPr>
        <w:t xml:space="preserve"> </w:t>
      </w:r>
      <w:r>
        <w:t>services best meet the needs of their</w:t>
      </w:r>
      <w:r>
        <w:rPr>
          <w:spacing w:val="6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client groups, what partnerships can be entered</w:t>
      </w:r>
      <w:r>
        <w:rPr>
          <w:spacing w:val="1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increase</w:t>
      </w:r>
      <w:r>
        <w:rPr>
          <w:spacing w:val="15"/>
        </w:rPr>
        <w:t xml:space="preserve"> </w:t>
      </w:r>
      <w:r>
        <w:t>capacity,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encouraged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facilitated.</w:t>
      </w:r>
    </w:p>
    <w:p w14:paraId="75FE5480" w14:textId="77777777" w:rsidR="002E3BB7" w:rsidRDefault="002E3BB7">
      <w:pPr>
        <w:pStyle w:val="BodyText"/>
        <w:rPr>
          <w:sz w:val="25"/>
        </w:rPr>
      </w:pPr>
    </w:p>
    <w:p w14:paraId="38FCB34D" w14:textId="77777777" w:rsidR="002E3BB7" w:rsidRDefault="00166F8A">
      <w:pPr>
        <w:pStyle w:val="BodyText"/>
        <w:spacing w:line="276" w:lineRule="auto"/>
        <w:ind w:left="105" w:right="135"/>
        <w:jc w:val="both"/>
      </w:pPr>
      <w:r>
        <w:t>Participants called for additional resources to ensure First Nations workers and ACCOs are responding to</w:t>
      </w:r>
      <w:r>
        <w:rPr>
          <w:spacing w:val="1"/>
        </w:rPr>
        <w:t xml:space="preserve"> </w:t>
      </w:r>
      <w:r>
        <w:t>family,</w:t>
      </w:r>
      <w:r>
        <w:rPr>
          <w:spacing w:val="30"/>
        </w:rPr>
        <w:t xml:space="preserve"> </w:t>
      </w:r>
      <w:r>
        <w:t>domestic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culturally</w:t>
      </w:r>
      <w:r>
        <w:rPr>
          <w:spacing w:val="31"/>
        </w:rPr>
        <w:t xml:space="preserve"> </w:t>
      </w:r>
      <w:r>
        <w:t>safe</w:t>
      </w:r>
      <w:r>
        <w:rPr>
          <w:spacing w:val="35"/>
        </w:rPr>
        <w:t xml:space="preserve"> </w:t>
      </w:r>
      <w:r>
        <w:t>ways.</w:t>
      </w:r>
      <w:r>
        <w:rPr>
          <w:spacing w:val="30"/>
        </w:rPr>
        <w:t xml:space="preserve"> </w:t>
      </w:r>
      <w:r>
        <w:t>Participants</w:t>
      </w:r>
      <w:r>
        <w:rPr>
          <w:spacing w:val="32"/>
        </w:rPr>
        <w:t xml:space="preserve"> </w:t>
      </w:r>
      <w:r>
        <w:t>stressed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make</w:t>
      </w:r>
      <w:r>
        <w:rPr>
          <w:spacing w:val="35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that Aboriginal and</w:t>
      </w:r>
      <w:r>
        <w:rPr>
          <w:spacing w:val="1"/>
        </w:rPr>
        <w:t xml:space="preserve"> </w:t>
      </w:r>
      <w:r>
        <w:t>Torres Strait Islander</w:t>
      </w:r>
      <w:r>
        <w:rPr>
          <w:spacing w:val="61"/>
        </w:rPr>
        <w:t xml:space="preserve"> </w:t>
      </w:r>
      <w:r>
        <w:t>legal services are elevated. There</w:t>
      </w:r>
      <w:r>
        <w:rPr>
          <w:spacing w:val="61"/>
        </w:rPr>
        <w:t xml:space="preserve"> </w:t>
      </w:r>
      <w:r>
        <w:t>was recognition that many</w:t>
      </w:r>
      <w:r>
        <w:rPr>
          <w:spacing w:val="1"/>
        </w:rPr>
        <w:t xml:space="preserve"> </w:t>
      </w:r>
      <w:r>
        <w:t>families</w:t>
      </w:r>
      <w:r>
        <w:rPr>
          <w:spacing w:val="1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go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lawyer,</w:t>
      </w:r>
      <w:r>
        <w:rPr>
          <w:spacing w:val="15"/>
        </w:rPr>
        <w:t xml:space="preserve"> </w:t>
      </w:r>
      <w:r>
        <w:t>although</w:t>
      </w:r>
      <w:r>
        <w:rPr>
          <w:spacing w:val="26"/>
        </w:rPr>
        <w:t xml:space="preserve"> </w:t>
      </w:r>
      <w:r>
        <w:t>health-justice</w:t>
      </w:r>
      <w:r>
        <w:rPr>
          <w:spacing w:val="27"/>
        </w:rPr>
        <w:t xml:space="preserve"> </w:t>
      </w:r>
      <w:r>
        <w:t>partnerships</w:t>
      </w:r>
      <w:r>
        <w:rPr>
          <w:spacing w:val="22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mentioned</w:t>
      </w:r>
      <w:r>
        <w:rPr>
          <w:spacing w:val="26"/>
        </w:rPr>
        <w:t xml:space="preserve"> </w:t>
      </w:r>
      <w:r>
        <w:t>here</w:t>
      </w:r>
      <w:r>
        <w:rPr>
          <w:spacing w:val="26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good</w:t>
      </w:r>
      <w:r>
        <w:rPr>
          <w:spacing w:val="27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co-location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trusted</w:t>
      </w:r>
      <w:r>
        <w:rPr>
          <w:spacing w:val="1"/>
        </w:rPr>
        <w:t xml:space="preserve"> </w:t>
      </w:r>
      <w:r>
        <w:t>community-controlled</w:t>
      </w:r>
      <w:r>
        <w:rPr>
          <w:spacing w:val="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positive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increasing</w:t>
      </w:r>
      <w:r>
        <w:rPr>
          <w:spacing w:val="7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culturally</w:t>
      </w:r>
      <w:r>
        <w:rPr>
          <w:spacing w:val="11"/>
        </w:rPr>
        <w:t xml:space="preserve"> </w:t>
      </w:r>
      <w:r>
        <w:t>competent</w:t>
      </w:r>
      <w:r>
        <w:rPr>
          <w:spacing w:val="9"/>
        </w:rPr>
        <w:t xml:space="preserve"> </w:t>
      </w:r>
      <w:r>
        <w:t>care.</w:t>
      </w:r>
    </w:p>
    <w:p w14:paraId="5177741A" w14:textId="77777777" w:rsidR="002E3BB7" w:rsidRDefault="002E3BB7">
      <w:pPr>
        <w:pStyle w:val="BodyText"/>
        <w:spacing w:before="8"/>
        <w:rPr>
          <w:sz w:val="25"/>
        </w:rPr>
      </w:pPr>
    </w:p>
    <w:p w14:paraId="6EADEF32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There 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 we</w:t>
      </w:r>
      <w:r>
        <w:rPr>
          <w:spacing w:val="1"/>
        </w:rPr>
        <w:t xml:space="preserve"> </w:t>
      </w:r>
      <w:r>
        <w:t>must ensure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are a</w:t>
      </w:r>
      <w:r>
        <w:rPr>
          <w:spacing w:val="61"/>
        </w:rPr>
        <w:t xml:space="preserve"> </w:t>
      </w:r>
      <w:r>
        <w:t>focus</w:t>
      </w:r>
      <w:r>
        <w:rPr>
          <w:spacing w:val="61"/>
        </w:rPr>
        <w:t xml:space="preserve"> </w:t>
      </w:r>
      <w:r>
        <w:t>of the next National</w:t>
      </w:r>
      <w:r>
        <w:rPr>
          <w:spacing w:val="61"/>
        </w:rPr>
        <w:t xml:space="preserve"> </w:t>
      </w:r>
      <w:r>
        <w:t>Plan in their</w:t>
      </w:r>
      <w:r>
        <w:rPr>
          <w:spacing w:val="-59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right. Participants noted</w:t>
      </w:r>
      <w:r>
        <w:rPr>
          <w:spacing w:val="1"/>
        </w:rPr>
        <w:t xml:space="preserve"> </w:t>
      </w:r>
      <w:r>
        <w:t>that preventing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childhood</w:t>
      </w:r>
      <w:r>
        <w:rPr>
          <w:spacing w:val="61"/>
        </w:rPr>
        <w:t xml:space="preserve"> </w:t>
      </w:r>
      <w:r>
        <w:t>will also</w:t>
      </w:r>
      <w:r>
        <w:rPr>
          <w:spacing w:val="61"/>
        </w:rPr>
        <w:t xml:space="preserve"> </w:t>
      </w:r>
      <w:r>
        <w:t>prevent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 later</w:t>
      </w:r>
      <w:r>
        <w:rPr>
          <w:spacing w:val="61"/>
        </w:rPr>
        <w:t xml:space="preserve"> </w:t>
      </w:r>
      <w:r>
        <w:t>adult</w:t>
      </w:r>
      <w:r>
        <w:rPr>
          <w:spacing w:val="-59"/>
        </w:rPr>
        <w:t xml:space="preserve"> </w:t>
      </w:r>
      <w:r>
        <w:t>life.</w:t>
      </w:r>
      <w:r>
        <w:rPr>
          <w:spacing w:val="3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requires</w:t>
      </w:r>
      <w:r>
        <w:rPr>
          <w:spacing w:val="39"/>
        </w:rPr>
        <w:t xml:space="preserve"> </w:t>
      </w:r>
      <w:r>
        <w:t>supporting</w:t>
      </w:r>
      <w:r>
        <w:rPr>
          <w:spacing w:val="37"/>
        </w:rPr>
        <w:t xml:space="preserve"> </w:t>
      </w:r>
      <w:r>
        <w:t>families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raise</w:t>
      </w:r>
      <w:r>
        <w:rPr>
          <w:spacing w:val="37"/>
        </w:rPr>
        <w:t xml:space="preserve"> </w:t>
      </w:r>
      <w:r>
        <w:t>children</w:t>
      </w:r>
      <w:r>
        <w:rPr>
          <w:spacing w:val="43"/>
        </w:rPr>
        <w:t xml:space="preserve"> </w:t>
      </w:r>
      <w:r>
        <w:t>safely</w:t>
      </w:r>
      <w:r>
        <w:rPr>
          <w:spacing w:val="3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well.</w:t>
      </w:r>
      <w:r>
        <w:rPr>
          <w:spacing w:val="38"/>
        </w:rPr>
        <w:t xml:space="preserve"> </w:t>
      </w:r>
      <w:r>
        <w:t>Some</w:t>
      </w:r>
      <w:r>
        <w:rPr>
          <w:spacing w:val="43"/>
        </w:rPr>
        <w:t xml:space="preserve"> </w:t>
      </w:r>
      <w:r>
        <w:t>participants</w:t>
      </w:r>
      <w:r>
        <w:rPr>
          <w:spacing w:val="40"/>
        </w:rPr>
        <w:t xml:space="preserve"> </w:t>
      </w:r>
      <w:r>
        <w:t>noted</w:t>
      </w:r>
      <w:r>
        <w:rPr>
          <w:spacing w:val="3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fathering</w:t>
      </w:r>
      <w:r>
        <w:rPr>
          <w:spacing w:val="1"/>
        </w:rPr>
        <w:t xml:space="preserve"> </w:t>
      </w:r>
      <w:r>
        <w:t>programs.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analysing</w:t>
      </w:r>
      <w:r>
        <w:rPr>
          <w:spacing w:val="61"/>
        </w:rPr>
        <w:t xml:space="preserve"> </w:t>
      </w:r>
      <w:r>
        <w:t>how</w:t>
      </w:r>
      <w:r>
        <w:rPr>
          <w:spacing w:val="6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 xml:space="preserve">determinants </w:t>
      </w:r>
      <w:r>
        <w:rPr>
          <w:i/>
        </w:rPr>
        <w:t xml:space="preserve">– </w:t>
      </w:r>
      <w:r>
        <w:t xml:space="preserve">the social, cultural, economic, legal, organisational and policy responses </w:t>
      </w:r>
      <w:r>
        <w:rPr>
          <w:i/>
        </w:rPr>
        <w:t xml:space="preserve">– </w:t>
      </w:r>
      <w:r>
        <w:t>interact to affect</w:t>
      </w:r>
      <w:r>
        <w:rPr>
          <w:spacing w:val="1"/>
        </w:rPr>
        <w:t xml:space="preserve"> </w:t>
      </w:r>
      <w:r>
        <w:t>everyday</w:t>
      </w:r>
      <w:r>
        <w:rPr>
          <w:spacing w:val="15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children’s</w:t>
      </w:r>
      <w:r>
        <w:rPr>
          <w:spacing w:val="15"/>
        </w:rPr>
        <w:t xml:space="preserve"> </w:t>
      </w:r>
      <w:r>
        <w:t>homes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communities</w:t>
      </w:r>
      <w:r>
        <w:rPr>
          <w:spacing w:val="15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identify</w:t>
      </w:r>
      <w:r>
        <w:rPr>
          <w:spacing w:val="15"/>
        </w:rPr>
        <w:t xml:space="preserve"> </w:t>
      </w:r>
      <w:r>
        <w:t>causal</w:t>
      </w:r>
      <w:r>
        <w:rPr>
          <w:spacing w:val="16"/>
        </w:rPr>
        <w:t xml:space="preserve"> </w:t>
      </w:r>
      <w:r>
        <w:t>pathways.</w:t>
      </w:r>
    </w:p>
    <w:p w14:paraId="21BE44A1" w14:textId="77777777" w:rsidR="002E3BB7" w:rsidRDefault="002E3BB7">
      <w:pPr>
        <w:pStyle w:val="BodyText"/>
        <w:spacing w:before="2"/>
        <w:rPr>
          <w:sz w:val="25"/>
        </w:rPr>
      </w:pPr>
    </w:p>
    <w:p w14:paraId="1B5BAAE2" w14:textId="77777777" w:rsidR="002E3BB7" w:rsidRDefault="00166F8A">
      <w:pPr>
        <w:pStyle w:val="BodyText"/>
        <w:ind w:left="105"/>
        <w:jc w:val="both"/>
      </w:pPr>
      <w:r>
        <w:t>Child</w:t>
      </w:r>
      <w:r>
        <w:rPr>
          <w:spacing w:val="72"/>
        </w:rPr>
        <w:t xml:space="preserve"> </w:t>
      </w:r>
      <w:r>
        <w:t>protection</w:t>
      </w:r>
      <w:r>
        <w:rPr>
          <w:spacing w:val="67"/>
        </w:rPr>
        <w:t xml:space="preserve"> </w:t>
      </w:r>
      <w:r>
        <w:t>was</w:t>
      </w:r>
      <w:r>
        <w:rPr>
          <w:spacing w:val="65"/>
        </w:rPr>
        <w:t xml:space="preserve"> </w:t>
      </w:r>
      <w:r>
        <w:t>identified</w:t>
      </w:r>
      <w:r>
        <w:rPr>
          <w:spacing w:val="68"/>
        </w:rPr>
        <w:t xml:space="preserve"> </w:t>
      </w:r>
      <w:r>
        <w:t>as</w:t>
      </w:r>
      <w:r>
        <w:rPr>
          <w:spacing w:val="7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particularly</w:t>
      </w:r>
      <w:r>
        <w:rPr>
          <w:spacing w:val="65"/>
        </w:rPr>
        <w:t xml:space="preserve"> </w:t>
      </w:r>
      <w:r>
        <w:t>concerning</w:t>
      </w:r>
      <w:r>
        <w:rPr>
          <w:spacing w:val="67"/>
        </w:rPr>
        <w:t xml:space="preserve"> </w:t>
      </w:r>
      <w:r>
        <w:t>point</w:t>
      </w:r>
      <w:r>
        <w:rPr>
          <w:spacing w:val="6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system’s</w:t>
      </w:r>
      <w:r>
        <w:rPr>
          <w:spacing w:val="65"/>
        </w:rPr>
        <w:t xml:space="preserve"> </w:t>
      </w:r>
      <w:r>
        <w:t>responses</w:t>
      </w:r>
      <w:r>
        <w:rPr>
          <w:spacing w:val="64"/>
        </w:rPr>
        <w:t xml:space="preserve"> </w:t>
      </w:r>
      <w:r>
        <w:t>to</w:t>
      </w:r>
      <w:r>
        <w:rPr>
          <w:spacing w:val="96"/>
        </w:rPr>
        <w:t xml:space="preserve"> </w:t>
      </w:r>
      <w:r>
        <w:t>family,</w:t>
      </w:r>
    </w:p>
    <w:p w14:paraId="26B76423" w14:textId="77777777" w:rsidR="002E3BB7" w:rsidRDefault="002E3BB7">
      <w:pPr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648969DB" w14:textId="77777777" w:rsidR="002E3BB7" w:rsidRDefault="00166F8A">
      <w:pPr>
        <w:pStyle w:val="BodyText"/>
        <w:spacing w:before="79" w:line="276" w:lineRule="auto"/>
        <w:ind w:left="105" w:right="124"/>
        <w:jc w:val="both"/>
      </w:pPr>
      <w:r>
        <w:t>domestic and sexual violence. There was a view that investment in prevention and health-based responses</w:t>
      </w:r>
      <w:r>
        <w:rPr>
          <w:spacing w:val="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mitigate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involvement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child</w:t>
      </w:r>
      <w:r>
        <w:rPr>
          <w:spacing w:val="13"/>
        </w:rPr>
        <w:t xml:space="preserve"> </w:t>
      </w:r>
      <w:r>
        <w:t>protection</w:t>
      </w:r>
      <w:r>
        <w:rPr>
          <w:spacing w:val="13"/>
        </w:rPr>
        <w:t xml:space="preserve"> </w:t>
      </w:r>
      <w:r>
        <w:t>services.</w:t>
      </w:r>
    </w:p>
    <w:p w14:paraId="06AED9EB" w14:textId="77777777" w:rsidR="002E3BB7" w:rsidRDefault="002E3BB7">
      <w:pPr>
        <w:pStyle w:val="BodyText"/>
        <w:spacing w:before="5"/>
        <w:rPr>
          <w:sz w:val="25"/>
        </w:rPr>
      </w:pPr>
    </w:p>
    <w:p w14:paraId="7CEABA4C" w14:textId="77777777" w:rsidR="002E3BB7" w:rsidRDefault="00166F8A">
      <w:pPr>
        <w:pStyle w:val="BodyText"/>
        <w:spacing w:before="1" w:line="276" w:lineRule="auto"/>
        <w:ind w:left="105" w:right="148"/>
        <w:jc w:val="both"/>
      </w:pPr>
      <w:r>
        <w:t>Numerous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importance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education,</w:t>
      </w:r>
      <w:r>
        <w:rPr>
          <w:spacing w:val="62"/>
        </w:rPr>
        <w:t xml:space="preserve"> </w:t>
      </w:r>
      <w:r>
        <w:t>including</w:t>
      </w:r>
      <w:r>
        <w:rPr>
          <w:spacing w:val="62"/>
        </w:rPr>
        <w:t xml:space="preserve"> </w:t>
      </w:r>
      <w:r>
        <w:t>respectful</w:t>
      </w:r>
      <w:r>
        <w:rPr>
          <w:spacing w:val="62"/>
        </w:rPr>
        <w:t xml:space="preserve"> </w:t>
      </w:r>
      <w:r>
        <w:t>relationships.</w:t>
      </w:r>
      <w:r>
        <w:rPr>
          <w:spacing w:val="1"/>
        </w:rPr>
        <w:t xml:space="preserve"> </w:t>
      </w:r>
      <w:r>
        <w:t>Participants emphasised the importance of community education and campaigns designed by First Nations</w:t>
      </w:r>
      <w:r>
        <w:rPr>
          <w:spacing w:val="1"/>
        </w:rPr>
        <w:t xml:space="preserve"> </w:t>
      </w:r>
      <w:r>
        <w:t>peoples with</w:t>
      </w:r>
      <w:r>
        <w:rPr>
          <w:spacing w:val="1"/>
        </w:rPr>
        <w:t xml:space="preserve"> </w:t>
      </w:r>
      <w:r>
        <w:t>support from allies. There</w:t>
      </w:r>
      <w:r>
        <w:rPr>
          <w:spacing w:val="1"/>
        </w:rPr>
        <w:t xml:space="preserve"> </w:t>
      </w:r>
      <w:r>
        <w:t>was also recognition</w:t>
      </w:r>
      <w:r>
        <w:rPr>
          <w:spacing w:val="1"/>
        </w:rPr>
        <w:t xml:space="preserve"> </w:t>
      </w:r>
      <w:r>
        <w:t>that cultural education programs have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huge</w:t>
      </w:r>
      <w:r>
        <w:rPr>
          <w:spacing w:val="1"/>
        </w:rPr>
        <w:t xml:space="preserve"> </w:t>
      </w:r>
      <w:r>
        <w:t>role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prevention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early</w:t>
      </w:r>
      <w:r>
        <w:rPr>
          <w:spacing w:val="4"/>
        </w:rPr>
        <w:t xml:space="preserve"> </w:t>
      </w:r>
      <w:r>
        <w:t>intervention.</w:t>
      </w:r>
    </w:p>
    <w:p w14:paraId="53FA0313" w14:textId="77777777" w:rsidR="002E3BB7" w:rsidRDefault="002E3BB7">
      <w:pPr>
        <w:pStyle w:val="BodyText"/>
        <w:spacing w:before="10"/>
        <w:rPr>
          <w:sz w:val="24"/>
        </w:rPr>
      </w:pPr>
    </w:p>
    <w:p w14:paraId="3954C758" w14:textId="77777777" w:rsidR="002E3BB7" w:rsidRDefault="00166F8A">
      <w:pPr>
        <w:pStyle w:val="BodyText"/>
        <w:spacing w:line="276" w:lineRule="auto"/>
        <w:ind w:left="105" w:right="125"/>
        <w:jc w:val="both"/>
      </w:pPr>
      <w:r>
        <w:t xml:space="preserve">Participants were asked what considerations need to be given for </w:t>
      </w:r>
      <w:r>
        <w:rPr>
          <w:b/>
        </w:rPr>
        <w:t>Aboriginal and Torres Strait Islander</w:t>
      </w:r>
      <w:r>
        <w:rPr>
          <w:b/>
          <w:spacing w:val="1"/>
        </w:rPr>
        <w:t xml:space="preserve"> </w:t>
      </w:r>
      <w:r>
        <w:rPr>
          <w:b/>
        </w:rPr>
        <w:t>men’s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rPr>
          <w:b/>
          <w:spacing w:val="1"/>
        </w:rPr>
        <w:t xml:space="preserve"> </w:t>
      </w:r>
      <w:r>
        <w:rPr>
          <w:b/>
        </w:rPr>
        <w:t>and programs</w:t>
      </w:r>
      <w:r>
        <w:t>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of previous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Aboriginal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Torres</w:t>
      </w:r>
      <w:r>
        <w:rPr>
          <w:spacing w:val="15"/>
        </w:rPr>
        <w:t xml:space="preserve"> </w:t>
      </w:r>
      <w:r>
        <w:t>Strait</w:t>
      </w:r>
      <w:r>
        <w:rPr>
          <w:spacing w:val="20"/>
        </w:rPr>
        <w:t xml:space="preserve"> </w:t>
      </w:r>
      <w:r>
        <w:t>Islander</w:t>
      </w:r>
      <w:r>
        <w:rPr>
          <w:spacing w:val="24"/>
        </w:rPr>
        <w:t xml:space="preserve"> </w:t>
      </w:r>
      <w:r>
        <w:t>peoples</w:t>
      </w:r>
      <w:r>
        <w:rPr>
          <w:spacing w:val="2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lead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way</w:t>
      </w:r>
      <w:r>
        <w:rPr>
          <w:spacing w:val="1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design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delivery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men.</w:t>
      </w:r>
      <w:r>
        <w:rPr>
          <w:spacing w:val="20"/>
        </w:rPr>
        <w:t xml:space="preserve"> </w:t>
      </w:r>
      <w:r>
        <w:t>Co-design</w:t>
      </w:r>
      <w:r>
        <w:rPr>
          <w:spacing w:val="31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employed,</w:t>
      </w:r>
      <w:r>
        <w:rPr>
          <w:spacing w:val="2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needs</w:t>
      </w:r>
      <w:r>
        <w:rPr>
          <w:spacing w:val="22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community.</w:t>
      </w:r>
      <w:r>
        <w:rPr>
          <w:spacing w:val="20"/>
        </w:rPr>
        <w:t xml:space="preserve"> </w:t>
      </w:r>
      <w:r>
        <w:t>There</w:t>
      </w:r>
      <w:r>
        <w:rPr>
          <w:spacing w:val="2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strong emphasis on ensuring that men’s programs are co-designed and coordinated with First Nations</w:t>
      </w:r>
      <w:r>
        <w:rPr>
          <w:spacing w:val="1"/>
        </w:rPr>
        <w:t xml:space="preserve"> </w:t>
      </w:r>
      <w:r>
        <w:t>women’s services. Participants recognised the importance of keeping women and children’s safety at the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of all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undertaken, including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while</w:t>
      </w:r>
      <w:r>
        <w:rPr>
          <w:spacing w:val="61"/>
        </w:rPr>
        <w:t xml:space="preserve"> </w:t>
      </w:r>
      <w:r>
        <w:t>legal</w:t>
      </w:r>
      <w:r>
        <w:rPr>
          <w:spacing w:val="61"/>
        </w:rPr>
        <w:t xml:space="preserve"> </w:t>
      </w:r>
      <w:r>
        <w:t>processes are</w:t>
      </w:r>
      <w:r>
        <w:rPr>
          <w:spacing w:val="6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always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best, or only, response</w:t>
      </w:r>
      <w:r>
        <w:rPr>
          <w:spacing w:val="1"/>
        </w:rPr>
        <w:t xml:space="preserve"> </w:t>
      </w:r>
      <w:r>
        <w:t>needed, they do</w:t>
      </w:r>
      <w:r>
        <w:rPr>
          <w:spacing w:val="61"/>
        </w:rPr>
        <w:t xml:space="preserve"> </w:t>
      </w:r>
      <w:r>
        <w:t>need to</w:t>
      </w:r>
      <w:r>
        <w:rPr>
          <w:spacing w:val="61"/>
        </w:rPr>
        <w:t xml:space="preserve"> </w:t>
      </w:r>
      <w:r>
        <w:t>form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part of a response; otherwise</w:t>
      </w:r>
      <w:r>
        <w:rPr>
          <w:spacing w:val="61"/>
        </w:rPr>
        <w:t xml:space="preserve"> </w:t>
      </w:r>
      <w:r>
        <w:t>violent perpetrators</w:t>
      </w:r>
      <w:r>
        <w:rPr>
          <w:spacing w:val="1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represent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women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children.</w:t>
      </w:r>
    </w:p>
    <w:p w14:paraId="047053D6" w14:textId="77777777" w:rsidR="002E3BB7" w:rsidRDefault="002E3BB7">
      <w:pPr>
        <w:pStyle w:val="BodyText"/>
        <w:spacing w:before="5"/>
        <w:rPr>
          <w:sz w:val="25"/>
        </w:rPr>
      </w:pPr>
    </w:p>
    <w:p w14:paraId="644CFC8D" w14:textId="77777777" w:rsidR="002E3BB7" w:rsidRDefault="00166F8A">
      <w:pPr>
        <w:pStyle w:val="BodyText"/>
        <w:spacing w:before="1" w:line="276" w:lineRule="auto"/>
        <w:ind w:left="105" w:right="127"/>
        <w:jc w:val="both"/>
      </w:pPr>
      <w:r>
        <w:t>Colonisation, control and disempowerment of Aboriginal and</w:t>
      </w:r>
      <w:r>
        <w:rPr>
          <w:spacing w:val="61"/>
        </w:rPr>
        <w:t xml:space="preserve"> </w:t>
      </w:r>
      <w:r>
        <w:t>Torres Strait Islander people</w:t>
      </w:r>
      <w:r>
        <w:rPr>
          <w:spacing w:val="61"/>
        </w:rPr>
        <w:t xml:space="preserve"> </w:t>
      </w:r>
      <w:r>
        <w:t>contributes to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affects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recover.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designing</w:t>
      </w:r>
      <w:r>
        <w:rPr>
          <w:spacing w:val="61"/>
        </w:rPr>
        <w:t xml:space="preserve"> </w:t>
      </w:r>
      <w:r>
        <w:t>solutions,</w:t>
      </w:r>
      <w:r>
        <w:rPr>
          <w:spacing w:val="6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embedded.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and taken in to account when</w:t>
      </w:r>
      <w:r>
        <w:rPr>
          <w:spacing w:val="1"/>
        </w:rPr>
        <w:t xml:space="preserve"> </w:t>
      </w:r>
      <w:r>
        <w:t>joining larger groups to participate in country or healing-type</w:t>
      </w:r>
      <w:r>
        <w:rPr>
          <w:spacing w:val="1"/>
        </w:rPr>
        <w:t xml:space="preserve"> </w:t>
      </w:r>
      <w:r>
        <w:t>programs. Recognising the importance of safe spaces for men, to alleviate the necessity for women to be</w:t>
      </w:r>
      <w:r>
        <w:rPr>
          <w:spacing w:val="1"/>
        </w:rPr>
        <w:t xml:space="preserve"> </w:t>
      </w:r>
      <w:r>
        <w:t>displaced,</w:t>
      </w:r>
      <w:r>
        <w:rPr>
          <w:spacing w:val="26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t>participant</w:t>
      </w:r>
      <w:r>
        <w:rPr>
          <w:spacing w:val="33"/>
        </w:rPr>
        <w:t xml:space="preserve"> </w:t>
      </w:r>
      <w:r>
        <w:t>noted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development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men’s</w:t>
      </w:r>
      <w:r>
        <w:rPr>
          <w:spacing w:val="35"/>
        </w:rPr>
        <w:t xml:space="preserve"> </w:t>
      </w:r>
      <w:r>
        <w:t>sheds</w:t>
      </w:r>
      <w:r>
        <w:rPr>
          <w:spacing w:val="34"/>
        </w:rPr>
        <w:t xml:space="preserve"> </w:t>
      </w:r>
      <w:r>
        <w:t>provides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culturally</w:t>
      </w:r>
      <w:r>
        <w:rPr>
          <w:spacing w:val="28"/>
        </w:rPr>
        <w:t xml:space="preserve"> </w:t>
      </w:r>
      <w:r>
        <w:t>safe</w:t>
      </w:r>
      <w:r>
        <w:rPr>
          <w:spacing w:val="31"/>
        </w:rPr>
        <w:t xml:space="preserve"> </w:t>
      </w:r>
      <w:r>
        <w:t>space</w:t>
      </w:r>
      <w:r>
        <w:rPr>
          <w:spacing w:val="3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open discussions. Men’s sheds may include Elders from the community to teach younger men how to make</w:t>
      </w:r>
      <w:r>
        <w:rPr>
          <w:spacing w:val="1"/>
        </w:rPr>
        <w:t xml:space="preserve"> </w:t>
      </w:r>
      <w:r>
        <w:t>traditional</w:t>
      </w:r>
      <w:r>
        <w:rPr>
          <w:spacing w:val="14"/>
        </w:rPr>
        <w:t xml:space="preserve"> </w:t>
      </w:r>
      <w:r>
        <w:t>tools,</w:t>
      </w:r>
      <w:r>
        <w:rPr>
          <w:spacing w:val="7"/>
        </w:rPr>
        <w:t xml:space="preserve"> </w:t>
      </w:r>
      <w:r>
        <w:t>instruments,</w:t>
      </w:r>
      <w:r>
        <w:rPr>
          <w:spacing w:val="7"/>
        </w:rPr>
        <w:t xml:space="preserve"> </w:t>
      </w:r>
      <w:r>
        <w:t>etc.,</w:t>
      </w:r>
      <w:r>
        <w:rPr>
          <w:spacing w:val="13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yarns</w:t>
      </w:r>
      <w:r>
        <w:rPr>
          <w:spacing w:val="8"/>
        </w:rPr>
        <w:t xml:space="preserve"> </w:t>
      </w:r>
      <w:r>
        <w:t>around</w:t>
      </w:r>
      <w:r>
        <w:rPr>
          <w:spacing w:val="17"/>
        </w:rPr>
        <w:t xml:space="preserve"> </w:t>
      </w:r>
      <w:r>
        <w:t>preventing</w:t>
      </w:r>
      <w:r>
        <w:rPr>
          <w:spacing w:val="10"/>
        </w:rPr>
        <w:t xml:space="preserve"> </w:t>
      </w:r>
      <w:r>
        <w:t>family</w:t>
      </w:r>
      <w:r>
        <w:rPr>
          <w:spacing w:val="14"/>
        </w:rPr>
        <w:t xml:space="preserve"> </w:t>
      </w:r>
      <w:r>
        <w:t>violence.</w:t>
      </w:r>
    </w:p>
    <w:p w14:paraId="788195D2" w14:textId="77777777" w:rsidR="002E3BB7" w:rsidRDefault="002E3BB7">
      <w:pPr>
        <w:pStyle w:val="BodyText"/>
        <w:spacing w:before="5"/>
        <w:rPr>
          <w:sz w:val="25"/>
        </w:rPr>
      </w:pPr>
    </w:p>
    <w:p w14:paraId="1E5D8902" w14:textId="77777777" w:rsidR="002E3BB7" w:rsidRDefault="00166F8A">
      <w:pPr>
        <w:pStyle w:val="BodyText"/>
        <w:ind w:left="105"/>
      </w:pPr>
      <w:r>
        <w:t>Other</w:t>
      </w:r>
      <w:r>
        <w:rPr>
          <w:spacing w:val="11"/>
        </w:rPr>
        <w:t xml:space="preserve"> </w:t>
      </w:r>
      <w:r>
        <w:t>points</w:t>
      </w:r>
      <w:r>
        <w:rPr>
          <w:spacing w:val="15"/>
        </w:rPr>
        <w:t xml:space="preserve"> </w:t>
      </w:r>
      <w:r>
        <w:t>raised</w:t>
      </w:r>
      <w:r>
        <w:rPr>
          <w:spacing w:val="2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participants</w:t>
      </w:r>
      <w:r>
        <w:rPr>
          <w:spacing w:val="9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Aboriginal</w:t>
      </w:r>
      <w:r>
        <w:rPr>
          <w:spacing w:val="1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Torres</w:t>
      </w:r>
      <w:r>
        <w:rPr>
          <w:spacing w:val="16"/>
        </w:rPr>
        <w:t xml:space="preserve"> </w:t>
      </w:r>
      <w:r>
        <w:t>Strait</w:t>
      </w:r>
      <w:r>
        <w:rPr>
          <w:spacing w:val="14"/>
        </w:rPr>
        <w:t xml:space="preserve"> </w:t>
      </w:r>
      <w:r>
        <w:t>Islander</w:t>
      </w:r>
      <w:r>
        <w:rPr>
          <w:spacing w:val="18"/>
        </w:rPr>
        <w:t xml:space="preserve"> </w:t>
      </w:r>
      <w:r>
        <w:t>men’s</w:t>
      </w:r>
      <w:r>
        <w:rPr>
          <w:spacing w:val="16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programs</w:t>
      </w:r>
    </w:p>
    <w:p w14:paraId="055DE4FA" w14:textId="77777777" w:rsidR="002E3BB7" w:rsidRDefault="00166F8A">
      <w:pPr>
        <w:pStyle w:val="BodyText"/>
        <w:spacing w:before="37"/>
        <w:ind w:left="105"/>
      </w:pPr>
      <w:r>
        <w:t>included:</w:t>
      </w:r>
    </w:p>
    <w:p w14:paraId="7E25F6BA" w14:textId="77777777" w:rsidR="002E3BB7" w:rsidRDefault="002E3BB7">
      <w:pPr>
        <w:pStyle w:val="BodyText"/>
        <w:spacing w:before="11"/>
        <w:rPr>
          <w:sz w:val="28"/>
        </w:rPr>
      </w:pPr>
    </w:p>
    <w:p w14:paraId="1177285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promote</w:t>
      </w:r>
      <w:r>
        <w:rPr>
          <w:spacing w:val="-1"/>
        </w:rPr>
        <w:t xml:space="preserve"> </w:t>
      </w:r>
      <w:r>
        <w:t>gender</w:t>
      </w:r>
      <w:r>
        <w:rPr>
          <w:spacing w:val="-7"/>
        </w:rPr>
        <w:t xml:space="preserve"> </w:t>
      </w:r>
      <w:r>
        <w:t>equality,</w:t>
      </w:r>
    </w:p>
    <w:p w14:paraId="23538BA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5"/>
        <w:ind w:hanging="361"/>
        <w:jc w:val="both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recognise</w:t>
      </w:r>
      <w:r>
        <w:rPr>
          <w:spacing w:val="-1"/>
        </w:rPr>
        <w:t xml:space="preserve"> </w:t>
      </w:r>
      <w:r>
        <w:t>men’s</w:t>
      </w:r>
      <w:r>
        <w:rPr>
          <w:spacing w:val="-4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healing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counselling,</w:t>
      </w:r>
    </w:p>
    <w:p w14:paraId="5721CE7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1" w:lineRule="auto"/>
        <w:ind w:right="115"/>
        <w:jc w:val="both"/>
      </w:pPr>
      <w:r>
        <w:t>The need to offer conflict resolution and victim-offender reconciliation programs, followed by victim-</w:t>
      </w:r>
      <w:r>
        <w:rPr>
          <w:spacing w:val="1"/>
        </w:rPr>
        <w:t xml:space="preserve"> </w:t>
      </w:r>
      <w:r>
        <w:t>offender</w:t>
      </w:r>
      <w:r>
        <w:rPr>
          <w:spacing w:val="-1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later,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group conferences,</w:t>
      </w:r>
      <w:r>
        <w:rPr>
          <w:spacing w:val="-3"/>
        </w:rPr>
        <w:t xml:space="preserve"> </w:t>
      </w:r>
      <w:r>
        <w:t>and</w:t>
      </w:r>
    </w:p>
    <w:p w14:paraId="46FAF05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4" w:line="276" w:lineRule="auto"/>
        <w:ind w:right="135"/>
        <w:jc w:val="both"/>
      </w:pPr>
      <w:r>
        <w:t>A focus on men as fathers, nurturing their children, contributing to their direct care, building strong</w:t>
      </w:r>
      <w:r>
        <w:rPr>
          <w:spacing w:val="1"/>
        </w:rPr>
        <w:t xml:space="preserve"> </w:t>
      </w:r>
      <w:r>
        <w:t>relationships,</w:t>
      </w:r>
      <w:r>
        <w:rPr>
          <w:spacing w:val="-10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girls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boys.</w:t>
      </w:r>
      <w:r>
        <w:rPr>
          <w:spacing w:val="-9"/>
        </w:rPr>
        <w:t xml:space="preserve"> </w:t>
      </w:r>
      <w:r>
        <w:t>Participants</w:t>
      </w:r>
      <w:r>
        <w:rPr>
          <w:spacing w:val="-9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generations</w:t>
      </w:r>
      <w:r>
        <w:rPr>
          <w:spacing w:val="-8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9"/>
        </w:rPr>
        <w:t xml:space="preserve"> </w:t>
      </w:r>
      <w:r>
        <w:t>time.</w:t>
      </w:r>
    </w:p>
    <w:p w14:paraId="23E41C05" w14:textId="77777777" w:rsidR="002E3BB7" w:rsidRDefault="002E3BB7">
      <w:pPr>
        <w:pStyle w:val="BodyText"/>
        <w:spacing w:before="1"/>
        <w:rPr>
          <w:sz w:val="25"/>
        </w:rPr>
      </w:pPr>
    </w:p>
    <w:p w14:paraId="0113A571" w14:textId="77777777" w:rsidR="002E3BB7" w:rsidRDefault="00166F8A">
      <w:pPr>
        <w:pStyle w:val="BodyText"/>
        <w:spacing w:line="276" w:lineRule="auto"/>
        <w:ind w:left="105" w:right="124"/>
        <w:jc w:val="both"/>
      </w:pPr>
      <w:r>
        <w:t>Participants recognised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 ensuring</w:t>
      </w:r>
      <w:r>
        <w:rPr>
          <w:spacing w:val="61"/>
        </w:rPr>
        <w:t xml:space="preserve"> </w:t>
      </w:r>
      <w:r>
        <w:rPr>
          <w:b/>
        </w:rPr>
        <w:t>accountability for men who use violence</w:t>
      </w:r>
      <w:r>
        <w:t>. However,</w:t>
      </w:r>
      <w:r>
        <w:rPr>
          <w:spacing w:val="1"/>
        </w:rPr>
        <w:t xml:space="preserve"> </w:t>
      </w:r>
      <w:r>
        <w:t>this sat alongside recognition of the imperative for cultural safety to be at the heart of all programs. Men’s</w:t>
      </w:r>
      <w:r>
        <w:rPr>
          <w:spacing w:val="1"/>
        </w:rPr>
        <w:t xml:space="preserve"> </w:t>
      </w:r>
      <w:r>
        <w:t>programs must acknowledge and respond to the barriers and obstacles men face, to support them to make</w:t>
      </w:r>
      <w:r>
        <w:rPr>
          <w:spacing w:val="1"/>
        </w:rPr>
        <w:t xml:space="preserve"> </w:t>
      </w:r>
      <w:r>
        <w:t>different choices in high-risk situations. Part of this requires programs to support men to understand their</w:t>
      </w:r>
      <w:r>
        <w:rPr>
          <w:spacing w:val="1"/>
        </w:rPr>
        <w:t xml:space="preserve"> </w:t>
      </w:r>
      <w:r>
        <w:t>behaviour,</w:t>
      </w:r>
      <w:r>
        <w:rPr>
          <w:spacing w:val="15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origins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impacts,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how</w:t>
      </w:r>
      <w:r>
        <w:rPr>
          <w:spacing w:val="25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live</w:t>
      </w:r>
      <w:r>
        <w:rPr>
          <w:spacing w:val="2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life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different</w:t>
      </w:r>
      <w:r>
        <w:rPr>
          <w:spacing w:val="35"/>
        </w:rPr>
        <w:t xml:space="preserve"> </w:t>
      </w:r>
      <w:r>
        <w:t>relationships.</w:t>
      </w:r>
    </w:p>
    <w:p w14:paraId="69BE8750" w14:textId="77777777" w:rsidR="002E3BB7" w:rsidRDefault="002E3BB7">
      <w:pPr>
        <w:pStyle w:val="BodyText"/>
        <w:spacing w:before="4"/>
        <w:rPr>
          <w:sz w:val="25"/>
        </w:rPr>
      </w:pPr>
    </w:p>
    <w:p w14:paraId="4D59E8CC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what ways</w:t>
      </w:r>
      <w:r>
        <w:rPr>
          <w:spacing w:val="61"/>
        </w:rPr>
        <w:t xml:space="preserve"> </w:t>
      </w:r>
      <w:r>
        <w:rPr>
          <w:b/>
        </w:rPr>
        <w:t xml:space="preserve">access and control of data </w:t>
      </w:r>
      <w:r>
        <w:t>could</w:t>
      </w:r>
      <w:r>
        <w:rPr>
          <w:spacing w:val="61"/>
        </w:rPr>
        <w:t xml:space="preserve"> </w:t>
      </w:r>
      <w:r>
        <w:t>be improved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maintained.</w:t>
      </w:r>
      <w:r>
        <w:rPr>
          <w:spacing w:val="1"/>
        </w:rPr>
        <w:t xml:space="preserve"> </w:t>
      </w:r>
      <w:r>
        <w:t>There was a strong emphasis on the importance of data in ensuring a clear understanding of prevalence,</w:t>
      </w:r>
      <w:r>
        <w:rPr>
          <w:spacing w:val="1"/>
        </w:rPr>
        <w:t xml:space="preserve"> </w:t>
      </w:r>
      <w:r>
        <w:t>responses and the impact of prevention programs and initiatives. Data sovereignty is top of the list 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ACCOs,</w:t>
      </w:r>
      <w:r>
        <w:rPr>
          <w:spacing w:val="1"/>
        </w:rPr>
        <w:t xml:space="preserve"> </w:t>
      </w:r>
      <w:r>
        <w:t>amid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‘ often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tool’.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resourced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collect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analyse</w:t>
      </w:r>
      <w:r>
        <w:rPr>
          <w:spacing w:val="46"/>
        </w:rPr>
        <w:t xml:space="preserve"> </w:t>
      </w:r>
      <w:r>
        <w:t>their</w:t>
      </w:r>
      <w:r>
        <w:rPr>
          <w:spacing w:val="45"/>
        </w:rPr>
        <w:t xml:space="preserve"> </w:t>
      </w:r>
      <w:r>
        <w:t>own</w:t>
      </w:r>
      <w:r>
        <w:rPr>
          <w:spacing w:val="40"/>
        </w:rPr>
        <w:t xml:space="preserve"> </w:t>
      </w:r>
      <w:r>
        <w:t>data.</w:t>
      </w:r>
      <w:r>
        <w:rPr>
          <w:spacing w:val="41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important</w:t>
      </w:r>
      <w:r>
        <w:rPr>
          <w:spacing w:val="41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self-determination.</w:t>
      </w:r>
      <w:r>
        <w:rPr>
          <w:spacing w:val="41"/>
        </w:rPr>
        <w:t xml:space="preserve"> </w:t>
      </w:r>
      <w:r>
        <w:t>Participants</w:t>
      </w:r>
      <w:r>
        <w:rPr>
          <w:spacing w:val="43"/>
        </w:rPr>
        <w:t xml:space="preserve"> </w:t>
      </w:r>
      <w:r>
        <w:t>noted</w:t>
      </w:r>
      <w:r>
        <w:rPr>
          <w:spacing w:val="46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presently</w:t>
      </w:r>
      <w:r>
        <w:rPr>
          <w:spacing w:val="43"/>
        </w:rPr>
        <w:t xml:space="preserve"> </w:t>
      </w:r>
      <w:r>
        <w:t>ACCOs</w:t>
      </w:r>
      <w:r>
        <w:rPr>
          <w:spacing w:val="1"/>
        </w:rPr>
        <w:t xml:space="preserve"> </w:t>
      </w:r>
      <w:r>
        <w:t>do not have the capacity to feed their data into national reviews and policy discussions. Moving forward,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incorporate</w:t>
      </w:r>
      <w:r>
        <w:rPr>
          <w:spacing w:val="1"/>
        </w:rPr>
        <w:t xml:space="preserve"> </w:t>
      </w:r>
      <w:r>
        <w:t>allocations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collection,</w:t>
      </w:r>
      <w:r>
        <w:rPr>
          <w:spacing w:val="61"/>
        </w:rPr>
        <w:t xml:space="preserve"> </w:t>
      </w:r>
      <w:r>
        <w:t>analysis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evaluation.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recognition</w:t>
      </w:r>
      <w:r>
        <w:rPr>
          <w:spacing w:val="20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presently</w:t>
      </w:r>
      <w:r>
        <w:rPr>
          <w:spacing w:val="16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analysis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undertaken</w:t>
      </w:r>
      <w:r>
        <w:rPr>
          <w:spacing w:val="20"/>
        </w:rPr>
        <w:t xml:space="preserve"> </w:t>
      </w:r>
      <w:r>
        <w:t>using</w:t>
      </w:r>
      <w:r>
        <w:rPr>
          <w:spacing w:val="1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deficit</w:t>
      </w:r>
      <w:r>
        <w:rPr>
          <w:spacing w:val="14"/>
        </w:rPr>
        <w:t xml:space="preserve"> </w:t>
      </w:r>
      <w:r>
        <w:t>lens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reflect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strengths-</w:t>
      </w:r>
    </w:p>
    <w:p w14:paraId="0D44AC29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1E8D5067" w14:textId="77777777" w:rsidR="002E3BB7" w:rsidRDefault="00166F8A">
      <w:pPr>
        <w:pStyle w:val="BodyText"/>
        <w:spacing w:before="79" w:line="276" w:lineRule="auto"/>
        <w:ind w:left="105" w:right="135"/>
        <w:jc w:val="both"/>
      </w:pPr>
      <w:r>
        <w:t>based framework preferred by ACCOs. Participants viewed this as inhibiting</w:t>
      </w:r>
      <w:r>
        <w:rPr>
          <w:spacing w:val="1"/>
        </w:rPr>
        <w:t xml:space="preserve"> </w:t>
      </w:r>
      <w:r>
        <w:t>their ability to meaningfully</w:t>
      </w:r>
      <w:r>
        <w:rPr>
          <w:spacing w:val="1"/>
        </w:rPr>
        <w:t xml:space="preserve"> </w:t>
      </w:r>
      <w:r>
        <w:t>restructure</w:t>
      </w:r>
      <w:r>
        <w:rPr>
          <w:spacing w:val="11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responses.</w:t>
      </w:r>
    </w:p>
    <w:p w14:paraId="2E52390A" w14:textId="77777777" w:rsidR="002E3BB7" w:rsidRDefault="002E3BB7">
      <w:pPr>
        <w:pStyle w:val="BodyText"/>
        <w:spacing w:before="5"/>
        <w:rPr>
          <w:sz w:val="25"/>
        </w:rPr>
      </w:pPr>
    </w:p>
    <w:p w14:paraId="23630243" w14:textId="77777777" w:rsidR="002E3BB7" w:rsidRDefault="00166F8A">
      <w:pPr>
        <w:pStyle w:val="BodyText"/>
        <w:spacing w:before="1" w:line="276" w:lineRule="auto"/>
        <w:ind w:left="105" w:right="134"/>
        <w:jc w:val="both"/>
      </w:pPr>
      <w:r>
        <w:t>Participants</w:t>
      </w:r>
      <w:r>
        <w:rPr>
          <w:spacing w:val="30"/>
        </w:rPr>
        <w:t xml:space="preserve"> </w:t>
      </w:r>
      <w:r>
        <w:t>emphasised</w:t>
      </w:r>
      <w:r>
        <w:rPr>
          <w:spacing w:val="2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importance</w:t>
      </w:r>
      <w:r>
        <w:rPr>
          <w:spacing w:val="2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ensuring</w:t>
      </w:r>
      <w:r>
        <w:rPr>
          <w:spacing w:val="27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Aboriginal</w:t>
      </w:r>
      <w:r>
        <w:rPr>
          <w:spacing w:val="24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Torres</w:t>
      </w:r>
      <w:r>
        <w:rPr>
          <w:spacing w:val="30"/>
        </w:rPr>
        <w:t xml:space="preserve"> </w:t>
      </w:r>
      <w:r>
        <w:t>Strait</w:t>
      </w:r>
      <w:r>
        <w:rPr>
          <w:spacing w:val="22"/>
        </w:rPr>
        <w:t xml:space="preserve"> </w:t>
      </w:r>
      <w:r>
        <w:t>Islander</w:t>
      </w:r>
      <w:r>
        <w:rPr>
          <w:spacing w:val="19"/>
        </w:rPr>
        <w:t xml:space="preserve"> </w:t>
      </w:r>
      <w:r>
        <w:t>led</w:t>
      </w:r>
      <w:r>
        <w:rPr>
          <w:spacing w:val="27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is supported and taken seriously. Participants suggested several ways in which access and control of data</w:t>
      </w:r>
      <w:r>
        <w:rPr>
          <w:spacing w:val="1"/>
        </w:rPr>
        <w:t xml:space="preserve"> </w:t>
      </w:r>
      <w:r>
        <w:t>could</w:t>
      </w:r>
      <w:r>
        <w:rPr>
          <w:spacing w:val="1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improved,</w:t>
      </w:r>
      <w:r>
        <w:rPr>
          <w:spacing w:val="8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included:</w:t>
      </w:r>
    </w:p>
    <w:p w14:paraId="285A7EB6" w14:textId="77777777" w:rsidR="002E3BB7" w:rsidRDefault="002E3BB7">
      <w:pPr>
        <w:pStyle w:val="BodyText"/>
        <w:rPr>
          <w:sz w:val="25"/>
        </w:rPr>
      </w:pPr>
    </w:p>
    <w:p w14:paraId="32BBD2B3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1" w:lineRule="auto"/>
        <w:ind w:right="119"/>
        <w:jc w:val="both"/>
      </w:pPr>
      <w:r>
        <w:t>By developing a First Nations outcome and evaluation frameworks. This could be done with Indigenous</w:t>
      </w:r>
      <w:r>
        <w:rPr>
          <w:spacing w:val="-59"/>
        </w:rPr>
        <w:t xml:space="preserve"> </w:t>
      </w:r>
      <w:r>
        <w:t>scholars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data sovereignty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published in</w:t>
      </w:r>
      <w:r>
        <w:rPr>
          <w:spacing w:val="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and</w:t>
      </w:r>
    </w:p>
    <w:p w14:paraId="6A8EFAE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0" w:line="273" w:lineRule="auto"/>
        <w:ind w:right="122"/>
        <w:jc w:val="both"/>
      </w:pPr>
      <w:r>
        <w:t>Setting</w:t>
      </w:r>
      <w:r>
        <w:rPr>
          <w:spacing w:val="-15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sovereignty</w:t>
      </w:r>
      <w:r>
        <w:rPr>
          <w:spacing w:val="-13"/>
        </w:rPr>
        <w:t xml:space="preserve"> </w:t>
      </w:r>
      <w:r>
        <w:t>expert</w:t>
      </w:r>
      <w:r>
        <w:rPr>
          <w:spacing w:val="-14"/>
        </w:rPr>
        <w:t xml:space="preserve"> </w:t>
      </w:r>
      <w:r>
        <w:t>panel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co-develop</w:t>
      </w:r>
      <w:r>
        <w:rPr>
          <w:spacing w:val="-10"/>
        </w:rPr>
        <w:t xml:space="preserve"> </w:t>
      </w:r>
      <w:r>
        <w:t>safe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impactful</w:t>
      </w:r>
      <w:r>
        <w:rPr>
          <w:spacing w:val="-12"/>
        </w:rPr>
        <w:t xml:space="preserve"> </w:t>
      </w:r>
      <w:r>
        <w:t>processes.</w:t>
      </w:r>
      <w:r>
        <w:rPr>
          <w:spacing w:val="-1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panel</w:t>
      </w:r>
      <w:r>
        <w:rPr>
          <w:spacing w:val="-13"/>
        </w:rPr>
        <w:t xml:space="preserve"> </w:t>
      </w:r>
      <w:r>
        <w:t>would</w:t>
      </w:r>
      <w:r>
        <w:rPr>
          <w:spacing w:val="-58"/>
        </w:rPr>
        <w:t xml:space="preserve"> </w:t>
      </w:r>
      <w:r>
        <w:t>also oversee narratives (and testimonies) that sit alongside the data, ensuring there was always the</w:t>
      </w:r>
      <w:r>
        <w:rPr>
          <w:spacing w:val="1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context.</w:t>
      </w:r>
    </w:p>
    <w:p w14:paraId="0A3CAD57" w14:textId="77777777" w:rsidR="002E3BB7" w:rsidRDefault="002E3BB7">
      <w:pPr>
        <w:pStyle w:val="BodyText"/>
        <w:spacing w:before="3"/>
        <w:rPr>
          <w:sz w:val="25"/>
        </w:rPr>
      </w:pPr>
    </w:p>
    <w:p w14:paraId="54D29D46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Participants highlighted the importance of collecting qualitative and anecdotal information. There was some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over/underestimate what is</w:t>
      </w:r>
      <w:r>
        <w:rPr>
          <w:spacing w:val="61"/>
        </w:rPr>
        <w:t xml:space="preserve"> </w:t>
      </w:r>
      <w:r>
        <w:t>going on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true</w:t>
      </w:r>
      <w:r>
        <w:rPr>
          <w:spacing w:val="61"/>
        </w:rPr>
        <w:t xml:space="preserve"> </w:t>
      </w:r>
      <w:r>
        <w:t>portrayal of what is happening.</w:t>
      </w:r>
      <w:r>
        <w:rPr>
          <w:spacing w:val="61"/>
        </w:rPr>
        <w:t xml:space="preserve"> </w:t>
      </w:r>
      <w:r w:rsidR="00DA427F">
        <w:t>Partici</w:t>
      </w:r>
      <w:r>
        <w:t>pants discussed</w:t>
      </w:r>
      <w:r>
        <w:rPr>
          <w:spacing w:val="61"/>
        </w:rPr>
        <w:t xml:space="preserve"> </w:t>
      </w:r>
      <w:r>
        <w:t>how current data</w:t>
      </w:r>
      <w:r>
        <w:rPr>
          <w:spacing w:val="61"/>
        </w:rPr>
        <w:t xml:space="preserve"> </w:t>
      </w:r>
      <w:r>
        <w:t>paints a</w:t>
      </w:r>
      <w:r>
        <w:rPr>
          <w:spacing w:val="61"/>
        </w:rPr>
        <w:t xml:space="preserve"> </w:t>
      </w:r>
      <w:r>
        <w:t>picture</w:t>
      </w:r>
      <w:r>
        <w:rPr>
          <w:spacing w:val="-59"/>
        </w:rPr>
        <w:t xml:space="preserve"> </w:t>
      </w:r>
      <w:r>
        <w:t>of First Nation men as predominant perpetrators against First Nation women. The failure to examine the</w:t>
      </w:r>
      <w:r>
        <w:rPr>
          <w:spacing w:val="1"/>
        </w:rPr>
        <w:t xml:space="preserve"> </w:t>
      </w:r>
      <w:r>
        <w:t>prevalence of non-Indigenous men who perpetrate violence against First Nation was described as a ‘racist</w:t>
      </w:r>
      <w:r>
        <w:rPr>
          <w:spacing w:val="1"/>
        </w:rPr>
        <w:t xml:space="preserve"> </w:t>
      </w:r>
      <w:r>
        <w:t>assumption’.</w:t>
      </w:r>
    </w:p>
    <w:p w14:paraId="2EE868E3" w14:textId="77777777" w:rsidR="002E3BB7" w:rsidRDefault="002E3BB7">
      <w:pPr>
        <w:pStyle w:val="BodyText"/>
        <w:spacing w:before="8"/>
        <w:rPr>
          <w:sz w:val="25"/>
        </w:rPr>
      </w:pPr>
    </w:p>
    <w:p w14:paraId="250C99DE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 stated that there is a need to revise definitions and data criteria, which are currently</w:t>
      </w:r>
      <w:r>
        <w:rPr>
          <w:spacing w:val="1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>communities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victim -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resonate,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men.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frameworks need to reflect the everyday lives and culture of First Nations communities. Participants also</w:t>
      </w:r>
      <w:r>
        <w:rPr>
          <w:spacing w:val="1"/>
        </w:rPr>
        <w:t xml:space="preserve"> </w:t>
      </w:r>
      <w:r>
        <w:t>recommended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collection</w:t>
      </w:r>
      <w:r>
        <w:rPr>
          <w:spacing w:val="2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longitudinal</w:t>
      </w:r>
      <w:r>
        <w:rPr>
          <w:spacing w:val="24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measure</w:t>
      </w:r>
      <w:r>
        <w:rPr>
          <w:spacing w:val="33"/>
        </w:rPr>
        <w:t xml:space="preserve"> </w:t>
      </w:r>
      <w:r>
        <w:t>progress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Nations</w:t>
      </w:r>
      <w:r>
        <w:rPr>
          <w:spacing w:val="50"/>
        </w:rPr>
        <w:t xml:space="preserve"> </w:t>
      </w:r>
      <w:r>
        <w:t>families</w:t>
      </w:r>
      <w:r>
        <w:rPr>
          <w:spacing w:val="29"/>
        </w:rPr>
        <w:t xml:space="preserve"> </w:t>
      </w:r>
      <w:r>
        <w:t>over</w:t>
      </w:r>
      <w:r>
        <w:rPr>
          <w:spacing w:val="31"/>
        </w:rPr>
        <w:t xml:space="preserve"> </w:t>
      </w:r>
      <w:r>
        <w:t>times.</w:t>
      </w:r>
    </w:p>
    <w:p w14:paraId="6F77A579" w14:textId="77777777" w:rsidR="002E3BB7" w:rsidRDefault="002E3BB7">
      <w:pPr>
        <w:pStyle w:val="BodyText"/>
        <w:spacing w:before="3"/>
        <w:rPr>
          <w:sz w:val="25"/>
        </w:rPr>
      </w:pPr>
    </w:p>
    <w:p w14:paraId="5C140C44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rPr>
          <w:b/>
        </w:rPr>
        <w:t>what</w:t>
      </w:r>
      <w:r>
        <w:rPr>
          <w:b/>
          <w:spacing w:val="1"/>
        </w:rPr>
        <w:t xml:space="preserve"> </w:t>
      </w:r>
      <w:r>
        <w:rPr>
          <w:b/>
        </w:rPr>
        <w:t>success</w:t>
      </w:r>
      <w:r>
        <w:rPr>
          <w:b/>
          <w:spacing w:val="1"/>
        </w:rPr>
        <w:t xml:space="preserve"> </w:t>
      </w:r>
      <w:r>
        <w:rPr>
          <w:b/>
        </w:rPr>
        <w:t>for First</w:t>
      </w:r>
      <w:r>
        <w:rPr>
          <w:b/>
          <w:spacing w:val="1"/>
        </w:rPr>
        <w:t xml:space="preserve"> </w:t>
      </w:r>
      <w:r>
        <w:rPr>
          <w:b/>
        </w:rPr>
        <w:t>Nations</w:t>
      </w:r>
      <w:r>
        <w:rPr>
          <w:b/>
          <w:spacing w:val="1"/>
        </w:rPr>
        <w:t xml:space="preserve"> </w:t>
      </w:r>
      <w:r>
        <w:rPr>
          <w:b/>
        </w:rPr>
        <w:t>populations</w:t>
      </w:r>
      <w:r>
        <w:rPr>
          <w:b/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look like</w:t>
      </w:r>
      <w:r>
        <w:rPr>
          <w:spacing w:val="1"/>
        </w:rPr>
        <w:t xml:space="preserve"> </w:t>
      </w:r>
      <w:r>
        <w:t>under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Plan.</w:t>
      </w:r>
      <w:r>
        <w:rPr>
          <w:spacing w:val="31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raised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discussion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whether</w:t>
      </w:r>
      <w:r>
        <w:rPr>
          <w:spacing w:val="34"/>
        </w:rPr>
        <w:t xml:space="preserve"> </w:t>
      </w:r>
      <w:r>
        <w:t>there</w:t>
      </w:r>
      <w:r>
        <w:rPr>
          <w:spacing w:val="36"/>
        </w:rPr>
        <w:t xml:space="preserve"> </w:t>
      </w:r>
      <w:r>
        <w:t>should</w:t>
      </w:r>
      <w:r>
        <w:rPr>
          <w:spacing w:val="3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First</w:t>
      </w:r>
      <w:r>
        <w:rPr>
          <w:spacing w:val="30"/>
        </w:rPr>
        <w:t xml:space="preserve"> </w:t>
      </w:r>
      <w:r>
        <w:t>Nations</w:t>
      </w:r>
      <w:r>
        <w:rPr>
          <w:spacing w:val="32"/>
        </w:rPr>
        <w:t xml:space="preserve"> </w:t>
      </w:r>
      <w:r>
        <w:t>specific</w:t>
      </w:r>
      <w:r>
        <w:rPr>
          <w:spacing w:val="32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squeezed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mainstream-determined boxes. Participants emphasised that Aboriginal and Torres Strait Islander peoples</w:t>
      </w:r>
      <w:r>
        <w:rPr>
          <w:spacing w:val="1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able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see</w:t>
      </w:r>
      <w:r>
        <w:rPr>
          <w:spacing w:val="31"/>
        </w:rPr>
        <w:t xml:space="preserve"> </w:t>
      </w:r>
      <w:r>
        <w:t>themselves</w:t>
      </w:r>
      <w:r>
        <w:rPr>
          <w:spacing w:val="29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First</w:t>
      </w:r>
      <w:r>
        <w:rPr>
          <w:spacing w:val="27"/>
        </w:rPr>
        <w:t xml:space="preserve"> </w:t>
      </w:r>
      <w:r>
        <w:t>Nations</w:t>
      </w:r>
      <w:r>
        <w:rPr>
          <w:spacing w:val="28"/>
        </w:rPr>
        <w:t xml:space="preserve"> </w:t>
      </w:r>
      <w:r>
        <w:t>populations</w:t>
      </w:r>
      <w:r>
        <w:rPr>
          <w:spacing w:val="38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see</w:t>
      </w:r>
      <w:r>
        <w:rPr>
          <w:spacing w:val="32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 violence has been committed against their people. There was a shared view that too often First Nations</w:t>
      </w:r>
      <w:r>
        <w:rPr>
          <w:spacing w:val="1"/>
        </w:rPr>
        <w:t xml:space="preserve"> </w:t>
      </w:r>
      <w:r>
        <w:t>populations</w:t>
      </w:r>
      <w:r>
        <w:rPr>
          <w:spacing w:val="48"/>
        </w:rPr>
        <w:t xml:space="preserve"> </w:t>
      </w:r>
      <w:r>
        <w:t>become</w:t>
      </w:r>
      <w:r>
        <w:rPr>
          <w:spacing w:val="46"/>
        </w:rPr>
        <w:t xml:space="preserve"> </w:t>
      </w:r>
      <w:r>
        <w:t>invisible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mainstream</w:t>
      </w:r>
      <w:r>
        <w:rPr>
          <w:spacing w:val="50"/>
        </w:rPr>
        <w:t xml:space="preserve"> </w:t>
      </w:r>
      <w:r>
        <w:t>plan.</w:t>
      </w:r>
      <w:r>
        <w:rPr>
          <w:spacing w:val="47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need</w:t>
      </w:r>
      <w:r>
        <w:rPr>
          <w:spacing w:val="51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inclusivity</w:t>
      </w:r>
      <w:r>
        <w:rPr>
          <w:spacing w:val="4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governing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</w:p>
    <w:p w14:paraId="0827698B" w14:textId="77777777" w:rsidR="002E3BB7" w:rsidRDefault="002E3BB7">
      <w:pPr>
        <w:pStyle w:val="BodyText"/>
        <w:spacing w:before="1"/>
        <w:rPr>
          <w:sz w:val="25"/>
        </w:rPr>
      </w:pPr>
    </w:p>
    <w:p w14:paraId="6B08AEFE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Participants stated that all</w:t>
      </w:r>
      <w:r>
        <w:rPr>
          <w:spacing w:val="1"/>
        </w:rPr>
        <w:t xml:space="preserve"> </w:t>
      </w:r>
      <w:r>
        <w:t>states and</w:t>
      </w:r>
      <w:r>
        <w:rPr>
          <w:spacing w:val="1"/>
        </w:rPr>
        <w:t xml:space="preserve"> </w:t>
      </w:r>
      <w:r>
        <w:t>territories have</w:t>
      </w:r>
      <w:r>
        <w:rPr>
          <w:spacing w:val="61"/>
        </w:rPr>
        <w:t xml:space="preserve"> </w:t>
      </w:r>
      <w:r>
        <w:t>signed up to the National Agreement on</w:t>
      </w:r>
      <w:r>
        <w:rPr>
          <w:spacing w:val="61"/>
        </w:rPr>
        <w:t xml:space="preserve"> </w:t>
      </w:r>
      <w:r>
        <w:t>Closing the</w:t>
      </w:r>
      <w:r>
        <w:rPr>
          <w:spacing w:val="1"/>
        </w:rPr>
        <w:t xml:space="preserve"> </w:t>
      </w:r>
      <w:r>
        <w:t>Gap,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 includes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decision-making,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targets.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aligns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honours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policy</w:t>
      </w:r>
      <w:r>
        <w:rPr>
          <w:spacing w:val="61"/>
        </w:rPr>
        <w:t xml:space="preserve"> </w:t>
      </w:r>
      <w:r>
        <w:t>buy-in,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programmatic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outcomes</w:t>
      </w:r>
      <w:r>
        <w:rPr>
          <w:spacing w:val="61"/>
        </w:rPr>
        <w:t xml:space="preserve"> </w:t>
      </w:r>
      <w:r>
        <w:t>framework.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next National Plan must articulate a strategy that cuts across sectors and institutions. There was shared</w:t>
      </w:r>
      <w:r>
        <w:rPr>
          <w:spacing w:val="1"/>
        </w:rPr>
        <w:t xml:space="preserve"> </w:t>
      </w:r>
      <w:r>
        <w:t>recognition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whole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system</w:t>
      </w:r>
      <w:r>
        <w:rPr>
          <w:spacing w:val="31"/>
        </w:rPr>
        <w:t xml:space="preserve"> </w:t>
      </w:r>
      <w:r>
        <w:t>responses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consistent</w:t>
      </w:r>
      <w:r>
        <w:rPr>
          <w:spacing w:val="27"/>
        </w:rPr>
        <w:t xml:space="preserve"> </w:t>
      </w:r>
      <w:r>
        <w:t>funding</w:t>
      </w:r>
      <w:r>
        <w:rPr>
          <w:spacing w:val="24"/>
        </w:rPr>
        <w:t xml:space="preserve"> </w:t>
      </w:r>
      <w:r>
        <w:t>across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t>context.</w:t>
      </w:r>
    </w:p>
    <w:p w14:paraId="472E3AA3" w14:textId="77777777" w:rsidR="002E3BB7" w:rsidRDefault="002E3BB7">
      <w:pPr>
        <w:pStyle w:val="BodyText"/>
        <w:spacing w:before="8"/>
        <w:rPr>
          <w:sz w:val="25"/>
        </w:rPr>
      </w:pPr>
    </w:p>
    <w:p w14:paraId="538C5C80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Elders’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centred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constitutes</w:t>
      </w:r>
      <w:r>
        <w:rPr>
          <w:spacing w:val="1"/>
        </w:rPr>
        <w:t xml:space="preserve"> </w:t>
      </w:r>
      <w:r>
        <w:t>success.</w:t>
      </w:r>
      <w:r>
        <w:rPr>
          <w:spacing w:val="1"/>
        </w:rPr>
        <w:t xml:space="preserve"> </w:t>
      </w:r>
      <w:r>
        <w:t>At</w:t>
      </w:r>
      <w:r>
        <w:rPr>
          <w:spacing w:val="61"/>
        </w:rPr>
        <w:t xml:space="preserve"> </w:t>
      </w:r>
      <w:r>
        <w:t>present,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posed,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terminology,</w:t>
      </w:r>
      <w:r>
        <w:rPr>
          <w:spacing w:val="1"/>
        </w:rPr>
        <w:t xml:space="preserve"> </w:t>
      </w:r>
      <w:r>
        <w:t>lays</w:t>
      </w:r>
      <w:r>
        <w:rPr>
          <w:spacing w:val="1"/>
        </w:rPr>
        <w:t xml:space="preserve"> </w:t>
      </w:r>
      <w:r>
        <w:t>blame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</w:t>
      </w:r>
      <w:r>
        <w:rPr>
          <w:spacing w:val="61"/>
        </w:rPr>
        <w:t xml:space="preserve"> </w:t>
      </w:r>
      <w:r>
        <w:t>Islander</w:t>
      </w:r>
      <w:r>
        <w:rPr>
          <w:spacing w:val="61"/>
        </w:rPr>
        <w:t xml:space="preserve"> </w:t>
      </w:r>
      <w:r>
        <w:t>men,</w:t>
      </w:r>
      <w:r>
        <w:rPr>
          <w:spacing w:val="1"/>
        </w:rPr>
        <w:t xml:space="preserve"> </w:t>
      </w:r>
      <w:r>
        <w:t>whereas the lasting effects of colonisation, control and disempowerment also play a role that needs to be</w:t>
      </w:r>
      <w:r>
        <w:rPr>
          <w:spacing w:val="1"/>
        </w:rPr>
        <w:t xml:space="preserve"> </w:t>
      </w:r>
      <w:r>
        <w:t>recognised.</w:t>
      </w:r>
      <w:r>
        <w:rPr>
          <w:spacing w:val="21"/>
        </w:rPr>
        <w:t xml:space="preserve"> </w:t>
      </w:r>
      <w:r>
        <w:t>Strategies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healing,</w:t>
      </w:r>
      <w:r>
        <w:rPr>
          <w:spacing w:val="28"/>
        </w:rPr>
        <w:t xml:space="preserve"> </w:t>
      </w:r>
      <w:r>
        <w:t>community,</w:t>
      </w:r>
      <w:r>
        <w:rPr>
          <w:spacing w:val="22"/>
        </w:rPr>
        <w:t xml:space="preserve"> </w:t>
      </w:r>
      <w:r>
        <w:t>strength</w:t>
      </w:r>
      <w:r>
        <w:rPr>
          <w:spacing w:val="2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culture</w:t>
      </w:r>
      <w:r>
        <w:rPr>
          <w:spacing w:val="34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rPr>
          <w:spacing w:val="12"/>
        </w:rPr>
        <w:t>be</w:t>
      </w:r>
      <w:r>
        <w:rPr>
          <w:spacing w:val="26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centre</w:t>
      </w:r>
      <w:r>
        <w:rPr>
          <w:spacing w:val="2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</w:p>
    <w:p w14:paraId="4AC579CF" w14:textId="77777777" w:rsidR="002E3BB7" w:rsidRDefault="002E3BB7">
      <w:pPr>
        <w:pStyle w:val="BodyText"/>
        <w:spacing w:before="3"/>
        <w:rPr>
          <w:sz w:val="25"/>
        </w:rPr>
      </w:pPr>
    </w:p>
    <w:p w14:paraId="14DED5D7" w14:textId="77777777" w:rsidR="002E3BB7" w:rsidRDefault="00166F8A">
      <w:pPr>
        <w:pStyle w:val="BodyText"/>
        <w:ind w:left="105"/>
        <w:jc w:val="both"/>
      </w:pPr>
      <w:r>
        <w:t>Other</w:t>
      </w:r>
      <w:r>
        <w:rPr>
          <w:spacing w:val="28"/>
        </w:rPr>
        <w:t xml:space="preserve"> </w:t>
      </w:r>
      <w:r>
        <w:t>indicators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success</w:t>
      </w:r>
      <w:r>
        <w:rPr>
          <w:spacing w:val="26"/>
        </w:rPr>
        <w:t xml:space="preserve"> </w:t>
      </w:r>
      <w:r>
        <w:t>listed</w:t>
      </w:r>
      <w:r>
        <w:rPr>
          <w:spacing w:val="31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participants</w:t>
      </w:r>
      <w:r>
        <w:rPr>
          <w:spacing w:val="33"/>
        </w:rPr>
        <w:t xml:space="preserve"> </w:t>
      </w:r>
      <w:r>
        <w:t>included:</w:t>
      </w:r>
    </w:p>
    <w:p w14:paraId="43BE5233" w14:textId="77777777" w:rsidR="002E3BB7" w:rsidRDefault="002E3BB7">
      <w:pPr>
        <w:pStyle w:val="BodyText"/>
        <w:spacing w:before="5"/>
        <w:rPr>
          <w:sz w:val="28"/>
        </w:rPr>
      </w:pPr>
    </w:p>
    <w:p w14:paraId="7764581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1" w:lineRule="auto"/>
        <w:ind w:right="141"/>
        <w:jc w:val="both"/>
      </w:pPr>
      <w:r>
        <w:t>Increased investment into specialist FV Community controlled organisations, including ACCOs for</w:t>
      </w:r>
      <w:r>
        <w:rPr>
          <w:spacing w:val="1"/>
        </w:rPr>
        <w:t xml:space="preserve"> </w:t>
      </w:r>
      <w:r>
        <w:t>women,</w:t>
      </w:r>
      <w:r>
        <w:rPr>
          <w:spacing w:val="-4"/>
        </w:rPr>
        <w:t xml:space="preserve"> </w:t>
      </w:r>
      <w:r>
        <w:t>men,</w:t>
      </w:r>
      <w:r>
        <w:rPr>
          <w:spacing w:val="-3"/>
        </w:rPr>
        <w:t xml:space="preserve"> </w:t>
      </w:r>
      <w:r>
        <w:t>children,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LGTBQIA+ families,</w:t>
      </w:r>
    </w:p>
    <w:p w14:paraId="5F94B4A9" w14:textId="77777777" w:rsidR="002E3BB7" w:rsidRDefault="002E3BB7">
      <w:pPr>
        <w:spacing w:line="271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66E3A1B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79" w:line="273" w:lineRule="auto"/>
        <w:ind w:right="122"/>
        <w:jc w:val="both"/>
      </w:pPr>
      <w:r>
        <w:rPr>
          <w:spacing w:val="-1"/>
        </w:rPr>
        <w:t>Lack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addressed.</w:t>
      </w:r>
      <w:r>
        <w:rPr>
          <w:spacing w:val="-13"/>
        </w:rPr>
        <w:t xml:space="preserve"> </w:t>
      </w:r>
      <w:r>
        <w:rPr>
          <w:spacing w:val="-1"/>
        </w:rPr>
        <w:t>Participants</w:t>
      </w:r>
      <w:r>
        <w:rPr>
          <w:spacing w:val="-12"/>
        </w:rPr>
        <w:t xml:space="preserve"> </w:t>
      </w:r>
      <w:r>
        <w:t>suggested</w:t>
      </w:r>
      <w:r>
        <w:rPr>
          <w:spacing w:val="-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measure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success</w:t>
      </w:r>
      <w:r>
        <w:rPr>
          <w:spacing w:val="-12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Aboriginal</w:t>
      </w:r>
      <w:r>
        <w:rPr>
          <w:spacing w:val="-59"/>
        </w:rPr>
        <w:t xml:space="preserve"> </w:t>
      </w:r>
      <w:r>
        <w:t>and Torres Strait Islander peoples no longer live in inadequate housing and conditions, that they have</w:t>
      </w:r>
      <w:r>
        <w:rPr>
          <w:spacing w:val="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live in</w:t>
      </w:r>
      <w:r>
        <w:rPr>
          <w:spacing w:val="1"/>
        </w:rPr>
        <w:t xml:space="preserve"> </w:t>
      </w:r>
      <w:r>
        <w:t>poverty,</w:t>
      </w:r>
    </w:p>
    <w:p w14:paraId="45BFE00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6"/>
        <w:ind w:hanging="361"/>
      </w:pPr>
      <w:r>
        <w:t>Reduced</w:t>
      </w:r>
      <w:r>
        <w:rPr>
          <w:spacing w:val="-1"/>
        </w:rPr>
        <w:t xml:space="preserve"> </w:t>
      </w:r>
      <w:r>
        <w:t>timeframes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t>through courts,</w:t>
      </w:r>
    </w:p>
    <w:p w14:paraId="6D01E0E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Support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localised programs</w:t>
      </w:r>
      <w:r>
        <w:rPr>
          <w:spacing w:val="-2"/>
        </w:rPr>
        <w:t xml:space="preserve"> </w:t>
      </w:r>
      <w:r>
        <w:t>addressing</w:t>
      </w:r>
      <w:r>
        <w:rPr>
          <w:spacing w:val="-5"/>
        </w:rPr>
        <w:t xml:space="preserve"> </w:t>
      </w:r>
      <w:r>
        <w:t>localised</w:t>
      </w:r>
      <w:r>
        <w:rPr>
          <w:spacing w:val="-5"/>
        </w:rPr>
        <w:t xml:space="preserve"> </w:t>
      </w:r>
      <w:r>
        <w:t>needs,</w:t>
      </w:r>
    </w:p>
    <w:p w14:paraId="7C1EDE6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Young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have hope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future,</w:t>
      </w:r>
    </w:p>
    <w:p w14:paraId="474619DC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136"/>
      </w:pPr>
      <w:r>
        <w:t>Aboriginal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Torres</w:t>
      </w:r>
      <w:r>
        <w:rPr>
          <w:spacing w:val="-4"/>
        </w:rPr>
        <w:t xml:space="preserve"> </w:t>
      </w:r>
      <w:r>
        <w:t>Strait</w:t>
      </w:r>
      <w:r>
        <w:rPr>
          <w:spacing w:val="-5"/>
        </w:rPr>
        <w:t xml:space="preserve"> </w:t>
      </w:r>
      <w:r>
        <w:t>Islander</w:t>
      </w:r>
      <w:r>
        <w:rPr>
          <w:spacing w:val="-6"/>
        </w:rPr>
        <w:t xml:space="preserve"> </w:t>
      </w:r>
      <w:r>
        <w:t>peoples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overrepresented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criminal</w:t>
      </w:r>
      <w:r>
        <w:rPr>
          <w:spacing w:val="-3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their children are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overrepresented in child removal</w:t>
      </w:r>
      <w:r>
        <w:rPr>
          <w:spacing w:val="-1"/>
        </w:rPr>
        <w:t xml:space="preserve"> </w:t>
      </w:r>
      <w:r>
        <w:t>and families</w:t>
      </w:r>
      <w:r>
        <w:rPr>
          <w:spacing w:val="-3"/>
        </w:rPr>
        <w:t xml:space="preserve"> </w:t>
      </w:r>
      <w:r>
        <w:t>are supported,</w:t>
      </w:r>
      <w:r>
        <w:rPr>
          <w:spacing w:val="-3"/>
        </w:rPr>
        <w:t xml:space="preserve"> </w:t>
      </w:r>
      <w:r>
        <w:t>and</w:t>
      </w:r>
    </w:p>
    <w:p w14:paraId="675AF90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"/>
        <w:ind w:hanging="361"/>
      </w:pPr>
      <w:r>
        <w:t>Settler</w:t>
      </w:r>
      <w:r>
        <w:rPr>
          <w:spacing w:val="-4"/>
        </w:rPr>
        <w:t xml:space="preserve"> </w:t>
      </w:r>
      <w:r>
        <w:t>colonialism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dismantled.</w:t>
      </w:r>
    </w:p>
    <w:p w14:paraId="2810F8F5" w14:textId="77777777" w:rsidR="002E3BB7" w:rsidRDefault="002E3BB7">
      <w:pPr>
        <w:pStyle w:val="BodyText"/>
        <w:spacing w:before="9"/>
        <w:rPr>
          <w:sz w:val="28"/>
        </w:rPr>
      </w:pPr>
    </w:p>
    <w:p w14:paraId="2E2BA04D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achieve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success.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responses to this question reflected several of the key points already made throughout the roundtable , with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emphasising the importance of needs-based and long-term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for ACCOS,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 community control and self-determination, embedding a trauma-informed lens across all supports and</w:t>
      </w:r>
      <w:r>
        <w:rPr>
          <w:spacing w:val="1"/>
        </w:rPr>
        <w:t xml:space="preserve"> </w:t>
      </w:r>
      <w:r>
        <w:t>workforces, ensuring a focus on prevention and early intervention, and the necessity for holistic responses.</w:t>
      </w:r>
      <w:r>
        <w:rPr>
          <w:spacing w:val="1"/>
        </w:rPr>
        <w:t xml:space="preserve"> </w:t>
      </w:r>
      <w:r>
        <w:t>Participants stated</w:t>
      </w:r>
      <w:r>
        <w:rPr>
          <w:spacing w:val="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measures of success 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confirmed</w:t>
      </w:r>
      <w:r>
        <w:rPr>
          <w:spacing w:val="61"/>
        </w:rPr>
        <w:t xml:space="preserve"> </w:t>
      </w:r>
      <w:r>
        <w:t>at the</w:t>
      </w:r>
      <w:r>
        <w:rPr>
          <w:spacing w:val="61"/>
        </w:rPr>
        <w:t xml:space="preserve"> </w:t>
      </w:r>
      <w:r>
        <w:t>outset of the</w:t>
      </w:r>
      <w:r>
        <w:rPr>
          <w:spacing w:val="6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need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monitor</w:t>
      </w:r>
      <w:r>
        <w:rPr>
          <w:spacing w:val="34"/>
        </w:rPr>
        <w:t xml:space="preserve"> </w:t>
      </w:r>
      <w:r>
        <w:t>implementation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recommendations</w:t>
      </w:r>
      <w:r>
        <w:rPr>
          <w:spacing w:val="32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  next</w:t>
      </w:r>
      <w:r>
        <w:rPr>
          <w:spacing w:val="30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coordination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‘Closing the</w:t>
      </w:r>
      <w:r>
        <w:rPr>
          <w:spacing w:val="61"/>
        </w:rPr>
        <w:t xml:space="preserve"> </w:t>
      </w:r>
      <w:r>
        <w:t>Gap’ commitments. Some</w:t>
      </w:r>
      <w:r>
        <w:rPr>
          <w:spacing w:val="61"/>
        </w:rPr>
        <w:t xml:space="preserve"> </w:t>
      </w:r>
      <w:r>
        <w:t>participants suggested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holding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Aboriginal</w:t>
      </w:r>
      <w:r>
        <w:rPr>
          <w:spacing w:val="1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Torres</w:t>
      </w:r>
      <w:r>
        <w:rPr>
          <w:spacing w:val="19"/>
        </w:rPr>
        <w:t xml:space="preserve"> </w:t>
      </w:r>
      <w:r>
        <w:t>Strait</w:t>
      </w:r>
      <w:r>
        <w:rPr>
          <w:spacing w:val="17"/>
        </w:rPr>
        <w:t xml:space="preserve"> </w:t>
      </w:r>
      <w:r>
        <w:t>Islander</w:t>
      </w:r>
      <w:r>
        <w:rPr>
          <w:spacing w:val="15"/>
        </w:rPr>
        <w:t xml:space="preserve"> </w:t>
      </w:r>
      <w:r>
        <w:t>women’s</w:t>
      </w:r>
      <w:r>
        <w:rPr>
          <w:spacing w:val="18"/>
        </w:rPr>
        <w:t xml:space="preserve"> </w:t>
      </w:r>
      <w:r>
        <w:t>gathering/summit.</w:t>
      </w:r>
    </w:p>
    <w:p w14:paraId="5AB186E2" w14:textId="77777777" w:rsidR="002E3BB7" w:rsidRDefault="002E3BB7">
      <w:pPr>
        <w:pStyle w:val="BodyText"/>
        <w:rPr>
          <w:sz w:val="24"/>
        </w:rPr>
      </w:pPr>
    </w:p>
    <w:p w14:paraId="67906EEE" w14:textId="77777777" w:rsidR="002E3BB7" w:rsidRDefault="002E3BB7">
      <w:pPr>
        <w:pStyle w:val="BodyText"/>
        <w:spacing w:before="2"/>
        <w:rPr>
          <w:sz w:val="32"/>
        </w:rPr>
      </w:pPr>
    </w:p>
    <w:p w14:paraId="2AFC90B5" w14:textId="77777777" w:rsidR="002E3BB7" w:rsidRDefault="00166F8A">
      <w:pPr>
        <w:pStyle w:val="Heading3"/>
        <w:jc w:val="both"/>
      </w:pPr>
      <w:bookmarkStart w:id="240" w:name="Roundtable_summary:_Experiences_of_the_L"/>
      <w:bookmarkStart w:id="241" w:name="_bookmark89"/>
      <w:bookmarkEnd w:id="240"/>
      <w:bookmarkEnd w:id="241"/>
      <w:r>
        <w:rPr>
          <w:color w:val="2F5496"/>
        </w:rPr>
        <w:t>Roundtable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Experiences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LGBTIQA+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communities</w:t>
      </w:r>
    </w:p>
    <w:p w14:paraId="364826FA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090C19A5" w14:textId="77777777" w:rsidR="002E3BB7" w:rsidRDefault="00166F8A">
      <w:pPr>
        <w:pStyle w:val="BodyText"/>
        <w:ind w:left="105"/>
      </w:pPr>
      <w:r>
        <w:t>The</w:t>
      </w:r>
      <w:r>
        <w:rPr>
          <w:spacing w:val="28"/>
        </w:rPr>
        <w:t xml:space="preserve"> </w:t>
      </w:r>
      <w:r>
        <w:t>Roundtable</w:t>
      </w:r>
      <w:r>
        <w:rPr>
          <w:spacing w:val="30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Experiences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LGBTIQIA+</w:t>
      </w:r>
      <w:r>
        <w:rPr>
          <w:spacing w:val="34"/>
        </w:rPr>
        <w:t xml:space="preserve"> </w:t>
      </w:r>
      <w:r>
        <w:t>communities</w:t>
      </w:r>
      <w:r>
        <w:rPr>
          <w:spacing w:val="33"/>
        </w:rPr>
        <w:t xml:space="preserve"> </w:t>
      </w:r>
      <w:r>
        <w:t>was</w:t>
      </w:r>
      <w:r>
        <w:rPr>
          <w:spacing w:val="52"/>
        </w:rPr>
        <w:t xml:space="preserve"> </w:t>
      </w:r>
      <w:r>
        <w:t>structured</w:t>
      </w:r>
      <w:r>
        <w:rPr>
          <w:spacing w:val="30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three</w:t>
      </w:r>
      <w:r>
        <w:rPr>
          <w:spacing w:val="36"/>
        </w:rPr>
        <w:t xml:space="preserve"> </w:t>
      </w:r>
      <w:r>
        <w:t>key</w:t>
      </w:r>
      <w:r>
        <w:rPr>
          <w:spacing w:val="33"/>
        </w:rPr>
        <w:t xml:space="preserve"> </w:t>
      </w:r>
      <w:r>
        <w:t>themes:</w:t>
      </w:r>
    </w:p>
    <w:p w14:paraId="304073BC" w14:textId="77777777" w:rsidR="002E3BB7" w:rsidRDefault="002E3BB7">
      <w:pPr>
        <w:pStyle w:val="BodyText"/>
        <w:spacing w:before="5"/>
        <w:rPr>
          <w:sz w:val="28"/>
        </w:rPr>
      </w:pPr>
    </w:p>
    <w:p w14:paraId="33A4ADE4" w14:textId="77777777" w:rsidR="002E3BB7" w:rsidRDefault="00166F8A">
      <w:pPr>
        <w:pStyle w:val="ListParagraph"/>
        <w:numPr>
          <w:ilvl w:val="0"/>
          <w:numId w:val="30"/>
        </w:numPr>
        <w:tabs>
          <w:tab w:val="left" w:pos="826"/>
        </w:tabs>
        <w:spacing w:before="0"/>
        <w:ind w:hanging="361"/>
      </w:pPr>
      <w:r>
        <w:t>Inclusion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LGBTIQA+ community</w:t>
      </w:r>
    </w:p>
    <w:p w14:paraId="4FAFDF51" w14:textId="77777777" w:rsidR="002E3BB7" w:rsidRDefault="00166F8A">
      <w:pPr>
        <w:pStyle w:val="ListParagraph"/>
        <w:numPr>
          <w:ilvl w:val="0"/>
          <w:numId w:val="30"/>
        </w:numPr>
        <w:tabs>
          <w:tab w:val="left" w:pos="826"/>
        </w:tabs>
        <w:spacing w:before="42"/>
        <w:ind w:hanging="361"/>
      </w:pPr>
      <w:r>
        <w:t>Data</w:t>
      </w:r>
      <w:r>
        <w:rPr>
          <w:spacing w:val="-2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</w:p>
    <w:p w14:paraId="2916F7F3" w14:textId="77777777" w:rsidR="002E3BB7" w:rsidRDefault="00166F8A">
      <w:pPr>
        <w:pStyle w:val="ListParagraph"/>
        <w:numPr>
          <w:ilvl w:val="0"/>
          <w:numId w:val="30"/>
        </w:numPr>
        <w:tabs>
          <w:tab w:val="left" w:pos="826"/>
        </w:tabs>
        <w:spacing w:before="37"/>
        <w:ind w:hanging="361"/>
      </w:pPr>
      <w:r>
        <w:t>Measuring</w:t>
      </w:r>
      <w:r>
        <w:rPr>
          <w:spacing w:val="-3"/>
        </w:rPr>
        <w:t xml:space="preserve"> </w:t>
      </w:r>
      <w:r>
        <w:t>success</w:t>
      </w:r>
    </w:p>
    <w:p w14:paraId="7132F0BA" w14:textId="77777777" w:rsidR="002E3BB7" w:rsidRDefault="002E3BB7">
      <w:pPr>
        <w:pStyle w:val="BodyText"/>
        <w:spacing w:before="6"/>
        <w:rPr>
          <w:sz w:val="28"/>
        </w:rPr>
      </w:pPr>
    </w:p>
    <w:p w14:paraId="4A4A0C67" w14:textId="77777777" w:rsidR="002E3BB7" w:rsidRDefault="00166F8A">
      <w:pPr>
        <w:pStyle w:val="BodyText"/>
        <w:spacing w:line="276" w:lineRule="auto"/>
        <w:ind w:left="105" w:right="124"/>
        <w:jc w:val="both"/>
      </w:pPr>
      <w:r>
        <w:t>Across the discussion there was a strong focus on reconsidering what actions are needed through the next</w:t>
      </w:r>
      <w:r>
        <w:rPr>
          <w:spacing w:val="1"/>
        </w:rPr>
        <w:t xml:space="preserve"> </w:t>
      </w:r>
      <w:r>
        <w:t>National Plan to ensure it is responsive to the needs of specific populations within LGBTIQA+ communities.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people of all genders and gender identities have access to</w:t>
      </w:r>
      <w:r>
        <w:rPr>
          <w:spacing w:val="61"/>
        </w:rPr>
        <w:t xml:space="preserve"> </w:t>
      </w:r>
      <w:r>
        <w:t>safe and inclusive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 sexual violence supports, how the Plan can embed a focus on the gendered drivers of violence for all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cisgender</w:t>
      </w:r>
      <w:r>
        <w:rPr>
          <w:spacing w:val="1"/>
        </w:rPr>
        <w:t xml:space="preserve"> </w:t>
      </w:r>
      <w:r>
        <w:t>heterosexual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actions,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ownership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initiatives</w:t>
      </w:r>
      <w:r>
        <w:rPr>
          <w:spacing w:val="14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best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embedded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Plan.</w:t>
      </w:r>
    </w:p>
    <w:p w14:paraId="15CA9693" w14:textId="77777777" w:rsidR="002E3BB7" w:rsidRDefault="002E3BB7">
      <w:pPr>
        <w:pStyle w:val="BodyText"/>
        <w:spacing w:before="6"/>
        <w:rPr>
          <w:sz w:val="25"/>
        </w:rPr>
      </w:pPr>
    </w:p>
    <w:p w14:paraId="17FF4000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</w:t>
      </w:r>
      <w:r>
        <w:rPr>
          <w:spacing w:val="1"/>
        </w:rPr>
        <w:t xml:space="preserve"> </w:t>
      </w:r>
      <w:r>
        <w:t>stressed the</w:t>
      </w:r>
      <w:r>
        <w:rPr>
          <w:spacing w:val="61"/>
        </w:rPr>
        <w:t xml:space="preserve"> </w:t>
      </w:r>
      <w:r>
        <w:t>need 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 Plan</w:t>
      </w:r>
      <w:r>
        <w:rPr>
          <w:spacing w:val="61"/>
        </w:rPr>
        <w:t xml:space="preserve"> </w:t>
      </w:r>
      <w:r>
        <w:t>to address the issue of</w:t>
      </w:r>
      <w:r>
        <w:rPr>
          <w:spacing w:val="61"/>
        </w:rPr>
        <w:t xml:space="preserve"> </w:t>
      </w:r>
      <w:r>
        <w:t>visibility in consultation</w:t>
      </w:r>
      <w:r>
        <w:rPr>
          <w:spacing w:val="1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key</w:t>
      </w:r>
      <w:r>
        <w:rPr>
          <w:spacing w:val="40"/>
        </w:rPr>
        <w:t xml:space="preserve"> </w:t>
      </w:r>
      <w:r>
        <w:t>sector</w:t>
      </w:r>
      <w:r>
        <w:rPr>
          <w:spacing w:val="43"/>
        </w:rPr>
        <w:t xml:space="preserve"> </w:t>
      </w:r>
      <w:r>
        <w:t>partners.</w:t>
      </w:r>
      <w:r>
        <w:rPr>
          <w:spacing w:val="39"/>
        </w:rPr>
        <w:t xml:space="preserve"> </w:t>
      </w:r>
      <w:r>
        <w:t>There</w:t>
      </w:r>
      <w:r>
        <w:rPr>
          <w:spacing w:val="44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shared</w:t>
      </w:r>
      <w:r>
        <w:rPr>
          <w:spacing w:val="43"/>
        </w:rPr>
        <w:t xml:space="preserve"> </w:t>
      </w:r>
      <w:r>
        <w:t>view</w:t>
      </w:r>
      <w:r>
        <w:rPr>
          <w:spacing w:val="42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Plan</w:t>
      </w:r>
      <w:r>
        <w:rPr>
          <w:spacing w:val="44"/>
        </w:rPr>
        <w:t xml:space="preserve"> </w:t>
      </w:r>
      <w:r>
        <w:t>should</w:t>
      </w:r>
      <w:r>
        <w:rPr>
          <w:spacing w:val="43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more</w:t>
      </w:r>
      <w:r>
        <w:rPr>
          <w:spacing w:val="38"/>
        </w:rPr>
        <w:t xml:space="preserve"> </w:t>
      </w:r>
      <w:r>
        <w:t>inclusive:</w:t>
      </w:r>
      <w:r>
        <w:rPr>
          <w:spacing w:val="33"/>
        </w:rPr>
        <w:t xml:space="preserve"> </w:t>
      </w:r>
      <w:r>
        <w:t>‘we</w:t>
      </w:r>
      <w:r>
        <w:rPr>
          <w:spacing w:val="1"/>
        </w:rPr>
        <w:t xml:space="preserve"> </w:t>
      </w:r>
      <w:r>
        <w:t>cannot afford to leave communities behind.’ There was recognition that a gendered framework is a suitable</w:t>
      </w:r>
      <w:r>
        <w:rPr>
          <w:spacing w:val="1"/>
        </w:rPr>
        <w:t xml:space="preserve"> </w:t>
      </w:r>
      <w:r>
        <w:t>framework to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communities, but it needs to</w:t>
      </w:r>
      <w:r>
        <w:rPr>
          <w:spacing w:val="1"/>
        </w:rPr>
        <w:t xml:space="preserve"> </w:t>
      </w:r>
      <w:r>
        <w:t>look</w:t>
      </w:r>
      <w:r>
        <w:rPr>
          <w:spacing w:val="4"/>
        </w:rPr>
        <w:t xml:space="preserve"> </w:t>
      </w:r>
      <w:r>
        <w:t>beyond</w:t>
      </w:r>
      <w:r>
        <w:rPr>
          <w:spacing w:val="7"/>
        </w:rPr>
        <w:t xml:space="preserve"> </w:t>
      </w:r>
      <w:r>
        <w:t>just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experiences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women.</w:t>
      </w:r>
    </w:p>
    <w:p w14:paraId="3646F520" w14:textId="77777777" w:rsidR="002E3BB7" w:rsidRDefault="002E3BB7">
      <w:pPr>
        <w:pStyle w:val="BodyText"/>
        <w:spacing w:before="4"/>
        <w:rPr>
          <w:sz w:val="25"/>
        </w:rPr>
      </w:pPr>
    </w:p>
    <w:p w14:paraId="5B369E25" w14:textId="77777777" w:rsidR="002E3BB7" w:rsidRDefault="00166F8A">
      <w:pPr>
        <w:pStyle w:val="BodyText"/>
        <w:spacing w:line="276" w:lineRule="auto"/>
        <w:ind w:left="105" w:right="125"/>
        <w:jc w:val="both"/>
      </w:pPr>
      <w:r>
        <w:t>Participants</w:t>
      </w:r>
      <w:r>
        <w:rPr>
          <w:spacing w:val="33"/>
        </w:rPr>
        <w:t xml:space="preserve"> </w:t>
      </w:r>
      <w:r>
        <w:t>noted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need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better</w:t>
      </w:r>
      <w:r>
        <w:rPr>
          <w:spacing w:val="36"/>
        </w:rPr>
        <w:t xml:space="preserve"> </w:t>
      </w:r>
      <w:r>
        <w:t>understand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drivers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LGBTIQA+</w:t>
      </w:r>
      <w:r>
        <w:rPr>
          <w:spacing w:val="38"/>
        </w:rPr>
        <w:t xml:space="preserve"> </w:t>
      </w:r>
      <w:r>
        <w:t>communities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something</w:t>
      </w:r>
      <w:r>
        <w:rPr>
          <w:spacing w:val="32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been</w:t>
      </w:r>
      <w:r>
        <w:rPr>
          <w:spacing w:val="31"/>
        </w:rPr>
        <w:t xml:space="preserve"> </w:t>
      </w:r>
      <w:r>
        <w:t>done</w:t>
      </w:r>
      <w:r>
        <w:rPr>
          <w:spacing w:val="31"/>
        </w:rPr>
        <w:t xml:space="preserve"> </w:t>
      </w:r>
      <w:r>
        <w:t>particularly</w:t>
      </w:r>
      <w:r>
        <w:rPr>
          <w:spacing w:val="34"/>
        </w:rPr>
        <w:t xml:space="preserve"> </w:t>
      </w:r>
      <w:r>
        <w:t>well.</w:t>
      </w:r>
      <w:r>
        <w:rPr>
          <w:spacing w:val="33"/>
        </w:rPr>
        <w:t xml:space="preserve"> </w:t>
      </w:r>
      <w:r>
        <w:t>Understanding</w:t>
      </w:r>
      <w:r>
        <w:rPr>
          <w:spacing w:val="31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drivers</w:t>
      </w:r>
      <w:r>
        <w:rPr>
          <w:spacing w:val="34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informed</w:t>
      </w:r>
      <w:r>
        <w:rPr>
          <w:spacing w:val="3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 Theory of Change. Primary prevention campaigns need to be more inclusive of LGBTIQA+ communities,</w:t>
      </w:r>
      <w:r>
        <w:rPr>
          <w:spacing w:val="1"/>
        </w:rPr>
        <w:t xml:space="preserve"> </w:t>
      </w:r>
      <w:r>
        <w:t>including pockets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gay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men. When</w:t>
      </w:r>
      <w:r>
        <w:rPr>
          <w:spacing w:val="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FDSV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men’s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against</w:t>
      </w:r>
      <w:r>
        <w:rPr>
          <w:spacing w:val="61"/>
        </w:rPr>
        <w:t xml:space="preserve"> </w:t>
      </w:r>
      <w:r>
        <w:t>women,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persons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unable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see</w:t>
      </w:r>
      <w:r>
        <w:rPr>
          <w:spacing w:val="25"/>
        </w:rPr>
        <w:t xml:space="preserve"> </w:t>
      </w:r>
      <w:r>
        <w:t>themselves</w:t>
      </w:r>
      <w:r>
        <w:rPr>
          <w:spacing w:val="21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framework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less</w:t>
      </w:r>
      <w:r>
        <w:rPr>
          <w:spacing w:val="21"/>
        </w:rPr>
        <w:t xml:space="preserve"> </w:t>
      </w:r>
      <w:r>
        <w:t>likely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seek</w:t>
      </w:r>
      <w:r>
        <w:rPr>
          <w:spacing w:val="16"/>
        </w:rPr>
        <w:t xml:space="preserve"> </w:t>
      </w:r>
      <w:r>
        <w:t>help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access</w:t>
      </w:r>
      <w:r>
        <w:rPr>
          <w:spacing w:val="21"/>
        </w:rPr>
        <w:t xml:space="preserve"> </w:t>
      </w:r>
      <w:r>
        <w:t>services.</w:t>
      </w:r>
    </w:p>
    <w:p w14:paraId="595DE342" w14:textId="77777777" w:rsidR="002E3BB7" w:rsidRDefault="002E3BB7">
      <w:pPr>
        <w:pStyle w:val="BodyText"/>
        <w:spacing w:before="2"/>
        <w:rPr>
          <w:sz w:val="25"/>
        </w:rPr>
      </w:pPr>
    </w:p>
    <w:p w14:paraId="01E43173" w14:textId="77777777" w:rsidR="002E3BB7" w:rsidRDefault="00166F8A">
      <w:pPr>
        <w:pStyle w:val="BodyText"/>
        <w:ind w:left="105"/>
      </w:pPr>
      <w:r>
        <w:t>Participants</w:t>
      </w:r>
      <w:r>
        <w:rPr>
          <w:spacing w:val="33"/>
        </w:rPr>
        <w:t xml:space="preserve"> </w:t>
      </w:r>
      <w:r>
        <w:t>noted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need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strengthened</w:t>
      </w:r>
      <w:r>
        <w:rPr>
          <w:spacing w:val="40"/>
        </w:rPr>
        <w:t xml:space="preserve"> </w:t>
      </w:r>
      <w:r>
        <w:t>model</w:t>
      </w:r>
      <w:r>
        <w:rPr>
          <w:spacing w:val="3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FDSV</w:t>
      </w:r>
      <w:r>
        <w:rPr>
          <w:spacing w:val="36"/>
        </w:rPr>
        <w:t xml:space="preserve"> </w:t>
      </w:r>
      <w:r>
        <w:t>supports.</w:t>
      </w:r>
      <w:r>
        <w:rPr>
          <w:spacing w:val="29"/>
        </w:rPr>
        <w:t xml:space="preserve"> </w:t>
      </w:r>
      <w:r>
        <w:t>Inclusion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LGBTIQA+</w:t>
      </w:r>
      <w:r>
        <w:rPr>
          <w:spacing w:val="41"/>
        </w:rPr>
        <w:t xml:space="preserve"> </w:t>
      </w:r>
      <w:r>
        <w:t>services</w:t>
      </w:r>
    </w:p>
    <w:p w14:paraId="2A49AD6B" w14:textId="77777777" w:rsidR="002E3BB7" w:rsidRDefault="00166F8A">
      <w:pPr>
        <w:pStyle w:val="BodyText"/>
        <w:spacing w:before="37"/>
        <w:ind w:left="105"/>
      </w:pPr>
      <w:r>
        <w:t>should</w:t>
      </w:r>
      <w:r>
        <w:rPr>
          <w:spacing w:val="88"/>
        </w:rPr>
        <w:t xml:space="preserve"> </w:t>
      </w:r>
      <w:r>
        <w:t>not</w:t>
      </w:r>
      <w:r>
        <w:rPr>
          <w:spacing w:val="84"/>
        </w:rPr>
        <w:t xml:space="preserve"> </w:t>
      </w:r>
      <w:r>
        <w:t>be</w:t>
      </w:r>
      <w:r>
        <w:rPr>
          <w:spacing w:val="88"/>
        </w:rPr>
        <w:t xml:space="preserve"> </w:t>
      </w:r>
      <w:r>
        <w:t>an</w:t>
      </w:r>
      <w:r>
        <w:rPr>
          <w:spacing w:val="89"/>
        </w:rPr>
        <w:t xml:space="preserve"> </w:t>
      </w:r>
      <w:r>
        <w:t>‘add-on’</w:t>
      </w:r>
      <w:r>
        <w:rPr>
          <w:spacing w:val="86"/>
        </w:rPr>
        <w:t xml:space="preserve"> </w:t>
      </w:r>
      <w:r>
        <w:t>to</w:t>
      </w:r>
      <w:r>
        <w:rPr>
          <w:spacing w:val="89"/>
        </w:rPr>
        <w:t xml:space="preserve"> </w:t>
      </w:r>
      <w:r>
        <w:t>existing</w:t>
      </w:r>
      <w:r>
        <w:rPr>
          <w:spacing w:val="87"/>
        </w:rPr>
        <w:t xml:space="preserve"> </w:t>
      </w:r>
      <w:r>
        <w:t>service</w:t>
      </w:r>
      <w:r>
        <w:rPr>
          <w:spacing w:val="94"/>
        </w:rPr>
        <w:t xml:space="preserve"> </w:t>
      </w:r>
      <w:r>
        <w:t>contracts</w:t>
      </w:r>
      <w:r>
        <w:rPr>
          <w:spacing w:val="91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mainstream/generalist</w:t>
      </w:r>
      <w:r>
        <w:rPr>
          <w:spacing w:val="84"/>
        </w:rPr>
        <w:t xml:space="preserve"> </w:t>
      </w:r>
      <w:r>
        <w:t>services.</w:t>
      </w:r>
      <w:r>
        <w:rPr>
          <w:spacing w:val="90"/>
        </w:rPr>
        <w:t xml:space="preserve"> </w:t>
      </w:r>
      <w:r>
        <w:t>Currently,</w:t>
      </w:r>
    </w:p>
    <w:p w14:paraId="678EB4E4" w14:textId="77777777" w:rsidR="002E3BB7" w:rsidRDefault="002E3BB7">
      <w:p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68BE898F" w14:textId="77777777" w:rsidR="002E3BB7" w:rsidRDefault="00166F8A">
      <w:pPr>
        <w:pStyle w:val="BodyText"/>
        <w:spacing w:before="79" w:line="276" w:lineRule="auto"/>
        <w:ind w:left="105" w:right="129"/>
        <w:jc w:val="both"/>
      </w:pPr>
      <w:r>
        <w:t>mainstream services are told to be inclusive but are not appropriately funded to do so. This lack of funding</w:t>
      </w:r>
      <w:r>
        <w:rPr>
          <w:spacing w:val="1"/>
        </w:rPr>
        <w:t xml:space="preserve"> </w:t>
      </w:r>
      <w:r>
        <w:t>limits opportunities to engage with peer-led specialist LGBTIQA+ organisations to provide advice on best</w:t>
      </w:r>
      <w:r>
        <w:rPr>
          <w:spacing w:val="1"/>
        </w:rPr>
        <w:t xml:space="preserve"> </w:t>
      </w:r>
      <w:r>
        <w:t>practice in</w:t>
      </w:r>
      <w:r>
        <w:rPr>
          <w:spacing w:val="1"/>
        </w:rPr>
        <w:t xml:space="preserve"> </w:t>
      </w:r>
      <w:r>
        <w:t>relating to</w:t>
      </w:r>
      <w:r>
        <w:rPr>
          <w:spacing w:val="1"/>
        </w:rPr>
        <w:t xml:space="preserve"> </w:t>
      </w:r>
      <w:r>
        <w:t>providing safe</w:t>
      </w:r>
      <w:r>
        <w:rPr>
          <w:spacing w:val="1"/>
        </w:rPr>
        <w:t xml:space="preserve"> </w:t>
      </w:r>
      <w:r>
        <w:t>and inclusive services to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communities. Related</w:t>
      </w:r>
      <w:r>
        <w:rPr>
          <w:spacing w:val="1"/>
        </w:rPr>
        <w:t xml:space="preserve"> </w:t>
      </w:r>
      <w:r>
        <w:t>to this,</w:t>
      </w:r>
      <w:r>
        <w:rPr>
          <w:spacing w:val="1"/>
        </w:rPr>
        <w:t xml:space="preserve"> </w:t>
      </w:r>
      <w:r>
        <w:t>participants identified the need for greater funding for all services, especially community-controlled services</w:t>
      </w:r>
      <w:r>
        <w:rPr>
          <w:spacing w:val="1"/>
        </w:rPr>
        <w:t xml:space="preserve"> </w:t>
      </w:r>
      <w:r>
        <w:t>which play a critical role in providing services and support to LGBTIQA+ persons. This funding needs to be</w:t>
      </w:r>
      <w:r>
        <w:rPr>
          <w:spacing w:val="1"/>
        </w:rPr>
        <w:t xml:space="preserve"> </w:t>
      </w:r>
      <w:r>
        <w:t>appropriately</w:t>
      </w:r>
      <w:r>
        <w:rPr>
          <w:spacing w:val="11"/>
        </w:rPr>
        <w:t xml:space="preserve"> </w:t>
      </w:r>
      <w:r>
        <w:t>distributed</w:t>
      </w:r>
      <w:r>
        <w:rPr>
          <w:spacing w:val="14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Australian</w:t>
      </w:r>
      <w:r>
        <w:rPr>
          <w:spacing w:val="14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territories.</w:t>
      </w:r>
    </w:p>
    <w:p w14:paraId="70B02104" w14:textId="77777777" w:rsidR="002E3BB7" w:rsidRDefault="002E3BB7">
      <w:pPr>
        <w:pStyle w:val="BodyText"/>
        <w:spacing w:before="2"/>
        <w:rPr>
          <w:sz w:val="25"/>
        </w:rPr>
      </w:pPr>
    </w:p>
    <w:p w14:paraId="2FEF9023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There</w:t>
      </w:r>
      <w:r>
        <w:rPr>
          <w:spacing w:val="15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shared</w:t>
      </w:r>
      <w:r>
        <w:rPr>
          <w:spacing w:val="16"/>
        </w:rPr>
        <w:t xml:space="preserve"> </w:t>
      </w:r>
      <w:r>
        <w:t>view</w:t>
      </w:r>
      <w:r>
        <w:rPr>
          <w:spacing w:val="12"/>
        </w:rPr>
        <w:t xml:space="preserve"> </w:t>
      </w:r>
      <w:r>
        <w:t>among</w:t>
      </w:r>
      <w:r>
        <w:rPr>
          <w:spacing w:val="9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participants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2020</w:t>
      </w:r>
      <w:r>
        <w:rPr>
          <w:spacing w:val="15"/>
        </w:rPr>
        <w:t xml:space="preserve"> </w:t>
      </w:r>
      <w:r>
        <w:t>ABS</w:t>
      </w:r>
      <w:r>
        <w:rPr>
          <w:spacing w:val="16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Sex,</w:t>
      </w:r>
      <w:r>
        <w:rPr>
          <w:spacing w:val="11"/>
        </w:rPr>
        <w:t xml:space="preserve"> </w:t>
      </w:r>
      <w:r>
        <w:t>Gender,</w:t>
      </w:r>
      <w:r>
        <w:rPr>
          <w:spacing w:val="10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of Sex Characteristics and Sexual Orientation Variables</w:t>
      </w:r>
      <w:r>
        <w:rPr>
          <w:vertAlign w:val="superscript"/>
        </w:rPr>
        <w:t>46</w:t>
      </w:r>
      <w:r>
        <w:t xml:space="preserve"> needs to be more widely incorporated in service-</w:t>
      </w:r>
      <w:r>
        <w:rPr>
          <w:spacing w:val="1"/>
        </w:rPr>
        <w:t xml:space="preserve"> </w:t>
      </w:r>
      <w:r>
        <w:t>level</w:t>
      </w:r>
      <w:r>
        <w:rPr>
          <w:spacing w:val="26"/>
        </w:rPr>
        <w:t xml:space="preserve"> </w:t>
      </w:r>
      <w:r>
        <w:t>data</w:t>
      </w:r>
      <w:r>
        <w:rPr>
          <w:spacing w:val="35"/>
        </w:rPr>
        <w:t xml:space="preserve"> </w:t>
      </w:r>
      <w:r>
        <w:t>collection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relevant</w:t>
      </w:r>
      <w:r>
        <w:rPr>
          <w:spacing w:val="24"/>
        </w:rPr>
        <w:t xml:space="preserve"> </w:t>
      </w:r>
      <w:r>
        <w:t>research.</w:t>
      </w:r>
      <w:r>
        <w:rPr>
          <w:spacing w:val="24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strong</w:t>
      </w:r>
      <w:r>
        <w:rPr>
          <w:spacing w:val="29"/>
        </w:rPr>
        <w:t xml:space="preserve"> </w:t>
      </w:r>
      <w:r>
        <w:t>criticism</w:t>
      </w:r>
      <w:r>
        <w:rPr>
          <w:spacing w:val="3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failure</w:t>
      </w:r>
      <w:r>
        <w:rPr>
          <w:spacing w:val="2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2021</w:t>
      </w:r>
      <w:r>
        <w:rPr>
          <w:spacing w:val="29"/>
        </w:rPr>
        <w:t xml:space="preserve"> </w:t>
      </w:r>
      <w:r>
        <w:t>Census</w:t>
      </w:r>
      <w:r>
        <w:rPr>
          <w:spacing w:val="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include</w:t>
      </w:r>
      <w:r>
        <w:rPr>
          <w:spacing w:val="44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variables.</w:t>
      </w:r>
      <w:r>
        <w:rPr>
          <w:spacing w:val="33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order</w:t>
      </w:r>
      <w:r>
        <w:rPr>
          <w:spacing w:val="4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Sistergirls</w:t>
      </w:r>
      <w:r>
        <w:rPr>
          <w:spacing w:val="3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Brotherboys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better</w:t>
      </w:r>
      <w:r>
        <w:rPr>
          <w:spacing w:val="37"/>
        </w:rPr>
        <w:t xml:space="preserve"> </w:t>
      </w:r>
      <w:r>
        <w:t>supported</w:t>
      </w:r>
      <w:r>
        <w:rPr>
          <w:spacing w:val="37"/>
        </w:rPr>
        <w:t xml:space="preserve"> </w:t>
      </w:r>
      <w:r>
        <w:t>there</w:t>
      </w:r>
      <w:r>
        <w:rPr>
          <w:spacing w:val="38"/>
        </w:rPr>
        <w:t xml:space="preserve"> </w:t>
      </w:r>
      <w:r>
        <w:t>needs</w:t>
      </w:r>
      <w:r>
        <w:rPr>
          <w:spacing w:val="4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relationships,</w:t>
      </w:r>
      <w:r>
        <w:rPr>
          <w:spacing w:val="61"/>
        </w:rPr>
        <w:t xml:space="preserve"> </w:t>
      </w:r>
      <w:r>
        <w:t>families,</w:t>
      </w:r>
      <w:r>
        <w:rPr>
          <w:spacing w:val="61"/>
        </w:rPr>
        <w:t xml:space="preserve"> </w:t>
      </w:r>
      <w:r>
        <w:t>communities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culture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needs</w:t>
      </w:r>
      <w:r>
        <w:rPr>
          <w:spacing w:val="32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reflected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carried</w:t>
      </w:r>
      <w:r>
        <w:rPr>
          <w:spacing w:val="35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Plan.</w:t>
      </w:r>
      <w:r>
        <w:rPr>
          <w:spacing w:val="24"/>
        </w:rPr>
        <w:t xml:space="preserve"> </w:t>
      </w:r>
      <w:r>
        <w:t>Participants</w:t>
      </w:r>
      <w:r>
        <w:rPr>
          <w:spacing w:val="2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emphasised</w:t>
      </w:r>
      <w:r>
        <w:rPr>
          <w:spacing w:val="3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discussions about pronouns and</w:t>
      </w:r>
      <w:r>
        <w:rPr>
          <w:spacing w:val="1"/>
        </w:rPr>
        <w:t xml:space="preserve"> </w:t>
      </w:r>
      <w:r>
        <w:t>gender/sex variables and look at more</w:t>
      </w:r>
      <w:r>
        <w:rPr>
          <w:spacing w:val="6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ways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change.</w:t>
      </w:r>
    </w:p>
    <w:p w14:paraId="147967F5" w14:textId="77777777" w:rsidR="002E3BB7" w:rsidRDefault="002E3BB7">
      <w:pPr>
        <w:pStyle w:val="BodyText"/>
        <w:spacing w:before="6"/>
        <w:rPr>
          <w:sz w:val="25"/>
        </w:rPr>
      </w:pPr>
    </w:p>
    <w:p w14:paraId="1095E24C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Strong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reinventing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wheel.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peoples’</w:t>
      </w:r>
      <w:r>
        <w:rPr>
          <w:spacing w:val="1"/>
        </w:rPr>
        <w:t xml:space="preserve"> </w:t>
      </w:r>
      <w:r>
        <w:t>experiences</w:t>
      </w:r>
      <w:r>
        <w:rPr>
          <w:spacing w:val="2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FDSV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key</w:t>
      </w:r>
      <w:r>
        <w:rPr>
          <w:spacing w:val="24"/>
        </w:rPr>
        <w:t xml:space="preserve"> </w:t>
      </w:r>
      <w:r>
        <w:t>barriers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accessing</w:t>
      </w:r>
      <w:r>
        <w:rPr>
          <w:spacing w:val="28"/>
        </w:rPr>
        <w:t xml:space="preserve"> </w:t>
      </w:r>
      <w:r>
        <w:t>support.</w:t>
      </w:r>
      <w:r>
        <w:rPr>
          <w:spacing w:val="22"/>
        </w:rPr>
        <w:t xml:space="preserve"> </w:t>
      </w:r>
      <w:r>
        <w:t>Whilst</w:t>
      </w:r>
      <w:r>
        <w:rPr>
          <w:spacing w:val="23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still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more</w:t>
      </w:r>
      <w:r>
        <w:rPr>
          <w:spacing w:val="27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it is now time for action. Stakeholders strongly supported incentives in the National Plan for mainstream</w:t>
      </w:r>
      <w:r>
        <w:rPr>
          <w:spacing w:val="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work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community-controlled</w:t>
      </w:r>
      <w:r>
        <w:rPr>
          <w:spacing w:val="61"/>
        </w:rPr>
        <w:t xml:space="preserve"> </w:t>
      </w:r>
      <w:r>
        <w:t>organisations: ‘if this</w:t>
      </w:r>
      <w:r>
        <w:rPr>
          <w:spacing w:val="61"/>
        </w:rPr>
        <w:t xml:space="preserve"> </w:t>
      </w:r>
      <w:r>
        <w:t>doesn’t happen, tokenistic partnerships</w:t>
      </w:r>
      <w:r>
        <w:rPr>
          <w:spacing w:val="1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happen’.</w:t>
      </w:r>
    </w:p>
    <w:p w14:paraId="61172B3D" w14:textId="77777777" w:rsidR="002E3BB7" w:rsidRDefault="002E3BB7">
      <w:pPr>
        <w:pStyle w:val="BodyText"/>
        <w:spacing w:before="3"/>
        <w:rPr>
          <w:sz w:val="25"/>
        </w:rPr>
      </w:pPr>
    </w:p>
    <w:p w14:paraId="50E2B4C0" w14:textId="77777777" w:rsidR="002E3BB7" w:rsidRDefault="00166F8A">
      <w:pPr>
        <w:pStyle w:val="BodyText"/>
        <w:spacing w:line="276" w:lineRule="auto"/>
        <w:ind w:left="105" w:right="122"/>
        <w:jc w:val="both"/>
      </w:pPr>
      <w:r>
        <w:t>Participants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recognise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diversity</w:t>
      </w:r>
      <w:r>
        <w:rPr>
          <w:spacing w:val="31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group</w:t>
      </w:r>
      <w:r>
        <w:rPr>
          <w:spacing w:val="29"/>
        </w:rPr>
        <w:t xml:space="preserve"> </w:t>
      </w:r>
      <w:r>
        <w:t>(e.g.,</w:t>
      </w:r>
      <w:r>
        <w:rPr>
          <w:spacing w:val="31"/>
        </w:rPr>
        <w:t xml:space="preserve"> </w:t>
      </w:r>
      <w:r>
        <w:t>consulting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t>than</w:t>
      </w:r>
      <w:r>
        <w:rPr>
          <w:spacing w:val="36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person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organisation),</w:t>
      </w:r>
      <w:r>
        <w:rPr>
          <w:spacing w:val="24"/>
        </w:rPr>
        <w:t xml:space="preserve"> </w:t>
      </w:r>
      <w:r>
        <w:t>otherwise</w:t>
      </w:r>
      <w:r>
        <w:rPr>
          <w:spacing w:val="36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danger</w:t>
      </w:r>
      <w:r>
        <w:rPr>
          <w:spacing w:val="1"/>
        </w:rPr>
        <w:t xml:space="preserve"> </w:t>
      </w:r>
      <w:r>
        <w:t>that some</w:t>
      </w:r>
      <w:r>
        <w:rPr>
          <w:spacing w:val="1"/>
        </w:rPr>
        <w:t xml:space="preserve"> </w:t>
      </w:r>
      <w:r>
        <w:t>groups</w:t>
      </w:r>
      <w:r>
        <w:rPr>
          <w:spacing w:val="61"/>
        </w:rPr>
        <w:t xml:space="preserve"> </w:t>
      </w:r>
      <w:r>
        <w:t>will not get attention</w:t>
      </w:r>
      <w:r>
        <w:rPr>
          <w:spacing w:val="61"/>
        </w:rPr>
        <w:t xml:space="preserve"> </w:t>
      </w:r>
      <w:r>
        <w:t>– unpack</w:t>
      </w:r>
      <w:r>
        <w:rPr>
          <w:spacing w:val="61"/>
        </w:rPr>
        <w:t xml:space="preserve"> </w:t>
      </w:r>
      <w:r>
        <w:t>the acronym</w:t>
      </w:r>
      <w:r>
        <w:rPr>
          <w:spacing w:val="61"/>
        </w:rPr>
        <w:t xml:space="preserve"> </w:t>
      </w:r>
      <w:r>
        <w:t>and recognise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homogenous</w:t>
      </w:r>
      <w:r>
        <w:rPr>
          <w:spacing w:val="9"/>
        </w:rPr>
        <w:t xml:space="preserve"> </w:t>
      </w:r>
      <w:r>
        <w:t>group.</w:t>
      </w:r>
    </w:p>
    <w:p w14:paraId="243D11AD" w14:textId="77777777" w:rsidR="002E3BB7" w:rsidRDefault="002E3BB7">
      <w:pPr>
        <w:pStyle w:val="BodyText"/>
        <w:spacing w:before="4"/>
        <w:rPr>
          <w:sz w:val="25"/>
        </w:rPr>
      </w:pPr>
    </w:p>
    <w:p w14:paraId="55DBF137" w14:textId="77777777" w:rsidR="002E3BB7" w:rsidRDefault="00166F8A">
      <w:pPr>
        <w:spacing w:before="1" w:line="276" w:lineRule="auto"/>
        <w:ind w:left="105" w:right="117"/>
        <w:jc w:val="both"/>
      </w:pPr>
      <w:r>
        <w:rPr>
          <w:w w:val="105"/>
        </w:rPr>
        <w:t xml:space="preserve">Participants were invited to consider how </w:t>
      </w:r>
      <w:r>
        <w:rPr>
          <w:b/>
          <w:w w:val="105"/>
        </w:rPr>
        <w:t>data collection tools and research agendas on community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experiences of gendered violence could be improved to better include LGBTIQA+ communities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4"/>
          <w:w w:val="105"/>
        </w:rPr>
        <w:t xml:space="preserve"> </w:t>
      </w:r>
      <w:r>
        <w:rPr>
          <w:w w:val="105"/>
        </w:rPr>
        <w:t>were</w:t>
      </w:r>
      <w:r>
        <w:rPr>
          <w:spacing w:val="7"/>
          <w:w w:val="105"/>
        </w:rPr>
        <w:t xml:space="preserve"> </w:t>
      </w:r>
      <w:r>
        <w:rPr>
          <w:w w:val="105"/>
        </w:rPr>
        <w:t>made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point.</w:t>
      </w:r>
    </w:p>
    <w:p w14:paraId="71C19CE0" w14:textId="77777777" w:rsidR="002E3BB7" w:rsidRDefault="002E3BB7">
      <w:pPr>
        <w:pStyle w:val="BodyText"/>
        <w:spacing w:before="5"/>
        <w:rPr>
          <w:sz w:val="25"/>
        </w:rPr>
      </w:pPr>
    </w:p>
    <w:p w14:paraId="2BAC2BAC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3" w:lineRule="auto"/>
        <w:ind w:right="123"/>
        <w:jc w:val="both"/>
      </w:pPr>
      <w:r>
        <w:t>Private Lives study – the largest, national-level study on LGBTIQA+ experiences, includes chapters on</w:t>
      </w:r>
      <w:r>
        <w:rPr>
          <w:spacing w:val="1"/>
        </w:rPr>
        <w:t xml:space="preserve"> </w:t>
      </w:r>
      <w:r>
        <w:t>intimate partner violence and family-of-origin violence – critical data and the best resource that we</w:t>
      </w:r>
      <w:r>
        <w:rPr>
          <w:spacing w:val="1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have.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 analysing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date.</w:t>
      </w:r>
    </w:p>
    <w:p w14:paraId="0714275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" w:line="276" w:lineRule="auto"/>
        <w:ind w:right="117"/>
        <w:jc w:val="both"/>
      </w:pPr>
      <w:r>
        <w:t>There is need at the national level for a strategic approach to research required for primary prevention,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build</w:t>
      </w:r>
      <w:r>
        <w:rPr>
          <w:spacing w:val="-1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high-quality</w:t>
      </w:r>
      <w:r>
        <w:rPr>
          <w:spacing w:val="-10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fill</w:t>
      </w:r>
      <w:r>
        <w:rPr>
          <w:spacing w:val="-13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gaps.</w:t>
      </w:r>
      <w:r>
        <w:rPr>
          <w:spacing w:val="-10"/>
        </w:rPr>
        <w:t xml:space="preserve"> </w:t>
      </w:r>
      <w:r>
        <w:t>Co-design</w:t>
      </w:r>
      <w:r>
        <w:rPr>
          <w:spacing w:val="-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needed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critical</w:t>
      </w:r>
      <w:r>
        <w:rPr>
          <w:spacing w:val="-59"/>
        </w:rPr>
        <w:t xml:space="preserve"> </w:t>
      </w:r>
      <w:r>
        <w:t>in regard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agendas.</w:t>
      </w:r>
    </w:p>
    <w:p w14:paraId="2B364E36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6" w:lineRule="auto"/>
        <w:ind w:right="124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ABS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gender/sex</w:t>
      </w:r>
      <w:r>
        <w:rPr>
          <w:spacing w:val="-11"/>
        </w:rPr>
        <w:t xml:space="preserve"> </w:t>
      </w:r>
      <w:r>
        <w:t>variable</w:t>
      </w:r>
      <w:r>
        <w:rPr>
          <w:spacing w:val="-7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mental</w:t>
      </w:r>
      <w:r>
        <w:rPr>
          <w:spacing w:val="-10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survey,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stakeholders</w:t>
      </w:r>
      <w:r>
        <w:rPr>
          <w:spacing w:val="-16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t>raised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importance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t>tools:</w:t>
      </w:r>
      <w:r>
        <w:rPr>
          <w:spacing w:val="-11"/>
        </w:rPr>
        <w:t xml:space="preserve"> </w:t>
      </w:r>
      <w:r>
        <w:t>‘the</w:t>
      </w:r>
      <w:r>
        <w:rPr>
          <w:spacing w:val="-7"/>
        </w:rPr>
        <w:t xml:space="preserve"> </w:t>
      </w:r>
      <w:r>
        <w:t>more those</w:t>
      </w:r>
      <w:r>
        <w:rPr>
          <w:spacing w:val="-8"/>
        </w:rPr>
        <w:t xml:space="preserve"> </w:t>
      </w:r>
      <w:r>
        <w:t>questions</w:t>
      </w:r>
      <w:r>
        <w:rPr>
          <w:spacing w:val="-10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get used to answering them’. Currently there is hesitation amongst Australian workers to ask these</w:t>
      </w:r>
      <w:r>
        <w:rPr>
          <w:spacing w:val="1"/>
        </w:rPr>
        <w:t xml:space="preserve"> </w:t>
      </w:r>
      <w:r>
        <w:rPr>
          <w:spacing w:val="-1"/>
        </w:rPr>
        <w:t>questions.</w:t>
      </w:r>
      <w:r>
        <w:rPr>
          <w:spacing w:val="-18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beneficial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providers</w:t>
      </w:r>
      <w:r>
        <w:rPr>
          <w:spacing w:val="-2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collect</w:t>
      </w:r>
      <w:r>
        <w:rPr>
          <w:spacing w:val="-18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data,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 workers.</w:t>
      </w:r>
    </w:p>
    <w:p w14:paraId="5D632F0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3" w:lineRule="auto"/>
        <w:ind w:right="128"/>
        <w:jc w:val="both"/>
      </w:pPr>
      <w:r>
        <w:t>Stakeholders reflected that the Coroner’s Court currently does not collect data which examines the</w:t>
      </w:r>
      <w:r>
        <w:rPr>
          <w:spacing w:val="1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family-of-origin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LGBTIQA+ experiences. More could also be done to support data collection and analysis of these</w:t>
      </w:r>
      <w:r>
        <w:rPr>
          <w:spacing w:val="1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impacts.</w:t>
      </w:r>
    </w:p>
    <w:p w14:paraId="41100F56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6" w:lineRule="auto"/>
        <w:ind w:right="120"/>
        <w:jc w:val="both"/>
      </w:pPr>
      <w:r>
        <w:t>Data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LGBTIQA+</w:t>
      </w:r>
      <w:r>
        <w:rPr>
          <w:spacing w:val="-2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gathered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macro</w:t>
      </w:r>
      <w:r>
        <w:rPr>
          <w:spacing w:val="-2"/>
        </w:rPr>
        <w:t xml:space="preserve"> </w:t>
      </w:r>
      <w:r>
        <w:t>level.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micro-</w:t>
      </w:r>
      <w:r>
        <w:rPr>
          <w:spacing w:val="-58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community-based</w:t>
      </w:r>
      <w:r>
        <w:rPr>
          <w:spacing w:val="-1"/>
        </w:rPr>
        <w:t xml:space="preserve"> </w:t>
      </w:r>
      <w:r>
        <w:t>initiatives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community-based</w:t>
      </w:r>
      <w:r>
        <w:rPr>
          <w:spacing w:val="-1"/>
        </w:rPr>
        <w:t xml:space="preserve"> </w:t>
      </w:r>
      <w:r>
        <w:t>experiences)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captured.</w:t>
      </w:r>
    </w:p>
    <w:p w14:paraId="20293062" w14:textId="77777777" w:rsidR="002E3BB7" w:rsidRDefault="002E3BB7">
      <w:pPr>
        <w:pStyle w:val="BodyText"/>
        <w:rPr>
          <w:sz w:val="20"/>
        </w:rPr>
      </w:pPr>
    </w:p>
    <w:p w14:paraId="6731E6C8" w14:textId="77777777" w:rsidR="002E3BB7" w:rsidRDefault="002E3BB7">
      <w:pPr>
        <w:pStyle w:val="BodyText"/>
        <w:rPr>
          <w:sz w:val="20"/>
        </w:rPr>
      </w:pPr>
    </w:p>
    <w:p w14:paraId="006F75EE" w14:textId="20E1A50D" w:rsidR="002E3BB7" w:rsidRDefault="005011FE">
      <w:pPr>
        <w:pStyle w:val="BodyText"/>
        <w:spacing w:before="5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21F012F" wp14:editId="1765B515">
                <wp:extent cx="1829435" cy="6350"/>
                <wp:effectExtent l="0" t="0" r="0" b="0"/>
                <wp:docPr id="332" name="docshape277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C9CC3D" id="docshape277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D/&#10;qloK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4F0BD4D2" w14:textId="77777777" w:rsidR="002E3BB7" w:rsidRDefault="00166F8A">
      <w:pPr>
        <w:spacing w:before="87"/>
        <w:ind w:left="105" w:right="123"/>
        <w:jc w:val="both"/>
        <w:rPr>
          <w:sz w:val="18"/>
        </w:rPr>
      </w:pPr>
      <w:r>
        <w:rPr>
          <w:position w:val="6"/>
          <w:sz w:val="12"/>
        </w:rPr>
        <w:t xml:space="preserve">46 </w:t>
      </w:r>
      <w:r>
        <w:rPr>
          <w:sz w:val="18"/>
        </w:rPr>
        <w:t>Australian Bureau of Statistics. (2021). Standard for Sex, Gender, Variations of Sex Characteristics and Sexual Orientation Variables.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Retrieved from </w:t>
      </w:r>
      <w:hyperlink r:id="rId51">
        <w:r>
          <w:rPr>
            <w:color w:val="0563C1"/>
            <w:sz w:val="18"/>
            <w:u w:val="single" w:color="0563C1"/>
          </w:rPr>
          <w:t>https://www.abs.gov.au/statistics/standards/standard-sex-gender-variations-sex-characteristics-and-sexual-orientation-</w:t>
        </w:r>
      </w:hyperlink>
      <w:r>
        <w:rPr>
          <w:color w:val="0563C1"/>
          <w:spacing w:val="1"/>
          <w:sz w:val="18"/>
        </w:rPr>
        <w:t xml:space="preserve"> </w:t>
      </w:r>
      <w:hyperlink r:id="rId52">
        <w:r>
          <w:rPr>
            <w:color w:val="0563C1"/>
            <w:sz w:val="18"/>
            <w:u w:val="single" w:color="0563C1"/>
          </w:rPr>
          <w:t>variables/latest-release</w:t>
        </w:r>
      </w:hyperlink>
    </w:p>
    <w:p w14:paraId="13F06053" w14:textId="77777777" w:rsidR="002E3BB7" w:rsidRDefault="002E3BB7">
      <w:pPr>
        <w:jc w:val="both"/>
        <w:rPr>
          <w:sz w:val="18"/>
        </w:r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07ABFB8A" w14:textId="77777777" w:rsidR="002E3BB7" w:rsidRDefault="00166F8A">
      <w:pPr>
        <w:pStyle w:val="BodyText"/>
        <w:spacing w:before="79" w:line="276" w:lineRule="auto"/>
        <w:ind w:left="105" w:right="129"/>
        <w:jc w:val="both"/>
      </w:pPr>
      <w:r>
        <w:t>Data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consideration in participants’</w:t>
      </w:r>
      <w:r>
        <w:rPr>
          <w:spacing w:val="1"/>
        </w:rPr>
        <w:t xml:space="preserve"> </w:t>
      </w:r>
      <w:r w:rsidR="00DA427F">
        <w:t>re</w:t>
      </w:r>
      <w:r>
        <w:t>sponses to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question</w:t>
      </w:r>
      <w:r>
        <w:rPr>
          <w:spacing w:val="61"/>
        </w:rPr>
        <w:t xml:space="preserve"> </w:t>
      </w:r>
      <w:r>
        <w:t>on measuring success.</w:t>
      </w:r>
      <w:r>
        <w:rPr>
          <w:spacing w:val="61"/>
        </w:rPr>
        <w:t xml:space="preserve"> </w:t>
      </w:r>
      <w:r>
        <w:t>There</w:t>
      </w:r>
      <w:r>
        <w:rPr>
          <w:spacing w:val="-59"/>
        </w:rPr>
        <w:t xml:space="preserve"> </w:t>
      </w:r>
      <w:r>
        <w:t>was a shared view that success requires the drivers of violence affecting</w:t>
      </w:r>
      <w:r>
        <w:rPr>
          <w:spacing w:val="1"/>
        </w:rPr>
        <w:t xml:space="preserve"> </w:t>
      </w:r>
      <w:r>
        <w:t>LGBTIQA+ communities to be</w:t>
      </w:r>
      <w:r>
        <w:rPr>
          <w:spacing w:val="1"/>
        </w:rPr>
        <w:t xml:space="preserve"> </w:t>
      </w:r>
      <w:r>
        <w:t>understood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addressed.</w:t>
      </w:r>
      <w:r>
        <w:rPr>
          <w:spacing w:val="19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measurements</w:t>
      </w:r>
      <w:r>
        <w:rPr>
          <w:spacing w:val="2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success</w:t>
      </w:r>
      <w:r>
        <w:rPr>
          <w:spacing w:val="21"/>
        </w:rPr>
        <w:t xml:space="preserve"> </w:t>
      </w:r>
      <w:r>
        <w:t>proposed</w:t>
      </w:r>
      <w:r>
        <w:rPr>
          <w:spacing w:val="19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participants</w:t>
      </w:r>
      <w:r>
        <w:rPr>
          <w:spacing w:val="15"/>
        </w:rPr>
        <w:t xml:space="preserve"> </w:t>
      </w:r>
      <w:r>
        <w:t>included:</w:t>
      </w:r>
    </w:p>
    <w:p w14:paraId="6BDD9720" w14:textId="77777777" w:rsidR="002E3BB7" w:rsidRDefault="002E3BB7">
      <w:pPr>
        <w:pStyle w:val="BodyText"/>
        <w:spacing w:before="5"/>
        <w:rPr>
          <w:sz w:val="25"/>
        </w:rPr>
      </w:pPr>
    </w:p>
    <w:p w14:paraId="2EFB971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/>
        <w:ind w:hanging="361"/>
      </w:pPr>
      <w:r>
        <w:t>Communities</w:t>
      </w:r>
      <w:r>
        <w:rPr>
          <w:spacing w:val="-1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empowered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resourced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communities,</w:t>
      </w:r>
    </w:p>
    <w:p w14:paraId="04E03FE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Safety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supported,</w:t>
      </w:r>
    </w:p>
    <w:p w14:paraId="2A01102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Being</w:t>
      </w:r>
      <w:r>
        <w:rPr>
          <w:spacing w:val="-6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live,</w:t>
      </w:r>
      <w:r>
        <w:rPr>
          <w:spacing w:val="-5"/>
        </w:rPr>
        <w:t xml:space="preserve"> </w:t>
      </w:r>
      <w:r>
        <w:t>survive</w:t>
      </w:r>
      <w:r>
        <w:rPr>
          <w:spacing w:val="-1"/>
        </w:rPr>
        <w:t xml:space="preserve"> </w:t>
      </w:r>
      <w:r>
        <w:t>and thrive</w:t>
      </w:r>
      <w:r>
        <w:rPr>
          <w:spacing w:val="-1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life,</w:t>
      </w:r>
      <w:r>
        <w:rPr>
          <w:spacing w:val="-5"/>
        </w:rPr>
        <w:t xml:space="preserve"> </w:t>
      </w:r>
      <w:r>
        <w:t>relationships,</w:t>
      </w:r>
      <w:r>
        <w:rPr>
          <w:spacing w:val="-5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community,</w:t>
      </w:r>
    </w:p>
    <w:p w14:paraId="05D5BD0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134"/>
      </w:pPr>
      <w:r>
        <w:t>Visibility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clear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targeted</w:t>
      </w:r>
      <w:r>
        <w:rPr>
          <w:spacing w:val="19"/>
        </w:rPr>
        <w:t xml:space="preserve"> </w:t>
      </w:r>
      <w:r>
        <w:t>actions</w:t>
      </w:r>
      <w:r>
        <w:rPr>
          <w:spacing w:val="16"/>
        </w:rPr>
        <w:t xml:space="preserve"> </w:t>
      </w:r>
      <w:r>
        <w:t>(embedded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separate)</w:t>
      </w:r>
      <w:r>
        <w:rPr>
          <w:spacing w:val="18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Plan,</w:t>
      </w:r>
      <w:r>
        <w:rPr>
          <w:spacing w:val="16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co-design and</w:t>
      </w:r>
      <w:r>
        <w:rPr>
          <w:spacing w:val="1"/>
        </w:rPr>
        <w:t xml:space="preserve"> </w:t>
      </w:r>
      <w:r>
        <w:t>co-investment</w:t>
      </w:r>
      <w:r>
        <w:rPr>
          <w:spacing w:val="-3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jurisdictions,</w:t>
      </w:r>
    </w:p>
    <w:p w14:paraId="73C2727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9" w:line="271" w:lineRule="auto"/>
        <w:ind w:right="125"/>
      </w:pPr>
      <w:r>
        <w:t>Services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sets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genuinely</w:t>
      </w:r>
      <w:r>
        <w:rPr>
          <w:spacing w:val="-8"/>
        </w:rPr>
        <w:t xml:space="preserve"> </w:t>
      </w:r>
      <w:r>
        <w:t>inclusive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responsive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LGBTIQA+</w:t>
      </w:r>
      <w:r>
        <w:rPr>
          <w:spacing w:val="-58"/>
        </w:rPr>
        <w:t xml:space="preserve"> </w:t>
      </w:r>
      <w:r>
        <w:t>communities,</w:t>
      </w:r>
    </w:p>
    <w:p w14:paraId="05AF0C4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 w:line="271" w:lineRule="auto"/>
        <w:ind w:right="119"/>
      </w:pPr>
      <w:r>
        <w:t>Service</w:t>
      </w:r>
      <w:r>
        <w:rPr>
          <w:spacing w:val="54"/>
        </w:rPr>
        <w:t xml:space="preserve"> </w:t>
      </w:r>
      <w:r>
        <w:t>responses,</w:t>
      </w:r>
      <w:r>
        <w:rPr>
          <w:spacing w:val="51"/>
        </w:rPr>
        <w:t xml:space="preserve"> </w:t>
      </w:r>
      <w:r>
        <w:t>including</w:t>
      </w:r>
      <w:r>
        <w:rPr>
          <w:spacing w:val="50"/>
        </w:rPr>
        <w:t xml:space="preserve"> </w:t>
      </w:r>
      <w:r>
        <w:t>housing,</w:t>
      </w:r>
      <w:r>
        <w:rPr>
          <w:spacing w:val="51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needed</w:t>
      </w:r>
      <w:r>
        <w:rPr>
          <w:spacing w:val="54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trans-women,</w:t>
      </w:r>
      <w:r>
        <w:rPr>
          <w:spacing w:val="51"/>
        </w:rPr>
        <w:t xml:space="preserve"> </w:t>
      </w:r>
      <w:r>
        <w:t>trans-men</w:t>
      </w:r>
      <w:r>
        <w:rPr>
          <w:spacing w:val="53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non-binary</w:t>
      </w:r>
      <w:r>
        <w:rPr>
          <w:spacing w:val="-58"/>
        </w:rPr>
        <w:t xml:space="preserve"> </w:t>
      </w:r>
      <w:r>
        <w:t>peoples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safe,</w:t>
      </w:r>
      <w:r>
        <w:rPr>
          <w:spacing w:val="-4"/>
        </w:rPr>
        <w:t xml:space="preserve"> </w:t>
      </w:r>
      <w:r>
        <w:t>quality,</w:t>
      </w:r>
      <w:r>
        <w:rPr>
          <w:spacing w:val="-3"/>
        </w:rPr>
        <w:t xml:space="preserve"> </w:t>
      </w:r>
      <w:r>
        <w:t>client-centred</w:t>
      </w:r>
      <w:r>
        <w:rPr>
          <w:spacing w:val="1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wherever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live,</w:t>
      </w:r>
    </w:p>
    <w:p w14:paraId="2777357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 w:line="271" w:lineRule="auto"/>
        <w:ind w:right="122"/>
      </w:pPr>
      <w:r>
        <w:t>Responses</w:t>
      </w:r>
      <w:r>
        <w:rPr>
          <w:spacing w:val="13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go</w:t>
      </w:r>
      <w:r>
        <w:rPr>
          <w:spacing w:val="16"/>
        </w:rPr>
        <w:t xml:space="preserve"> </w:t>
      </w:r>
      <w:r>
        <w:t>beyond</w:t>
      </w:r>
      <w:r>
        <w:rPr>
          <w:spacing w:val="16"/>
        </w:rPr>
        <w:t xml:space="preserve"> </w:t>
      </w:r>
      <w:r>
        <w:t>asking</w:t>
      </w:r>
      <w:r>
        <w:rPr>
          <w:spacing w:val="12"/>
        </w:rPr>
        <w:t xml:space="preserve"> </w:t>
      </w:r>
      <w:r>
        <w:t>pronouns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talking</w:t>
      </w:r>
      <w:r>
        <w:rPr>
          <w:spacing w:val="11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forms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violence;</w:t>
      </w:r>
      <w:r>
        <w:rPr>
          <w:spacing w:val="12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go</w:t>
      </w:r>
      <w:r>
        <w:rPr>
          <w:spacing w:val="16"/>
        </w:rPr>
        <w:t xml:space="preserve"> </w:t>
      </w:r>
      <w:r>
        <w:t>into</w:t>
      </w:r>
      <w:r>
        <w:rPr>
          <w:spacing w:val="-58"/>
        </w:rPr>
        <w:t xml:space="preserve"> </w:t>
      </w:r>
      <w:r>
        <w:t>deeper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LGBTIQA+ people are and their</w:t>
      </w:r>
      <w:r>
        <w:rPr>
          <w:spacing w:val="-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needs,</w:t>
      </w:r>
    </w:p>
    <w:p w14:paraId="234C0EF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10" w:line="271" w:lineRule="auto"/>
        <w:ind w:right="125"/>
      </w:pPr>
      <w:r>
        <w:t>More</w:t>
      </w:r>
      <w:r>
        <w:rPr>
          <w:spacing w:val="32"/>
        </w:rPr>
        <w:t xml:space="preserve"> </w:t>
      </w:r>
      <w:r>
        <w:t>targeted</w:t>
      </w:r>
      <w:r>
        <w:rPr>
          <w:spacing w:val="32"/>
        </w:rPr>
        <w:t xml:space="preserve"> </w:t>
      </w:r>
      <w:r>
        <w:t>campaigns</w:t>
      </w:r>
      <w:r>
        <w:rPr>
          <w:spacing w:val="30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needed</w:t>
      </w:r>
      <w:r>
        <w:rPr>
          <w:spacing w:val="3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t>family</w:t>
      </w:r>
      <w:r>
        <w:rPr>
          <w:spacing w:val="30"/>
        </w:rPr>
        <w:t xml:space="preserve"> </w:t>
      </w:r>
      <w:r>
        <w:t>violence</w:t>
      </w:r>
      <w:r>
        <w:rPr>
          <w:spacing w:val="32"/>
        </w:rPr>
        <w:t xml:space="preserve"> </w:t>
      </w:r>
      <w:r>
        <w:t>prevention</w:t>
      </w:r>
      <w:r>
        <w:rPr>
          <w:spacing w:val="32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LGBTIQA+</w:t>
      </w:r>
      <w:r>
        <w:rPr>
          <w:spacing w:val="-59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respect,</w:t>
      </w:r>
    </w:p>
    <w:p w14:paraId="37E72506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/>
        <w:ind w:hanging="361"/>
      </w:pPr>
      <w:r>
        <w:t>Not</w:t>
      </w:r>
      <w:r>
        <w:rPr>
          <w:spacing w:val="-4"/>
        </w:rPr>
        <w:t xml:space="preserve"> </w:t>
      </w:r>
      <w:r>
        <w:t>feeling</w:t>
      </w:r>
      <w:r>
        <w:rPr>
          <w:spacing w:val="-4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‘intersectionality’,</w:t>
      </w:r>
    </w:p>
    <w:p w14:paraId="3984245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A</w:t>
      </w:r>
      <w:r>
        <w:rPr>
          <w:spacing w:val="-5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prevention framework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LGBTIQA+ experiences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violence,</w:t>
      </w:r>
      <w:r>
        <w:rPr>
          <w:spacing w:val="-5"/>
        </w:rPr>
        <w:t xml:space="preserve"> </w:t>
      </w:r>
      <w:r>
        <w:t>and</w:t>
      </w:r>
    </w:p>
    <w:p w14:paraId="1D73945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121"/>
      </w:pPr>
      <w:r>
        <w:t>A national research strategy to support policy and practice to address LGBTIQA+ experiences of family</w:t>
      </w:r>
      <w:r>
        <w:rPr>
          <w:spacing w:val="-59"/>
        </w:rPr>
        <w:t xml:space="preserve"> </w:t>
      </w:r>
      <w:r>
        <w:t>violence.</w:t>
      </w:r>
    </w:p>
    <w:p w14:paraId="760ED346" w14:textId="77777777" w:rsidR="002E3BB7" w:rsidRDefault="002E3BB7">
      <w:pPr>
        <w:pStyle w:val="BodyText"/>
        <w:rPr>
          <w:sz w:val="26"/>
        </w:rPr>
      </w:pPr>
    </w:p>
    <w:p w14:paraId="31CC266E" w14:textId="77777777" w:rsidR="002E3BB7" w:rsidRDefault="00166F8A">
      <w:pPr>
        <w:pStyle w:val="BodyText"/>
        <w:spacing w:line="276" w:lineRule="auto"/>
        <w:ind w:left="105" w:right="147"/>
        <w:jc w:val="both"/>
      </w:pPr>
      <w:r>
        <w:t>There</w:t>
      </w:r>
      <w:r>
        <w:rPr>
          <w:spacing w:val="39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numerous</w:t>
      </w:r>
      <w:r>
        <w:rPr>
          <w:spacing w:val="35"/>
        </w:rPr>
        <w:t xml:space="preserve"> </w:t>
      </w:r>
      <w:r>
        <w:t>suggestions</w:t>
      </w:r>
      <w:r>
        <w:rPr>
          <w:spacing w:val="36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participants</w:t>
      </w:r>
      <w:r>
        <w:rPr>
          <w:spacing w:val="35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what</w:t>
      </w:r>
      <w:r>
        <w:rPr>
          <w:spacing w:val="34"/>
        </w:rPr>
        <w:t xml:space="preserve"> </w:t>
      </w:r>
      <w:r>
        <w:t>could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done</w:t>
      </w:r>
      <w:r>
        <w:rPr>
          <w:spacing w:val="39"/>
        </w:rPr>
        <w:t xml:space="preserve"> </w:t>
      </w:r>
      <w:r>
        <w:t>over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next</w:t>
      </w:r>
      <w:r>
        <w:rPr>
          <w:spacing w:val="35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years</w:t>
      </w:r>
      <w:r>
        <w:rPr>
          <w:spacing w:val="36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progress</w:t>
      </w:r>
      <w:r>
        <w:rPr>
          <w:spacing w:val="13"/>
        </w:rPr>
        <w:t xml:space="preserve"> </w:t>
      </w:r>
      <w:r>
        <w:t>towards</w:t>
      </w:r>
      <w:r>
        <w:rPr>
          <w:spacing w:val="14"/>
        </w:rPr>
        <w:t xml:space="preserve"> </w:t>
      </w:r>
      <w:r>
        <w:t>achieving</w:t>
      </w:r>
      <w:r>
        <w:rPr>
          <w:spacing w:val="10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success.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included:</w:t>
      </w:r>
    </w:p>
    <w:p w14:paraId="7FEB297E" w14:textId="77777777" w:rsidR="002E3BB7" w:rsidRDefault="002E3BB7">
      <w:pPr>
        <w:pStyle w:val="BodyText"/>
        <w:spacing w:before="1"/>
        <w:rPr>
          <w:sz w:val="25"/>
        </w:rPr>
      </w:pPr>
    </w:p>
    <w:p w14:paraId="7BA3B75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/>
        <w:ind w:hanging="361"/>
      </w:pPr>
      <w:r>
        <w:t>Renaming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inclusive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diverse</w:t>
      </w:r>
      <w:r>
        <w:rPr>
          <w:spacing w:val="-5"/>
        </w:rPr>
        <w:t xml:space="preserve"> </w:t>
      </w:r>
      <w:r>
        <w:t>peoples,</w:t>
      </w:r>
    </w:p>
    <w:p w14:paraId="52BC71AC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6" w:lineRule="auto"/>
        <w:ind w:right="136"/>
      </w:pPr>
      <w:r>
        <w:t>A</w:t>
      </w:r>
      <w:r>
        <w:rPr>
          <w:spacing w:val="15"/>
        </w:rPr>
        <w:t xml:space="preserve"> </w:t>
      </w:r>
      <w:r>
        <w:t>clear</w:t>
      </w:r>
      <w:r>
        <w:rPr>
          <w:spacing w:val="19"/>
        </w:rPr>
        <w:t xml:space="preserve"> </w:t>
      </w:r>
      <w:r>
        <w:t>theory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change</w:t>
      </w:r>
      <w:r>
        <w:rPr>
          <w:spacing w:val="20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(work</w:t>
      </w:r>
      <w:r>
        <w:rPr>
          <w:spacing w:val="13"/>
        </w:rPr>
        <w:t xml:space="preserve"> </w:t>
      </w:r>
      <w:r>
        <w:t>beginning</w:t>
      </w:r>
      <w:r>
        <w:rPr>
          <w:spacing w:val="15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Vic)</w:t>
      </w:r>
      <w:r>
        <w:rPr>
          <w:spacing w:val="2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forms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family</w:t>
      </w:r>
      <w:r>
        <w:rPr>
          <w:spacing w:val="18"/>
        </w:rPr>
        <w:t xml:space="preserve"> </w:t>
      </w:r>
      <w:r>
        <w:t>violence,</w:t>
      </w:r>
      <w:r>
        <w:rPr>
          <w:spacing w:val="1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describes</w:t>
      </w:r>
      <w:r>
        <w:rPr>
          <w:spacing w:val="-3"/>
        </w:rPr>
        <w:t xml:space="preserve"> </w:t>
      </w:r>
      <w:r>
        <w:t>pathways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violence in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forms,</w:t>
      </w:r>
    </w:p>
    <w:p w14:paraId="2261A5D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1" w:lineRule="auto"/>
        <w:ind w:right="132"/>
      </w:pPr>
      <w:r>
        <w:t>Key</w:t>
      </w:r>
      <w:r>
        <w:rPr>
          <w:spacing w:val="-11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indicators</w:t>
      </w:r>
      <w:r>
        <w:rPr>
          <w:spacing w:val="-11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inclusive</w:t>
      </w:r>
      <w:r>
        <w:rPr>
          <w:spacing w:val="-8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built</w:t>
      </w:r>
      <w:r>
        <w:rPr>
          <w:spacing w:val="-11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funding</w:t>
      </w:r>
      <w:r>
        <w:rPr>
          <w:spacing w:val="-13"/>
        </w:rPr>
        <w:t xml:space="preserve"> </w:t>
      </w:r>
      <w:r>
        <w:t>arrangements</w:t>
      </w:r>
      <w:r>
        <w:rPr>
          <w:spacing w:val="-5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mandatory</w:t>
      </w:r>
      <w:r>
        <w:rPr>
          <w:spacing w:val="-2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FDSV</w:t>
      </w:r>
      <w:r>
        <w:rPr>
          <w:spacing w:val="-3"/>
        </w:rPr>
        <w:t xml:space="preserve"> </w:t>
      </w:r>
      <w:r>
        <w:t>services,</w:t>
      </w:r>
    </w:p>
    <w:p w14:paraId="1723A7C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"/>
        <w:ind w:hanging="361"/>
      </w:pPr>
      <w:r>
        <w:t>Effective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collection,</w:t>
      </w:r>
    </w:p>
    <w:p w14:paraId="4DE78CF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Establishing</w:t>
      </w:r>
      <w:r>
        <w:rPr>
          <w:spacing w:val="-7"/>
        </w:rPr>
        <w:t xml:space="preserve"> </w:t>
      </w:r>
      <w:r>
        <w:t>guidelines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to,</w:t>
      </w:r>
    </w:p>
    <w:p w14:paraId="471821F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6" w:lineRule="auto"/>
        <w:ind w:right="132"/>
      </w:pPr>
      <w:r>
        <w:t>Generating specific community-engagement plans (not just consultation plans!) attached to each action</w:t>
      </w:r>
      <w:r>
        <w:rPr>
          <w:spacing w:val="-59"/>
        </w:rPr>
        <w:t xml:space="preserve"> </w:t>
      </w:r>
      <w:r>
        <w:t>plan,</w:t>
      </w:r>
    </w:p>
    <w:p w14:paraId="03DB139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69" w:lineRule="exact"/>
        <w:ind w:hanging="361"/>
      </w:pPr>
      <w:r>
        <w:t>Holding</w:t>
      </w:r>
      <w:r>
        <w:rPr>
          <w:spacing w:val="-6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LGBTIQA+organisations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and successful,</w:t>
      </w:r>
    </w:p>
    <w:p w14:paraId="068A3C3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3" w:lineRule="auto"/>
        <w:ind w:right="129"/>
        <w:jc w:val="both"/>
      </w:pPr>
      <w:r>
        <w:t>Considering minimum service responses for LGBTIQA+ people of all genders. Women’s services are</w:t>
      </w:r>
      <w:r>
        <w:rPr>
          <w:spacing w:val="1"/>
        </w:rPr>
        <w:t xml:space="preserve"> </w:t>
      </w:r>
      <w:r>
        <w:t>crucial, but consideration should be given to a model where GBTQ men and NB people receive a</w:t>
      </w:r>
      <w:r>
        <w:rPr>
          <w:spacing w:val="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service,</w:t>
      </w:r>
      <w:r>
        <w:rPr>
          <w:spacing w:val="-3"/>
        </w:rPr>
        <w:t xml:space="preserve"> </w:t>
      </w:r>
      <w:r>
        <w:t>e.g.,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safety,</w:t>
      </w:r>
    </w:p>
    <w:p w14:paraId="003455E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" w:line="276" w:lineRule="auto"/>
        <w:ind w:right="129"/>
        <w:jc w:val="both"/>
      </w:pPr>
      <w:r>
        <w:t>Providing the opportunity through resourcing to try new approaches and partnerships, and the ability to</w:t>
      </w:r>
      <w:r>
        <w:rPr>
          <w:spacing w:val="1"/>
        </w:rPr>
        <w:t xml:space="preserve"> </w:t>
      </w:r>
      <w:r>
        <w:t>appropriately</w:t>
      </w:r>
      <w:r>
        <w:rPr>
          <w:spacing w:val="-3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 co-design across</w:t>
      </w:r>
      <w:r>
        <w:rPr>
          <w:spacing w:val="-3"/>
        </w:rPr>
        <w:t xml:space="preserve"> </w:t>
      </w:r>
      <w:r>
        <w:t>sectors</w:t>
      </w:r>
      <w:r>
        <w:rPr>
          <w:spacing w:val="-8"/>
        </w:rPr>
        <w:t xml:space="preserve"> </w:t>
      </w:r>
      <w:r>
        <w:t>and with people with lived experience,</w:t>
      </w:r>
    </w:p>
    <w:p w14:paraId="72D075E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1" w:lineRule="auto"/>
        <w:ind w:right="131"/>
        <w:jc w:val="both"/>
      </w:pPr>
      <w:r>
        <w:t>Investing in peer-based work and models that support community organisations to partner meaningfully</w:t>
      </w:r>
      <w:r>
        <w:rPr>
          <w:spacing w:val="-59"/>
        </w:rPr>
        <w:t xml:space="preserve"> </w:t>
      </w:r>
      <w:r>
        <w:t>with service</w:t>
      </w:r>
      <w:r>
        <w:rPr>
          <w:spacing w:val="1"/>
        </w:rPr>
        <w:t xml:space="preserve"> </w:t>
      </w:r>
      <w:r>
        <w:t>providers,</w:t>
      </w:r>
    </w:p>
    <w:p w14:paraId="424809D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"/>
        <w:ind w:hanging="361"/>
      </w:pPr>
      <w:r>
        <w:t>Explicit</w:t>
      </w:r>
      <w:r>
        <w:rPr>
          <w:spacing w:val="-6"/>
        </w:rPr>
        <w:t xml:space="preserve"> </w:t>
      </w:r>
      <w:r>
        <w:t>inclusion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Sistergirls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Brotherboys,</w:t>
      </w:r>
    </w:p>
    <w:p w14:paraId="60AE6D1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Centralising</w:t>
      </w:r>
      <w:r>
        <w:rPr>
          <w:spacing w:val="-7"/>
        </w:rPr>
        <w:t xml:space="preserve"> </w:t>
      </w:r>
      <w:r>
        <w:t>community-controlled</w:t>
      </w:r>
      <w:r>
        <w:rPr>
          <w:spacing w:val="-6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LGBTIQA+</w:t>
      </w:r>
      <w:r>
        <w:rPr>
          <w:spacing w:val="-2"/>
        </w:rPr>
        <w:t xml:space="preserve"> </w:t>
      </w:r>
      <w:r>
        <w:t>communities,</w:t>
      </w:r>
    </w:p>
    <w:p w14:paraId="1E9D2D4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Decentring</w:t>
      </w:r>
      <w:r>
        <w:rPr>
          <w:spacing w:val="-4"/>
        </w:rPr>
        <w:t xml:space="preserve"> </w:t>
      </w:r>
      <w:r>
        <w:t>carceral</w:t>
      </w:r>
      <w:r>
        <w:rPr>
          <w:spacing w:val="-1"/>
        </w:rPr>
        <w:t xml:space="preserve"> </w:t>
      </w:r>
      <w:r>
        <w:t>responses,</w:t>
      </w:r>
      <w:r>
        <w:rPr>
          <w:spacing w:val="-3"/>
        </w:rPr>
        <w:t xml:space="preserve"> </w:t>
      </w:r>
      <w:r>
        <w:t>and</w:t>
      </w:r>
    </w:p>
    <w:p w14:paraId="0EDFEA8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1" w:line="271" w:lineRule="auto"/>
        <w:ind w:right="127"/>
      </w:pPr>
      <w:r>
        <w:t>A</w:t>
      </w:r>
      <w:r>
        <w:rPr>
          <w:spacing w:val="15"/>
        </w:rPr>
        <w:t xml:space="preserve"> </w:t>
      </w:r>
      <w:r>
        <w:t>Statement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mutually</w:t>
      </w:r>
      <w:r>
        <w:rPr>
          <w:spacing w:val="18"/>
        </w:rPr>
        <w:t xml:space="preserve"> </w:t>
      </w:r>
      <w:r>
        <w:t>overlapping</w:t>
      </w:r>
      <w:r>
        <w:rPr>
          <w:spacing w:val="11"/>
        </w:rPr>
        <w:t xml:space="preserve"> </w:t>
      </w:r>
      <w:r>
        <w:t>drivers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men’s</w:t>
      </w:r>
      <w:r>
        <w:rPr>
          <w:spacing w:val="17"/>
        </w:rPr>
        <w:t xml:space="preserve"> </w:t>
      </w:r>
      <w:r>
        <w:t>violence</w:t>
      </w:r>
      <w:r>
        <w:rPr>
          <w:spacing w:val="21"/>
        </w:rPr>
        <w:t xml:space="preserve"> </w:t>
      </w:r>
      <w:r>
        <w:t>against</w:t>
      </w:r>
      <w:r>
        <w:rPr>
          <w:spacing w:val="17"/>
        </w:rPr>
        <w:t xml:space="preserve"> </w:t>
      </w:r>
      <w:r>
        <w:t>women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FV</w:t>
      </w:r>
      <w:r>
        <w:rPr>
          <w:spacing w:val="-59"/>
        </w:rPr>
        <w:t xml:space="preserve"> </w:t>
      </w:r>
      <w:r>
        <w:t>experienced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LGBTIQA+ communities.</w:t>
      </w:r>
    </w:p>
    <w:p w14:paraId="3F34BA59" w14:textId="77777777" w:rsidR="002E3BB7" w:rsidRDefault="002E3BB7">
      <w:pPr>
        <w:pStyle w:val="BodyText"/>
        <w:spacing w:before="7"/>
        <w:rPr>
          <w:sz w:val="25"/>
        </w:rPr>
      </w:pPr>
    </w:p>
    <w:p w14:paraId="64DDAD7D" w14:textId="77777777" w:rsidR="002E3BB7" w:rsidRDefault="00166F8A">
      <w:pPr>
        <w:pStyle w:val="BodyText"/>
        <w:spacing w:line="276" w:lineRule="auto"/>
        <w:ind w:left="105" w:right="123"/>
        <w:jc w:val="both"/>
      </w:pPr>
      <w:r>
        <w:t>There</w:t>
      </w:r>
      <w:r>
        <w:rPr>
          <w:spacing w:val="1"/>
        </w:rPr>
        <w:t xml:space="preserve"> </w:t>
      </w:r>
      <w:r>
        <w:t>was recognition</w:t>
      </w:r>
      <w:r>
        <w:rPr>
          <w:spacing w:val="1"/>
        </w:rPr>
        <w:t xml:space="preserve"> </w:t>
      </w:r>
      <w:r>
        <w:t>that measuring progress requires a</w:t>
      </w:r>
      <w:r>
        <w:rPr>
          <w:spacing w:val="1"/>
        </w:rPr>
        <w:t xml:space="preserve"> </w:t>
      </w:r>
      <w:r>
        <w:t>commitment to</w:t>
      </w:r>
      <w:r>
        <w:rPr>
          <w:spacing w:val="1"/>
        </w:rPr>
        <w:t xml:space="preserve"> </w:t>
      </w:r>
      <w:r>
        <w:t>developing a</w:t>
      </w:r>
      <w:r>
        <w:rPr>
          <w:spacing w:val="61"/>
        </w:rPr>
        <w:t xml:space="preserve"> </w:t>
      </w:r>
      <w:r>
        <w:t>national monitoring</w:t>
      </w:r>
      <w:r>
        <w:rPr>
          <w:spacing w:val="1"/>
        </w:rPr>
        <w:t xml:space="preserve"> </w:t>
      </w:r>
      <w:r>
        <w:t>and evaluation</w:t>
      </w:r>
      <w:r>
        <w:rPr>
          <w:spacing w:val="1"/>
        </w:rPr>
        <w:t xml:space="preserve"> </w:t>
      </w:r>
      <w:r>
        <w:t>framework that would enable</w:t>
      </w:r>
      <w:r>
        <w:rPr>
          <w:spacing w:val="1"/>
        </w:rPr>
        <w:t xml:space="preserve"> </w:t>
      </w:r>
      <w:r>
        <w:t>progress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tracked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best practice </w:t>
      </w:r>
      <w:r>
        <w:rPr>
          <w:spacing w:val="11"/>
        </w:rPr>
        <w:t xml:space="preserve">to </w:t>
      </w:r>
      <w:r>
        <w:t>be identified.</w:t>
      </w:r>
      <w:r>
        <w:rPr>
          <w:spacing w:val="1"/>
        </w:rPr>
        <w:t xml:space="preserve"> </w:t>
      </w:r>
      <w:r>
        <w:t>Measurements</w:t>
      </w:r>
      <w:r>
        <w:rPr>
          <w:spacing w:val="3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progress</w:t>
      </w:r>
      <w:r>
        <w:rPr>
          <w:spacing w:val="30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include</w:t>
      </w:r>
      <w:r>
        <w:rPr>
          <w:spacing w:val="27"/>
        </w:rPr>
        <w:t xml:space="preserve"> </w:t>
      </w:r>
      <w:r>
        <w:t>examining</w:t>
      </w:r>
      <w:r>
        <w:rPr>
          <w:spacing w:val="28"/>
        </w:rPr>
        <w:t xml:space="preserve"> </w:t>
      </w:r>
      <w:r>
        <w:t>where</w:t>
      </w:r>
      <w:r>
        <w:rPr>
          <w:spacing w:val="35"/>
        </w:rPr>
        <w:t xml:space="preserve"> </w:t>
      </w:r>
      <w:r>
        <w:t>community-controlled</w:t>
      </w:r>
      <w:r>
        <w:rPr>
          <w:spacing w:val="36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funded</w:t>
      </w:r>
      <w:r>
        <w:rPr>
          <w:spacing w:val="2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capacity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demand.</w:t>
      </w:r>
      <w:r>
        <w:rPr>
          <w:spacing w:val="18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shared</w:t>
      </w:r>
      <w:r>
        <w:rPr>
          <w:spacing w:val="23"/>
        </w:rPr>
        <w:t xml:space="preserve"> </w:t>
      </w:r>
      <w:r>
        <w:t>recognition</w:t>
      </w:r>
      <w:r>
        <w:rPr>
          <w:spacing w:val="2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Summit</w:t>
      </w:r>
      <w:r>
        <w:rPr>
          <w:spacing w:val="18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part</w:t>
      </w:r>
      <w:r>
        <w:rPr>
          <w:spacing w:val="1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</w:p>
    <w:p w14:paraId="2755875A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1736539A" w14:textId="77777777" w:rsidR="002E3BB7" w:rsidRDefault="00166F8A">
      <w:pPr>
        <w:pStyle w:val="BodyText"/>
        <w:spacing w:before="79" w:line="276" w:lineRule="auto"/>
        <w:ind w:left="105" w:right="145"/>
        <w:jc w:val="both"/>
      </w:pPr>
      <w:r>
        <w:t>conversation</w:t>
      </w:r>
      <w:r>
        <w:rPr>
          <w:spacing w:val="15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end</w:t>
      </w:r>
      <w:r>
        <w:rPr>
          <w:spacing w:val="22"/>
        </w:rPr>
        <w:t xml:space="preserve"> </w:t>
      </w:r>
      <w:r>
        <w:t>point.</w:t>
      </w:r>
      <w:r>
        <w:rPr>
          <w:spacing w:val="17"/>
        </w:rPr>
        <w:t xml:space="preserve"> </w:t>
      </w:r>
      <w:r>
        <w:t>Participants</w:t>
      </w:r>
      <w:r>
        <w:rPr>
          <w:spacing w:val="19"/>
        </w:rPr>
        <w:t xml:space="preserve"> </w:t>
      </w:r>
      <w:r>
        <w:t>described</w:t>
      </w:r>
      <w:r>
        <w:rPr>
          <w:spacing w:val="22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appetite</w:t>
      </w:r>
      <w:r>
        <w:rPr>
          <w:spacing w:val="2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commitment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come</w:t>
      </w:r>
      <w:r>
        <w:rPr>
          <w:spacing w:val="22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like this (in the Summit) regularly to hold all parties to account for improved data and responses and seek</w:t>
      </w:r>
      <w:r>
        <w:rPr>
          <w:spacing w:val="1"/>
        </w:rPr>
        <w:t xml:space="preserve"> </w:t>
      </w:r>
      <w:r>
        <w:t>continual</w:t>
      </w:r>
      <w:r>
        <w:rPr>
          <w:spacing w:val="10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improvement.</w:t>
      </w:r>
    </w:p>
    <w:p w14:paraId="1A31EE80" w14:textId="77777777" w:rsidR="002E3BB7" w:rsidRDefault="002E3BB7">
      <w:pPr>
        <w:pStyle w:val="BodyText"/>
        <w:rPr>
          <w:sz w:val="24"/>
        </w:rPr>
      </w:pPr>
    </w:p>
    <w:p w14:paraId="089756C8" w14:textId="77777777" w:rsidR="002E3BB7" w:rsidRDefault="002E3BB7">
      <w:pPr>
        <w:pStyle w:val="BodyText"/>
        <w:spacing w:before="10"/>
        <w:rPr>
          <w:sz w:val="26"/>
        </w:rPr>
      </w:pPr>
    </w:p>
    <w:p w14:paraId="30E8E590" w14:textId="77777777" w:rsidR="002E3BB7" w:rsidRDefault="00166F8A">
      <w:pPr>
        <w:pStyle w:val="Heading3"/>
        <w:spacing w:before="1"/>
        <w:jc w:val="both"/>
      </w:pPr>
      <w:bookmarkStart w:id="242" w:name="Roundtable_summary:_Perpetrator_interven"/>
      <w:bookmarkStart w:id="243" w:name="_bookmark90"/>
      <w:bookmarkEnd w:id="242"/>
      <w:bookmarkEnd w:id="243"/>
      <w:r>
        <w:rPr>
          <w:color w:val="2F5496"/>
        </w:rPr>
        <w:t>Roundtable</w:t>
      </w:r>
      <w:r>
        <w:rPr>
          <w:color w:val="2F5496"/>
          <w:spacing w:val="47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Perpetrator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interventions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working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men</w:t>
      </w:r>
    </w:p>
    <w:p w14:paraId="71BB93E9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4426403D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4"/>
        </w:rPr>
        <w:t xml:space="preserve"> </w:t>
      </w:r>
      <w:r>
        <w:t>Roundtable</w:t>
      </w:r>
      <w:r>
        <w:rPr>
          <w:spacing w:val="26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perpetrator</w:t>
      </w:r>
      <w:r>
        <w:rPr>
          <w:spacing w:val="25"/>
        </w:rPr>
        <w:t xml:space="preserve"> </w:t>
      </w:r>
      <w:r>
        <w:t>interventions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working</w:t>
      </w:r>
      <w:r>
        <w:rPr>
          <w:spacing w:val="24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men</w:t>
      </w:r>
      <w:r>
        <w:rPr>
          <w:spacing w:val="33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focused</w:t>
      </w:r>
      <w:r>
        <w:rPr>
          <w:spacing w:val="32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five</w:t>
      </w:r>
      <w:r>
        <w:rPr>
          <w:spacing w:val="32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themes:</w:t>
      </w:r>
    </w:p>
    <w:p w14:paraId="0A7B41E6" w14:textId="77777777" w:rsidR="002E3BB7" w:rsidRDefault="002E3BB7">
      <w:pPr>
        <w:pStyle w:val="BodyText"/>
        <w:spacing w:before="10"/>
        <w:rPr>
          <w:sz w:val="28"/>
        </w:rPr>
      </w:pPr>
    </w:p>
    <w:p w14:paraId="359BD0F3" w14:textId="77777777" w:rsidR="002E3BB7" w:rsidRDefault="00166F8A">
      <w:pPr>
        <w:pStyle w:val="ListParagraph"/>
        <w:numPr>
          <w:ilvl w:val="0"/>
          <w:numId w:val="29"/>
        </w:numPr>
        <w:tabs>
          <w:tab w:val="left" w:pos="826"/>
        </w:tabs>
        <w:spacing w:before="0"/>
        <w:ind w:hanging="361"/>
      </w:pPr>
      <w:r>
        <w:t>Building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base,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merits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longitudinal</w:t>
      </w:r>
      <w:r>
        <w:rPr>
          <w:spacing w:val="-3"/>
        </w:rPr>
        <w:t xml:space="preserve"> </w:t>
      </w:r>
      <w:r>
        <w:t>study</w:t>
      </w:r>
    </w:p>
    <w:p w14:paraId="35ABBD30" w14:textId="77777777" w:rsidR="002E3BB7" w:rsidRDefault="00166F8A">
      <w:pPr>
        <w:pStyle w:val="ListParagraph"/>
        <w:numPr>
          <w:ilvl w:val="0"/>
          <w:numId w:val="29"/>
        </w:numPr>
        <w:tabs>
          <w:tab w:val="left" w:pos="826"/>
        </w:tabs>
        <w:spacing w:before="37"/>
        <w:ind w:hanging="361"/>
      </w:pPr>
      <w:r>
        <w:t>Effective</w:t>
      </w:r>
      <w:r>
        <w:rPr>
          <w:spacing w:val="-2"/>
        </w:rPr>
        <w:t xml:space="preserve"> </w:t>
      </w:r>
      <w:r>
        <w:t>responses</w:t>
      </w:r>
    </w:p>
    <w:p w14:paraId="1885BC26" w14:textId="77777777" w:rsidR="002E3BB7" w:rsidRDefault="00166F8A">
      <w:pPr>
        <w:pStyle w:val="ListParagraph"/>
        <w:numPr>
          <w:ilvl w:val="0"/>
          <w:numId w:val="29"/>
        </w:numPr>
        <w:tabs>
          <w:tab w:val="left" w:pos="826"/>
        </w:tabs>
        <w:spacing w:before="37"/>
        <w:ind w:hanging="361"/>
      </w:pPr>
      <w:r>
        <w:t>Governance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coordination</w:t>
      </w:r>
    </w:p>
    <w:p w14:paraId="5D8FABE2" w14:textId="77777777" w:rsidR="002E3BB7" w:rsidRDefault="00166F8A">
      <w:pPr>
        <w:pStyle w:val="ListParagraph"/>
        <w:numPr>
          <w:ilvl w:val="0"/>
          <w:numId w:val="29"/>
        </w:numPr>
        <w:tabs>
          <w:tab w:val="left" w:pos="826"/>
        </w:tabs>
        <w:spacing w:before="38"/>
        <w:ind w:hanging="361"/>
      </w:pPr>
      <w:r>
        <w:t>The</w:t>
      </w:r>
      <w:r>
        <w:rPr>
          <w:spacing w:val="-2"/>
        </w:rPr>
        <w:t xml:space="preserve"> </w:t>
      </w:r>
      <w:r>
        <w:t>merits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perpetrator</w:t>
      </w:r>
      <w:r>
        <w:rPr>
          <w:spacing w:val="-2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judicial</w:t>
      </w:r>
      <w:r>
        <w:rPr>
          <w:spacing w:val="-3"/>
        </w:rPr>
        <w:t xml:space="preserve"> </w:t>
      </w:r>
      <w:r>
        <w:t>services</w:t>
      </w:r>
    </w:p>
    <w:p w14:paraId="6BC1F223" w14:textId="77777777" w:rsidR="002E3BB7" w:rsidRDefault="00166F8A">
      <w:pPr>
        <w:pStyle w:val="ListParagraph"/>
        <w:numPr>
          <w:ilvl w:val="0"/>
          <w:numId w:val="29"/>
        </w:numPr>
        <w:tabs>
          <w:tab w:val="left" w:pos="826"/>
        </w:tabs>
        <w:spacing w:before="37"/>
        <w:ind w:hanging="361"/>
      </w:pPr>
      <w:r>
        <w:t>Measuring</w:t>
      </w:r>
      <w:r>
        <w:rPr>
          <w:spacing w:val="-3"/>
        </w:rPr>
        <w:t xml:space="preserve"> </w:t>
      </w:r>
      <w:r>
        <w:t>success.</w:t>
      </w:r>
    </w:p>
    <w:p w14:paraId="0A731E48" w14:textId="77777777" w:rsidR="002E3BB7" w:rsidRDefault="002E3BB7">
      <w:pPr>
        <w:pStyle w:val="BodyText"/>
        <w:spacing w:before="9"/>
        <w:rPr>
          <w:sz w:val="28"/>
        </w:rPr>
      </w:pPr>
    </w:p>
    <w:p w14:paraId="7D5D637B" w14:textId="77777777" w:rsidR="002E3BB7" w:rsidRDefault="00166F8A">
      <w:pPr>
        <w:pStyle w:val="BodyText"/>
        <w:spacing w:before="1" w:line="276" w:lineRule="auto"/>
        <w:ind w:left="105" w:right="131"/>
        <w:jc w:val="both"/>
      </w:pPr>
      <w:r>
        <w:t>The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discussion</w:t>
      </w:r>
      <w:r>
        <w:rPr>
          <w:spacing w:val="61"/>
        </w:rPr>
        <w:t xml:space="preserve"> </w:t>
      </w:r>
      <w:r>
        <w:t>of whether</w:t>
      </w:r>
      <w:r>
        <w:rPr>
          <w:spacing w:val="61"/>
        </w:rPr>
        <w:t xml:space="preserve"> </w:t>
      </w:r>
      <w:r>
        <w:t>participants recommended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b/>
        </w:rPr>
        <w:t>longitudinal study on</w:t>
      </w:r>
      <w:r>
        <w:rPr>
          <w:b/>
          <w:spacing w:val="-59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effectiveness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different</w:t>
      </w:r>
      <w:r>
        <w:rPr>
          <w:b/>
          <w:spacing w:val="1"/>
        </w:rPr>
        <w:t xml:space="preserve"> </w:t>
      </w:r>
      <w:r>
        <w:rPr>
          <w:b/>
        </w:rPr>
        <w:t>perpetrator</w:t>
      </w:r>
      <w:r>
        <w:rPr>
          <w:b/>
          <w:spacing w:val="1"/>
        </w:rPr>
        <w:t xml:space="preserve"> </w:t>
      </w:r>
      <w:r>
        <w:rPr>
          <w:b/>
        </w:rPr>
        <w:t>interventions</w:t>
      </w:r>
      <w:r>
        <w:t>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largely</w:t>
      </w:r>
      <w:r>
        <w:rPr>
          <w:spacing w:val="61"/>
        </w:rPr>
        <w:t xml:space="preserve"> </w:t>
      </w:r>
      <w:r>
        <w:t>supportive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mapping</w:t>
      </w:r>
      <w:r>
        <w:rPr>
          <w:spacing w:val="6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change</w:t>
      </w:r>
      <w:r>
        <w:rPr>
          <w:spacing w:val="62"/>
        </w:rPr>
        <w:t xml:space="preserve"> </w:t>
      </w:r>
      <w:r>
        <w:t>journey</w:t>
      </w:r>
      <w:r>
        <w:rPr>
          <w:spacing w:val="61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perpetrators.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ensuring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any</w:t>
      </w:r>
      <w:r>
        <w:rPr>
          <w:spacing w:val="6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includes</w:t>
      </w:r>
      <w:r>
        <w:rPr>
          <w:spacing w:val="29"/>
        </w:rPr>
        <w:t xml:space="preserve"> </w:t>
      </w:r>
      <w:r>
        <w:t>appropriate</w:t>
      </w:r>
      <w:r>
        <w:rPr>
          <w:spacing w:val="27"/>
        </w:rPr>
        <w:t xml:space="preserve"> </w:t>
      </w:r>
      <w:r>
        <w:t>indicators</w:t>
      </w:r>
      <w:r>
        <w:rPr>
          <w:spacing w:val="30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cultural</w:t>
      </w:r>
      <w:r>
        <w:rPr>
          <w:spacing w:val="32"/>
        </w:rPr>
        <w:t xml:space="preserve"> </w:t>
      </w:r>
      <w:r>
        <w:t>diversity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intersectionality,</w:t>
      </w:r>
      <w:r>
        <w:rPr>
          <w:spacing w:val="2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study</w:t>
      </w:r>
      <w:r>
        <w:rPr>
          <w:spacing w:val="22"/>
        </w:rPr>
        <w:t xml:space="preserve"> </w:t>
      </w:r>
      <w:r>
        <w:t>accesses</w:t>
      </w:r>
      <w:r>
        <w:rPr>
          <w:spacing w:val="30"/>
        </w:rPr>
        <w:t xml:space="preserve"> </w:t>
      </w:r>
      <w:r>
        <w:t>'hard</w:t>
      </w:r>
      <w:r>
        <w:rPr>
          <w:spacing w:val="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reach'</w:t>
      </w:r>
      <w:r>
        <w:rPr>
          <w:spacing w:val="35"/>
        </w:rPr>
        <w:t xml:space="preserve"> </w:t>
      </w:r>
      <w:r>
        <w:t>populations,</w:t>
      </w:r>
      <w:r>
        <w:rPr>
          <w:spacing w:val="37"/>
        </w:rPr>
        <w:t xml:space="preserve"> </w:t>
      </w:r>
      <w:r>
        <w:t>such</w:t>
      </w:r>
      <w:r>
        <w:rPr>
          <w:spacing w:val="42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those</w:t>
      </w:r>
      <w:r>
        <w:rPr>
          <w:spacing w:val="48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low</w:t>
      </w:r>
      <w:r>
        <w:rPr>
          <w:spacing w:val="46"/>
        </w:rPr>
        <w:t xml:space="preserve"> </w:t>
      </w:r>
      <w:r>
        <w:t>English</w:t>
      </w:r>
      <w:r>
        <w:rPr>
          <w:spacing w:val="41"/>
        </w:rPr>
        <w:t xml:space="preserve"> </w:t>
      </w:r>
      <w:r>
        <w:t>language</w:t>
      </w:r>
      <w:r>
        <w:rPr>
          <w:spacing w:val="48"/>
        </w:rPr>
        <w:t xml:space="preserve"> </w:t>
      </w:r>
      <w:r>
        <w:t>proficiency.</w:t>
      </w:r>
      <w:r>
        <w:rPr>
          <w:spacing w:val="37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consensus</w:t>
      </w:r>
      <w:r>
        <w:rPr>
          <w:spacing w:val="3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perpetrator</w:t>
      </w:r>
      <w:r>
        <w:rPr>
          <w:spacing w:val="12"/>
        </w:rPr>
        <w:t xml:space="preserve"> </w:t>
      </w:r>
      <w:r>
        <w:t>interventions</w:t>
      </w:r>
      <w:r>
        <w:rPr>
          <w:spacing w:val="15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cultural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intersectional</w:t>
      </w:r>
      <w:r>
        <w:rPr>
          <w:spacing w:val="10"/>
        </w:rPr>
        <w:t xml:space="preserve"> </w:t>
      </w:r>
      <w:r>
        <w:t>lens.</w:t>
      </w:r>
    </w:p>
    <w:p w14:paraId="02BE4FC9" w14:textId="77777777" w:rsidR="002E3BB7" w:rsidRDefault="002E3BB7">
      <w:pPr>
        <w:pStyle w:val="BodyText"/>
        <w:spacing w:before="1"/>
        <w:rPr>
          <w:sz w:val="25"/>
        </w:rPr>
      </w:pPr>
    </w:p>
    <w:p w14:paraId="5A078D49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Participants highlighted the need to include children and partners (i.e. victims) and family members in the</w:t>
      </w:r>
      <w:r>
        <w:rPr>
          <w:spacing w:val="1"/>
        </w:rPr>
        <w:t xml:space="preserve"> </w:t>
      </w:r>
      <w:r>
        <w:t>evaluation of men’s behaviour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programs. 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consult with the</w:t>
      </w:r>
      <w:r>
        <w:rPr>
          <w:spacing w:val="61"/>
        </w:rPr>
        <w:t xml:space="preserve"> </w:t>
      </w:r>
      <w:r>
        <w:t>voices of lived</w:t>
      </w:r>
      <w:r>
        <w:rPr>
          <w:spacing w:val="61"/>
        </w:rPr>
        <w:t xml:space="preserve"> </w:t>
      </w:r>
      <w:r>
        <w:t>experience in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projects.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reflected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>evaluations</w:t>
      </w:r>
      <w:r>
        <w:rPr>
          <w:spacing w:val="61"/>
        </w:rPr>
        <w:t xml:space="preserve"> </w:t>
      </w:r>
      <w:r>
        <w:rPr>
          <w:spacing w:val="10"/>
        </w:rPr>
        <w:t xml:space="preserve">of  </w:t>
      </w:r>
      <w:r>
        <w:t>perpetrator</w:t>
      </w:r>
      <w:r>
        <w:rPr>
          <w:spacing w:val="1"/>
        </w:rPr>
        <w:t xml:space="preserve"> </w:t>
      </w:r>
      <w:r>
        <w:t>programs try to engage</w:t>
      </w:r>
      <w:r>
        <w:rPr>
          <w:spacing w:val="61"/>
        </w:rPr>
        <w:t xml:space="preserve"> </w:t>
      </w:r>
      <w:r>
        <w:t>with victims-survivors but there are significant barriers to this, including, victim-</w:t>
      </w:r>
      <w:r>
        <w:rPr>
          <w:spacing w:val="1"/>
        </w:rPr>
        <w:t xml:space="preserve"> </w:t>
      </w:r>
      <w:r>
        <w:t>survivor unwillingness or barriers to</w:t>
      </w:r>
      <w:r>
        <w:rPr>
          <w:spacing w:val="61"/>
        </w:rPr>
        <w:t xml:space="preserve"> </w:t>
      </w:r>
      <w:r>
        <w:t>participate. There</w:t>
      </w:r>
      <w:r>
        <w:rPr>
          <w:spacing w:val="61"/>
        </w:rPr>
        <w:t xml:space="preserve"> </w:t>
      </w:r>
      <w:r>
        <w:t>is a 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develop</w:t>
      </w:r>
      <w:r>
        <w:rPr>
          <w:spacing w:val="61"/>
        </w:rPr>
        <w:t xml:space="preserve"> </w:t>
      </w:r>
      <w:r>
        <w:t>easy and efficient mechanisms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facilitate</w:t>
      </w:r>
      <w:r>
        <w:rPr>
          <w:spacing w:val="15"/>
        </w:rPr>
        <w:t xml:space="preserve"> </w:t>
      </w:r>
      <w:r>
        <w:t>victim-survivor</w:t>
      </w:r>
      <w:r>
        <w:rPr>
          <w:spacing w:val="13"/>
        </w:rPr>
        <w:t xml:space="preserve"> </w:t>
      </w:r>
      <w:r>
        <w:t>voices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safe</w:t>
      </w:r>
      <w:r>
        <w:rPr>
          <w:spacing w:val="15"/>
        </w:rPr>
        <w:t xml:space="preserve"> </w:t>
      </w:r>
      <w:r>
        <w:t>way</w:t>
      </w:r>
      <w:r>
        <w:rPr>
          <w:spacing w:val="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evaluation</w:t>
      </w:r>
      <w:r>
        <w:rPr>
          <w:spacing w:val="9"/>
        </w:rPr>
        <w:t xml:space="preserve"> </w:t>
      </w:r>
      <w:r>
        <w:t>processes.</w:t>
      </w:r>
    </w:p>
    <w:p w14:paraId="6EC41D5C" w14:textId="77777777" w:rsidR="002E3BB7" w:rsidRDefault="002E3BB7">
      <w:pPr>
        <w:pStyle w:val="BodyText"/>
        <w:spacing w:before="8"/>
        <w:rPr>
          <w:sz w:val="25"/>
        </w:rPr>
      </w:pPr>
    </w:p>
    <w:p w14:paraId="74A73C38" w14:textId="77777777" w:rsidR="002E3BB7" w:rsidRDefault="00166F8A">
      <w:pPr>
        <w:spacing w:line="276" w:lineRule="auto"/>
        <w:ind w:left="105" w:right="124"/>
        <w:jc w:val="both"/>
      </w:pPr>
      <w:r>
        <w:t>Participants also emphasised the importance of considering</w:t>
      </w:r>
      <w:r>
        <w:rPr>
          <w:spacing w:val="61"/>
        </w:rPr>
        <w:t xml:space="preserve"> </w:t>
      </w:r>
      <w:r>
        <w:rPr>
          <w:b/>
        </w:rPr>
        <w:t>the need for primary prevention work and</w:t>
      </w:r>
      <w:r>
        <w:rPr>
          <w:b/>
          <w:spacing w:val="1"/>
        </w:rPr>
        <w:t xml:space="preserve"> </w:t>
      </w:r>
      <w:r>
        <w:rPr>
          <w:b/>
        </w:rPr>
        <w:t>early intervention, through to crisis and high-risk work</w:t>
      </w:r>
      <w:r>
        <w:t>. This requires a complex analysis of the change</w:t>
      </w:r>
      <w:r>
        <w:rPr>
          <w:spacing w:val="1"/>
        </w:rPr>
        <w:t xml:space="preserve"> </w:t>
      </w:r>
      <w:r>
        <w:t>process that includes its foundations and ideas of success being centred around the adult and child victim</w:t>
      </w:r>
      <w:r>
        <w:rPr>
          <w:spacing w:val="1"/>
        </w:rPr>
        <w:t xml:space="preserve"> </w:t>
      </w:r>
      <w:r>
        <w:t>survivors.</w:t>
      </w:r>
      <w:r>
        <w:rPr>
          <w:spacing w:val="5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longitudinal</w:t>
      </w:r>
      <w:r>
        <w:rPr>
          <w:spacing w:val="12"/>
        </w:rPr>
        <w:t xml:space="preserve"> </w:t>
      </w:r>
      <w:r>
        <w:t>study</w:t>
      </w:r>
      <w:r>
        <w:rPr>
          <w:spacing w:val="11"/>
        </w:rPr>
        <w:t xml:space="preserve"> </w:t>
      </w:r>
      <w:r>
        <w:t>extremely</w:t>
      </w:r>
      <w:r>
        <w:rPr>
          <w:spacing w:val="12"/>
        </w:rPr>
        <w:t xml:space="preserve"> </w:t>
      </w:r>
      <w:r>
        <w:t>complex.</w:t>
      </w:r>
    </w:p>
    <w:p w14:paraId="4EBE1C77" w14:textId="77777777" w:rsidR="002E3BB7" w:rsidRDefault="002E3BB7">
      <w:pPr>
        <w:pStyle w:val="BodyText"/>
        <w:spacing w:before="11"/>
        <w:rPr>
          <w:sz w:val="24"/>
        </w:rPr>
      </w:pPr>
    </w:p>
    <w:p w14:paraId="6E56DF43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In addition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 longitudinal study on</w:t>
      </w:r>
      <w:r>
        <w:rPr>
          <w:spacing w:val="61"/>
        </w:rPr>
        <w:t xml:space="preserve"> </w:t>
      </w:r>
      <w:r>
        <w:t>perpetrator interventions, other</w:t>
      </w:r>
      <w:r>
        <w:rPr>
          <w:spacing w:val="61"/>
        </w:rPr>
        <w:t xml:space="preserve"> </w:t>
      </w:r>
      <w:r w:rsidR="00DA427F">
        <w:t>partici</w:t>
      </w:r>
      <w:r>
        <w:t>pants emphasised</w:t>
      </w:r>
      <w:r>
        <w:rPr>
          <w:spacing w:val="61"/>
        </w:rPr>
        <w:t xml:space="preserve"> </w:t>
      </w:r>
      <w:r>
        <w:t>the need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study examining the impact of workplace</w:t>
      </w:r>
      <w:r>
        <w:rPr>
          <w:spacing w:val="1"/>
        </w:rPr>
        <w:t xml:space="preserve"> </w:t>
      </w:r>
      <w:r>
        <w:t>gender-equality initiatives that aim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change</w:t>
      </w:r>
      <w:r>
        <w:rPr>
          <w:spacing w:val="61"/>
        </w:rPr>
        <w:t xml:space="preserve"> </w:t>
      </w:r>
      <w:r>
        <w:t>attitudes per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Our</w:t>
      </w:r>
      <w:r>
        <w:rPr>
          <w:spacing w:val="52"/>
        </w:rPr>
        <w:t xml:space="preserve"> </w:t>
      </w:r>
      <w:r>
        <w:t>Watch</w:t>
      </w:r>
      <w:r>
        <w:rPr>
          <w:spacing w:val="52"/>
        </w:rPr>
        <w:t xml:space="preserve"> </w:t>
      </w:r>
      <w:r>
        <w:t>Change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Story</w:t>
      </w:r>
      <w:r>
        <w:rPr>
          <w:spacing w:val="50"/>
        </w:rPr>
        <w:t xml:space="preserve"> </w:t>
      </w:r>
      <w:r>
        <w:t>framework</w:t>
      </w:r>
      <w:r>
        <w:rPr>
          <w:spacing w:val="49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workplace</w:t>
      </w:r>
      <w:r>
        <w:rPr>
          <w:spacing w:val="52"/>
        </w:rPr>
        <w:t xml:space="preserve"> </w:t>
      </w:r>
      <w:r>
        <w:t>standards.</w:t>
      </w:r>
      <w:r>
        <w:rPr>
          <w:spacing w:val="48"/>
        </w:rPr>
        <w:t xml:space="preserve"> </w:t>
      </w:r>
      <w:r>
        <w:t>Participants</w:t>
      </w:r>
      <w:r>
        <w:rPr>
          <w:spacing w:val="50"/>
        </w:rPr>
        <w:t xml:space="preserve"> </w:t>
      </w:r>
      <w:r>
        <w:t>also</w:t>
      </w:r>
      <w:r>
        <w:rPr>
          <w:spacing w:val="52"/>
        </w:rPr>
        <w:t xml:space="preserve"> </w:t>
      </w:r>
      <w:r>
        <w:t>noted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value</w:t>
      </w:r>
      <w:r>
        <w:rPr>
          <w:spacing w:val="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action research and the need for, and strong governance of, research through an outcomes framework and</w:t>
      </w:r>
      <w:r>
        <w:rPr>
          <w:spacing w:val="1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logic.</w:t>
      </w:r>
    </w:p>
    <w:p w14:paraId="15C00BF9" w14:textId="77777777" w:rsidR="002E3BB7" w:rsidRDefault="002E3BB7">
      <w:pPr>
        <w:pStyle w:val="BodyText"/>
        <w:spacing w:before="8"/>
        <w:rPr>
          <w:sz w:val="25"/>
        </w:rPr>
      </w:pPr>
    </w:p>
    <w:p w14:paraId="0398020A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importance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measuring</w:t>
      </w:r>
      <w:r>
        <w:rPr>
          <w:b/>
          <w:spacing w:val="61"/>
        </w:rPr>
        <w:t xml:space="preserve"> </w:t>
      </w:r>
      <w:r>
        <w:rPr>
          <w:b/>
        </w:rPr>
        <w:t>broader</w:t>
      </w:r>
      <w:r>
        <w:rPr>
          <w:b/>
          <w:spacing w:val="61"/>
        </w:rPr>
        <w:t xml:space="preserve"> </w:t>
      </w:r>
      <w:r>
        <w:rPr>
          <w:b/>
        </w:rPr>
        <w:t>attitudinal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cultural</w:t>
      </w:r>
      <w:r>
        <w:rPr>
          <w:b/>
          <w:spacing w:val="61"/>
        </w:rPr>
        <w:t xml:space="preserve"> </w:t>
      </w:r>
      <w:r>
        <w:rPr>
          <w:b/>
        </w:rPr>
        <w:t>change</w:t>
      </w:r>
      <w:r>
        <w:rPr>
          <w:b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stereotypes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cautioned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overly</w:t>
      </w:r>
      <w:r>
        <w:rPr>
          <w:spacing w:val="61"/>
        </w:rPr>
        <w:t xml:space="preserve"> </w:t>
      </w:r>
      <w:r>
        <w:t>relying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for individual</w:t>
      </w:r>
      <w:r>
        <w:rPr>
          <w:spacing w:val="1"/>
        </w:rPr>
        <w:t xml:space="preserve"> </w:t>
      </w:r>
      <w:r>
        <w:t>men.</w:t>
      </w:r>
      <w:r>
        <w:rPr>
          <w:spacing w:val="61"/>
        </w:rPr>
        <w:t xml:space="preserve"> </w:t>
      </w:r>
      <w:r>
        <w:t>Men’s</w:t>
      </w:r>
      <w:r>
        <w:rPr>
          <w:spacing w:val="61"/>
        </w:rPr>
        <w:t xml:space="preserve"> </w:t>
      </w:r>
      <w:r>
        <w:t>behaviour</w:t>
      </w:r>
      <w:r>
        <w:rPr>
          <w:spacing w:val="61"/>
        </w:rPr>
        <w:t xml:space="preserve"> </w:t>
      </w:r>
      <w:r>
        <w:t>change</w:t>
      </w:r>
      <w:r>
        <w:rPr>
          <w:spacing w:val="61"/>
        </w:rPr>
        <w:t xml:space="preserve"> </w:t>
      </w:r>
      <w:r>
        <w:t>intervention</w:t>
      </w:r>
      <w:r>
        <w:rPr>
          <w:spacing w:val="61"/>
        </w:rPr>
        <w:t xml:space="preserve"> </w:t>
      </w:r>
      <w:r>
        <w:t>programs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 part of a wider system, and</w:t>
      </w:r>
      <w:r>
        <w:rPr>
          <w:spacing w:val="1"/>
        </w:rPr>
        <w:t xml:space="preserve"> </w:t>
      </w:r>
      <w:r>
        <w:t>we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very careful not to</w:t>
      </w:r>
      <w:r>
        <w:rPr>
          <w:spacing w:val="61"/>
        </w:rPr>
        <w:t xml:space="preserve"> </w:t>
      </w:r>
      <w:r>
        <w:t>compare apples and oranges (e.g. long -</w:t>
      </w:r>
      <w:r>
        <w:rPr>
          <w:spacing w:val="1"/>
        </w:rPr>
        <w:t xml:space="preserve"> </w:t>
      </w:r>
      <w:r>
        <w:t>and short-term programs). Men’s Behaviour Change is one part of the service response for men who use</w:t>
      </w:r>
      <w:r>
        <w:rPr>
          <w:spacing w:val="1"/>
        </w:rPr>
        <w:t xml:space="preserve"> </w:t>
      </w:r>
      <w:r>
        <w:t>violence,</w:t>
      </w:r>
      <w:r>
        <w:rPr>
          <w:spacing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consider</w:t>
      </w:r>
      <w:r>
        <w:rPr>
          <w:spacing w:val="11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whole</w:t>
      </w:r>
      <w:r>
        <w:rPr>
          <w:spacing w:val="17"/>
        </w:rPr>
        <w:t xml:space="preserve"> </w:t>
      </w:r>
      <w:r>
        <w:t>suite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interventions</w:t>
      </w:r>
      <w:r>
        <w:rPr>
          <w:spacing w:val="27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look</w:t>
      </w:r>
      <w:r>
        <w:rPr>
          <w:spacing w:val="8"/>
        </w:rPr>
        <w:t xml:space="preserve"> </w:t>
      </w:r>
      <w:r>
        <w:t>like.</w:t>
      </w:r>
    </w:p>
    <w:p w14:paraId="7992DE0B" w14:textId="77777777" w:rsidR="002E3BB7" w:rsidRDefault="002E3BB7">
      <w:pPr>
        <w:pStyle w:val="BodyText"/>
        <w:spacing w:before="3"/>
        <w:rPr>
          <w:sz w:val="25"/>
        </w:rPr>
      </w:pPr>
    </w:p>
    <w:p w14:paraId="125D56D7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Participants 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 there is already good</w:t>
      </w:r>
      <w:r>
        <w:rPr>
          <w:spacing w:val="1"/>
        </w:rPr>
        <w:t xml:space="preserve"> </w:t>
      </w:r>
      <w:r>
        <w:t>evidence</w:t>
      </w:r>
      <w:r>
        <w:rPr>
          <w:spacing w:val="61"/>
        </w:rPr>
        <w:t xml:space="preserve"> </w:t>
      </w:r>
      <w:r>
        <w:t>about what doesn’t work and</w:t>
      </w:r>
      <w:r>
        <w:rPr>
          <w:spacing w:val="61"/>
        </w:rPr>
        <w:t xml:space="preserve"> </w:t>
      </w:r>
      <w:r>
        <w:t>there is a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braver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acknowledging</w:t>
      </w:r>
      <w:r>
        <w:rPr>
          <w:spacing w:val="1"/>
        </w:rPr>
        <w:t xml:space="preserve"> </w:t>
      </w:r>
      <w:r>
        <w:t>what isn’t</w:t>
      </w:r>
      <w:r>
        <w:rPr>
          <w:spacing w:val="1"/>
        </w:rPr>
        <w:t xml:space="preserve"> </w:t>
      </w:r>
      <w:r>
        <w:t>working.</w:t>
      </w:r>
      <w:r>
        <w:rPr>
          <w:spacing w:val="1"/>
        </w:rPr>
        <w:t xml:space="preserve"> </w:t>
      </w:r>
      <w:r>
        <w:t>Conversely,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behaviour</w:t>
      </w:r>
      <w:r>
        <w:rPr>
          <w:spacing w:val="37"/>
        </w:rPr>
        <w:t xml:space="preserve"> </w:t>
      </w:r>
      <w:r>
        <w:t>change</w:t>
      </w:r>
      <w:r>
        <w:rPr>
          <w:spacing w:val="40"/>
        </w:rPr>
        <w:t xml:space="preserve"> </w:t>
      </w:r>
      <w:r>
        <w:t>programs,</w:t>
      </w:r>
      <w:r>
        <w:rPr>
          <w:spacing w:val="34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under</w:t>
      </w:r>
      <w:r>
        <w:rPr>
          <w:spacing w:val="38"/>
        </w:rPr>
        <w:t xml:space="preserve"> </w:t>
      </w:r>
      <w:r>
        <w:t>certain</w:t>
      </w:r>
      <w:r>
        <w:rPr>
          <w:spacing w:val="39"/>
        </w:rPr>
        <w:t xml:space="preserve"> </w:t>
      </w:r>
      <w:r>
        <w:t>conditions.</w:t>
      </w:r>
      <w:r>
        <w:rPr>
          <w:spacing w:val="34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those</w:t>
      </w:r>
      <w:r>
        <w:rPr>
          <w:spacing w:val="39"/>
        </w:rPr>
        <w:t xml:space="preserve"> </w:t>
      </w:r>
      <w:r>
        <w:t>conditions</w:t>
      </w:r>
      <w:r>
        <w:rPr>
          <w:spacing w:val="29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programs</w:t>
      </w:r>
      <w:r>
        <w:rPr>
          <w:spacing w:val="35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linked</w:t>
      </w:r>
      <w:r>
        <w:rPr>
          <w:spacing w:val="1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broader</w:t>
      </w:r>
      <w:r>
        <w:rPr>
          <w:spacing w:val="10"/>
        </w:rPr>
        <w:t xml:space="preserve"> </w:t>
      </w:r>
      <w:r>
        <w:t>intervention</w:t>
      </w:r>
      <w:r>
        <w:rPr>
          <w:spacing w:val="14"/>
        </w:rPr>
        <w:t xml:space="preserve"> </w:t>
      </w:r>
      <w:r>
        <w:t>system.</w:t>
      </w:r>
      <w:r>
        <w:rPr>
          <w:spacing w:val="11"/>
        </w:rPr>
        <w:t xml:space="preserve"> </w:t>
      </w:r>
      <w:r>
        <w:t>Programs</w:t>
      </w:r>
      <w:r>
        <w:rPr>
          <w:spacing w:val="13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isolation.</w:t>
      </w:r>
    </w:p>
    <w:p w14:paraId="21D93FE9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675A443" w14:textId="77777777" w:rsidR="002E3BB7" w:rsidRDefault="00166F8A">
      <w:pPr>
        <w:pStyle w:val="BodyText"/>
        <w:spacing w:before="79" w:line="276" w:lineRule="auto"/>
        <w:ind w:left="105" w:right="127"/>
        <w:jc w:val="both"/>
      </w:pPr>
      <w:r>
        <w:t>Beyond research and</w:t>
      </w:r>
      <w:r>
        <w:rPr>
          <w:spacing w:val="1"/>
        </w:rPr>
        <w:t xml:space="preserve"> </w:t>
      </w:r>
      <w:r>
        <w:t>evaluation, participants were invited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discuss</w:t>
      </w:r>
      <w:r>
        <w:rPr>
          <w:spacing w:val="61"/>
        </w:rPr>
        <w:t xml:space="preserve"> </w:t>
      </w:r>
      <w:r>
        <w:rPr>
          <w:b/>
        </w:rPr>
        <w:t>effective responses to perpetrators</w:t>
      </w:r>
      <w:r>
        <w:rPr>
          <w:b/>
          <w:spacing w:val="1"/>
        </w:rPr>
        <w:t xml:space="preserve"> </w:t>
      </w:r>
      <w:r>
        <w:t>of family,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 There</w:t>
      </w:r>
      <w:r>
        <w:rPr>
          <w:spacing w:val="61"/>
        </w:rPr>
        <w:t xml:space="preserve"> </w:t>
      </w:r>
      <w:r>
        <w:t>was a</w:t>
      </w:r>
      <w:r>
        <w:rPr>
          <w:spacing w:val="61"/>
        </w:rPr>
        <w:t xml:space="preserve"> </w:t>
      </w:r>
      <w:r>
        <w:t>consistent view</w:t>
      </w:r>
      <w:r>
        <w:rPr>
          <w:spacing w:val="61"/>
        </w:rPr>
        <w:t xml:space="preserve"> </w:t>
      </w:r>
      <w:r>
        <w:t>among participants that</w:t>
      </w:r>
      <w:r>
        <w:rPr>
          <w:spacing w:val="61"/>
        </w:rPr>
        <w:t xml:space="preserve"> </w:t>
      </w:r>
      <w:r>
        <w:t>community-</w:t>
      </w:r>
      <w:r>
        <w:rPr>
          <w:spacing w:val="1"/>
        </w:rPr>
        <w:t xml:space="preserve"> </w:t>
      </w:r>
      <w:r>
        <w:t>led approaches were the</w:t>
      </w:r>
      <w:r>
        <w:rPr>
          <w:spacing w:val="1"/>
        </w:rPr>
        <w:t xml:space="preserve"> </w:t>
      </w:r>
      <w:r>
        <w:t>answer across the board 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foregrounded in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 Plan.</w:t>
      </w:r>
      <w:r>
        <w:rPr>
          <w:spacing w:val="1"/>
        </w:rPr>
        <w:t xml:space="preserve"> </w:t>
      </w:r>
      <w:r>
        <w:t>There was also a shared view that community-led approaches for migrant and refugee communities are</w:t>
      </w:r>
      <w:r>
        <w:rPr>
          <w:spacing w:val="1"/>
        </w:rPr>
        <w:t xml:space="preserve"> </w:t>
      </w:r>
      <w:r>
        <w:t>important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accessible, tailored</w:t>
      </w:r>
      <w:r>
        <w:rPr>
          <w:spacing w:val="1"/>
        </w:rPr>
        <w:t xml:space="preserve"> </w:t>
      </w:r>
      <w:r>
        <w:t>cultural responses. Participants noted</w:t>
      </w:r>
      <w:r>
        <w:rPr>
          <w:spacing w:val="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best way to</w:t>
      </w:r>
      <w:r>
        <w:rPr>
          <w:spacing w:val="6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tailor</w:t>
      </w:r>
      <w:r>
        <w:rPr>
          <w:spacing w:val="1"/>
        </w:rPr>
        <w:t xml:space="preserve"> </w:t>
      </w:r>
      <w:r>
        <w:t>early interventions with</w:t>
      </w:r>
      <w:r>
        <w:rPr>
          <w:spacing w:val="1"/>
        </w:rPr>
        <w:t xml:space="preserve"> </w:t>
      </w:r>
      <w:r>
        <w:t>marginalised</w:t>
      </w:r>
      <w:r>
        <w:rPr>
          <w:spacing w:val="1"/>
        </w:rPr>
        <w:t xml:space="preserve"> </w:t>
      </w:r>
      <w:r>
        <w:t>communities is 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 lead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There was a strong view that the</w:t>
      </w:r>
      <w:r>
        <w:rPr>
          <w:spacing w:val="1"/>
        </w:rPr>
        <w:t xml:space="preserve"> </w:t>
      </w:r>
      <w:r>
        <w:t>next National Plan must prioritise building the evidence base through</w:t>
      </w:r>
      <w:r>
        <w:rPr>
          <w:spacing w:val="1"/>
        </w:rPr>
        <w:t xml:space="preserve"> </w:t>
      </w:r>
      <w:r>
        <w:t>community-led research and enabling community-led organisations to turn the findings of this research into</w:t>
      </w:r>
      <w:r>
        <w:rPr>
          <w:spacing w:val="1"/>
        </w:rPr>
        <w:t xml:space="preserve"> </w:t>
      </w:r>
      <w:r>
        <w:t>community-based</w:t>
      </w:r>
      <w:r>
        <w:rPr>
          <w:spacing w:val="6"/>
        </w:rPr>
        <w:t xml:space="preserve"> </w:t>
      </w:r>
      <w:r>
        <w:t>solutions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programs.</w:t>
      </w:r>
    </w:p>
    <w:p w14:paraId="0A2B7749" w14:textId="77777777" w:rsidR="002E3BB7" w:rsidRDefault="002E3BB7">
      <w:pPr>
        <w:pStyle w:val="BodyText"/>
        <w:spacing w:before="4"/>
        <w:rPr>
          <w:sz w:val="25"/>
        </w:rPr>
      </w:pPr>
    </w:p>
    <w:p w14:paraId="408BCFEF" w14:textId="77777777" w:rsidR="002E3BB7" w:rsidRDefault="00166F8A">
      <w:pPr>
        <w:pStyle w:val="BodyText"/>
        <w:spacing w:before="1" w:line="276" w:lineRule="auto"/>
        <w:ind w:left="105" w:right="122"/>
        <w:jc w:val="both"/>
      </w:pPr>
      <w:r>
        <w:t xml:space="preserve">Participants noted that there is a need for a </w:t>
      </w:r>
      <w:r>
        <w:rPr>
          <w:b/>
        </w:rPr>
        <w:t xml:space="preserve">strengths-based approach </w:t>
      </w:r>
      <w:r>
        <w:t>that centres the lived expertise of</w:t>
      </w:r>
      <w:r>
        <w:rPr>
          <w:spacing w:val="1"/>
        </w:rPr>
        <w:t xml:space="preserve"> </w:t>
      </w:r>
      <w:r>
        <w:t>marginalised communities. The next National Plan needs to fund community-led organisations to design,</w:t>
      </w:r>
      <w:r>
        <w:rPr>
          <w:spacing w:val="1"/>
        </w:rPr>
        <w:t xml:space="preserve"> </w:t>
      </w:r>
      <w:r>
        <w:t>implement, monitor, and scale-up programs. If the</w:t>
      </w:r>
      <w:r>
        <w:rPr>
          <w:spacing w:val="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wants to support and tailor early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marginalised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need</w:t>
      </w:r>
      <w:r>
        <w:rPr>
          <w:spacing w:val="62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resource</w:t>
      </w:r>
      <w:r>
        <w:rPr>
          <w:spacing w:val="6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communities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develop</w:t>
      </w:r>
      <w:r>
        <w:rPr>
          <w:spacing w:val="1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run</w:t>
      </w:r>
      <w:r>
        <w:rPr>
          <w:spacing w:val="8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own</w:t>
      </w:r>
      <w:r>
        <w:rPr>
          <w:spacing w:val="9"/>
        </w:rPr>
        <w:t xml:space="preserve"> </w:t>
      </w:r>
      <w:r>
        <w:t>interventions.</w:t>
      </w:r>
    </w:p>
    <w:p w14:paraId="4EB4E84D" w14:textId="77777777" w:rsidR="002E3BB7" w:rsidRDefault="002E3BB7">
      <w:pPr>
        <w:pStyle w:val="BodyText"/>
        <w:spacing w:before="3"/>
        <w:rPr>
          <w:sz w:val="25"/>
        </w:rPr>
      </w:pPr>
    </w:p>
    <w:p w14:paraId="0D40C212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There</w:t>
      </w:r>
      <w:r>
        <w:rPr>
          <w:spacing w:val="1"/>
        </w:rPr>
        <w:t xml:space="preserve"> </w:t>
      </w:r>
      <w:r>
        <w:t>were other participant suggestions</w:t>
      </w:r>
      <w:r>
        <w:rPr>
          <w:spacing w:val="1"/>
        </w:rPr>
        <w:t xml:space="preserve"> </w:t>
      </w:r>
      <w:r>
        <w:t>to improve</w:t>
      </w:r>
      <w:r>
        <w:rPr>
          <w:spacing w:val="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to perpetrators of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violence.</w:t>
      </w:r>
    </w:p>
    <w:p w14:paraId="0861D5D4" w14:textId="77777777" w:rsidR="002E3BB7" w:rsidRDefault="002E3BB7">
      <w:pPr>
        <w:pStyle w:val="BodyText"/>
        <w:spacing w:before="6"/>
        <w:rPr>
          <w:sz w:val="25"/>
        </w:rPr>
      </w:pPr>
    </w:p>
    <w:p w14:paraId="2C54DCB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1" w:lineRule="auto"/>
        <w:ind w:right="138"/>
      </w:pPr>
      <w:r>
        <w:t>The need for a whole-of-system/socio-ecological approach, and the need to engage with men and boys</w:t>
      </w:r>
      <w:r>
        <w:rPr>
          <w:spacing w:val="-59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earlier.</w:t>
      </w:r>
    </w:p>
    <w:p w14:paraId="4EA422E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/>
        <w:ind w:hanging="361"/>
      </w:pPr>
      <w:r>
        <w:t>The</w:t>
      </w:r>
      <w:r>
        <w:rPr>
          <w:spacing w:val="-1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men and</w:t>
      </w:r>
      <w:r>
        <w:rPr>
          <w:spacing w:val="-1"/>
        </w:rPr>
        <w:t xml:space="preserve"> </w:t>
      </w:r>
      <w:r>
        <w:t>boys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milestones</w:t>
      </w:r>
      <w:r>
        <w:rPr>
          <w:spacing w:val="-4"/>
        </w:rPr>
        <w:t xml:space="preserve"> </w:t>
      </w:r>
      <w:r>
        <w:t>in their</w:t>
      </w:r>
      <w:r>
        <w:rPr>
          <w:spacing w:val="-2"/>
        </w:rPr>
        <w:t xml:space="preserve"> </w:t>
      </w:r>
      <w:r>
        <w:t>lives.</w:t>
      </w:r>
    </w:p>
    <w:p w14:paraId="09DB201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The</w:t>
      </w:r>
      <w:r>
        <w:rPr>
          <w:spacing w:val="-1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appropriate funding</w:t>
      </w:r>
      <w:r>
        <w:rPr>
          <w:spacing w:val="-5"/>
        </w:rPr>
        <w:t xml:space="preserve"> </w:t>
      </w:r>
      <w:r>
        <w:t>and training.</w:t>
      </w:r>
    </w:p>
    <w:p w14:paraId="366B63C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641"/>
      </w:pPr>
      <w:r>
        <w:t>Facilitators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support.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offenders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process.</w:t>
      </w:r>
    </w:p>
    <w:p w14:paraId="50DFBD6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 w:line="276" w:lineRule="auto"/>
        <w:ind w:right="213"/>
      </w:pPr>
      <w:r>
        <w:t>Quality standards and compliance are also important. Women and Children need to have confidence</w:t>
      </w:r>
      <w:r>
        <w:rPr>
          <w:spacing w:val="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interventions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safe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stakeholders.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requires</w:t>
      </w:r>
      <w:r>
        <w:rPr>
          <w:spacing w:val="-58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 service/system</w:t>
      </w:r>
      <w:r>
        <w:rPr>
          <w:spacing w:val="-5"/>
        </w:rPr>
        <w:t xml:space="preserve"> </w:t>
      </w:r>
      <w:r>
        <w:t>development.</w:t>
      </w:r>
    </w:p>
    <w:p w14:paraId="327313A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1" w:lineRule="auto"/>
        <w:ind w:right="614"/>
      </w:pPr>
      <w:r>
        <w:t>Families are not passive to the complex needs of men; we need to mobilise families and networks.</w:t>
      </w:r>
      <w:r>
        <w:rPr>
          <w:spacing w:val="-59"/>
        </w:rPr>
        <w:t xml:space="preserve"> </w:t>
      </w:r>
      <w:r>
        <w:t>There 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do 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space.</w:t>
      </w:r>
    </w:p>
    <w:p w14:paraId="03C4EC3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" w:line="276" w:lineRule="auto"/>
        <w:ind w:right="434"/>
      </w:pPr>
      <w:r>
        <w:t>Participants stressed that men, families and communities in rural and remote areas have restricted</w:t>
      </w:r>
      <w:r>
        <w:rPr>
          <w:spacing w:val="1"/>
        </w:rPr>
        <w:t xml:space="preserve"> </w:t>
      </w:r>
      <w:r>
        <w:t>access to services. A number of intersecting issues, e.g. mental health, drug and alcohol abuse, etc.</w:t>
      </w:r>
      <w:r>
        <w:rPr>
          <w:spacing w:val="-5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exacerbated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communities.</w:t>
      </w:r>
    </w:p>
    <w:p w14:paraId="34A5F27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1" w:lineRule="auto"/>
        <w:ind w:right="139"/>
      </w:pPr>
      <w:r>
        <w:t>Early</w:t>
      </w:r>
      <w:r>
        <w:rPr>
          <w:spacing w:val="30"/>
        </w:rPr>
        <w:t xml:space="preserve"> </w:t>
      </w:r>
      <w:r>
        <w:t>intervention</w:t>
      </w:r>
      <w:r>
        <w:rPr>
          <w:spacing w:val="27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critical.</w:t>
      </w:r>
      <w:r>
        <w:rPr>
          <w:spacing w:val="29"/>
        </w:rPr>
        <w:t xml:space="preserve"> </w:t>
      </w:r>
      <w:r>
        <w:t>Participants</w:t>
      </w:r>
      <w:r>
        <w:rPr>
          <w:spacing w:val="31"/>
        </w:rPr>
        <w:t xml:space="preserve"> </w:t>
      </w:r>
      <w:r>
        <w:t>emphasised</w:t>
      </w:r>
      <w:r>
        <w:rPr>
          <w:spacing w:val="3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men</w:t>
      </w:r>
      <w:r>
        <w:rPr>
          <w:spacing w:val="28"/>
        </w:rPr>
        <w:t xml:space="preserve"> </w:t>
      </w:r>
      <w:r>
        <w:t>need</w:t>
      </w:r>
      <w:r>
        <w:rPr>
          <w:spacing w:val="27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safety</w:t>
      </w:r>
      <w:r>
        <w:rPr>
          <w:spacing w:val="30"/>
        </w:rPr>
        <w:t xml:space="preserve"> </w:t>
      </w:r>
      <w:r>
        <w:t>net</w:t>
      </w:r>
      <w:r>
        <w:rPr>
          <w:spacing w:val="30"/>
        </w:rPr>
        <w:t xml:space="preserve"> </w:t>
      </w:r>
      <w:r>
        <w:t>they</w:t>
      </w:r>
      <w:r>
        <w:rPr>
          <w:spacing w:val="25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willing</w:t>
      </w:r>
      <w:r>
        <w:rPr>
          <w:spacing w:val="2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access.</w:t>
      </w:r>
    </w:p>
    <w:p w14:paraId="5D5275F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" w:line="276" w:lineRule="auto"/>
        <w:ind w:right="120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consider</w:t>
      </w:r>
      <w:r>
        <w:rPr>
          <w:spacing w:val="-15"/>
        </w:rPr>
        <w:t xml:space="preserve"> </w:t>
      </w:r>
      <w:r>
        <w:rPr>
          <w:spacing w:val="-1"/>
        </w:rPr>
        <w:t>how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technology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behavioural</w:t>
      </w:r>
      <w:r>
        <w:rPr>
          <w:spacing w:val="-11"/>
        </w:rPr>
        <w:t xml:space="preserve"> </w:t>
      </w:r>
      <w:r>
        <w:t>insights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intervene</w:t>
      </w:r>
      <w:r>
        <w:rPr>
          <w:spacing w:val="-9"/>
        </w:rPr>
        <w:t xml:space="preserve"> </w:t>
      </w:r>
      <w:r>
        <w:t>early,</w:t>
      </w:r>
      <w:r>
        <w:rPr>
          <w:spacing w:val="-13"/>
        </w:rPr>
        <w:t xml:space="preserve"> </w:t>
      </w:r>
      <w:r>
        <w:t>particularly</w:t>
      </w:r>
      <w:r>
        <w:rPr>
          <w:spacing w:val="-58"/>
        </w:rPr>
        <w:t xml:space="preserve"> </w:t>
      </w:r>
      <w:r>
        <w:t>with boys and young men; research using experiments to nudge gender equality behaviour in boys and</w:t>
      </w:r>
      <w:r>
        <w:rPr>
          <w:spacing w:val="-59"/>
        </w:rPr>
        <w:t xml:space="preserve"> </w:t>
      </w:r>
      <w:r>
        <w:t xml:space="preserve">measure long-term impacts </w:t>
      </w:r>
      <w:r>
        <w:rPr>
          <w:i/>
        </w:rPr>
        <w:t xml:space="preserve">– </w:t>
      </w:r>
      <w:r>
        <w:t>that is, preventative measures, i.e., before the need to refer men to</w:t>
      </w:r>
      <w:r>
        <w:rPr>
          <w:spacing w:val="1"/>
        </w:rPr>
        <w:t xml:space="preserve"> </w:t>
      </w:r>
      <w:r>
        <w:t>behaviour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programs.</w:t>
      </w:r>
      <w:r>
        <w:rPr>
          <w:spacing w:val="-3"/>
        </w:rPr>
        <w:t xml:space="preserve"> </w:t>
      </w:r>
      <w:r>
        <w:t>and</w:t>
      </w:r>
    </w:p>
    <w:p w14:paraId="3F84AFA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67" w:lineRule="exact"/>
        <w:ind w:hanging="361"/>
        <w:jc w:val="both"/>
      </w:pPr>
      <w:r>
        <w:t>Embedding</w:t>
      </w:r>
      <w:r>
        <w:rPr>
          <w:spacing w:val="-7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prioritised.</w:t>
      </w:r>
    </w:p>
    <w:p w14:paraId="60530CC7" w14:textId="77777777" w:rsidR="002E3BB7" w:rsidRDefault="002E3BB7">
      <w:pPr>
        <w:pStyle w:val="BodyText"/>
        <w:spacing w:before="4"/>
        <w:rPr>
          <w:sz w:val="28"/>
        </w:rPr>
      </w:pPr>
    </w:p>
    <w:p w14:paraId="6D1E2534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Participants recognised that training is vital for a range of workforces, not just MBCP facilitators. Overseas,</w:t>
      </w:r>
      <w:r>
        <w:rPr>
          <w:spacing w:val="1"/>
        </w:rPr>
        <w:t xml:space="preserve"> </w:t>
      </w:r>
      <w:r>
        <w:t>work is underway with police and justice workforces required to remove barriers for victim -survivors and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perpetrators.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sometimes</w:t>
      </w:r>
      <w:r>
        <w:rPr>
          <w:spacing w:val="61"/>
        </w:rPr>
        <w:t xml:space="preserve"> </w:t>
      </w:r>
      <w:r>
        <w:t>funded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but usually</w:t>
      </w:r>
      <w:r>
        <w:rPr>
          <w:spacing w:val="1"/>
        </w:rPr>
        <w:t xml:space="preserve"> </w:t>
      </w:r>
      <w:r>
        <w:t>not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 of hours</w:t>
      </w:r>
      <w:r>
        <w:rPr>
          <w:spacing w:val="1"/>
        </w:rPr>
        <w:t xml:space="preserve"> </w:t>
      </w:r>
      <w:r>
        <w:t>required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finish.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little incentive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series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short-term</w:t>
      </w:r>
      <w:r>
        <w:rPr>
          <w:spacing w:val="11"/>
        </w:rPr>
        <w:t xml:space="preserve"> </w:t>
      </w:r>
      <w:r>
        <w:t>contracts.</w:t>
      </w:r>
    </w:p>
    <w:p w14:paraId="38861FD9" w14:textId="77777777" w:rsidR="002E3BB7" w:rsidRDefault="002E3BB7">
      <w:pPr>
        <w:pStyle w:val="BodyText"/>
        <w:spacing w:before="3"/>
        <w:rPr>
          <w:sz w:val="25"/>
        </w:rPr>
      </w:pPr>
    </w:p>
    <w:p w14:paraId="0C80874D" w14:textId="77777777" w:rsidR="002E3BB7" w:rsidRDefault="00166F8A">
      <w:pPr>
        <w:pStyle w:val="BodyText"/>
        <w:spacing w:line="276" w:lineRule="auto"/>
        <w:ind w:left="105" w:right="124"/>
        <w:jc w:val="both"/>
      </w:pPr>
      <w:r>
        <w:t>Participants also shared that research undertaken in the Northern Territory has shown that many services</w:t>
      </w:r>
      <w:r>
        <w:rPr>
          <w:spacing w:val="1"/>
        </w:rPr>
        <w:t xml:space="preserve"> </w:t>
      </w:r>
      <w:r>
        <w:t>being 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peoples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being delivered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competent</w:t>
      </w:r>
      <w:r>
        <w:rPr>
          <w:spacing w:val="1"/>
        </w:rPr>
        <w:t xml:space="preserve"> </w:t>
      </w:r>
      <w:r>
        <w:t>service providers.</w:t>
      </w:r>
      <w:r>
        <w:rPr>
          <w:spacing w:val="61"/>
        </w:rPr>
        <w:t xml:space="preserve"> </w:t>
      </w:r>
      <w:r>
        <w:t>People want services delivered in their own local communities, not in regional</w:t>
      </w:r>
      <w:r>
        <w:rPr>
          <w:spacing w:val="6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triggers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people. Participants</w:t>
      </w:r>
      <w:r>
        <w:rPr>
          <w:spacing w:val="61"/>
        </w:rPr>
        <w:t xml:space="preserve"> </w:t>
      </w:r>
      <w:r>
        <w:t>stressed</w:t>
      </w:r>
      <w:r>
        <w:rPr>
          <w:spacing w:val="61"/>
        </w:rPr>
        <w:t xml:space="preserve"> </w:t>
      </w:r>
      <w:r>
        <w:t>that using existing networks</w:t>
      </w:r>
      <w:r>
        <w:rPr>
          <w:spacing w:val="1"/>
        </w:rPr>
        <w:t xml:space="preserve"> </w:t>
      </w:r>
      <w:r>
        <w:t>(such</w:t>
      </w:r>
      <w:r>
        <w:rPr>
          <w:spacing w:val="1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Aboriginal</w:t>
      </w:r>
      <w:r>
        <w:rPr>
          <w:spacing w:val="20"/>
        </w:rPr>
        <w:t xml:space="preserve"> </w:t>
      </w:r>
      <w:r>
        <w:t>men’s</w:t>
      </w:r>
      <w:r>
        <w:rPr>
          <w:spacing w:val="18"/>
        </w:rPr>
        <w:t xml:space="preserve"> </w:t>
      </w:r>
      <w:r>
        <w:t>groups)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embedding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voices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victim-survivors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important.</w:t>
      </w:r>
    </w:p>
    <w:p w14:paraId="39D342AE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78B1DF67" w14:textId="77777777" w:rsidR="002E3BB7" w:rsidRDefault="00166F8A">
      <w:pPr>
        <w:pStyle w:val="BodyText"/>
        <w:spacing w:before="69" w:line="276" w:lineRule="auto"/>
        <w:ind w:left="105" w:right="142"/>
        <w:jc w:val="both"/>
      </w:pPr>
      <w:r>
        <w:t>On</w:t>
      </w:r>
      <w:r>
        <w:rPr>
          <w:spacing w:val="1"/>
        </w:rPr>
        <w:t xml:space="preserve"> </w:t>
      </w:r>
      <w:r>
        <w:rPr>
          <w:b/>
        </w:rPr>
        <w:t>governance and coordination</w:t>
      </w:r>
      <w:r>
        <w:t>, participants stressed the need to look across Australian states and</w:t>
      </w:r>
      <w:r>
        <w:rPr>
          <w:spacing w:val="1"/>
        </w:rPr>
        <w:t xml:space="preserve"> </w:t>
      </w:r>
      <w:r>
        <w:t>territories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understand</w:t>
      </w:r>
      <w:r>
        <w:rPr>
          <w:spacing w:val="43"/>
        </w:rPr>
        <w:t xml:space="preserve"> </w:t>
      </w:r>
      <w:r>
        <w:t>what</w:t>
      </w:r>
      <w:r>
        <w:rPr>
          <w:spacing w:val="37"/>
        </w:rPr>
        <w:t xml:space="preserve"> </w:t>
      </w:r>
      <w:r>
        <w:t>models</w:t>
      </w:r>
      <w:r>
        <w:rPr>
          <w:spacing w:val="3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already</w:t>
      </w:r>
      <w:r>
        <w:rPr>
          <w:spacing w:val="39"/>
        </w:rPr>
        <w:t xml:space="preserve"> </w:t>
      </w:r>
      <w:r>
        <w:t>working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beginning</w:t>
      </w:r>
      <w:r>
        <w:rPr>
          <w:spacing w:val="36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work</w:t>
      </w:r>
      <w:r>
        <w:rPr>
          <w:spacing w:val="33"/>
        </w:rPr>
        <w:t xml:space="preserve"> </w:t>
      </w:r>
      <w:r>
        <w:t>well.</w:t>
      </w:r>
      <w:r>
        <w:rPr>
          <w:spacing w:val="3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MARAM</w:t>
      </w:r>
      <w:r>
        <w:rPr>
          <w:spacing w:val="48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Vitoria</w:t>
      </w:r>
      <w:r>
        <w:rPr>
          <w:spacing w:val="1"/>
        </w:rPr>
        <w:t xml:space="preserve"> </w:t>
      </w:r>
      <w:r>
        <w:t>was cited</w:t>
      </w:r>
      <w:r>
        <w:rPr>
          <w:spacing w:val="61"/>
        </w:rPr>
        <w:t xml:space="preserve"> </w:t>
      </w:r>
      <w:r>
        <w:t>as worthy</w:t>
      </w:r>
      <w:r>
        <w:rPr>
          <w:spacing w:val="61"/>
        </w:rPr>
        <w:t xml:space="preserve"> </w:t>
      </w:r>
      <w:r>
        <w:t>of assessment. There is also</w:t>
      </w:r>
      <w:r>
        <w:rPr>
          <w:spacing w:val="61"/>
        </w:rPr>
        <w:t xml:space="preserve"> </w:t>
      </w:r>
      <w:r>
        <w:t>recognised</w:t>
      </w:r>
      <w:r>
        <w:rPr>
          <w:spacing w:val="61"/>
        </w:rPr>
        <w:t xml:space="preserve"> </w:t>
      </w:r>
      <w:r>
        <w:t>value in looking internationally to</w:t>
      </w:r>
      <w:r>
        <w:rPr>
          <w:spacing w:val="1"/>
        </w:rPr>
        <w:t xml:space="preserve"> </w:t>
      </w:r>
      <w:r>
        <w:t>learn</w:t>
      </w:r>
      <w:r>
        <w:rPr>
          <w:spacing w:val="8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mainstream-,</w:t>
      </w:r>
      <w:r>
        <w:rPr>
          <w:spacing w:val="10"/>
        </w:rPr>
        <w:t xml:space="preserve"> </w:t>
      </w:r>
      <w:r>
        <w:t>small-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large-scale</w:t>
      </w:r>
      <w:r>
        <w:rPr>
          <w:spacing w:val="13"/>
        </w:rPr>
        <w:t xml:space="preserve"> </w:t>
      </w:r>
      <w:r>
        <w:t>projects.</w:t>
      </w:r>
    </w:p>
    <w:p w14:paraId="5AD47C96" w14:textId="77777777" w:rsidR="002E3BB7" w:rsidRDefault="002E3BB7">
      <w:pPr>
        <w:pStyle w:val="BodyText"/>
        <w:spacing w:before="9"/>
        <w:rPr>
          <w:sz w:val="28"/>
        </w:rPr>
      </w:pPr>
    </w:p>
    <w:p w14:paraId="24BC5E3C" w14:textId="77777777" w:rsidR="002E3BB7" w:rsidRDefault="00166F8A">
      <w:pPr>
        <w:pStyle w:val="BodyText"/>
        <w:spacing w:before="1" w:line="276" w:lineRule="auto"/>
        <w:ind w:left="105" w:right="137"/>
        <w:jc w:val="both"/>
      </w:pPr>
      <w:r>
        <w:t>Participants</w:t>
      </w:r>
      <w:r>
        <w:rPr>
          <w:spacing w:val="33"/>
        </w:rPr>
        <w:t xml:space="preserve"> </w:t>
      </w:r>
      <w:r>
        <w:t>viewed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issue</w:t>
      </w:r>
      <w:r>
        <w:rPr>
          <w:spacing w:val="3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information</w:t>
      </w:r>
      <w:r>
        <w:rPr>
          <w:spacing w:val="30"/>
        </w:rPr>
        <w:t xml:space="preserve"> </w:t>
      </w:r>
      <w:r>
        <w:t>exchange</w:t>
      </w:r>
      <w:r>
        <w:rPr>
          <w:spacing w:val="31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ongoing</w:t>
      </w:r>
      <w:r>
        <w:rPr>
          <w:spacing w:val="29"/>
        </w:rPr>
        <w:t xml:space="preserve"> </w:t>
      </w:r>
      <w:r>
        <w:t>challenge.</w:t>
      </w:r>
      <w:r>
        <w:rPr>
          <w:spacing w:val="33"/>
        </w:rPr>
        <w:t xml:space="preserve"> </w:t>
      </w:r>
      <w:r>
        <w:t>Good</w:t>
      </w:r>
      <w:r>
        <w:rPr>
          <w:spacing w:val="24"/>
        </w:rPr>
        <w:t xml:space="preserve"> </w:t>
      </w:r>
      <w:r>
        <w:t>information</w:t>
      </w:r>
      <w:r>
        <w:rPr>
          <w:spacing w:val="30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important</w:t>
      </w:r>
      <w:r>
        <w:rPr>
          <w:spacing w:val="2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understanding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perpetrator’s</w:t>
      </w:r>
      <w:r>
        <w:rPr>
          <w:spacing w:val="23"/>
        </w:rPr>
        <w:t xml:space="preserve"> </w:t>
      </w:r>
      <w:r>
        <w:t>history</w:t>
      </w:r>
      <w:r>
        <w:rPr>
          <w:spacing w:val="3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pattern.</w:t>
      </w:r>
      <w:r>
        <w:rPr>
          <w:spacing w:val="28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identified</w:t>
      </w:r>
      <w:r>
        <w:rPr>
          <w:spacing w:val="25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works better</w:t>
      </w:r>
      <w:r>
        <w:rPr>
          <w:spacing w:val="1"/>
        </w:rPr>
        <w:t xml:space="preserve"> </w:t>
      </w:r>
      <w:r>
        <w:t>with men; instead</w:t>
      </w:r>
      <w:r>
        <w:rPr>
          <w:spacing w:val="61"/>
        </w:rPr>
        <w:t xml:space="preserve"> </w:t>
      </w:r>
      <w:r>
        <w:t>of thinking just about these</w:t>
      </w:r>
      <w:r>
        <w:rPr>
          <w:spacing w:val="61"/>
        </w:rPr>
        <w:t xml:space="preserve"> </w:t>
      </w:r>
      <w:r>
        <w:t>small</w:t>
      </w:r>
      <w:r>
        <w:rPr>
          <w:spacing w:val="61"/>
        </w:rPr>
        <w:t xml:space="preserve"> </w:t>
      </w:r>
      <w:r>
        <w:t>programs across the</w:t>
      </w:r>
      <w:r>
        <w:rPr>
          <w:spacing w:val="1"/>
        </w:rPr>
        <w:t xml:space="preserve"> </w:t>
      </w:r>
      <w:r>
        <w:t>country we need to think much more broadly about the system. There was appetite among participants to</w:t>
      </w:r>
      <w:r>
        <w:rPr>
          <w:spacing w:val="1"/>
        </w:rPr>
        <w:t xml:space="preserve"> </w:t>
      </w:r>
      <w:r>
        <w:t>grapple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barriers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prevented</w:t>
      </w:r>
      <w:r>
        <w:rPr>
          <w:spacing w:val="9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sharing.</w:t>
      </w:r>
    </w:p>
    <w:p w14:paraId="6977F22B" w14:textId="77777777" w:rsidR="002E3BB7" w:rsidRDefault="002E3BB7">
      <w:pPr>
        <w:pStyle w:val="BodyText"/>
        <w:spacing w:before="3"/>
        <w:rPr>
          <w:sz w:val="25"/>
        </w:rPr>
      </w:pPr>
    </w:p>
    <w:p w14:paraId="39925BAD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t>Participants agreed that a focus on a national data set is important, but it also needs to be done at localised</w:t>
      </w:r>
      <w:r>
        <w:rPr>
          <w:spacing w:val="1"/>
        </w:rPr>
        <w:t xml:space="preserve"> </w:t>
      </w:r>
      <w:r>
        <w:t>levels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identify</w:t>
      </w:r>
      <w:r>
        <w:rPr>
          <w:spacing w:val="4"/>
        </w:rPr>
        <w:t xml:space="preserve"> </w:t>
      </w:r>
      <w:r>
        <w:t>risks.</w:t>
      </w:r>
    </w:p>
    <w:p w14:paraId="3ED3BF95" w14:textId="77777777" w:rsidR="002E3BB7" w:rsidRDefault="002E3BB7">
      <w:pPr>
        <w:pStyle w:val="BodyText"/>
        <w:spacing w:before="6"/>
        <w:rPr>
          <w:sz w:val="25"/>
        </w:rPr>
      </w:pPr>
    </w:p>
    <w:p w14:paraId="5C6998C2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b/>
        </w:rPr>
        <w:t>community</w:t>
      </w:r>
      <w:r>
        <w:rPr>
          <w:b/>
          <w:spacing w:val="1"/>
        </w:rPr>
        <w:t xml:space="preserve"> </w:t>
      </w:r>
      <w:r>
        <w:rPr>
          <w:b/>
        </w:rPr>
        <w:t>responses</w:t>
      </w:r>
      <w:r>
        <w:rPr>
          <w:b/>
          <w:spacing w:val="1"/>
        </w:rPr>
        <w:t xml:space="preserve"> </w:t>
      </w:r>
      <w:r>
        <w:rPr>
          <w:b/>
        </w:rPr>
        <w:t>are</w:t>
      </w:r>
      <w:r>
        <w:rPr>
          <w:b/>
          <w:spacing w:val="1"/>
        </w:rPr>
        <w:t xml:space="preserve"> </w:t>
      </w:r>
      <w:r>
        <w:rPr>
          <w:b/>
        </w:rPr>
        <w:t>best</w:t>
      </w:r>
      <w:r>
        <w:rPr>
          <w:b/>
          <w:spacing w:val="1"/>
        </w:rPr>
        <w:t xml:space="preserve"> </w:t>
      </w:r>
      <w:r>
        <w:rPr>
          <w:b/>
        </w:rPr>
        <w:t>practice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relevance</w:t>
      </w:r>
      <w:r>
        <w:rPr>
          <w:spacing w:val="61"/>
        </w:rPr>
        <w:t xml:space="preserve"> </w:t>
      </w:r>
      <w:r>
        <w:t>beyond</w:t>
      </w:r>
      <w:r>
        <w:rPr>
          <w:spacing w:val="61"/>
        </w:rPr>
        <w:t xml:space="preserve"> </w:t>
      </w:r>
      <w:r>
        <w:t>First Nations’</w:t>
      </w:r>
      <w:r>
        <w:rPr>
          <w:spacing w:val="61"/>
        </w:rPr>
        <w:t xml:space="preserve"> </w:t>
      </w:r>
      <w:r>
        <w:t>communities. For</w:t>
      </w:r>
      <w:r>
        <w:rPr>
          <w:spacing w:val="61"/>
        </w:rPr>
        <w:t xml:space="preserve"> </w:t>
      </w:r>
      <w:r>
        <w:t>example, the</w:t>
      </w:r>
      <w:r>
        <w:rPr>
          <w:spacing w:val="61"/>
        </w:rPr>
        <w:t xml:space="preserve"> </w:t>
      </w:r>
      <w:r>
        <w:t>Maranguka</w:t>
      </w:r>
      <w:r>
        <w:rPr>
          <w:spacing w:val="61"/>
        </w:rPr>
        <w:t xml:space="preserve"> </w:t>
      </w:r>
      <w:r>
        <w:t>Justice</w:t>
      </w:r>
      <w:r>
        <w:rPr>
          <w:spacing w:val="61"/>
        </w:rPr>
        <w:t xml:space="preserve"> </w:t>
      </w:r>
      <w:r>
        <w:t>Reinvestment project</w:t>
      </w:r>
      <w:r>
        <w:rPr>
          <w:spacing w:val="1"/>
        </w:rPr>
        <w:t xml:space="preserve"> </w:t>
      </w:r>
      <w:r>
        <w:t>in Bourke was cited as one best practice example. The men’s work is just one piece of a much broader</w:t>
      </w:r>
      <w:r>
        <w:rPr>
          <w:spacing w:val="1"/>
        </w:rPr>
        <w:t xml:space="preserve"> </w:t>
      </w:r>
      <w:r>
        <w:t>community approach. For</w:t>
      </w:r>
      <w:r>
        <w:rPr>
          <w:spacing w:val="1"/>
        </w:rPr>
        <w:t xml:space="preserve"> </w:t>
      </w:r>
      <w:r>
        <w:t>example, participants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 in</w:t>
      </w:r>
      <w:r>
        <w:rPr>
          <w:spacing w:val="61"/>
        </w:rPr>
        <w:t xml:space="preserve"> </w:t>
      </w:r>
      <w:r>
        <w:t>Bourke, the</w:t>
      </w:r>
      <w:r>
        <w:rPr>
          <w:spacing w:val="61"/>
        </w:rPr>
        <w:t xml:space="preserve"> </w:t>
      </w:r>
      <w:r>
        <w:t>domestic violence</w:t>
      </w:r>
      <w:r>
        <w:rPr>
          <w:spacing w:val="61"/>
        </w:rPr>
        <w:t xml:space="preserve"> </w:t>
      </w:r>
      <w:r>
        <w:t>sector,</w:t>
      </w:r>
      <w:r>
        <w:rPr>
          <w:spacing w:val="1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sector, and</w:t>
      </w:r>
      <w:r>
        <w:rPr>
          <w:spacing w:val="1"/>
        </w:rPr>
        <w:t xml:space="preserve"> </w:t>
      </w:r>
      <w:r>
        <w:t>child protection all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together.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recognised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 -led</w:t>
      </w:r>
      <w:r>
        <w:rPr>
          <w:spacing w:val="1"/>
        </w:rPr>
        <w:t xml:space="preserve"> </w:t>
      </w:r>
      <w:r>
        <w:t>solutions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breaking</w:t>
      </w:r>
      <w:r>
        <w:rPr>
          <w:spacing w:val="13"/>
        </w:rPr>
        <w:t xml:space="preserve"> </w:t>
      </w:r>
      <w:r>
        <w:t>down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silos.</w:t>
      </w:r>
    </w:p>
    <w:p w14:paraId="5A163E50" w14:textId="77777777" w:rsidR="002E3BB7" w:rsidRDefault="002E3BB7">
      <w:pPr>
        <w:pStyle w:val="BodyText"/>
        <w:spacing w:before="2"/>
        <w:rPr>
          <w:sz w:val="25"/>
        </w:rPr>
      </w:pPr>
    </w:p>
    <w:p w14:paraId="22617C39" w14:textId="77777777" w:rsidR="002E3BB7" w:rsidRDefault="00166F8A">
      <w:pPr>
        <w:pStyle w:val="BodyText"/>
        <w:spacing w:line="276" w:lineRule="auto"/>
        <w:ind w:left="105" w:right="125"/>
        <w:jc w:val="both"/>
      </w:pPr>
      <w:r>
        <w:t xml:space="preserve">There was some support among participants for the introduction of a </w:t>
      </w:r>
      <w:r>
        <w:rPr>
          <w:b/>
        </w:rPr>
        <w:t>national perpetrator database for</w:t>
      </w:r>
      <w:r>
        <w:rPr>
          <w:b/>
          <w:spacing w:val="1"/>
        </w:rPr>
        <w:t xml:space="preserve"> </w:t>
      </w:r>
      <w:r>
        <w:rPr>
          <w:b/>
        </w:rPr>
        <w:t>judicial</w:t>
      </w:r>
      <w:r>
        <w:rPr>
          <w:b/>
          <w:spacing w:val="32"/>
        </w:rPr>
        <w:t xml:space="preserve"> </w:t>
      </w:r>
      <w:r>
        <w:rPr>
          <w:b/>
        </w:rPr>
        <w:t>services</w:t>
      </w:r>
      <w:r>
        <w:t>.</w:t>
      </w:r>
      <w:r>
        <w:rPr>
          <w:spacing w:val="30"/>
        </w:rPr>
        <w:t xml:space="preserve"> </w:t>
      </w:r>
      <w:r>
        <w:t>Participants</w:t>
      </w:r>
      <w:r>
        <w:rPr>
          <w:spacing w:val="38"/>
        </w:rPr>
        <w:t xml:space="preserve"> </w:t>
      </w:r>
      <w:r>
        <w:t>stressed</w:t>
      </w:r>
      <w:r>
        <w:rPr>
          <w:spacing w:val="4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41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clarity</w:t>
      </w:r>
      <w:r>
        <w:rPr>
          <w:spacing w:val="37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why</w:t>
      </w:r>
      <w:r>
        <w:rPr>
          <w:spacing w:val="37"/>
        </w:rPr>
        <w:t xml:space="preserve"> </w:t>
      </w:r>
      <w:r>
        <w:t>data</w:t>
      </w:r>
      <w:r>
        <w:rPr>
          <w:spacing w:val="42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being</w:t>
      </w:r>
      <w:r>
        <w:rPr>
          <w:spacing w:val="35"/>
        </w:rPr>
        <w:t xml:space="preserve"> </w:t>
      </w:r>
      <w:r>
        <w:t>sought,</w:t>
      </w:r>
      <w:r>
        <w:rPr>
          <w:spacing w:val="36"/>
        </w:rPr>
        <w:t xml:space="preserve"> </w:t>
      </w:r>
      <w:r>
        <w:t>how</w:t>
      </w:r>
      <w:r>
        <w:rPr>
          <w:spacing w:val="39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whether this</w:t>
      </w:r>
      <w:r>
        <w:rPr>
          <w:spacing w:val="61"/>
        </w:rPr>
        <w:t xml:space="preserve"> </w:t>
      </w:r>
      <w:r>
        <w:t>was to inform funding and/or</w:t>
      </w:r>
      <w:r>
        <w:rPr>
          <w:spacing w:val="61"/>
        </w:rPr>
        <w:t xml:space="preserve"> </w:t>
      </w:r>
      <w:r>
        <w:t>a safety response.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 an identified</w:t>
      </w:r>
      <w:r>
        <w:rPr>
          <w:spacing w:val="61"/>
        </w:rPr>
        <w:t xml:space="preserve"> </w:t>
      </w:r>
      <w:r>
        <w:t>need to</w:t>
      </w:r>
      <w:r>
        <w:rPr>
          <w:spacing w:val="-5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clear about whether 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for safety, risk, or engagement. Setting clear parameters will</w:t>
      </w:r>
      <w:r>
        <w:rPr>
          <w:spacing w:val="1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t>identify</w:t>
      </w:r>
      <w:r>
        <w:rPr>
          <w:spacing w:val="12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captured.</w:t>
      </w:r>
    </w:p>
    <w:p w14:paraId="10E76589" w14:textId="77777777" w:rsidR="002E3BB7" w:rsidRDefault="002E3BB7">
      <w:pPr>
        <w:pStyle w:val="BodyText"/>
        <w:spacing w:before="3"/>
        <w:rPr>
          <w:sz w:val="25"/>
        </w:rPr>
      </w:pPr>
    </w:p>
    <w:p w14:paraId="182EEF8B" w14:textId="77777777" w:rsidR="002E3BB7" w:rsidRDefault="00166F8A">
      <w:pPr>
        <w:pStyle w:val="BodyText"/>
        <w:spacing w:before="1" w:line="276" w:lineRule="auto"/>
        <w:ind w:left="105" w:right="140"/>
        <w:jc w:val="both"/>
      </w:pPr>
      <w:r>
        <w:t>Participants were questioned at what point of the system the database should start collecting information.</w:t>
      </w:r>
      <w:r>
        <w:rPr>
          <w:spacing w:val="1"/>
        </w:rPr>
        <w:t xml:space="preserve"> </w:t>
      </w:r>
      <w:r>
        <w:t>Participants</w:t>
      </w:r>
      <w:r>
        <w:rPr>
          <w:spacing w:val="30"/>
        </w:rPr>
        <w:t xml:space="preserve"> </w:t>
      </w:r>
      <w:r>
        <w:t>differentiated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question,</w:t>
      </w:r>
      <w:r>
        <w:rPr>
          <w:spacing w:val="30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participants</w:t>
      </w:r>
      <w:r>
        <w:rPr>
          <w:spacing w:val="24"/>
        </w:rPr>
        <w:t xml:space="preserve"> </w:t>
      </w:r>
      <w:r>
        <w:t>favouring</w:t>
      </w:r>
      <w:r>
        <w:rPr>
          <w:spacing w:val="2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collected</w:t>
      </w:r>
      <w:r>
        <w:rPr>
          <w:spacing w:val="27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point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contact</w:t>
      </w:r>
      <w:r>
        <w:rPr>
          <w:spacing w:val="25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system,</w:t>
      </w:r>
      <w:r>
        <w:rPr>
          <w:spacing w:val="24"/>
        </w:rPr>
        <w:t xml:space="preserve"> </w:t>
      </w:r>
      <w:r>
        <w:t>while</w:t>
      </w:r>
      <w:r>
        <w:rPr>
          <w:spacing w:val="30"/>
        </w:rPr>
        <w:t xml:space="preserve"> </w:t>
      </w:r>
      <w:r>
        <w:t>others</w:t>
      </w:r>
      <w:r>
        <w:rPr>
          <w:spacing w:val="25"/>
        </w:rPr>
        <w:t xml:space="preserve"> </w:t>
      </w:r>
      <w:r>
        <w:t>preferred</w:t>
      </w:r>
      <w:r>
        <w:rPr>
          <w:spacing w:val="29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approach</w:t>
      </w:r>
      <w:r>
        <w:rPr>
          <w:spacing w:val="29"/>
        </w:rPr>
        <w:t xml:space="preserve"> </w:t>
      </w:r>
      <w:r>
        <w:t>where</w:t>
      </w:r>
      <w:r>
        <w:rPr>
          <w:spacing w:val="29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collected</w:t>
      </w:r>
      <w:r>
        <w:rPr>
          <w:spacing w:val="29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contact</w:t>
      </w:r>
      <w:r>
        <w:rPr>
          <w:spacing w:val="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judicial</w:t>
      </w:r>
      <w:r>
        <w:rPr>
          <w:spacing w:val="7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conviction.</w:t>
      </w:r>
    </w:p>
    <w:p w14:paraId="5BA878DE" w14:textId="77777777" w:rsidR="002E3BB7" w:rsidRDefault="002E3BB7">
      <w:pPr>
        <w:pStyle w:val="BodyText"/>
        <w:spacing w:before="4"/>
        <w:rPr>
          <w:sz w:val="25"/>
        </w:rPr>
      </w:pPr>
    </w:p>
    <w:p w14:paraId="6931C087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 xml:space="preserve">From a victim-survivor point of view, participants explained that there is a real gap between </w:t>
      </w:r>
      <w:r>
        <w:rPr>
          <w:spacing w:val="9"/>
        </w:rPr>
        <w:t xml:space="preserve">just </w:t>
      </w:r>
      <w:r>
        <w:t>trying to</w:t>
      </w:r>
      <w:r>
        <w:rPr>
          <w:spacing w:val="1"/>
        </w:rPr>
        <w:t xml:space="preserve"> </w:t>
      </w:r>
      <w:r>
        <w:t>survive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entering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legal</w:t>
      </w:r>
      <w:r>
        <w:rPr>
          <w:spacing w:val="61"/>
        </w:rPr>
        <w:t xml:space="preserve"> </w:t>
      </w:r>
      <w:r>
        <w:t>system.</w:t>
      </w:r>
      <w:r>
        <w:rPr>
          <w:spacing w:val="6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>victim -</w:t>
      </w:r>
      <w:r>
        <w:rPr>
          <w:spacing w:val="-59"/>
        </w:rPr>
        <w:t xml:space="preserve"> </w:t>
      </w:r>
      <w:r>
        <w:t>survivors</w:t>
      </w:r>
      <w:r>
        <w:rPr>
          <w:spacing w:val="15"/>
        </w:rPr>
        <w:t xml:space="preserve"> </w:t>
      </w:r>
      <w:r>
        <w:t>never</w:t>
      </w:r>
      <w:r>
        <w:rPr>
          <w:spacing w:val="17"/>
        </w:rPr>
        <w:t xml:space="preserve"> </w:t>
      </w:r>
      <w:r>
        <w:t>come</w:t>
      </w:r>
      <w:r>
        <w:rPr>
          <w:spacing w:val="26"/>
        </w:rPr>
        <w:t xml:space="preserve"> </w:t>
      </w:r>
      <w:r>
        <w:t>forward;</w:t>
      </w:r>
      <w:r>
        <w:rPr>
          <w:spacing w:val="13"/>
        </w:rPr>
        <w:t xml:space="preserve"> </w:t>
      </w:r>
      <w:r>
        <w:t>others</w:t>
      </w:r>
      <w:r>
        <w:rPr>
          <w:spacing w:val="22"/>
        </w:rPr>
        <w:t xml:space="preserve"> </w:t>
      </w:r>
      <w:r>
        <w:t>take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long</w:t>
      </w:r>
      <w:r>
        <w:rPr>
          <w:spacing w:val="19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(sometimes</w:t>
      </w:r>
      <w:r>
        <w:rPr>
          <w:spacing w:val="21"/>
        </w:rPr>
        <w:t xml:space="preserve"> </w:t>
      </w:r>
      <w:r>
        <w:t>decades)</w:t>
      </w:r>
      <w:r>
        <w:rPr>
          <w:spacing w:val="1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come</w:t>
      </w:r>
      <w:r>
        <w:rPr>
          <w:spacing w:val="25"/>
        </w:rPr>
        <w:t xml:space="preserve"> </w:t>
      </w:r>
      <w:r>
        <w:t>forward.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lag</w:t>
      </w:r>
      <w:r>
        <w:rPr>
          <w:spacing w:val="19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 reporting and the variability of the nature of family, domestic and sexual violence were both identified as</w:t>
      </w:r>
      <w:r>
        <w:rPr>
          <w:spacing w:val="1"/>
        </w:rPr>
        <w:t xml:space="preserve"> </w:t>
      </w:r>
      <w:r>
        <w:t>factors</w:t>
      </w:r>
      <w:r>
        <w:rPr>
          <w:spacing w:val="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limits</w:t>
      </w:r>
      <w:r>
        <w:rPr>
          <w:spacing w:val="13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effectiveness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perpetrator</w:t>
      </w:r>
      <w:r>
        <w:rPr>
          <w:spacing w:val="10"/>
        </w:rPr>
        <w:t xml:space="preserve"> </w:t>
      </w:r>
      <w:r>
        <w:t>database.</w:t>
      </w:r>
    </w:p>
    <w:p w14:paraId="34B3D9C1" w14:textId="77777777" w:rsidR="002E3BB7" w:rsidRDefault="002E3BB7">
      <w:pPr>
        <w:pStyle w:val="BodyText"/>
        <w:spacing w:before="3"/>
        <w:rPr>
          <w:sz w:val="25"/>
        </w:rPr>
      </w:pPr>
    </w:p>
    <w:p w14:paraId="72B58B5D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Participants were invited</w:t>
      </w:r>
      <w:r>
        <w:rPr>
          <w:spacing w:val="1"/>
        </w:rPr>
        <w:t xml:space="preserve"> </w:t>
      </w:r>
      <w:r>
        <w:t>to share their</w:t>
      </w:r>
      <w:r>
        <w:rPr>
          <w:spacing w:val="1"/>
        </w:rPr>
        <w:t xml:space="preserve"> </w:t>
      </w:r>
      <w:r>
        <w:t>views</w:t>
      </w:r>
      <w:r>
        <w:rPr>
          <w:spacing w:val="61"/>
        </w:rPr>
        <w:t xml:space="preserve"> </w:t>
      </w:r>
      <w:r>
        <w:t>on what success would look like under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perpetrator</w:t>
      </w:r>
      <w:r>
        <w:rPr>
          <w:spacing w:val="16"/>
        </w:rPr>
        <w:t xml:space="preserve"> </w:t>
      </w:r>
      <w:r>
        <w:t>interventions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working</w:t>
      </w:r>
      <w:r>
        <w:rPr>
          <w:spacing w:val="15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men.</w:t>
      </w:r>
      <w:r>
        <w:rPr>
          <w:spacing w:val="12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range</w:t>
      </w:r>
      <w:r>
        <w:rPr>
          <w:spacing w:val="2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responses,</w:t>
      </w:r>
      <w:r>
        <w:rPr>
          <w:spacing w:val="12"/>
        </w:rPr>
        <w:t xml:space="preserve"> </w:t>
      </w:r>
      <w:r>
        <w:t>including:</w:t>
      </w:r>
    </w:p>
    <w:p w14:paraId="39B06F37" w14:textId="77777777" w:rsidR="002E3BB7" w:rsidRDefault="002E3BB7">
      <w:pPr>
        <w:pStyle w:val="BodyText"/>
        <w:spacing w:before="6"/>
        <w:rPr>
          <w:sz w:val="25"/>
        </w:rPr>
      </w:pPr>
    </w:p>
    <w:p w14:paraId="40A7515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1"/>
        <w:ind w:hanging="361"/>
      </w:pPr>
      <w:r>
        <w:t>We</w:t>
      </w:r>
      <w:r>
        <w:rPr>
          <w:spacing w:val="-1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intervention</w:t>
      </w:r>
      <w:r>
        <w:rPr>
          <w:spacing w:val="5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t>prevention,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spectrum,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the pointy</w:t>
      </w:r>
      <w:r>
        <w:rPr>
          <w:spacing w:val="-4"/>
        </w:rPr>
        <w:t xml:space="preserve"> </w:t>
      </w:r>
      <w:r>
        <w:t>end,</w:t>
      </w:r>
    </w:p>
    <w:p w14:paraId="6DE877E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 w:line="271" w:lineRule="auto"/>
        <w:ind w:right="816"/>
      </w:pP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childhood,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reinforcement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gender</w:t>
      </w:r>
      <w:r>
        <w:rPr>
          <w:spacing w:val="-58"/>
        </w:rPr>
        <w:t xml:space="preserve"> </w:t>
      </w:r>
      <w:r>
        <w:t>stereotypes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misogyny</w:t>
      </w:r>
      <w:r>
        <w:rPr>
          <w:spacing w:val="-2"/>
        </w:rPr>
        <w:t xml:space="preserve"> </w:t>
      </w:r>
      <w:r>
        <w:t>from a</w:t>
      </w:r>
      <w:r>
        <w:rPr>
          <w:spacing w:val="1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age.</w:t>
      </w:r>
    </w:p>
    <w:p w14:paraId="0A4DD2E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/>
        <w:ind w:hanging="361"/>
      </w:pPr>
      <w:r>
        <w:t>The strategy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articulate the</w:t>
      </w:r>
      <w:r>
        <w:rPr>
          <w:spacing w:val="-5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we are looking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changing</w:t>
      </w:r>
      <w:r>
        <w:rPr>
          <w:spacing w:val="-4"/>
        </w:rPr>
        <w:t xml:space="preserve"> </w:t>
      </w:r>
      <w:r>
        <w:t>relationships.</w:t>
      </w:r>
    </w:p>
    <w:p w14:paraId="66A1DCD6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victim-survivors</w:t>
      </w:r>
      <w:r>
        <w:rPr>
          <w:spacing w:val="-5"/>
        </w:rPr>
        <w:t xml:space="preserve"> </w:t>
      </w:r>
      <w:r>
        <w:t>top-of-mind.</w:t>
      </w:r>
    </w:p>
    <w:p w14:paraId="6AA1D88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6" w:lineRule="auto"/>
        <w:ind w:right="601"/>
        <w:jc w:val="both"/>
      </w:pPr>
      <w:r>
        <w:t>Vision is really important. The Commonwealth could help provide vision and give people, including</w:t>
      </w:r>
      <w:r>
        <w:rPr>
          <w:spacing w:val="-59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men,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voice.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great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 a</w:t>
      </w:r>
      <w:r>
        <w:rPr>
          <w:spacing w:val="-1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peoples</w:t>
      </w:r>
      <w:r>
        <w:rPr>
          <w:spacing w:val="-4"/>
        </w:rPr>
        <w:t xml:space="preserve"> </w:t>
      </w:r>
      <w:r>
        <w:t>could</w:t>
      </w:r>
      <w:r>
        <w:rPr>
          <w:spacing w:val="-59"/>
        </w:rPr>
        <w:t xml:space="preserve"> </w:t>
      </w:r>
      <w:r>
        <w:t>lead and</w:t>
      </w:r>
      <w:r>
        <w:rPr>
          <w:spacing w:val="1"/>
        </w:rPr>
        <w:t xml:space="preserve"> </w:t>
      </w:r>
      <w:r>
        <w:t>be heard</w:t>
      </w:r>
      <w:r>
        <w:rPr>
          <w:spacing w:val="-4"/>
        </w:rPr>
        <w:t xml:space="preserve"> </w:t>
      </w:r>
      <w:r>
        <w:t>and share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 work</w:t>
      </w:r>
      <w:r>
        <w:rPr>
          <w:spacing w:val="-7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done in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space.</w:t>
      </w:r>
    </w:p>
    <w:p w14:paraId="5DFD9F1E" w14:textId="77777777" w:rsidR="002E3BB7" w:rsidRDefault="002E3BB7">
      <w:pPr>
        <w:pStyle w:val="BodyText"/>
        <w:spacing w:before="1"/>
        <w:rPr>
          <w:sz w:val="25"/>
        </w:rPr>
      </w:pPr>
    </w:p>
    <w:p w14:paraId="65CE3270" w14:textId="77777777" w:rsidR="002E3BB7" w:rsidRDefault="00166F8A">
      <w:pPr>
        <w:ind w:left="105"/>
        <w:jc w:val="both"/>
        <w:rPr>
          <w:b/>
        </w:rPr>
      </w:pPr>
      <w:r>
        <w:t>Building</w:t>
      </w:r>
      <w:r>
        <w:rPr>
          <w:spacing w:val="27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discussion,</w:t>
      </w:r>
      <w:r>
        <w:rPr>
          <w:spacing w:val="31"/>
        </w:rPr>
        <w:t xml:space="preserve"> </w:t>
      </w:r>
      <w:r>
        <w:t>participants</w:t>
      </w:r>
      <w:r>
        <w:rPr>
          <w:spacing w:val="31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invited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provide</w:t>
      </w:r>
      <w:r>
        <w:rPr>
          <w:spacing w:val="35"/>
        </w:rPr>
        <w:t xml:space="preserve"> </w:t>
      </w:r>
      <w:r>
        <w:t>suggestions</w:t>
      </w:r>
      <w:r>
        <w:rPr>
          <w:spacing w:val="32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rPr>
          <w:b/>
        </w:rPr>
        <w:t>what</w:t>
      </w:r>
      <w:r>
        <w:rPr>
          <w:b/>
          <w:spacing w:val="29"/>
        </w:rPr>
        <w:t xml:space="preserve"> </w:t>
      </w:r>
      <w:r>
        <w:rPr>
          <w:b/>
        </w:rPr>
        <w:t>actions</w:t>
      </w:r>
      <w:r>
        <w:rPr>
          <w:b/>
          <w:spacing w:val="28"/>
        </w:rPr>
        <w:t xml:space="preserve"> </w:t>
      </w:r>
      <w:r>
        <w:rPr>
          <w:b/>
        </w:rPr>
        <w:t>are</w:t>
      </w:r>
      <w:r>
        <w:rPr>
          <w:b/>
          <w:spacing w:val="27"/>
        </w:rPr>
        <w:t xml:space="preserve"> </w:t>
      </w:r>
      <w:r>
        <w:rPr>
          <w:b/>
        </w:rPr>
        <w:t>needed</w:t>
      </w:r>
    </w:p>
    <w:p w14:paraId="3271EC26" w14:textId="77777777" w:rsidR="002E3BB7" w:rsidRDefault="002E3BB7">
      <w:pPr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577D3223" w14:textId="77777777" w:rsidR="002E3BB7" w:rsidRDefault="00166F8A">
      <w:pPr>
        <w:spacing w:before="79"/>
        <w:ind w:left="105"/>
        <w:jc w:val="both"/>
      </w:pPr>
      <w:r>
        <w:rPr>
          <w:b/>
        </w:rPr>
        <w:t>to</w:t>
      </w:r>
      <w:r>
        <w:rPr>
          <w:b/>
          <w:spacing w:val="25"/>
        </w:rPr>
        <w:t xml:space="preserve"> </w:t>
      </w:r>
      <w:r>
        <w:rPr>
          <w:b/>
        </w:rPr>
        <w:t>achieve</w:t>
      </w:r>
      <w:r>
        <w:rPr>
          <w:b/>
          <w:spacing w:val="23"/>
        </w:rPr>
        <w:t xml:space="preserve"> </w:t>
      </w:r>
      <w:r>
        <w:rPr>
          <w:b/>
        </w:rPr>
        <w:t>success</w:t>
      </w:r>
      <w:r>
        <w:t>.</w:t>
      </w:r>
      <w:r>
        <w:rPr>
          <w:spacing w:val="2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responses</w:t>
      </w:r>
      <w:r>
        <w:rPr>
          <w:spacing w:val="34"/>
        </w:rPr>
        <w:t xml:space="preserve"> </w:t>
      </w:r>
      <w:r>
        <w:t>here,</w:t>
      </w:r>
      <w:r>
        <w:rPr>
          <w:spacing w:val="26"/>
        </w:rPr>
        <w:t xml:space="preserve"> </w:t>
      </w:r>
      <w:r>
        <w:t>again,</w:t>
      </w:r>
      <w:r>
        <w:rPr>
          <w:spacing w:val="32"/>
        </w:rPr>
        <w:t xml:space="preserve"> </w:t>
      </w:r>
      <w:r>
        <w:t>were</w:t>
      </w:r>
      <w:r>
        <w:rPr>
          <w:spacing w:val="38"/>
        </w:rPr>
        <w:t xml:space="preserve"> </w:t>
      </w:r>
      <w:r>
        <w:t>varied.</w:t>
      </w:r>
    </w:p>
    <w:p w14:paraId="78F95BBA" w14:textId="77777777" w:rsidR="002E3BB7" w:rsidRDefault="002E3BB7">
      <w:pPr>
        <w:pStyle w:val="BodyText"/>
        <w:spacing w:before="5"/>
        <w:rPr>
          <w:sz w:val="28"/>
        </w:rPr>
      </w:pPr>
    </w:p>
    <w:p w14:paraId="1140E7C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6" w:lineRule="auto"/>
        <w:ind w:right="269"/>
      </w:pPr>
      <w:r>
        <w:t>We need to be very focused on what we want to achieve and the ability of Aboriginal and Torres Strait</w:t>
      </w:r>
      <w:r>
        <w:rPr>
          <w:spacing w:val="-59"/>
        </w:rPr>
        <w:t xml:space="preserve"> </w:t>
      </w:r>
      <w:r>
        <w:t>Islander peoples to make decisions is critical to addressing unintentional systemic racism and</w:t>
      </w:r>
      <w:r>
        <w:rPr>
          <w:spacing w:val="1"/>
        </w:rPr>
        <w:t xml:space="preserve"> </w:t>
      </w:r>
      <w:r>
        <w:t>achieving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required.</w:t>
      </w:r>
    </w:p>
    <w:p w14:paraId="02099FC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3" w:lineRule="auto"/>
        <w:ind w:right="303"/>
      </w:pPr>
      <w:r>
        <w:t>Funding</w:t>
      </w:r>
      <w:r>
        <w:rPr>
          <w:spacing w:val="-6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innovate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with so many perpetrators and victim-survivors. We have major issues attracting qualified staff with</w:t>
      </w:r>
      <w:r>
        <w:rPr>
          <w:spacing w:val="1"/>
        </w:rPr>
        <w:t xml:space="preserve"> </w:t>
      </w:r>
      <w:r>
        <w:t>short-term contracts. We cannot recruit effectively, retain workforce and build capacity. This is</w:t>
      </w:r>
      <w:r>
        <w:rPr>
          <w:spacing w:val="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 in</w:t>
      </w:r>
      <w:r>
        <w:rPr>
          <w:spacing w:val="1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and remote</w:t>
      </w:r>
      <w:r>
        <w:rPr>
          <w:spacing w:val="1"/>
        </w:rPr>
        <w:t xml:space="preserve"> </w:t>
      </w:r>
      <w:r>
        <w:t>communities.</w:t>
      </w:r>
    </w:p>
    <w:p w14:paraId="46437C3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6" w:line="273" w:lineRule="auto"/>
        <w:ind w:right="433"/>
      </w:pPr>
      <w:r>
        <w:t>Funding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crucial,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so too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able to</w:t>
      </w:r>
      <w:r>
        <w:rPr>
          <w:spacing w:val="-1"/>
        </w:rPr>
        <w:t xml:space="preserve"> </w:t>
      </w:r>
      <w:r>
        <w:t>understand that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 commitment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work for Aboriginal people. Aboriginal people need to be involved in setting the key performance</w:t>
      </w:r>
      <w:r>
        <w:rPr>
          <w:spacing w:val="1"/>
        </w:rPr>
        <w:t xml:space="preserve"> </w:t>
      </w:r>
      <w:r>
        <w:t>indicators.</w:t>
      </w:r>
    </w:p>
    <w:p w14:paraId="2602466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2" w:line="273" w:lineRule="auto"/>
        <w:ind w:right="505"/>
      </w:pPr>
      <w:r>
        <w:t>We need better governance and coordination across government. For example, when support for</w:t>
      </w:r>
      <w:r>
        <w:rPr>
          <w:spacing w:val="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homelessness</w:t>
      </w:r>
      <w:r>
        <w:rPr>
          <w:spacing w:val="-8"/>
        </w:rPr>
        <w:t xml:space="preserve"> </w:t>
      </w:r>
      <w:r>
        <w:t>and the woman doesn’t</w:t>
      </w:r>
      <w:r>
        <w:rPr>
          <w:spacing w:val="-4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home,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failure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</w:p>
    <w:p w14:paraId="4053627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6" w:line="273" w:lineRule="auto"/>
        <w:ind w:right="266"/>
      </w:pP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eventually</w:t>
      </w:r>
      <w:r>
        <w:rPr>
          <w:spacing w:val="-4"/>
        </w:rPr>
        <w:t xml:space="preserve"> </w:t>
      </w:r>
      <w:r>
        <w:t>shift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burden</w:t>
      </w:r>
      <w:r>
        <w:rPr>
          <w:spacing w:val="-1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men’s</w:t>
      </w:r>
      <w:r>
        <w:rPr>
          <w:spacing w:val="-5"/>
        </w:rPr>
        <w:t xml:space="preserve"> </w:t>
      </w:r>
      <w:r>
        <w:t>services.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require</w:t>
      </w:r>
      <w:r>
        <w:rPr>
          <w:spacing w:val="-58"/>
        </w:rPr>
        <w:t xml:space="preserve"> </w:t>
      </w:r>
      <w:r>
        <w:t>better integration between services. We need to be starting the conversation upstream with men and</w:t>
      </w:r>
      <w:r>
        <w:rPr>
          <w:spacing w:val="1"/>
        </w:rPr>
        <w:t xml:space="preserve"> </w:t>
      </w:r>
      <w:r>
        <w:t>boys.</w:t>
      </w:r>
    </w:p>
    <w:p w14:paraId="59F4430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1" w:line="276" w:lineRule="auto"/>
        <w:ind w:right="342"/>
      </w:pPr>
      <w:r>
        <w:t>We need timely responses. Recent research has shown that after separation, some women are</w:t>
      </w:r>
      <w:r>
        <w:rPr>
          <w:spacing w:val="1"/>
        </w:rPr>
        <w:t xml:space="preserve"> </w:t>
      </w:r>
      <w:r>
        <w:t>murdered within months. We don't have much time to intervene, and we need to be doing it quickly to</w:t>
      </w:r>
      <w:r>
        <w:rPr>
          <w:spacing w:val="-59"/>
        </w:rPr>
        <w:t xml:space="preserve"> </w:t>
      </w:r>
      <w:r>
        <w:t>avoid the</w:t>
      </w:r>
      <w:r>
        <w:rPr>
          <w:spacing w:val="1"/>
        </w:rPr>
        <w:t xml:space="preserve"> </w:t>
      </w:r>
      <w:r>
        <w:t>worst</w:t>
      </w:r>
      <w:r>
        <w:rPr>
          <w:spacing w:val="-3"/>
        </w:rPr>
        <w:t xml:space="preserve"> </w:t>
      </w:r>
      <w:r>
        <w:t>harms.</w:t>
      </w:r>
    </w:p>
    <w:p w14:paraId="0ABCED7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3" w:lineRule="auto"/>
        <w:ind w:right="160"/>
      </w:pP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interventions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conversations.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to recognise that not all men are the same and some have a story of pain sitting behind their choice to</w:t>
      </w:r>
      <w:r>
        <w:rPr>
          <w:spacing w:val="1"/>
        </w:rPr>
        <w:t xml:space="preserve"> </w:t>
      </w:r>
      <w:r>
        <w:t>use violence.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unpacked.</w:t>
      </w:r>
    </w:p>
    <w:p w14:paraId="0CEEBA5C" w14:textId="77777777" w:rsidR="002E3BB7" w:rsidRDefault="002E3BB7">
      <w:pPr>
        <w:pStyle w:val="BodyText"/>
        <w:spacing w:before="2"/>
        <w:rPr>
          <w:sz w:val="25"/>
        </w:rPr>
      </w:pPr>
    </w:p>
    <w:p w14:paraId="3D7023E1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In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rPr>
          <w:b/>
        </w:rPr>
        <w:t>how</w:t>
      </w:r>
      <w:r>
        <w:rPr>
          <w:b/>
          <w:spacing w:val="1"/>
        </w:rPr>
        <w:t xml:space="preserve"> </w:t>
      </w:r>
      <w:r>
        <w:rPr>
          <w:b/>
        </w:rPr>
        <w:t>progress</w:t>
      </w:r>
      <w:r>
        <w:rPr>
          <w:b/>
          <w:spacing w:val="1"/>
        </w:rPr>
        <w:t xml:space="preserve"> </w:t>
      </w:r>
      <w:r>
        <w:rPr>
          <w:b/>
        </w:rPr>
        <w:t>towards</w:t>
      </w:r>
      <w:r>
        <w:rPr>
          <w:b/>
          <w:spacing w:val="62"/>
        </w:rPr>
        <w:t xml:space="preserve"> </w:t>
      </w:r>
      <w:r>
        <w:rPr>
          <w:b/>
        </w:rPr>
        <w:t>achieving</w:t>
      </w:r>
      <w:r>
        <w:rPr>
          <w:b/>
          <w:spacing w:val="62"/>
        </w:rPr>
        <w:t xml:space="preserve"> </w:t>
      </w:r>
      <w:r>
        <w:rPr>
          <w:b/>
        </w:rPr>
        <w:t>measures</w:t>
      </w:r>
      <w:r>
        <w:rPr>
          <w:b/>
          <w:spacing w:val="62"/>
        </w:rPr>
        <w:t xml:space="preserve"> </w:t>
      </w:r>
      <w:r>
        <w:rPr>
          <w:b/>
        </w:rPr>
        <w:t>of</w:t>
      </w:r>
      <w:r>
        <w:rPr>
          <w:b/>
          <w:spacing w:val="62"/>
        </w:rPr>
        <w:t xml:space="preserve"> </w:t>
      </w:r>
      <w:r>
        <w:rPr>
          <w:b/>
        </w:rPr>
        <w:t>success</w:t>
      </w:r>
      <w:r>
        <w:rPr>
          <w:b/>
          <w:spacing w:val="62"/>
        </w:rPr>
        <w:t xml:space="preserve"> </w:t>
      </w:r>
      <w:r>
        <w:rPr>
          <w:b/>
        </w:rPr>
        <w:t>could</w:t>
      </w:r>
      <w:r>
        <w:rPr>
          <w:b/>
          <w:spacing w:val="62"/>
        </w:rPr>
        <w:t xml:space="preserve"> </w:t>
      </w:r>
      <w:r>
        <w:rPr>
          <w:b/>
        </w:rPr>
        <w:t>be</w:t>
      </w:r>
      <w:r>
        <w:rPr>
          <w:b/>
          <w:spacing w:val="62"/>
        </w:rPr>
        <w:t xml:space="preserve"> </w:t>
      </w:r>
      <w:r>
        <w:rPr>
          <w:b/>
        </w:rPr>
        <w:t>measured</w:t>
      </w:r>
      <w:r>
        <w:t>,</w:t>
      </w:r>
      <w:r>
        <w:rPr>
          <w:spacing w:val="1"/>
        </w:rPr>
        <w:t xml:space="preserve"> </w:t>
      </w:r>
      <w:r>
        <w:t>participants</w:t>
      </w:r>
      <w:r>
        <w:rPr>
          <w:spacing w:val="55"/>
        </w:rPr>
        <w:t xml:space="preserve"> </w:t>
      </w:r>
      <w:r>
        <w:t>emphasised</w:t>
      </w:r>
      <w:r>
        <w:rPr>
          <w:spacing w:val="53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safety</w:t>
      </w:r>
      <w:r>
        <w:rPr>
          <w:spacing w:val="56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women</w:t>
      </w:r>
      <w:r>
        <w:rPr>
          <w:spacing w:val="52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girls</w:t>
      </w:r>
      <w:r>
        <w:rPr>
          <w:spacing w:val="50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ultimate</w:t>
      </w:r>
      <w:r>
        <w:rPr>
          <w:spacing w:val="58"/>
        </w:rPr>
        <w:t xml:space="preserve"> </w:t>
      </w:r>
      <w:r>
        <w:t>measure.</w:t>
      </w:r>
      <w:r>
        <w:rPr>
          <w:spacing w:val="55"/>
        </w:rPr>
        <w:t xml:space="preserve"> </w:t>
      </w:r>
      <w:r>
        <w:t>Participants</w:t>
      </w:r>
      <w:r>
        <w:rPr>
          <w:spacing w:val="56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that feedback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women and children is</w:t>
      </w:r>
      <w:r>
        <w:rPr>
          <w:spacing w:val="1"/>
        </w:rPr>
        <w:t xml:space="preserve"> </w:t>
      </w:r>
      <w:r>
        <w:t>critical. There</w:t>
      </w:r>
      <w:r>
        <w:rPr>
          <w:spacing w:val="61"/>
        </w:rPr>
        <w:t xml:space="preserve"> </w:t>
      </w:r>
      <w:r>
        <w:t>was also</w:t>
      </w:r>
      <w:r>
        <w:rPr>
          <w:spacing w:val="61"/>
        </w:rPr>
        <w:t xml:space="preserve"> </w:t>
      </w:r>
      <w:r>
        <w:t>a recognised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get much</w:t>
      </w:r>
      <w:r>
        <w:rPr>
          <w:spacing w:val="1"/>
        </w:rPr>
        <w:t xml:space="preserve"> </w:t>
      </w:r>
      <w:r>
        <w:t>better at measuring the beliefs, attitudes and behaviours of young people so that we get a clear sense of</w:t>
      </w:r>
      <w:r>
        <w:rPr>
          <w:spacing w:val="1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things</w:t>
      </w:r>
      <w:r>
        <w:rPr>
          <w:spacing w:val="9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changing.</w:t>
      </w:r>
    </w:p>
    <w:p w14:paraId="121D3B05" w14:textId="77777777" w:rsidR="002E3BB7" w:rsidRDefault="002E3BB7">
      <w:pPr>
        <w:pStyle w:val="BodyText"/>
        <w:rPr>
          <w:sz w:val="26"/>
        </w:rPr>
      </w:pPr>
    </w:p>
    <w:p w14:paraId="066DDED9" w14:textId="77777777" w:rsidR="002E3BB7" w:rsidRDefault="00166F8A">
      <w:pPr>
        <w:pStyle w:val="Heading3"/>
        <w:jc w:val="both"/>
      </w:pPr>
      <w:bookmarkStart w:id="244" w:name="Roundtable_summary:_Health_and_Wellbeing"/>
      <w:bookmarkStart w:id="245" w:name="_bookmark91"/>
      <w:bookmarkEnd w:id="244"/>
      <w:bookmarkEnd w:id="245"/>
      <w:r>
        <w:rPr>
          <w:color w:val="2F5496"/>
        </w:rPr>
        <w:t>Roundtable</w:t>
      </w:r>
      <w:r>
        <w:rPr>
          <w:color w:val="2F5496"/>
          <w:spacing w:val="53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Health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Wellbeing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Responses</w:t>
      </w:r>
    </w:p>
    <w:p w14:paraId="400AEEDE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7E7A91C9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In the introduction to the Roundtable the complexity of mental health issues among victim-survivors was</w:t>
      </w:r>
      <w:r>
        <w:rPr>
          <w:spacing w:val="1"/>
        </w:rPr>
        <w:t xml:space="preserve"> </w:t>
      </w:r>
      <w:r>
        <w:t>emphasised, as was the need for trauma-informed care across all responses to family, domestic and sexual</w:t>
      </w:r>
      <w:r>
        <w:rPr>
          <w:spacing w:val="1"/>
        </w:rPr>
        <w:t xml:space="preserve"> </w:t>
      </w:r>
      <w:r>
        <w:t>violence.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Roundtable</w:t>
      </w:r>
      <w:r>
        <w:rPr>
          <w:spacing w:val="13"/>
        </w:rPr>
        <w:t xml:space="preserve"> </w:t>
      </w:r>
      <w:r>
        <w:t>covered</w:t>
      </w:r>
      <w:r>
        <w:rPr>
          <w:spacing w:val="13"/>
        </w:rPr>
        <w:t xml:space="preserve"> </w:t>
      </w:r>
      <w:r>
        <w:t>five</w:t>
      </w:r>
      <w:r>
        <w:rPr>
          <w:spacing w:val="13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themes:</w:t>
      </w:r>
    </w:p>
    <w:p w14:paraId="3F37D5BD" w14:textId="77777777" w:rsidR="002E3BB7" w:rsidRDefault="002E3BB7">
      <w:pPr>
        <w:pStyle w:val="BodyText"/>
        <w:spacing w:before="5"/>
        <w:rPr>
          <w:sz w:val="25"/>
        </w:rPr>
      </w:pPr>
    </w:p>
    <w:p w14:paraId="5C0F881A" w14:textId="77777777" w:rsidR="002E3BB7" w:rsidRDefault="00166F8A">
      <w:pPr>
        <w:pStyle w:val="ListParagraph"/>
        <w:numPr>
          <w:ilvl w:val="0"/>
          <w:numId w:val="28"/>
        </w:numPr>
        <w:tabs>
          <w:tab w:val="left" w:pos="826"/>
        </w:tabs>
        <w:spacing w:before="0"/>
        <w:ind w:hanging="361"/>
      </w:pPr>
      <w:r>
        <w:t>Life-course</w:t>
      </w:r>
      <w:r>
        <w:rPr>
          <w:spacing w:val="-6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</w:p>
    <w:p w14:paraId="5AE5427B" w14:textId="77777777" w:rsidR="002E3BB7" w:rsidRDefault="00166F8A">
      <w:pPr>
        <w:pStyle w:val="ListParagraph"/>
        <w:numPr>
          <w:ilvl w:val="0"/>
          <w:numId w:val="28"/>
        </w:numPr>
        <w:tabs>
          <w:tab w:val="left" w:pos="826"/>
        </w:tabs>
        <w:spacing w:before="38"/>
        <w:ind w:hanging="361"/>
      </w:pPr>
      <w:r>
        <w:t>Scaling</w:t>
      </w:r>
      <w:r>
        <w:rPr>
          <w:spacing w:val="-6"/>
        </w:rPr>
        <w:t xml:space="preserve"> </w:t>
      </w:r>
      <w:r>
        <w:t>innovative models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addressing</w:t>
      </w:r>
      <w:r>
        <w:rPr>
          <w:spacing w:val="-5"/>
        </w:rPr>
        <w:t xml:space="preserve"> </w:t>
      </w:r>
      <w:r>
        <w:t>systemic</w:t>
      </w:r>
      <w:r>
        <w:rPr>
          <w:spacing w:val="-8"/>
        </w:rPr>
        <w:t xml:space="preserve"> </w:t>
      </w:r>
      <w:r>
        <w:t>barriers</w:t>
      </w:r>
    </w:p>
    <w:p w14:paraId="28345E3F" w14:textId="77777777" w:rsidR="002E3BB7" w:rsidRDefault="00166F8A">
      <w:pPr>
        <w:pStyle w:val="ListParagraph"/>
        <w:numPr>
          <w:ilvl w:val="0"/>
          <w:numId w:val="28"/>
        </w:numPr>
        <w:tabs>
          <w:tab w:val="left" w:pos="826"/>
        </w:tabs>
        <w:spacing w:before="37"/>
        <w:ind w:hanging="361"/>
      </w:pP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alcohol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drugs</w:t>
      </w:r>
      <w:r>
        <w:rPr>
          <w:spacing w:val="-4"/>
        </w:rPr>
        <w:t xml:space="preserve"> </w:t>
      </w:r>
      <w:r>
        <w:t>support</w:t>
      </w:r>
    </w:p>
    <w:p w14:paraId="7C10707F" w14:textId="77777777" w:rsidR="002E3BB7" w:rsidRDefault="00166F8A">
      <w:pPr>
        <w:pStyle w:val="ListParagraph"/>
        <w:numPr>
          <w:ilvl w:val="0"/>
          <w:numId w:val="28"/>
        </w:numPr>
        <w:tabs>
          <w:tab w:val="left" w:pos="826"/>
        </w:tabs>
        <w:spacing w:before="37"/>
        <w:ind w:hanging="361"/>
      </w:pPr>
      <w:r>
        <w:t>Enabling</w:t>
      </w:r>
      <w:r>
        <w:rPr>
          <w:spacing w:val="-7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workforce: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resources</w:t>
      </w:r>
    </w:p>
    <w:p w14:paraId="1DB8C1A2" w14:textId="77777777" w:rsidR="002E3BB7" w:rsidRDefault="00166F8A">
      <w:pPr>
        <w:pStyle w:val="ListParagraph"/>
        <w:numPr>
          <w:ilvl w:val="0"/>
          <w:numId w:val="28"/>
        </w:numPr>
        <w:tabs>
          <w:tab w:val="left" w:pos="826"/>
        </w:tabs>
        <w:spacing w:before="37"/>
        <w:ind w:hanging="361"/>
      </w:pPr>
      <w:r>
        <w:t>Measures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</w:t>
      </w:r>
    </w:p>
    <w:p w14:paraId="53E92351" w14:textId="77777777" w:rsidR="002E3BB7" w:rsidRDefault="002E3BB7">
      <w:pPr>
        <w:pStyle w:val="BodyText"/>
        <w:spacing w:before="10"/>
        <w:rPr>
          <w:sz w:val="28"/>
        </w:rPr>
      </w:pPr>
    </w:p>
    <w:p w14:paraId="31FCAE7F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 xml:space="preserve">In the discussion on </w:t>
      </w:r>
      <w:r>
        <w:rPr>
          <w:b/>
        </w:rPr>
        <w:t xml:space="preserve">life-course health care, </w:t>
      </w:r>
      <w:r>
        <w:t>participants were asked to focus on how we can ensure that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receive</w:t>
      </w:r>
      <w:r>
        <w:rPr>
          <w:spacing w:val="61"/>
        </w:rPr>
        <w:t xml:space="preserve"> </w:t>
      </w:r>
      <w:r>
        <w:t>life-course</w:t>
      </w:r>
      <w:r>
        <w:rPr>
          <w:spacing w:val="61"/>
        </w:rPr>
        <w:t xml:space="preserve"> </w:t>
      </w:r>
      <w:r>
        <w:t>healthcare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 recovery. Participants emphasised the value of listening to lived experience, to ensuring that victim-</w:t>
      </w:r>
      <w:r>
        <w:rPr>
          <w:spacing w:val="1"/>
        </w:rPr>
        <w:t xml:space="preserve"> </w:t>
      </w:r>
      <w:r>
        <w:t>survivors are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choices for</w:t>
      </w:r>
      <w:r>
        <w:rPr>
          <w:spacing w:val="1"/>
        </w:rPr>
        <w:t xml:space="preserve"> </w:t>
      </w:r>
      <w:r>
        <w:t>their health</w:t>
      </w:r>
      <w:r>
        <w:rPr>
          <w:spacing w:val="61"/>
        </w:rPr>
        <w:t xml:space="preserve"> </w:t>
      </w:r>
      <w:r>
        <w:t>care, and</w:t>
      </w:r>
      <w:r>
        <w:rPr>
          <w:spacing w:val="61"/>
        </w:rPr>
        <w:t xml:space="preserve"> </w:t>
      </w:r>
      <w:r>
        <w:t>that services and care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trauma</w:t>
      </w:r>
      <w:r>
        <w:rPr>
          <w:spacing w:val="61"/>
        </w:rPr>
        <w:t xml:space="preserve"> </w:t>
      </w:r>
      <w:r>
        <w:t>informed. Building</w:t>
      </w:r>
      <w:r>
        <w:rPr>
          <w:spacing w:val="-59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this, other</w:t>
      </w:r>
      <w:r>
        <w:rPr>
          <w:spacing w:val="1"/>
        </w:rPr>
        <w:t xml:space="preserve"> </w:t>
      </w:r>
      <w:r>
        <w:t>participants emphasised</w:t>
      </w:r>
      <w:r>
        <w:rPr>
          <w:spacing w:val="61"/>
        </w:rPr>
        <w:t xml:space="preserve"> </w:t>
      </w:r>
      <w:r>
        <w:t>the importance</w:t>
      </w:r>
      <w:r>
        <w:rPr>
          <w:spacing w:val="61"/>
        </w:rPr>
        <w:t xml:space="preserve"> </w:t>
      </w:r>
      <w:r>
        <w:t>of person-centred</w:t>
      </w:r>
      <w:r>
        <w:rPr>
          <w:spacing w:val="61"/>
        </w:rPr>
        <w:t xml:space="preserve"> </w:t>
      </w:r>
      <w:r>
        <w:t>care, strengths-based</w:t>
      </w:r>
      <w:r>
        <w:rPr>
          <w:spacing w:val="61"/>
        </w:rPr>
        <w:t xml:space="preserve"> </w:t>
      </w:r>
      <w:r>
        <w:t>follow up,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wraparound</w:t>
      </w:r>
      <w:r>
        <w:rPr>
          <w:spacing w:val="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available</w:t>
      </w:r>
      <w:r>
        <w:rPr>
          <w:spacing w:val="61"/>
        </w:rPr>
        <w:t xml:space="preserve"> </w:t>
      </w:r>
      <w:r>
        <w:t>and, where needed,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coordinated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long</w:t>
      </w:r>
      <w:r>
        <w:rPr>
          <w:spacing w:val="5"/>
        </w:rPr>
        <w:t xml:space="preserve"> </w:t>
      </w:r>
      <w:r>
        <w:t>term.</w:t>
      </w:r>
    </w:p>
    <w:p w14:paraId="45BF1055" w14:textId="77777777" w:rsidR="002E3BB7" w:rsidRDefault="002E3BB7">
      <w:pPr>
        <w:pStyle w:val="BodyText"/>
        <w:spacing w:before="2"/>
        <w:rPr>
          <w:sz w:val="25"/>
        </w:rPr>
      </w:pPr>
    </w:p>
    <w:p w14:paraId="4DE270AF" w14:textId="77777777" w:rsidR="002E3BB7" w:rsidRDefault="00166F8A">
      <w:pPr>
        <w:pStyle w:val="BodyText"/>
        <w:ind w:left="105"/>
        <w:jc w:val="both"/>
      </w:pPr>
      <w:r>
        <w:t>When</w:t>
      </w:r>
      <w:r>
        <w:rPr>
          <w:spacing w:val="32"/>
        </w:rPr>
        <w:t xml:space="preserve"> </w:t>
      </w:r>
      <w:r>
        <w:t>considering</w:t>
      </w:r>
      <w:r>
        <w:rPr>
          <w:spacing w:val="25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t>care</w:t>
      </w:r>
      <w:r>
        <w:rPr>
          <w:spacing w:val="32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life-course</w:t>
      </w:r>
      <w:r>
        <w:rPr>
          <w:spacing w:val="32"/>
        </w:rPr>
        <w:t xml:space="preserve"> </w:t>
      </w:r>
      <w:r>
        <w:t>perspective,</w:t>
      </w:r>
      <w:r>
        <w:rPr>
          <w:spacing w:val="27"/>
        </w:rPr>
        <w:t xml:space="preserve"> </w:t>
      </w:r>
      <w:r>
        <w:t>participants</w:t>
      </w:r>
      <w:r>
        <w:rPr>
          <w:spacing w:val="28"/>
        </w:rPr>
        <w:t xml:space="preserve"> </w:t>
      </w:r>
      <w:r>
        <w:t>emphasised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begin</w:t>
      </w:r>
    </w:p>
    <w:p w14:paraId="0309C152" w14:textId="77777777" w:rsidR="002E3BB7" w:rsidRDefault="002E3BB7">
      <w:pPr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84A0ECD" w14:textId="77777777" w:rsidR="002E3BB7" w:rsidRDefault="00166F8A">
      <w:pPr>
        <w:pStyle w:val="BodyText"/>
        <w:spacing w:before="79" w:line="276" w:lineRule="auto"/>
        <w:ind w:left="105" w:right="131"/>
        <w:jc w:val="both"/>
      </w:pPr>
      <w:r>
        <w:t>with a consideration of prenatal health care and early education. There was a strong emphasis on 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general practitioners (GPs)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victim -survivors of</w:t>
      </w:r>
      <w:r>
        <w:rPr>
          <w:spacing w:val="61"/>
        </w:rPr>
        <w:t xml:space="preserve"> </w:t>
      </w:r>
      <w:r>
        <w:t>family, domestic</w:t>
      </w:r>
      <w:r>
        <w:rPr>
          <w:spacing w:val="-59"/>
        </w:rPr>
        <w:t xml:space="preserve"> </w:t>
      </w:r>
      <w:r>
        <w:t>and sexual violence. Participants noted that there is a need to ensure information can be made available</w:t>
      </w:r>
      <w:r>
        <w:rPr>
          <w:spacing w:val="1"/>
        </w:rPr>
        <w:t xml:space="preserve"> </w:t>
      </w:r>
      <w:r>
        <w:t>safely, that 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gender-diverse</w:t>
      </w:r>
      <w:r>
        <w:rPr>
          <w:spacing w:val="1"/>
        </w:rPr>
        <w:t xml:space="preserve"> </w:t>
      </w:r>
      <w:r>
        <w:t>programs available and</w:t>
      </w:r>
      <w:r>
        <w:rPr>
          <w:spacing w:val="61"/>
        </w:rPr>
        <w:t xml:space="preserve"> </w:t>
      </w:r>
      <w:r>
        <w:t>that practices move</w:t>
      </w:r>
      <w:r>
        <w:rPr>
          <w:spacing w:val="61"/>
        </w:rPr>
        <w:t xml:space="preserve"> </w:t>
      </w:r>
      <w:r>
        <w:t>beyond</w:t>
      </w:r>
      <w:r>
        <w:rPr>
          <w:spacing w:val="61"/>
        </w:rPr>
        <w:t xml:space="preserve"> </w:t>
      </w:r>
      <w:r>
        <w:t>merely screening</w:t>
      </w:r>
      <w:r>
        <w:rPr>
          <w:spacing w:val="-5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family,</w:t>
      </w:r>
      <w:r>
        <w:rPr>
          <w:spacing w:val="11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providing</w:t>
      </w:r>
      <w:r>
        <w:rPr>
          <w:spacing w:val="9"/>
        </w:rPr>
        <w:t xml:space="preserve"> </w:t>
      </w:r>
      <w:r>
        <w:t>supports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referrals.</w:t>
      </w:r>
    </w:p>
    <w:p w14:paraId="3C26A82A" w14:textId="77777777" w:rsidR="002E3BB7" w:rsidRDefault="002E3BB7">
      <w:pPr>
        <w:pStyle w:val="BodyText"/>
        <w:spacing w:before="3"/>
        <w:rPr>
          <w:sz w:val="25"/>
        </w:rPr>
      </w:pPr>
    </w:p>
    <w:p w14:paraId="320E2DFF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Throughout</w:t>
      </w:r>
      <w:r>
        <w:rPr>
          <w:spacing w:val="1"/>
        </w:rPr>
        <w:t xml:space="preserve"> </w:t>
      </w:r>
      <w:r>
        <w:t>this initial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consistent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 life -course</w:t>
      </w:r>
      <w:r>
        <w:rPr>
          <w:spacing w:val="1"/>
        </w:rPr>
        <w:t xml:space="preserve"> </w:t>
      </w:r>
      <w:r>
        <w:t>health</w:t>
      </w:r>
      <w:r>
        <w:rPr>
          <w:spacing w:val="24"/>
        </w:rPr>
        <w:t xml:space="preserve"> </w:t>
      </w:r>
      <w:r>
        <w:t>care</w:t>
      </w:r>
      <w:r>
        <w:rPr>
          <w:spacing w:val="22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emphasised,</w:t>
      </w:r>
      <w:r>
        <w:rPr>
          <w:spacing w:val="19"/>
        </w:rPr>
        <w:t xml:space="preserve"> </w:t>
      </w:r>
      <w:r>
        <w:t>alongside</w:t>
      </w:r>
      <w:r>
        <w:rPr>
          <w:spacing w:val="2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importance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community-controlled</w:t>
      </w:r>
      <w:r>
        <w:rPr>
          <w:spacing w:val="24"/>
        </w:rPr>
        <w:t xml:space="preserve"> </w:t>
      </w:r>
      <w:r>
        <w:t>organisations.</w:t>
      </w:r>
    </w:p>
    <w:p w14:paraId="65076833" w14:textId="77777777" w:rsidR="002E3BB7" w:rsidRDefault="002E3BB7">
      <w:pPr>
        <w:pStyle w:val="BodyText"/>
        <w:spacing w:before="6"/>
        <w:rPr>
          <w:sz w:val="25"/>
        </w:rPr>
      </w:pPr>
    </w:p>
    <w:p w14:paraId="68356130" w14:textId="77777777" w:rsidR="002E3BB7" w:rsidRDefault="00166F8A">
      <w:pPr>
        <w:pStyle w:val="BodyText"/>
        <w:spacing w:line="276" w:lineRule="auto"/>
        <w:ind w:left="105" w:right="117"/>
        <w:jc w:val="both"/>
      </w:pPr>
      <w:r>
        <w:t xml:space="preserve">Roundtable participants were invited to consider </w:t>
      </w:r>
      <w:r>
        <w:rPr>
          <w:b/>
        </w:rPr>
        <w:t>the barriers to accessing care, support and services</w:t>
      </w:r>
      <w:r>
        <w:t>.</w:t>
      </w:r>
      <w:r>
        <w:rPr>
          <w:spacing w:val="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 a</w:t>
      </w:r>
      <w:r>
        <w:rPr>
          <w:spacing w:val="61"/>
        </w:rPr>
        <w:t xml:space="preserve"> </w:t>
      </w:r>
      <w:r>
        <w:t>strong view</w:t>
      </w:r>
      <w:r>
        <w:rPr>
          <w:spacing w:val="61"/>
        </w:rPr>
        <w:t xml:space="preserve"> </w:t>
      </w:r>
      <w:r>
        <w:t>that victim-survivors’ experiences</w:t>
      </w:r>
      <w:r>
        <w:rPr>
          <w:spacing w:val="61"/>
        </w:rPr>
        <w:t xml:space="preserve"> </w:t>
      </w:r>
      <w:r>
        <w:t>of violence</w:t>
      </w:r>
      <w:r>
        <w:rPr>
          <w:spacing w:val="61"/>
        </w:rPr>
        <w:t xml:space="preserve"> </w:t>
      </w:r>
      <w:r>
        <w:t>do not necessarily reflect the</w:t>
      </w:r>
      <w:r>
        <w:rPr>
          <w:spacing w:val="6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presently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</w:t>
      </w:r>
      <w:r>
        <w:rPr>
          <w:spacing w:val="6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accessibility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localised</w:t>
      </w:r>
      <w:r>
        <w:rPr>
          <w:spacing w:val="1"/>
        </w:rPr>
        <w:t xml:space="preserve"> </w:t>
      </w:r>
      <w:r>
        <w:t>responses.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 referral.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commented:</w:t>
      </w:r>
    </w:p>
    <w:p w14:paraId="62DE6785" w14:textId="77777777" w:rsidR="002E3BB7" w:rsidRDefault="002E3BB7">
      <w:pPr>
        <w:pStyle w:val="BodyText"/>
        <w:spacing w:before="2"/>
        <w:rPr>
          <w:sz w:val="25"/>
        </w:rPr>
      </w:pPr>
    </w:p>
    <w:p w14:paraId="0936478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1" w:lineRule="auto"/>
        <w:ind w:right="127"/>
      </w:pPr>
      <w:r>
        <w:t>Women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come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first instance, but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are going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them throughout</w:t>
      </w:r>
      <w:r>
        <w:rPr>
          <w:spacing w:val="-3"/>
        </w:rPr>
        <w:t xml:space="preserve"> </w:t>
      </w:r>
      <w:r>
        <w:t>their lives,</w:t>
      </w:r>
    </w:p>
    <w:p w14:paraId="0263340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6"/>
        <w:ind w:hanging="361"/>
      </w:pPr>
      <w:r>
        <w:t>Health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plank;</w:t>
      </w:r>
      <w:r>
        <w:rPr>
          <w:spacing w:val="-4"/>
        </w:rPr>
        <w:t xml:space="preserve"> </w:t>
      </w:r>
      <w:r>
        <w:t>integration of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key,</w:t>
      </w:r>
      <w:r>
        <w:rPr>
          <w:spacing w:val="-4"/>
        </w:rPr>
        <w:t xml:space="preserve"> </w:t>
      </w:r>
      <w:r>
        <w:t>and</w:t>
      </w:r>
    </w:p>
    <w:p w14:paraId="32CFC18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 w:line="276" w:lineRule="auto"/>
        <w:ind w:right="124"/>
      </w:pPr>
      <w:r>
        <w:t>Health</w:t>
      </w:r>
      <w:r>
        <w:rPr>
          <w:spacing w:val="-7"/>
        </w:rPr>
        <w:t xml:space="preserve"> </w:t>
      </w:r>
      <w:r>
        <w:t>practitioners</w:t>
      </w:r>
      <w:r>
        <w:rPr>
          <w:spacing w:val="-1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skills,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complement</w:t>
      </w:r>
      <w:r>
        <w:rPr>
          <w:spacing w:val="-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tailor</w:t>
      </w:r>
      <w:r>
        <w:rPr>
          <w:spacing w:val="-1"/>
        </w:rPr>
        <w:t xml:space="preserve"> </w:t>
      </w:r>
      <w:r>
        <w:t>care.</w:t>
      </w:r>
    </w:p>
    <w:p w14:paraId="6740B289" w14:textId="77777777" w:rsidR="002E3BB7" w:rsidRDefault="002E3BB7">
      <w:pPr>
        <w:pStyle w:val="BodyText"/>
        <w:spacing w:before="1"/>
        <w:rPr>
          <w:sz w:val="25"/>
        </w:rPr>
      </w:pPr>
    </w:p>
    <w:p w14:paraId="380E15BA" w14:textId="77777777" w:rsidR="002E3BB7" w:rsidRDefault="00166F8A">
      <w:pPr>
        <w:pStyle w:val="BodyText"/>
        <w:spacing w:before="1" w:line="276" w:lineRule="auto"/>
        <w:ind w:left="105" w:right="131"/>
        <w:jc w:val="both"/>
      </w:pPr>
      <w:r>
        <w:t>Participants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catering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cohorts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community-controlled</w:t>
      </w:r>
      <w:r>
        <w:rPr>
          <w:spacing w:val="6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especially in relation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LGBTIQA+</w:t>
      </w:r>
      <w:r>
        <w:rPr>
          <w:spacing w:val="61"/>
        </w:rPr>
        <w:t xml:space="preserve"> </w:t>
      </w:r>
      <w:r>
        <w:t>communities,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applying an intersectional lens.</w:t>
      </w:r>
      <w:r>
        <w:rPr>
          <w:spacing w:val="61"/>
        </w:rPr>
        <w:t xml:space="preserve"> </w:t>
      </w:r>
      <w:r>
        <w:t>Responses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men known to mental health</w:t>
      </w:r>
      <w:r>
        <w:rPr>
          <w:spacing w:val="1"/>
        </w:rPr>
        <w:t xml:space="preserve"> </w:t>
      </w:r>
      <w:r>
        <w:t>services and specific responses</w:t>
      </w:r>
      <w:r>
        <w:rPr>
          <w:spacing w:val="61"/>
        </w:rPr>
        <w:t xml:space="preserve"> </w:t>
      </w:r>
      <w:r>
        <w:t>to environmental and pandemic</w:t>
      </w:r>
      <w:r>
        <w:rPr>
          <w:spacing w:val="61"/>
        </w:rPr>
        <w:t xml:space="preserve"> </w:t>
      </w:r>
      <w:r>
        <w:t>crises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noted</w:t>
      </w:r>
      <w:r>
        <w:rPr>
          <w:spacing w:val="1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important.</w:t>
      </w:r>
    </w:p>
    <w:p w14:paraId="0F643FE3" w14:textId="77777777" w:rsidR="002E3BB7" w:rsidRDefault="002E3BB7">
      <w:pPr>
        <w:pStyle w:val="BodyText"/>
        <w:spacing w:before="4"/>
        <w:rPr>
          <w:sz w:val="25"/>
        </w:rPr>
      </w:pPr>
    </w:p>
    <w:p w14:paraId="13F3AD9A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While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reaches</w:t>
      </w:r>
      <w:r>
        <w:rPr>
          <w:spacing w:val="6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(including via online technologies), there was also a recognition among other participants that this does not</w:t>
      </w:r>
      <w:r>
        <w:rPr>
          <w:spacing w:val="1"/>
        </w:rPr>
        <w:t xml:space="preserve"> </w:t>
      </w:r>
      <w:r>
        <w:t>require reinventing the wheel. Participants urged the Commonwealth government to look to models and</w:t>
      </w:r>
      <w:r>
        <w:rPr>
          <w:spacing w:val="1"/>
        </w:rPr>
        <w:t xml:space="preserve"> </w:t>
      </w:r>
      <w:r>
        <w:t>innovations that are</w:t>
      </w:r>
      <w:r>
        <w:rPr>
          <w:spacing w:val="1"/>
        </w:rPr>
        <w:t xml:space="preserve"> </w:t>
      </w:r>
      <w:r>
        <w:t>working in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other areas, for example, in</w:t>
      </w:r>
      <w:r>
        <w:rPr>
          <w:spacing w:val="61"/>
        </w:rPr>
        <w:t xml:space="preserve"> </w:t>
      </w:r>
      <w:r>
        <w:t>relation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coordinated</w:t>
      </w:r>
      <w:r>
        <w:rPr>
          <w:spacing w:val="1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patients</w:t>
      </w:r>
      <w:r>
        <w:rPr>
          <w:spacing w:val="9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chronic</w:t>
      </w:r>
      <w:r>
        <w:rPr>
          <w:spacing w:val="4"/>
        </w:rPr>
        <w:t xml:space="preserve"> </w:t>
      </w:r>
      <w:r>
        <w:t>disease.</w:t>
      </w:r>
    </w:p>
    <w:p w14:paraId="0657A106" w14:textId="77777777" w:rsidR="002E3BB7" w:rsidRDefault="002E3BB7">
      <w:pPr>
        <w:pStyle w:val="BodyText"/>
        <w:spacing w:before="3"/>
        <w:rPr>
          <w:sz w:val="25"/>
        </w:rPr>
      </w:pPr>
    </w:p>
    <w:p w14:paraId="6AC91FDF" w14:textId="77777777" w:rsidR="002E3BB7" w:rsidRDefault="00166F8A">
      <w:pPr>
        <w:spacing w:line="276" w:lineRule="auto"/>
        <w:ind w:left="105" w:right="131"/>
        <w:jc w:val="both"/>
      </w:pPr>
      <w:r>
        <w:t>Participants</w:t>
      </w:r>
      <w:r>
        <w:rPr>
          <w:spacing w:val="1"/>
        </w:rPr>
        <w:t xml:space="preserve"> </w:t>
      </w:r>
      <w:r>
        <w:t>were asked which</w:t>
      </w:r>
      <w:r>
        <w:rPr>
          <w:spacing w:val="1"/>
        </w:rPr>
        <w:t xml:space="preserve"> </w:t>
      </w:r>
      <w:r>
        <w:rPr>
          <w:b/>
        </w:rPr>
        <w:t>best practice approaches and innovation models</w:t>
      </w:r>
      <w:r>
        <w:rPr>
          <w:b/>
          <w:spacing w:val="1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nationally to improve</w:t>
      </w:r>
      <w:r>
        <w:rPr>
          <w:spacing w:val="61"/>
        </w:rPr>
        <w:t xml:space="preserve"> </w:t>
      </w:r>
      <w:r>
        <w:t>health</w:t>
      </w:r>
      <w:r>
        <w:rPr>
          <w:spacing w:val="61"/>
        </w:rPr>
        <w:t xml:space="preserve"> </w:t>
      </w:r>
      <w:r>
        <w:t>service responses to</w:t>
      </w:r>
      <w:r>
        <w:rPr>
          <w:spacing w:val="61"/>
        </w:rPr>
        <w:t xml:space="preserve"> </w:t>
      </w:r>
      <w:r>
        <w:t>family, domestic and</w:t>
      </w:r>
      <w:r>
        <w:rPr>
          <w:spacing w:val="61"/>
        </w:rPr>
        <w:t xml:space="preserve"> </w:t>
      </w:r>
      <w:r>
        <w:t>sexual violence. Responses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rich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examples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areas.</w:t>
      </w:r>
    </w:p>
    <w:p w14:paraId="40D88CCC" w14:textId="77777777" w:rsidR="002E3BB7" w:rsidRDefault="002E3BB7">
      <w:pPr>
        <w:pStyle w:val="BodyText"/>
        <w:spacing w:before="5"/>
        <w:rPr>
          <w:sz w:val="25"/>
        </w:rPr>
      </w:pPr>
    </w:p>
    <w:p w14:paraId="4E9E3F6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" w:line="273" w:lineRule="auto"/>
        <w:ind w:right="117"/>
        <w:jc w:val="both"/>
      </w:pPr>
      <w:r>
        <w:t>Strengthening hospital responses to family violence in Victoria is one such example. Participants</w:t>
      </w:r>
      <w:r>
        <w:rPr>
          <w:spacing w:val="1"/>
        </w:rPr>
        <w:t xml:space="preserve"> </w:t>
      </w:r>
      <w:r>
        <w:t>stressed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success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models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practice.</w:t>
      </w:r>
      <w:r>
        <w:rPr>
          <w:spacing w:val="-8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-59"/>
        </w:rPr>
        <w:t xml:space="preserve"> </w:t>
      </w:r>
      <w:r>
        <w:t>a lot of materials for General Practitioners (GPs) and health practitioners, but it is also about working</w:t>
      </w:r>
      <w:r>
        <w:rPr>
          <w:spacing w:val="1"/>
        </w:rPr>
        <w:t xml:space="preserve"> </w:t>
      </w:r>
      <w:r>
        <w:t>closely</w:t>
      </w:r>
      <w:r>
        <w:rPr>
          <w:spacing w:val="-4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workforce capacity.</w:t>
      </w:r>
    </w:p>
    <w:p w14:paraId="27F355B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" w:line="276" w:lineRule="auto"/>
        <w:ind w:right="125"/>
        <w:jc w:val="both"/>
      </w:pPr>
      <w:r>
        <w:rPr>
          <w:spacing w:val="-1"/>
        </w:rPr>
        <w:t>There</w:t>
      </w:r>
      <w:r>
        <w:rPr>
          <w:spacing w:val="-14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discussion</w:t>
      </w:r>
      <w:r>
        <w:rPr>
          <w:spacing w:val="-14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Victorian</w:t>
      </w:r>
      <w:r>
        <w:rPr>
          <w:spacing w:val="-13"/>
        </w:rPr>
        <w:t xml:space="preserve"> </w:t>
      </w:r>
      <w:r>
        <w:t>Multi-Agency</w:t>
      </w:r>
      <w:r>
        <w:rPr>
          <w:spacing w:val="-17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t>Assessment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Management</w:t>
      </w:r>
      <w:r>
        <w:rPr>
          <w:spacing w:val="-18"/>
        </w:rPr>
        <w:t xml:space="preserve"> </w:t>
      </w:r>
      <w:r>
        <w:t>Framework</w:t>
      </w:r>
      <w:r>
        <w:rPr>
          <w:spacing w:val="-58"/>
        </w:rPr>
        <w:t xml:space="preserve"> </w:t>
      </w:r>
      <w:r>
        <w:t>(MARAM) and the Family Violence Information Sharing Scheme (FVISS). Participants recognised the</w:t>
      </w:r>
      <w:r>
        <w:rPr>
          <w:spacing w:val="1"/>
        </w:rPr>
        <w:t xml:space="preserve"> </w:t>
      </w:r>
      <w:r>
        <w:t>need for shared</w:t>
      </w:r>
      <w:r>
        <w:rPr>
          <w:spacing w:val="1"/>
        </w:rPr>
        <w:t xml:space="preserve"> </w:t>
      </w:r>
      <w:r>
        <w:t>risk-assessment</w:t>
      </w:r>
      <w:r>
        <w:rPr>
          <w:spacing w:val="-3"/>
        </w:rPr>
        <w:t xml:space="preserve"> </w:t>
      </w:r>
      <w:r>
        <w:t>practice.</w:t>
      </w:r>
    </w:p>
    <w:p w14:paraId="3D2B4A2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6" w:lineRule="auto"/>
        <w:ind w:right="128"/>
        <w:jc w:val="both"/>
      </w:pPr>
      <w:r>
        <w:t xml:space="preserve">There was a discussion about the </w:t>
      </w:r>
      <w:r>
        <w:rPr>
          <w:i/>
        </w:rPr>
        <w:t xml:space="preserve">Recognise, Respond, Refer </w:t>
      </w:r>
      <w:r>
        <w:t>program for PHNS and the structural</w:t>
      </w:r>
      <w:r>
        <w:rPr>
          <w:spacing w:val="1"/>
        </w:rPr>
        <w:t xml:space="preserve"> </w:t>
      </w:r>
      <w:r>
        <w:t>issues</w:t>
      </w:r>
      <w:r>
        <w:rPr>
          <w:spacing w:val="-10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‘different</w:t>
      </w:r>
      <w:r>
        <w:rPr>
          <w:spacing w:val="-5"/>
        </w:rPr>
        <w:t xml:space="preserve"> </w:t>
      </w:r>
      <w:r>
        <w:t>worlds’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rPr>
          <w:spacing w:val="-1"/>
        </w:rPr>
        <w:t>services.</w:t>
      </w:r>
      <w:r>
        <w:rPr>
          <w:spacing w:val="-14"/>
        </w:rPr>
        <w:t xml:space="preserve"> </w:t>
      </w:r>
      <w:r>
        <w:rPr>
          <w:spacing w:val="-1"/>
        </w:rPr>
        <w:t>Participants</w:t>
      </w:r>
      <w:r>
        <w:rPr>
          <w:spacing w:val="-13"/>
        </w:rPr>
        <w:t xml:space="preserve"> </w:t>
      </w:r>
      <w:r>
        <w:rPr>
          <w:spacing w:val="-1"/>
        </w:rPr>
        <w:t>recognised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investment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‘integration</w:t>
      </w:r>
      <w:r>
        <w:rPr>
          <w:spacing w:val="-10"/>
        </w:rPr>
        <w:t xml:space="preserve"> </w:t>
      </w:r>
      <w:r>
        <w:t>piece’.</w:t>
      </w:r>
      <w:r>
        <w:rPr>
          <w:spacing w:val="-14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recognised</w:t>
      </w:r>
      <w:r>
        <w:rPr>
          <w:spacing w:val="-58"/>
        </w:rPr>
        <w:t xml:space="preserve"> </w:t>
      </w:r>
      <w:r>
        <w:t>value in</w:t>
      </w:r>
      <w:r>
        <w:rPr>
          <w:spacing w:val="-4"/>
        </w:rPr>
        <w:t xml:space="preserve"> </w:t>
      </w:r>
      <w:r>
        <w:t>ensuring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GPs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coordinated</w:t>
      </w:r>
      <w:r>
        <w:rPr>
          <w:spacing w:val="-4"/>
        </w:rPr>
        <w:t xml:space="preserve"> </w:t>
      </w:r>
      <w:r>
        <w:t>referral</w:t>
      </w:r>
      <w:r>
        <w:rPr>
          <w:spacing w:val="-1"/>
        </w:rPr>
        <w:t xml:space="preserve"> </w:t>
      </w:r>
      <w:r>
        <w:t>point.</w:t>
      </w:r>
    </w:p>
    <w:p w14:paraId="40C7C43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3" w:lineRule="auto"/>
        <w:ind w:right="119"/>
        <w:jc w:val="both"/>
      </w:pPr>
      <w:r>
        <w:t>The value of primary prevention partnerships was discussed. One participant cited an innovative model</w:t>
      </w:r>
      <w:r>
        <w:rPr>
          <w:spacing w:val="-5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Victorian</w:t>
      </w:r>
      <w:r>
        <w:rPr>
          <w:spacing w:val="-6"/>
        </w:rPr>
        <w:t xml:space="preserve"> </w:t>
      </w:r>
      <w:r>
        <w:t>regions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multi-agency</w:t>
      </w:r>
      <w:r>
        <w:rPr>
          <w:spacing w:val="-9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working</w:t>
      </w:r>
      <w:r>
        <w:rPr>
          <w:spacing w:val="-5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prevent</w:t>
      </w:r>
      <w:r>
        <w:rPr>
          <w:spacing w:val="47"/>
        </w:rPr>
        <w:t xml:space="preserve"> </w:t>
      </w:r>
      <w:r>
        <w:t>violence</w:t>
      </w:r>
      <w:r>
        <w:rPr>
          <w:spacing w:val="49"/>
        </w:rPr>
        <w:t xml:space="preserve"> </w:t>
      </w:r>
      <w:r>
        <w:t>before</w:t>
      </w:r>
      <w:r>
        <w:rPr>
          <w:spacing w:val="48"/>
        </w:rPr>
        <w:t xml:space="preserve"> </w:t>
      </w:r>
      <w:r>
        <w:t>it</w:t>
      </w:r>
      <w:r>
        <w:rPr>
          <w:spacing w:val="47"/>
        </w:rPr>
        <w:t xml:space="preserve"> </w:t>
      </w:r>
      <w:r>
        <w:t>occurs.</w:t>
      </w:r>
      <w:r>
        <w:rPr>
          <w:spacing w:val="46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model</w:t>
      </w:r>
      <w:r>
        <w:rPr>
          <w:spacing w:val="43"/>
        </w:rPr>
        <w:t xml:space="preserve"> </w:t>
      </w:r>
      <w:r>
        <w:t>requires</w:t>
      </w:r>
      <w:r>
        <w:rPr>
          <w:spacing w:val="47"/>
        </w:rPr>
        <w:t xml:space="preserve"> </w:t>
      </w:r>
      <w:r>
        <w:t>collaboration</w:t>
      </w:r>
      <w:r>
        <w:rPr>
          <w:spacing w:val="44"/>
        </w:rPr>
        <w:t xml:space="preserve"> </w:t>
      </w:r>
      <w:r>
        <w:t>between</w:t>
      </w:r>
      <w:r>
        <w:rPr>
          <w:spacing w:val="49"/>
        </w:rPr>
        <w:t xml:space="preserve"> </w:t>
      </w:r>
      <w:r>
        <w:t>sectors</w:t>
      </w:r>
      <w:r>
        <w:rPr>
          <w:spacing w:val="53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health,</w:t>
      </w:r>
    </w:p>
    <w:p w14:paraId="4ABFE905" w14:textId="77777777" w:rsidR="002E3BB7" w:rsidRDefault="002E3BB7">
      <w:pPr>
        <w:spacing w:line="273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3F5B39A3" w14:textId="77777777" w:rsidR="002E3BB7" w:rsidRDefault="00166F8A">
      <w:pPr>
        <w:pStyle w:val="BodyText"/>
        <w:spacing w:before="79"/>
        <w:ind w:left="825"/>
      </w:pPr>
      <w:r>
        <w:t>community,</w:t>
      </w:r>
      <w:r>
        <w:rPr>
          <w:spacing w:val="12"/>
        </w:rPr>
        <w:t xml:space="preserve"> </w:t>
      </w:r>
      <w:r>
        <w:t>sport,</w:t>
      </w:r>
      <w:r>
        <w:rPr>
          <w:spacing w:val="12"/>
        </w:rPr>
        <w:t xml:space="preserve"> </w:t>
      </w:r>
      <w:r>
        <w:t>etc.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violence.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noted</w:t>
      </w:r>
      <w:r>
        <w:rPr>
          <w:spacing w:val="1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innovative</w:t>
      </w:r>
    </w:p>
    <w:p w14:paraId="29BEED5F" w14:textId="77777777" w:rsidR="002E3BB7" w:rsidRDefault="00166F8A">
      <w:pPr>
        <w:pStyle w:val="BodyText"/>
        <w:spacing w:before="37"/>
        <w:ind w:left="825"/>
      </w:pPr>
      <w:r>
        <w:t>model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doesn’t</w:t>
      </w:r>
      <w:r>
        <w:rPr>
          <w:spacing w:val="-4"/>
        </w:rPr>
        <w:t xml:space="preserve"> </w:t>
      </w:r>
      <w:r>
        <w:t>exist</w:t>
      </w:r>
      <w:r>
        <w:rPr>
          <w:spacing w:val="-4"/>
        </w:rPr>
        <w:t xml:space="preserve"> </w:t>
      </w:r>
      <w:r>
        <w:t>outside of</w:t>
      </w:r>
      <w:r>
        <w:rPr>
          <w:spacing w:val="-4"/>
        </w:rPr>
        <w:t xml:space="preserve"> </w:t>
      </w:r>
      <w:r>
        <w:t>Victoria.</w:t>
      </w:r>
    </w:p>
    <w:p w14:paraId="1CA5101C" w14:textId="77777777" w:rsidR="002E3BB7" w:rsidRDefault="002E3BB7">
      <w:pPr>
        <w:pStyle w:val="BodyText"/>
        <w:spacing w:before="10"/>
        <w:rPr>
          <w:sz w:val="28"/>
        </w:rPr>
      </w:pPr>
    </w:p>
    <w:p w14:paraId="0367B74D" w14:textId="77777777" w:rsidR="002E3BB7" w:rsidRDefault="00166F8A">
      <w:pPr>
        <w:pStyle w:val="BodyText"/>
        <w:spacing w:line="276" w:lineRule="auto"/>
        <w:ind w:left="105" w:right="136"/>
        <w:jc w:val="both"/>
      </w:pPr>
      <w:r>
        <w:t>Throughout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discussion</w:t>
      </w:r>
      <w:r>
        <w:rPr>
          <w:spacing w:val="27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recognition</w:t>
      </w:r>
      <w:r>
        <w:rPr>
          <w:spacing w:val="2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migrant</w:t>
      </w:r>
      <w:r>
        <w:rPr>
          <w:spacing w:val="41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face</w:t>
      </w:r>
      <w:r>
        <w:rPr>
          <w:spacing w:val="27"/>
        </w:rPr>
        <w:t xml:space="preserve"> </w:t>
      </w:r>
      <w:r>
        <w:t>structural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systemic</w:t>
      </w:r>
      <w:r>
        <w:rPr>
          <w:spacing w:val="22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to accessing health care services. Migrant women can be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visa</w:t>
      </w:r>
      <w:r>
        <w:rPr>
          <w:spacing w:val="61"/>
        </w:rPr>
        <w:t xml:space="preserve"> </w:t>
      </w:r>
      <w:r>
        <w:t>arrangements</w:t>
      </w:r>
      <w:r>
        <w:rPr>
          <w:spacing w:val="61"/>
        </w:rPr>
        <w:t xml:space="preserve"> </w:t>
      </w:r>
      <w:r>
        <w:t>for up</w:t>
      </w:r>
      <w:r>
        <w:rPr>
          <w:spacing w:val="61"/>
        </w:rPr>
        <w:t xml:space="preserve"> </w:t>
      </w:r>
      <w:r>
        <w:t>to 10</w:t>
      </w:r>
      <w:r>
        <w:rPr>
          <w:spacing w:val="1"/>
        </w:rPr>
        <w:t xml:space="preserve"> </w:t>
      </w:r>
      <w:r>
        <w:t>years,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locks</w:t>
      </w:r>
      <w:r>
        <w:rPr>
          <w:spacing w:val="8"/>
        </w:rPr>
        <w:t xml:space="preserve"> </w:t>
      </w:r>
      <w:r>
        <w:t>them</w:t>
      </w:r>
      <w:r>
        <w:rPr>
          <w:spacing w:val="17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health</w:t>
      </w:r>
      <w:r>
        <w:rPr>
          <w:spacing w:val="18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responses,</w:t>
      </w:r>
      <w:r>
        <w:rPr>
          <w:spacing w:val="8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Medicare.</w:t>
      </w:r>
    </w:p>
    <w:p w14:paraId="3CEFB022" w14:textId="77777777" w:rsidR="002E3BB7" w:rsidRDefault="002E3BB7">
      <w:pPr>
        <w:pStyle w:val="BodyText"/>
        <w:rPr>
          <w:sz w:val="25"/>
        </w:rPr>
      </w:pPr>
    </w:p>
    <w:p w14:paraId="5244D3CE" w14:textId="77777777" w:rsidR="002E3BB7" w:rsidRDefault="00166F8A">
      <w:pPr>
        <w:spacing w:line="276" w:lineRule="auto"/>
        <w:ind w:left="105" w:right="130"/>
        <w:jc w:val="both"/>
      </w:pP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mental</w:t>
      </w:r>
      <w:r>
        <w:rPr>
          <w:b/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rPr>
          <w:b/>
          <w:spacing w:val="1"/>
        </w:rPr>
        <w:t xml:space="preserve"> </w:t>
      </w:r>
      <w:r>
        <w:rPr>
          <w:b/>
        </w:rPr>
        <w:t>can</w:t>
      </w:r>
      <w:r>
        <w:rPr>
          <w:b/>
          <w:spacing w:val="1"/>
        </w:rPr>
        <w:t xml:space="preserve"> </w:t>
      </w:r>
      <w:r>
        <w:rPr>
          <w:b/>
        </w:rPr>
        <w:t>support</w:t>
      </w:r>
      <w:r>
        <w:rPr>
          <w:b/>
          <w:spacing w:val="61"/>
        </w:rPr>
        <w:t xml:space="preserve"> </w:t>
      </w:r>
      <w:r>
        <w:rPr>
          <w:b/>
        </w:rPr>
        <w:t>recovery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care</w:t>
      </w:r>
      <w:r>
        <w:rPr>
          <w:b/>
          <w:spacing w:val="1"/>
        </w:rPr>
        <w:t xml:space="preserve"> </w:t>
      </w:r>
      <w:r>
        <w:rPr>
          <w:b/>
        </w:rPr>
        <w:t xml:space="preserve">pathways </w:t>
      </w:r>
      <w:r>
        <w:t>for</w:t>
      </w:r>
      <w:r>
        <w:rPr>
          <w:spacing w:val="1"/>
        </w:rPr>
        <w:t xml:space="preserve"> </w:t>
      </w:r>
      <w:r>
        <w:t>people who</w:t>
      </w:r>
      <w:r>
        <w:rPr>
          <w:spacing w:val="61"/>
        </w:rPr>
        <w:t xml:space="preserve"> </w:t>
      </w:r>
      <w:r>
        <w:t>experience</w:t>
      </w:r>
      <w:r>
        <w:rPr>
          <w:spacing w:val="61"/>
        </w:rPr>
        <w:t xml:space="preserve"> </w:t>
      </w:r>
      <w:r>
        <w:t>family, domestic and sexual</w:t>
      </w:r>
      <w:r>
        <w:rPr>
          <w:spacing w:val="61"/>
        </w:rPr>
        <w:t xml:space="preserve"> </w:t>
      </w:r>
      <w:r>
        <w:t>violence, and how</w:t>
      </w:r>
      <w:r>
        <w:rPr>
          <w:spacing w:val="61"/>
        </w:rPr>
        <w:t xml:space="preserve"> </w:t>
      </w:r>
      <w:r>
        <w:t>the requisite skill</w:t>
      </w:r>
      <w:r>
        <w:rPr>
          <w:spacing w:val="6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perpetrators.</w:t>
      </w:r>
      <w:r>
        <w:rPr>
          <w:spacing w:val="6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highlighted</w:t>
      </w:r>
      <w:r>
        <w:rPr>
          <w:spacing w:val="8"/>
        </w:rPr>
        <w:t xml:space="preserve"> </w:t>
      </w:r>
      <w:r>
        <w:t>many</w:t>
      </w:r>
      <w:r>
        <w:rPr>
          <w:spacing w:val="10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points.</w:t>
      </w:r>
    </w:p>
    <w:p w14:paraId="357E5C4E" w14:textId="77777777" w:rsidR="002E3BB7" w:rsidRDefault="002E3BB7">
      <w:pPr>
        <w:pStyle w:val="BodyText"/>
        <w:spacing w:before="5"/>
        <w:rPr>
          <w:sz w:val="25"/>
        </w:rPr>
      </w:pPr>
    </w:p>
    <w:p w14:paraId="4BA7E75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6" w:lineRule="auto"/>
        <w:ind w:right="126"/>
        <w:jc w:val="both"/>
      </w:pP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group</w:t>
      </w:r>
      <w:r>
        <w:rPr>
          <w:spacing w:val="-14"/>
        </w:rPr>
        <w:t xml:space="preserve"> </w:t>
      </w:r>
      <w:r>
        <w:rPr>
          <w:spacing w:val="-1"/>
        </w:rPr>
        <w:t>discussion</w:t>
      </w:r>
      <w:r>
        <w:rPr>
          <w:spacing w:val="-14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access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impacted</w:t>
      </w:r>
      <w:r>
        <w:rPr>
          <w:spacing w:val="-13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domestic</w:t>
      </w:r>
      <w:r>
        <w:rPr>
          <w:spacing w:val="-5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violence.</w:t>
      </w:r>
      <w:r>
        <w:rPr>
          <w:spacing w:val="-9"/>
        </w:rPr>
        <w:t xml:space="preserve"> </w:t>
      </w:r>
      <w:r>
        <w:t>Participants</w:t>
      </w:r>
      <w:r>
        <w:rPr>
          <w:spacing w:val="-9"/>
        </w:rPr>
        <w:t xml:space="preserve"> </w:t>
      </w:r>
      <w:r>
        <w:t>placed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strong</w:t>
      </w:r>
      <w:r>
        <w:rPr>
          <w:spacing w:val="-11"/>
        </w:rPr>
        <w:t xml:space="preserve"> </w:t>
      </w:r>
      <w:r>
        <w:t>emphasis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embed</w:t>
      </w:r>
      <w:r>
        <w:rPr>
          <w:spacing w:val="-5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trauma-informed</w:t>
      </w:r>
      <w:r>
        <w:rPr>
          <w:spacing w:val="-14"/>
        </w:rPr>
        <w:t xml:space="preserve"> </w:t>
      </w:r>
      <w:r>
        <w:rPr>
          <w:spacing w:val="-1"/>
        </w:rPr>
        <w:t>approach.</w:t>
      </w:r>
      <w:r>
        <w:rPr>
          <w:spacing w:val="-13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particularly</w:t>
      </w:r>
      <w:r>
        <w:rPr>
          <w:spacing w:val="-17"/>
        </w:rPr>
        <w:t xml:space="preserve"> </w:t>
      </w:r>
      <w:r>
        <w:t>important,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young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experiencing</w:t>
      </w:r>
      <w:r>
        <w:rPr>
          <w:spacing w:val="-14"/>
        </w:rPr>
        <w:t xml:space="preserve"> </w:t>
      </w:r>
      <w:r>
        <w:t>trauma</w:t>
      </w:r>
      <w:r>
        <w:rPr>
          <w:spacing w:val="-58"/>
        </w:rPr>
        <w:t xml:space="preserve"> </w:t>
      </w:r>
      <w:r>
        <w:t>symptoms that themselves operate as a barrier when trying to access counselling and other services.</w:t>
      </w:r>
      <w:r>
        <w:rPr>
          <w:spacing w:val="1"/>
        </w:rPr>
        <w:t xml:space="preserve"> </w:t>
      </w:r>
      <w:r>
        <w:t>There was also recognition among participants that children need pre-emptive counselling ahead of the</w:t>
      </w:r>
      <w:r>
        <w:rPr>
          <w:spacing w:val="-59"/>
        </w:rPr>
        <w:t xml:space="preserve"> </w:t>
      </w:r>
      <w:r>
        <w:t>deeper work. Participants stressed that in some cases children who need to access these services may</w:t>
      </w:r>
      <w:r>
        <w:rPr>
          <w:spacing w:val="-59"/>
        </w:rPr>
        <w:t xml:space="preserve"> </w:t>
      </w:r>
      <w:r>
        <w:t>be living</w:t>
      </w:r>
      <w:r>
        <w:rPr>
          <w:spacing w:val="-4"/>
        </w:rPr>
        <w:t xml:space="preserve"> </w:t>
      </w:r>
      <w:r>
        <w:t>with or spending</w:t>
      </w:r>
      <w:r>
        <w:rPr>
          <w:spacing w:val="-4"/>
        </w:rPr>
        <w:t xml:space="preserve"> </w:t>
      </w:r>
      <w:r>
        <w:t>time 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abusive parent.</w:t>
      </w:r>
    </w:p>
    <w:p w14:paraId="0362C7A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6" w:lineRule="auto"/>
        <w:ind w:right="128"/>
        <w:jc w:val="both"/>
      </w:pPr>
      <w:r>
        <w:t>There is a need for national coordination of phone lines along with more consistent and coordinated</w:t>
      </w:r>
      <w:r>
        <w:rPr>
          <w:spacing w:val="1"/>
        </w:rPr>
        <w:t xml:space="preserve"> </w:t>
      </w:r>
      <w:r>
        <w:t>collection of quantitative data to build the evidence base on who is calling, at what points in time and</w:t>
      </w:r>
      <w:r>
        <w:rPr>
          <w:spacing w:val="1"/>
        </w:rPr>
        <w:t xml:space="preserve"> </w:t>
      </w:r>
      <w:r>
        <w:t>from where. Importantly, participants stressed the importance of better understanding the cohort of</w:t>
      </w:r>
      <w:r>
        <w:rPr>
          <w:spacing w:val="1"/>
        </w:rPr>
        <w:t xml:space="preserve"> </w:t>
      </w:r>
      <w:r>
        <w:t>victim-survivors</w:t>
      </w:r>
      <w:r>
        <w:rPr>
          <w:spacing w:val="-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lines.</w:t>
      </w:r>
    </w:p>
    <w:p w14:paraId="7F9128D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1" w:lineRule="auto"/>
        <w:ind w:right="123"/>
        <w:jc w:val="both"/>
      </w:pPr>
      <w:r>
        <w:t>There is a need to acknowledge how little readily available information there is about the culturally safe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exist,</w:t>
      </w:r>
      <w:r>
        <w:rPr>
          <w:spacing w:val="-3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trauma informed</w:t>
      </w:r>
      <w:r>
        <w:rPr>
          <w:spacing w:val="1"/>
        </w:rPr>
        <w:t xml:space="preserve"> </w:t>
      </w:r>
      <w:r>
        <w:t>and if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 waitlist</w:t>
      </w:r>
      <w:r>
        <w:rPr>
          <w:spacing w:val="-3"/>
        </w:rPr>
        <w:t xml:space="preserve"> </w:t>
      </w:r>
      <w:r>
        <w:t>times.</w:t>
      </w:r>
    </w:p>
    <w:p w14:paraId="7ED92A5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2" w:line="271" w:lineRule="auto"/>
        <w:ind w:right="118"/>
        <w:jc w:val="both"/>
      </w:pPr>
      <w:r>
        <w:t>Participants</w:t>
      </w:r>
      <w:r>
        <w:rPr>
          <w:spacing w:val="-8"/>
        </w:rPr>
        <w:t xml:space="preserve"> </w:t>
      </w:r>
      <w:r>
        <w:t>recognised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lack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healing</w:t>
      </w:r>
      <w:r>
        <w:rPr>
          <w:spacing w:val="-10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victim-survivors</w:t>
      </w:r>
      <w:r>
        <w:rPr>
          <w:spacing w:val="-13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6C39D186" w14:textId="77777777" w:rsidR="002E3BB7" w:rsidRDefault="002E3BB7">
      <w:pPr>
        <w:pStyle w:val="BodyText"/>
        <w:spacing w:before="1"/>
        <w:rPr>
          <w:sz w:val="29"/>
        </w:rPr>
      </w:pPr>
    </w:p>
    <w:p w14:paraId="0127E903" w14:textId="77777777" w:rsidR="002E3BB7" w:rsidRDefault="00166F8A">
      <w:pPr>
        <w:pStyle w:val="BodyText"/>
        <w:spacing w:line="276" w:lineRule="auto"/>
        <w:ind w:left="105" w:right="124"/>
        <w:jc w:val="both"/>
      </w:pPr>
      <w:r>
        <w:t>A general comment was raised at</w:t>
      </w:r>
      <w:r>
        <w:rPr>
          <w:spacing w:val="1"/>
        </w:rPr>
        <w:t xml:space="preserve"> </w:t>
      </w:r>
      <w:r>
        <w:t>several points of this discussion</w:t>
      </w:r>
      <w:r>
        <w:rPr>
          <w:spacing w:val="1"/>
        </w:rPr>
        <w:t xml:space="preserve"> </w:t>
      </w:r>
      <w:r>
        <w:t>about the need for informed training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place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identifying, responding to and supporting the recovery of victim -survivors of family, domestic and sexual</w:t>
      </w:r>
      <w:r>
        <w:rPr>
          <w:spacing w:val="1"/>
        </w:rPr>
        <w:t xml:space="preserve"> </w:t>
      </w:r>
      <w:r>
        <w:t>violence.</w:t>
      </w:r>
    </w:p>
    <w:p w14:paraId="7322B7C8" w14:textId="77777777" w:rsidR="002E3BB7" w:rsidRDefault="002E3BB7">
      <w:pPr>
        <w:pStyle w:val="BodyText"/>
        <w:spacing w:before="10"/>
        <w:rPr>
          <w:sz w:val="28"/>
        </w:rPr>
      </w:pPr>
    </w:p>
    <w:p w14:paraId="15F16D7E" w14:textId="77777777" w:rsidR="002E3BB7" w:rsidRDefault="00166F8A">
      <w:pPr>
        <w:pStyle w:val="BodyText"/>
        <w:spacing w:line="276" w:lineRule="auto"/>
        <w:ind w:left="105" w:right="126"/>
        <w:jc w:val="both"/>
      </w:pPr>
      <w:r>
        <w:t>Following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lead,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</w:t>
      </w:r>
      <w:r>
        <w:rPr>
          <w:b/>
        </w:rPr>
        <w:t>e</w:t>
      </w:r>
      <w:r>
        <w:rPr>
          <w:b/>
          <w:spacing w:val="61"/>
        </w:rPr>
        <w:t xml:space="preserve"> </w:t>
      </w:r>
      <w:r>
        <w:rPr>
          <w:b/>
        </w:rPr>
        <w:t>best</w:t>
      </w:r>
      <w:r>
        <w:rPr>
          <w:b/>
          <w:spacing w:val="61"/>
        </w:rPr>
        <w:t xml:space="preserve"> </w:t>
      </w:r>
      <w:r>
        <w:rPr>
          <w:b/>
        </w:rPr>
        <w:t>ways</w:t>
      </w:r>
      <w:r>
        <w:rPr>
          <w:b/>
          <w:spacing w:val="61"/>
        </w:rPr>
        <w:t xml:space="preserve"> </w:t>
      </w:r>
      <w:r>
        <w:rPr>
          <w:b/>
        </w:rPr>
        <w:t>to</w:t>
      </w:r>
      <w:r>
        <w:rPr>
          <w:b/>
          <w:spacing w:val="61"/>
        </w:rPr>
        <w:t xml:space="preserve"> </w:t>
      </w:r>
      <w:r>
        <w:rPr>
          <w:b/>
        </w:rPr>
        <w:t>deliver</w:t>
      </w:r>
      <w:r>
        <w:rPr>
          <w:b/>
          <w:spacing w:val="61"/>
        </w:rPr>
        <w:t xml:space="preserve"> </w:t>
      </w:r>
      <w:r>
        <w:rPr>
          <w:b/>
        </w:rPr>
        <w:t>support,</w:t>
      </w:r>
      <w:r>
        <w:rPr>
          <w:b/>
          <w:spacing w:val="1"/>
        </w:rPr>
        <w:t xml:space="preserve"> </w:t>
      </w:r>
      <w:r>
        <w:rPr>
          <w:b/>
        </w:rPr>
        <w:t>training,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resources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1"/>
        </w:rPr>
        <w:t xml:space="preserve"> </w:t>
      </w:r>
      <w:r>
        <w:rPr>
          <w:b/>
        </w:rPr>
        <w:t>service</w:t>
      </w:r>
      <w:r>
        <w:rPr>
          <w:b/>
          <w:spacing w:val="1"/>
        </w:rPr>
        <w:t xml:space="preserve"> </w:t>
      </w:r>
      <w:r>
        <w:rPr>
          <w:b/>
        </w:rPr>
        <w:t>providers</w:t>
      </w:r>
      <w:r>
        <w:rPr>
          <w:b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experiencing family, domestic and sexual violence. There was strong agreement that individuals with lived</w:t>
      </w:r>
      <w:r>
        <w:rPr>
          <w:spacing w:val="1"/>
        </w:rPr>
        <w:t xml:space="preserve"> </w:t>
      </w:r>
      <w:r>
        <w:t>experience are often the best peer supports and that the system must embed roles in recognition of this.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supports,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members,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professionals, who are well placed to support responses in this space</w:t>
      </w:r>
      <w:r>
        <w:rPr>
          <w:spacing w:val="1"/>
        </w:rPr>
        <w:t xml:space="preserve"> </w:t>
      </w:r>
      <w:r>
        <w:rPr>
          <w:i/>
        </w:rPr>
        <w:t xml:space="preserve">– </w:t>
      </w:r>
      <w:r>
        <w:t>but who also require significant</w:t>
      </w:r>
      <w:r>
        <w:rPr>
          <w:spacing w:val="1"/>
        </w:rPr>
        <w:t xml:space="preserve"> </w:t>
      </w:r>
      <w:r>
        <w:t>upskilling.</w:t>
      </w:r>
    </w:p>
    <w:p w14:paraId="6A024720" w14:textId="77777777" w:rsidR="002E3BB7" w:rsidRDefault="002E3BB7">
      <w:pPr>
        <w:pStyle w:val="BodyText"/>
        <w:spacing w:before="2"/>
        <w:rPr>
          <w:sz w:val="25"/>
        </w:rPr>
      </w:pPr>
    </w:p>
    <w:p w14:paraId="746F73FC" w14:textId="77777777" w:rsidR="002E3BB7" w:rsidRDefault="00166F8A">
      <w:pPr>
        <w:pStyle w:val="BodyText"/>
        <w:spacing w:line="276" w:lineRule="auto"/>
        <w:ind w:left="105" w:right="122"/>
        <w:jc w:val="both"/>
      </w:pPr>
      <w:r>
        <w:t>For</w:t>
      </w:r>
      <w:r>
        <w:rPr>
          <w:spacing w:val="24"/>
        </w:rPr>
        <w:t xml:space="preserve"> </w:t>
      </w:r>
      <w:r>
        <w:t>health</w:t>
      </w:r>
      <w:r>
        <w:rPr>
          <w:spacing w:val="26"/>
        </w:rPr>
        <w:t xml:space="preserve"> </w:t>
      </w:r>
      <w:r>
        <w:t>practitioners,</w:t>
      </w:r>
      <w:r>
        <w:rPr>
          <w:spacing w:val="14"/>
        </w:rPr>
        <w:t xml:space="preserve"> </w:t>
      </w:r>
      <w:r>
        <w:t>participants</w:t>
      </w:r>
      <w:r>
        <w:rPr>
          <w:spacing w:val="22"/>
        </w:rPr>
        <w:t xml:space="preserve"> </w:t>
      </w:r>
      <w:r>
        <w:t>questioned</w:t>
      </w:r>
      <w:r>
        <w:rPr>
          <w:spacing w:val="26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done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enable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build</w:t>
      </w:r>
      <w:r>
        <w:rPr>
          <w:spacing w:val="26"/>
        </w:rPr>
        <w:t xml:space="preserve"> </w:t>
      </w:r>
      <w:r>
        <w:t>stronger</w:t>
      </w:r>
      <w:r>
        <w:rPr>
          <w:spacing w:val="24"/>
        </w:rPr>
        <w:t xml:space="preserve"> </w:t>
      </w:r>
      <w:r>
        <w:t>capacity</w:t>
      </w:r>
      <w:r>
        <w:rPr>
          <w:spacing w:val="2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workforce. Noting that health practitioners are often</w:t>
      </w:r>
      <w:r>
        <w:rPr>
          <w:spacing w:val="61"/>
        </w:rPr>
        <w:t xml:space="preserve"> </w:t>
      </w:r>
      <w:r>
        <w:t>time</w:t>
      </w:r>
      <w:r>
        <w:rPr>
          <w:spacing w:val="61"/>
        </w:rPr>
        <w:t xml:space="preserve"> </w:t>
      </w:r>
      <w:r>
        <w:t>poor, a</w:t>
      </w:r>
      <w:r>
        <w:rPr>
          <w:spacing w:val="61"/>
        </w:rPr>
        <w:t xml:space="preserve"> </w:t>
      </w:r>
      <w:r>
        <w:t>key question emerged as to how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 this work integral to their roles? The</w:t>
      </w:r>
      <w:r>
        <w:rPr>
          <w:spacing w:val="61"/>
        </w:rPr>
        <w:t xml:space="preserve"> </w:t>
      </w:r>
      <w:r>
        <w:t>Royal Australasian</w:t>
      </w:r>
      <w:r>
        <w:rPr>
          <w:spacing w:val="61"/>
        </w:rPr>
        <w:t xml:space="preserve"> </w:t>
      </w:r>
      <w:r>
        <w:t>College</w:t>
      </w:r>
      <w:r>
        <w:rPr>
          <w:spacing w:val="61"/>
        </w:rPr>
        <w:t xml:space="preserve"> </w:t>
      </w:r>
      <w:r>
        <w:t>of Physicians’ position is that they</w:t>
      </w:r>
      <w:r>
        <w:rPr>
          <w:spacing w:val="1"/>
        </w:rPr>
        <w:t xml:space="preserve"> </w:t>
      </w:r>
      <w:r>
        <w:t>won’t</w:t>
      </w:r>
      <w:r>
        <w:rPr>
          <w:spacing w:val="1"/>
        </w:rPr>
        <w:t xml:space="preserve"> </w:t>
      </w:r>
      <w:r>
        <w:t>mandate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attract</w:t>
      </w:r>
      <w:r>
        <w:rPr>
          <w:spacing w:val="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lobbying.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suggested</w:t>
      </w:r>
      <w:r>
        <w:rPr>
          <w:spacing w:val="6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instead, a system like the mental health care plan specific to DV and referrals could be built into the current</w:t>
      </w:r>
      <w:r>
        <w:rPr>
          <w:spacing w:val="1"/>
        </w:rPr>
        <w:t xml:space="preserve"> </w:t>
      </w:r>
      <w:r>
        <w:t>system,</w:t>
      </w:r>
    </w:p>
    <w:p w14:paraId="72C170D2" w14:textId="77777777" w:rsidR="002E3BB7" w:rsidRDefault="002E3BB7">
      <w:pPr>
        <w:pStyle w:val="BodyText"/>
        <w:spacing w:before="2"/>
        <w:rPr>
          <w:sz w:val="25"/>
        </w:rPr>
      </w:pPr>
    </w:p>
    <w:p w14:paraId="0212263F" w14:textId="77777777" w:rsidR="002E3BB7" w:rsidRDefault="00166F8A">
      <w:pPr>
        <w:pStyle w:val="BodyText"/>
        <w:spacing w:line="276" w:lineRule="auto"/>
        <w:ind w:left="105" w:right="133"/>
        <w:jc w:val="both"/>
      </w:pPr>
      <w:r>
        <w:t>Participants noted the need to build infrastructure supporting health care responses to</w:t>
      </w:r>
      <w:r>
        <w:rPr>
          <w:spacing w:val="1"/>
        </w:rPr>
        <w:t xml:space="preserve"> </w:t>
      </w:r>
      <w:r>
        <w:t>FDSV to ensure</w:t>
      </w:r>
      <w:r>
        <w:rPr>
          <w:spacing w:val="1"/>
        </w:rPr>
        <w:t xml:space="preserve"> </w:t>
      </w:r>
      <w:r>
        <w:t>services are available to respond. This relates to the need for increased secure housing, with participants</w:t>
      </w:r>
      <w:r>
        <w:rPr>
          <w:spacing w:val="1"/>
        </w:rPr>
        <w:t xml:space="preserve"> </w:t>
      </w:r>
      <w:r>
        <w:t>recognising the lack of safe housing as a major community-wide structural factor that impedes healing and</w:t>
      </w:r>
      <w:r>
        <w:rPr>
          <w:spacing w:val="1"/>
        </w:rPr>
        <w:t xml:space="preserve"> </w:t>
      </w:r>
      <w:r>
        <w:t>recovery.</w:t>
      </w:r>
    </w:p>
    <w:p w14:paraId="0D51FF67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1DBFD4F6" w14:textId="77777777" w:rsidR="002E3BB7" w:rsidRDefault="00166F8A">
      <w:pPr>
        <w:pStyle w:val="BodyText"/>
        <w:spacing w:before="69" w:line="276" w:lineRule="auto"/>
        <w:ind w:left="105" w:right="155"/>
        <w:jc w:val="both"/>
      </w:pPr>
      <w:r>
        <w:t>Participants also recognised</w:t>
      </w:r>
      <w:r>
        <w:rPr>
          <w:spacing w:val="1"/>
        </w:rPr>
        <w:t xml:space="preserve"> </w:t>
      </w:r>
      <w:r>
        <w:t>the importance of considering the</w:t>
      </w:r>
      <w:r>
        <w:rPr>
          <w:spacing w:val="61"/>
        </w:rPr>
        <w:t xml:space="preserve"> </w:t>
      </w:r>
      <w:r>
        <w:t>capacity of health</w:t>
      </w:r>
      <w:r>
        <w:rPr>
          <w:spacing w:val="61"/>
        </w:rPr>
        <w:t xml:space="preserve"> </w:t>
      </w:r>
      <w:r>
        <w:t>workers to respond to</w:t>
      </w:r>
      <w:r>
        <w:rPr>
          <w:spacing w:val="1"/>
        </w:rPr>
        <w:t xml:space="preserve"> </w:t>
      </w:r>
      <w:r>
        <w:t>family,</w:t>
      </w:r>
      <w:r>
        <w:rPr>
          <w:spacing w:val="23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sexual</w:t>
      </w:r>
      <w:r>
        <w:rPr>
          <w:spacing w:val="25"/>
        </w:rPr>
        <w:t xml:space="preserve"> </w:t>
      </w:r>
      <w:r>
        <w:t>violence,</w:t>
      </w:r>
      <w:r>
        <w:rPr>
          <w:spacing w:val="17"/>
        </w:rPr>
        <w:t xml:space="preserve"> </w:t>
      </w:r>
      <w:r>
        <w:t>noting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workers</w:t>
      </w:r>
      <w:r>
        <w:rPr>
          <w:spacing w:val="24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experiencing</w:t>
      </w:r>
      <w:r>
        <w:rPr>
          <w:spacing w:val="20"/>
        </w:rPr>
        <w:t xml:space="preserve"> </w:t>
      </w:r>
      <w:r>
        <w:t>violence</w:t>
      </w:r>
      <w:r>
        <w:rPr>
          <w:spacing w:val="28"/>
        </w:rPr>
        <w:t xml:space="preserve"> </w:t>
      </w:r>
      <w:r>
        <w:t>themselves.</w:t>
      </w:r>
    </w:p>
    <w:p w14:paraId="635990DC" w14:textId="77777777" w:rsidR="002E3BB7" w:rsidRDefault="002E3BB7">
      <w:pPr>
        <w:pStyle w:val="BodyText"/>
        <w:spacing w:before="5"/>
        <w:rPr>
          <w:sz w:val="25"/>
        </w:rPr>
      </w:pPr>
    </w:p>
    <w:p w14:paraId="7E173F04" w14:textId="77777777" w:rsidR="002E3BB7" w:rsidRDefault="00166F8A">
      <w:pPr>
        <w:pStyle w:val="BodyText"/>
        <w:spacing w:before="1" w:line="276" w:lineRule="auto"/>
        <w:ind w:left="105" w:right="135"/>
        <w:jc w:val="both"/>
      </w:pPr>
      <w:r>
        <w:t>The final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was on</w:t>
      </w:r>
      <w:r>
        <w:rPr>
          <w:spacing w:val="1"/>
        </w:rPr>
        <w:t xml:space="preserve"> </w:t>
      </w:r>
      <w:r>
        <w:rPr>
          <w:b/>
        </w:rPr>
        <w:t>measures of success</w:t>
      </w:r>
      <w:r>
        <w:t>, specifically in relation</w:t>
      </w:r>
      <w:r>
        <w:rPr>
          <w:spacing w:val="1"/>
        </w:rPr>
        <w:t xml:space="preserve"> </w:t>
      </w:r>
      <w:r>
        <w:t>to health and</w:t>
      </w:r>
      <w:r>
        <w:rPr>
          <w:spacing w:val="1"/>
        </w:rPr>
        <w:t xml:space="preserve"> </w:t>
      </w:r>
      <w:r>
        <w:t>wellbeing.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accessible,</w:t>
      </w:r>
      <w:r>
        <w:rPr>
          <w:spacing w:val="61"/>
        </w:rPr>
        <w:t xml:space="preserve"> </w:t>
      </w:r>
      <w:r>
        <w:t>affordable,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informed.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multidisciplinary</w:t>
      </w:r>
      <w:r>
        <w:rPr>
          <w:spacing w:val="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wraparound</w:t>
      </w:r>
      <w:r>
        <w:rPr>
          <w:spacing w:val="62"/>
        </w:rPr>
        <w:t xml:space="preserve"> </w:t>
      </w:r>
      <w:r>
        <w:t>mental</w:t>
      </w:r>
      <w:r>
        <w:rPr>
          <w:spacing w:val="62"/>
        </w:rPr>
        <w:t xml:space="preserve"> </w:t>
      </w:r>
      <w:r>
        <w:t>health</w:t>
      </w:r>
      <w:r>
        <w:rPr>
          <w:spacing w:val="6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underpinning</w:t>
      </w:r>
      <w:r>
        <w:rPr>
          <w:spacing w:val="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lifespan.</w:t>
      </w:r>
    </w:p>
    <w:p w14:paraId="5CD984F9" w14:textId="77777777" w:rsidR="002E3BB7" w:rsidRDefault="002E3BB7">
      <w:pPr>
        <w:pStyle w:val="BodyText"/>
        <w:spacing w:before="4"/>
        <w:rPr>
          <w:sz w:val="25"/>
        </w:rPr>
      </w:pPr>
    </w:p>
    <w:p w14:paraId="1FCF1C80" w14:textId="77777777" w:rsidR="002E3BB7" w:rsidRDefault="00166F8A">
      <w:pPr>
        <w:pStyle w:val="BodyText"/>
        <w:spacing w:line="276" w:lineRule="auto"/>
        <w:ind w:left="105" w:right="154"/>
        <w:jc w:val="both"/>
      </w:pPr>
      <w:r>
        <w:t>When asked to consider what success would look like, participants commented that success should be</w:t>
      </w:r>
      <w:r>
        <w:rPr>
          <w:spacing w:val="1"/>
        </w:rPr>
        <w:t xml:space="preserve"> </w:t>
      </w:r>
      <w:r>
        <w:t>measured in terms of improved outcomes in women’s health and wellbeing. In addition to the comments</w:t>
      </w:r>
      <w:r>
        <w:rPr>
          <w:spacing w:val="1"/>
        </w:rPr>
        <w:t xml:space="preserve"> </w:t>
      </w:r>
      <w:r>
        <w:t>already</w:t>
      </w:r>
      <w:r>
        <w:rPr>
          <w:spacing w:val="13"/>
        </w:rPr>
        <w:t xml:space="preserve"> </w:t>
      </w:r>
      <w:r>
        <w:t>discussed,</w:t>
      </w:r>
      <w:r>
        <w:rPr>
          <w:spacing w:val="6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participants</w:t>
      </w:r>
      <w:r>
        <w:rPr>
          <w:spacing w:val="13"/>
        </w:rPr>
        <w:t xml:space="preserve"> </w:t>
      </w:r>
      <w:r>
        <w:t>commented</w:t>
      </w:r>
      <w:r>
        <w:rPr>
          <w:spacing w:val="16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success</w:t>
      </w:r>
      <w:r>
        <w:rPr>
          <w:spacing w:val="8"/>
        </w:rPr>
        <w:t xml:space="preserve"> </w:t>
      </w:r>
      <w:r>
        <w:t>requires</w:t>
      </w:r>
      <w:r>
        <w:rPr>
          <w:spacing w:val="13"/>
        </w:rPr>
        <w:t xml:space="preserve"> </w:t>
      </w:r>
      <w:r>
        <w:t>that:</w:t>
      </w:r>
    </w:p>
    <w:p w14:paraId="67851E62" w14:textId="77777777" w:rsidR="002E3BB7" w:rsidRDefault="002E3BB7">
      <w:pPr>
        <w:pStyle w:val="BodyText"/>
        <w:rPr>
          <w:sz w:val="25"/>
        </w:rPr>
      </w:pPr>
    </w:p>
    <w:p w14:paraId="78EB852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6" w:lineRule="auto"/>
        <w:ind w:right="118"/>
        <w:jc w:val="both"/>
      </w:pPr>
      <w:r>
        <w:t>Health practitioners are equipped to recognise, ask about, respond to, and refer victim-survivors of</w:t>
      </w:r>
      <w:r>
        <w:rPr>
          <w:spacing w:val="1"/>
        </w:rPr>
        <w:t xml:space="preserve"> </w:t>
      </w:r>
      <w:r>
        <w:t>FDSV,</w:t>
      </w:r>
    </w:p>
    <w:p w14:paraId="7E60AE3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69" w:lineRule="exact"/>
        <w:ind w:hanging="361"/>
        <w:jc w:val="both"/>
      </w:pPr>
      <w:r>
        <w:t>Streamlined</w:t>
      </w:r>
      <w:r>
        <w:rPr>
          <w:spacing w:val="-3"/>
        </w:rPr>
        <w:t xml:space="preserve"> </w:t>
      </w:r>
      <w:r>
        <w:t>referral</w:t>
      </w:r>
      <w:r>
        <w:rPr>
          <w:spacing w:val="-4"/>
        </w:rPr>
        <w:t xml:space="preserve"> </w:t>
      </w:r>
      <w:r>
        <w:t>pathways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holistic</w:t>
      </w:r>
      <w:r>
        <w:rPr>
          <w:spacing w:val="-5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FDSV</w:t>
      </w:r>
      <w:r>
        <w:rPr>
          <w:spacing w:val="-6"/>
        </w:rPr>
        <w:t xml:space="preserve"> </w:t>
      </w:r>
      <w:r>
        <w:t>victim-survivors,</w:t>
      </w:r>
    </w:p>
    <w:p w14:paraId="5E086DE3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3" w:lineRule="auto"/>
        <w:ind w:right="132"/>
        <w:jc w:val="both"/>
      </w:pPr>
      <w:r>
        <w:t>Health is part of a systems response to domestic and family violence. People affected by domestic and</w:t>
      </w:r>
      <w:r>
        <w:rPr>
          <w:spacing w:val="1"/>
        </w:rPr>
        <w:t xml:space="preserve"> </w:t>
      </w:r>
      <w:r>
        <w:t>family violence can be connected with supports for their safety alongside their other health needs being</w:t>
      </w:r>
      <w:r>
        <w:rPr>
          <w:spacing w:val="-59"/>
        </w:rPr>
        <w:t xml:space="preserve"> </w:t>
      </w:r>
      <w:r>
        <w:t>met,</w:t>
      </w:r>
      <w:r>
        <w:rPr>
          <w:spacing w:val="-3"/>
        </w:rPr>
        <w:t xml:space="preserve"> </w:t>
      </w:r>
      <w:r>
        <w:t>and domestic</w:t>
      </w:r>
      <w:r>
        <w:rPr>
          <w:spacing w:val="-3"/>
        </w:rPr>
        <w:t xml:space="preserve"> </w:t>
      </w:r>
      <w:r>
        <w:t>and family</w:t>
      </w:r>
      <w:r>
        <w:rPr>
          <w:spacing w:val="-3"/>
        </w:rPr>
        <w:t xml:space="preserve"> </w:t>
      </w:r>
      <w:r>
        <w:t>violence services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confidentially</w:t>
      </w:r>
      <w:r>
        <w:rPr>
          <w:spacing w:val="-3"/>
        </w:rPr>
        <w:t xml:space="preserve"> </w:t>
      </w:r>
      <w:r>
        <w:t>into health services,</w:t>
      </w:r>
    </w:p>
    <w:p w14:paraId="046C8BB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" w:line="276" w:lineRule="auto"/>
        <w:ind w:right="126"/>
        <w:jc w:val="both"/>
      </w:pPr>
      <w:r>
        <w:t>Physical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FDSV</w:t>
      </w:r>
      <w:r>
        <w:rPr>
          <w:spacing w:val="-10"/>
        </w:rPr>
        <w:t xml:space="preserve"> </w:t>
      </w:r>
      <w:r>
        <w:t>victim-survivors</w:t>
      </w:r>
      <w:r>
        <w:rPr>
          <w:spacing w:val="-1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met,</w:t>
      </w:r>
      <w:r>
        <w:rPr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t>have experienced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abuse,</w:t>
      </w:r>
    </w:p>
    <w:p w14:paraId="533799D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69" w:lineRule="exact"/>
        <w:ind w:hanging="361"/>
        <w:jc w:val="both"/>
      </w:pPr>
      <w:r>
        <w:t>There is</w:t>
      </w:r>
      <w:r>
        <w:rPr>
          <w:spacing w:val="-3"/>
        </w:rPr>
        <w:t xml:space="preserve"> </w:t>
      </w:r>
      <w:r>
        <w:t>an increased investment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prevention of</w:t>
      </w:r>
      <w:r>
        <w:rPr>
          <w:spacing w:val="-3"/>
        </w:rPr>
        <w:t xml:space="preserve"> </w:t>
      </w:r>
      <w:r>
        <w:t>violence,</w:t>
      </w:r>
    </w:p>
    <w:p w14:paraId="1715516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/>
        <w:ind w:hanging="361"/>
        <w:jc w:val="both"/>
      </w:pPr>
      <w:r>
        <w:t>Housing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issue,</w:t>
      </w:r>
    </w:p>
    <w:p w14:paraId="27DFB74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/>
        <w:ind w:hanging="361"/>
        <w:jc w:val="both"/>
      </w:pPr>
      <w:r>
        <w:t>Information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system,</w:t>
      </w:r>
    </w:p>
    <w:p w14:paraId="4C86EBB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5" w:line="271" w:lineRule="auto"/>
        <w:ind w:right="126"/>
        <w:jc w:val="both"/>
      </w:pPr>
      <w:r>
        <w:t>Better data capture in health systems to show change; health system documentation meets the needs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system,</w:t>
      </w:r>
    </w:p>
    <w:p w14:paraId="6F0EC6C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0" w:line="273" w:lineRule="auto"/>
        <w:ind w:right="125"/>
        <w:jc w:val="both"/>
      </w:pP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nationally</w:t>
      </w:r>
      <w:r>
        <w:rPr>
          <w:spacing w:val="-8"/>
        </w:rPr>
        <w:t xml:space="preserve"> </w:t>
      </w:r>
      <w:r>
        <w:t>consistent</w:t>
      </w:r>
      <w:r>
        <w:rPr>
          <w:spacing w:val="-10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mainstream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regarding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partner violence and its impacts on LGBTIQA+ communities. LGBTIQA+ people can access health</w:t>
      </w:r>
      <w:r>
        <w:rPr>
          <w:spacing w:val="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‘No</w:t>
      </w:r>
      <w:r>
        <w:rPr>
          <w:spacing w:val="1"/>
        </w:rPr>
        <w:t xml:space="preserve"> </w:t>
      </w:r>
      <w:r>
        <w:t>Wrong</w:t>
      </w:r>
      <w:r>
        <w:rPr>
          <w:spacing w:val="-4"/>
        </w:rPr>
        <w:t xml:space="preserve"> </w:t>
      </w:r>
      <w:r>
        <w:t>Door’</w:t>
      </w:r>
      <w:r>
        <w:rPr>
          <w:spacing w:val="-1"/>
        </w:rPr>
        <w:t xml:space="preserve"> </w:t>
      </w:r>
      <w:r>
        <w:t>approach,</w:t>
      </w:r>
    </w:p>
    <w:p w14:paraId="24EC38E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"/>
        <w:ind w:hanging="361"/>
        <w:jc w:val="both"/>
      </w:pPr>
      <w:r>
        <w:t>Integration</w:t>
      </w:r>
      <w:r>
        <w:rPr>
          <w:spacing w:val="-1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services,</w:t>
      </w:r>
    </w:p>
    <w:p w14:paraId="154EC3F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1" w:lineRule="auto"/>
        <w:ind w:right="138"/>
        <w:jc w:val="both"/>
      </w:pPr>
      <w:r>
        <w:t>There be at least a 50 per cent increase in domestic and family violence response and referral training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practitioners,</w:t>
      </w:r>
      <w:r>
        <w:rPr>
          <w:spacing w:val="-3"/>
        </w:rPr>
        <w:t xml:space="preserve"> </w:t>
      </w:r>
      <w:r>
        <w:t>and</w:t>
      </w:r>
    </w:p>
    <w:p w14:paraId="09C0A55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9" w:line="271" w:lineRule="auto"/>
        <w:ind w:right="130"/>
        <w:jc w:val="both"/>
      </w:pPr>
      <w:r>
        <w:t>Better access to forensic examinations is available, with documentation of injuries for victims so better</w:t>
      </w:r>
      <w:r>
        <w:rPr>
          <w:spacing w:val="1"/>
        </w:rPr>
        <w:t xml:space="preserve"> </w:t>
      </w:r>
      <w:r>
        <w:t>evidence is</w:t>
      </w:r>
      <w:r>
        <w:rPr>
          <w:spacing w:val="-3"/>
        </w:rPr>
        <w:t xml:space="preserve"> </w:t>
      </w:r>
      <w:r>
        <w:t>gathered and</w:t>
      </w:r>
      <w:r>
        <w:rPr>
          <w:spacing w:val="1"/>
        </w:rPr>
        <w:t xml:space="preserve"> </w:t>
      </w:r>
      <w:r>
        <w:t>collated to support</w:t>
      </w:r>
      <w:r>
        <w:rPr>
          <w:spacing w:val="-3"/>
        </w:rPr>
        <w:t xml:space="preserve"> </w:t>
      </w:r>
      <w:r>
        <w:t>victim-survivors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FDSV</w:t>
      </w:r>
      <w:r>
        <w:rPr>
          <w:spacing w:val="-4"/>
        </w:rPr>
        <w:t xml:space="preserve"> </w:t>
      </w:r>
      <w:r>
        <w:t>crime.</w:t>
      </w:r>
    </w:p>
    <w:p w14:paraId="3E9490F7" w14:textId="77777777" w:rsidR="002E3BB7" w:rsidRDefault="002E3BB7">
      <w:pPr>
        <w:pStyle w:val="BodyText"/>
        <w:spacing w:before="1"/>
        <w:rPr>
          <w:sz w:val="29"/>
        </w:rPr>
      </w:pPr>
    </w:p>
    <w:p w14:paraId="648A25B3" w14:textId="77777777" w:rsidR="002E3BB7" w:rsidRDefault="00166F8A">
      <w:pPr>
        <w:pStyle w:val="BodyText"/>
        <w:spacing w:before="1" w:line="276" w:lineRule="auto"/>
        <w:ind w:left="105" w:right="130"/>
        <w:jc w:val="both"/>
      </w:pPr>
      <w:r>
        <w:t>In relation to First Nations populations, participants noted that success would be ensuring the 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aligns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Closing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broadly,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targets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met across</w:t>
      </w:r>
      <w:r>
        <w:rPr>
          <w:spacing w:val="61"/>
        </w:rPr>
        <w:t xml:space="preserve"> </w:t>
      </w:r>
      <w:r>
        <w:t>different cohorts, including for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 Islander people, for culturally and linguistically diverse communities,</w:t>
      </w:r>
      <w:r>
        <w:rPr>
          <w:spacing w:val="1"/>
        </w:rPr>
        <w:t xml:space="preserve"> </w:t>
      </w:r>
      <w:r>
        <w:t>LGBTIQA+ populations,</w:t>
      </w:r>
      <w:r>
        <w:rPr>
          <w:spacing w:val="1"/>
        </w:rPr>
        <w:t xml:space="preserve"> </w:t>
      </w:r>
      <w:r>
        <w:t>people with disability, and populations living in rural and remote areas.</w:t>
      </w:r>
      <w:r>
        <w:rPr>
          <w:spacing w:val="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 some discussion of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including</w:t>
      </w:r>
      <w:r>
        <w:rPr>
          <w:spacing w:val="61"/>
        </w:rPr>
        <w:t xml:space="preserve"> </w:t>
      </w:r>
      <w:r>
        <w:t>preventive</w:t>
      </w:r>
      <w:r>
        <w:rPr>
          <w:spacing w:val="61"/>
        </w:rPr>
        <w:t xml:space="preserve"> </w:t>
      </w:r>
      <w:r>
        <w:t>measures,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men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violence.</w:t>
      </w:r>
    </w:p>
    <w:p w14:paraId="22D5394B" w14:textId="77777777" w:rsidR="002E3BB7" w:rsidRDefault="002E3BB7">
      <w:pPr>
        <w:pStyle w:val="BodyText"/>
        <w:spacing w:before="1"/>
        <w:rPr>
          <w:sz w:val="25"/>
        </w:rPr>
      </w:pPr>
    </w:p>
    <w:p w14:paraId="6903AFFC" w14:textId="77777777" w:rsidR="002E3BB7" w:rsidRDefault="00166F8A">
      <w:pPr>
        <w:pStyle w:val="BodyText"/>
        <w:spacing w:line="278" w:lineRule="auto"/>
        <w:ind w:left="105" w:right="137"/>
        <w:jc w:val="both"/>
      </w:pPr>
      <w:r>
        <w:t>In relation to funding, there was shared recognition for the need for less pilot funding and more sustained</w:t>
      </w:r>
      <w:r>
        <w:rPr>
          <w:spacing w:val="1"/>
        </w:rPr>
        <w:t xml:space="preserve"> </w:t>
      </w:r>
      <w:r>
        <w:t>investment in service delivery, workforce capability and outcomes</w:t>
      </w:r>
      <w:r>
        <w:rPr>
          <w:spacing w:val="61"/>
        </w:rPr>
        <w:t xml:space="preserve"> </w:t>
      </w:r>
      <w:r>
        <w:t>measurement. Participants specifically</w:t>
      </w:r>
      <w:r>
        <w:rPr>
          <w:spacing w:val="1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to:</w:t>
      </w:r>
    </w:p>
    <w:p w14:paraId="4D834A29" w14:textId="77777777" w:rsidR="002E3BB7" w:rsidRDefault="002E3BB7">
      <w:pPr>
        <w:pStyle w:val="BodyText"/>
        <w:spacing w:before="9"/>
        <w:rPr>
          <w:sz w:val="24"/>
        </w:rPr>
      </w:pPr>
    </w:p>
    <w:p w14:paraId="40C0EB26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/>
        <w:ind w:hanging="361"/>
      </w:pPr>
      <w:r>
        <w:t>Support</w:t>
      </w:r>
      <w:r>
        <w:rPr>
          <w:spacing w:val="-6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translation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practice,</w:t>
      </w:r>
    </w:p>
    <w:p w14:paraId="4409EBFE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118"/>
      </w:pPr>
      <w:r>
        <w:t>Support</w:t>
      </w:r>
      <w:r>
        <w:rPr>
          <w:spacing w:val="15"/>
        </w:rPr>
        <w:t xml:space="preserve"> </w:t>
      </w:r>
      <w:r>
        <w:t>brain</w:t>
      </w:r>
      <w:r>
        <w:rPr>
          <w:spacing w:val="18"/>
        </w:rPr>
        <w:t xml:space="preserve"> </w:t>
      </w:r>
      <w:r>
        <w:t>injury</w:t>
      </w:r>
      <w:r>
        <w:rPr>
          <w:spacing w:val="16"/>
        </w:rPr>
        <w:t xml:space="preserve"> </w:t>
      </w:r>
      <w:r>
        <w:t>services,</w:t>
      </w:r>
      <w:r>
        <w:rPr>
          <w:spacing w:val="20"/>
        </w:rPr>
        <w:t xml:space="preserve"> </w:t>
      </w:r>
      <w:r>
        <w:t>so</w:t>
      </w:r>
      <w:r>
        <w:rPr>
          <w:spacing w:val="23"/>
        </w:rPr>
        <w:t xml:space="preserve"> </w:t>
      </w:r>
      <w:r>
        <w:t>victim-survivors,</w:t>
      </w:r>
      <w:r>
        <w:rPr>
          <w:spacing w:val="20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children,</w:t>
      </w:r>
      <w:r>
        <w:rPr>
          <w:spacing w:val="15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traumatic</w:t>
      </w:r>
      <w:r>
        <w:rPr>
          <w:spacing w:val="16"/>
        </w:rPr>
        <w:t xml:space="preserve"> </w:t>
      </w:r>
      <w:r>
        <w:t>brain</w:t>
      </w:r>
      <w:r>
        <w:rPr>
          <w:spacing w:val="23"/>
        </w:rPr>
        <w:t xml:space="preserve"> </w:t>
      </w:r>
      <w:r>
        <w:t>injury</w:t>
      </w:r>
      <w:r>
        <w:rPr>
          <w:spacing w:val="-59"/>
        </w:rPr>
        <w:t xml:space="preserve"> </w:t>
      </w:r>
      <w:r>
        <w:t>everywhere 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them,</w:t>
      </w:r>
    </w:p>
    <w:p w14:paraId="4BAF4B4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10" w:line="271" w:lineRule="auto"/>
        <w:ind w:right="120"/>
      </w:pPr>
      <w:r>
        <w:t>Sustain</w:t>
      </w:r>
      <w:r>
        <w:rPr>
          <w:spacing w:val="3"/>
        </w:rPr>
        <w:t xml:space="preserve"> </w:t>
      </w:r>
      <w:r>
        <w:t>scaling up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prevention,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long-term</w:t>
      </w:r>
      <w:r>
        <w:rPr>
          <w:spacing w:val="4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develop</w:t>
      </w:r>
      <w:r>
        <w:rPr>
          <w:spacing w:val="4"/>
        </w:rPr>
        <w:t xml:space="preserve"> </w:t>
      </w:r>
      <w:r>
        <w:t>whole-</w:t>
      </w:r>
      <w:r>
        <w:rPr>
          <w:spacing w:val="-58"/>
        </w:rPr>
        <w:t xml:space="preserve"> </w:t>
      </w:r>
      <w:r>
        <w:t>of-life strategies,</w:t>
      </w:r>
      <w:r>
        <w:rPr>
          <w:spacing w:val="-8"/>
        </w:rPr>
        <w:t xml:space="preserve"> </w:t>
      </w:r>
      <w:r>
        <w:t>and</w:t>
      </w:r>
    </w:p>
    <w:p w14:paraId="1EE80B75" w14:textId="77777777" w:rsidR="002E3BB7" w:rsidRDefault="002E3BB7">
      <w:pPr>
        <w:spacing w:line="271" w:lineRule="auto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470C5C7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79"/>
        <w:ind w:hanging="361"/>
      </w:pPr>
      <w:r>
        <w:t>Fund</w:t>
      </w:r>
      <w:r>
        <w:rPr>
          <w:spacing w:val="-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child-focused support,</w:t>
      </w:r>
      <w:r>
        <w:rPr>
          <w:spacing w:val="-4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recovery</w:t>
      </w:r>
      <w:r>
        <w:rPr>
          <w:spacing w:val="-8"/>
        </w:rPr>
        <w:t xml:space="preserve"> </w:t>
      </w:r>
      <w:r>
        <w:t>and advocacy</w:t>
      </w:r>
      <w:r>
        <w:rPr>
          <w:spacing w:val="-3"/>
        </w:rPr>
        <w:t xml:space="preserve"> </w:t>
      </w:r>
      <w:r>
        <w:t>workers.</w:t>
      </w:r>
    </w:p>
    <w:p w14:paraId="4044670C" w14:textId="77777777" w:rsidR="002E3BB7" w:rsidRDefault="002E3BB7">
      <w:pPr>
        <w:pStyle w:val="BodyText"/>
        <w:spacing w:before="3"/>
        <w:rPr>
          <w:sz w:val="28"/>
        </w:rPr>
      </w:pPr>
    </w:p>
    <w:p w14:paraId="1B321014" w14:textId="77777777" w:rsidR="002E3BB7" w:rsidRDefault="00166F8A">
      <w:pPr>
        <w:pStyle w:val="BodyText"/>
        <w:spacing w:line="276" w:lineRule="auto"/>
        <w:ind w:left="105" w:right="124"/>
        <w:jc w:val="both"/>
      </w:pPr>
      <w:r>
        <w:t>Beyond the health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specifically, there</w:t>
      </w:r>
      <w:r>
        <w:rPr>
          <w:spacing w:val="1"/>
        </w:rPr>
        <w:t xml:space="preserve"> </w:t>
      </w:r>
      <w:r>
        <w:t>was shared</w:t>
      </w:r>
      <w:r>
        <w:rPr>
          <w:spacing w:val="61"/>
        </w:rPr>
        <w:t xml:space="preserve"> </w:t>
      </w:r>
      <w:r>
        <w:t>agreement that the</w:t>
      </w:r>
      <w:r>
        <w:rPr>
          <w:spacing w:val="61"/>
        </w:rPr>
        <w:t xml:space="preserve"> </w:t>
      </w:r>
      <w:r>
        <w:t>success of the</w:t>
      </w:r>
      <w:r>
        <w:rPr>
          <w:spacing w:val="6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could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measured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decreased</w:t>
      </w:r>
      <w:r>
        <w:rPr>
          <w:spacing w:val="18"/>
        </w:rPr>
        <w:t xml:space="preserve"> </w:t>
      </w:r>
      <w:r>
        <w:t>prevalence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violence,</w:t>
      </w:r>
      <w:r>
        <w:rPr>
          <w:spacing w:val="5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 domestic and</w:t>
      </w:r>
      <w:r>
        <w:rPr>
          <w:spacing w:val="1"/>
        </w:rPr>
        <w:t xml:space="preserve"> </w:t>
      </w:r>
      <w:r>
        <w:t>family violence related</w:t>
      </w:r>
      <w:r>
        <w:rPr>
          <w:spacing w:val="61"/>
        </w:rPr>
        <w:t xml:space="preserve"> </w:t>
      </w:r>
      <w:r>
        <w:t>homicide. There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also participant suggestions that there is a</w:t>
      </w:r>
      <w:r>
        <w:rPr>
          <w:spacing w:val="1"/>
        </w:rPr>
        <w:t xml:space="preserve"> </w:t>
      </w:r>
      <w:r>
        <w:t>need to track</w:t>
      </w:r>
      <w:r>
        <w:rPr>
          <w:spacing w:val="1"/>
        </w:rPr>
        <w:t xml:space="preserve"> </w:t>
      </w:r>
      <w:r>
        <w:t>conviction rates in domestic and 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matters. For</w:t>
      </w:r>
      <w:r>
        <w:rPr>
          <w:spacing w:val="61"/>
        </w:rPr>
        <w:t xml:space="preserve"> </w:t>
      </w:r>
      <w:r>
        <w:t>several participants , success</w:t>
      </w:r>
      <w:r>
        <w:rPr>
          <w:spacing w:val="1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shift</w:t>
      </w:r>
      <w:r>
        <w:rPr>
          <w:spacing w:val="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percentage</w:t>
      </w:r>
      <w:r>
        <w:rPr>
          <w:spacing w:val="1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people</w:t>
      </w:r>
      <w:r>
        <w:rPr>
          <w:spacing w:val="1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disclose</w:t>
      </w:r>
      <w:r>
        <w:rPr>
          <w:spacing w:val="18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victimisation,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increase</w:t>
      </w:r>
      <w:r>
        <w:rPr>
          <w:spacing w:val="18"/>
        </w:rPr>
        <w:t xml:space="preserve"> </w:t>
      </w:r>
      <w:r>
        <w:rPr>
          <w:spacing w:val="9"/>
        </w:rPr>
        <w:t>in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friends</w:t>
      </w:r>
      <w:r>
        <w:rPr>
          <w:spacing w:val="22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feel</w:t>
      </w:r>
      <w:r>
        <w:rPr>
          <w:spacing w:val="22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confident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respond,</w:t>
      </w:r>
      <w:r>
        <w:rPr>
          <w:spacing w:val="14"/>
        </w:rPr>
        <w:t xml:space="preserve"> </w:t>
      </w:r>
      <w:r>
        <w:t>refer</w:t>
      </w:r>
      <w:r>
        <w:rPr>
          <w:spacing w:val="18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supportive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relation</w:t>
      </w:r>
      <w:r>
        <w:rPr>
          <w:spacing w:val="2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FDSV.</w:t>
      </w:r>
    </w:p>
    <w:p w14:paraId="6A9F8523" w14:textId="77777777" w:rsidR="002E3BB7" w:rsidRDefault="002E3BB7">
      <w:pPr>
        <w:pStyle w:val="BodyText"/>
        <w:rPr>
          <w:sz w:val="24"/>
        </w:rPr>
      </w:pPr>
    </w:p>
    <w:p w14:paraId="04C38090" w14:textId="77777777" w:rsidR="002E3BB7" w:rsidRDefault="002E3BB7">
      <w:pPr>
        <w:pStyle w:val="BodyText"/>
        <w:spacing w:before="4"/>
        <w:rPr>
          <w:sz w:val="32"/>
        </w:rPr>
      </w:pPr>
    </w:p>
    <w:p w14:paraId="5B27B68E" w14:textId="77777777" w:rsidR="002E3BB7" w:rsidRDefault="00166F8A">
      <w:pPr>
        <w:pStyle w:val="Heading3"/>
        <w:spacing w:before="1"/>
        <w:jc w:val="both"/>
      </w:pPr>
      <w:bookmarkStart w:id="246" w:name="Roundtable_summary:_Service_delivery_ref"/>
      <w:bookmarkStart w:id="247" w:name="_bookmark92"/>
      <w:bookmarkEnd w:id="246"/>
      <w:bookmarkEnd w:id="247"/>
      <w:r>
        <w:rPr>
          <w:color w:val="2F5496"/>
        </w:rPr>
        <w:t>Roundtable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Service</w:t>
      </w:r>
      <w:r>
        <w:rPr>
          <w:color w:val="2F5496"/>
          <w:spacing w:val="53"/>
        </w:rPr>
        <w:t xml:space="preserve"> </w:t>
      </w:r>
      <w:r>
        <w:rPr>
          <w:color w:val="2F5496"/>
        </w:rPr>
        <w:t>delivery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reform</w:t>
      </w:r>
      <w:r>
        <w:rPr>
          <w:color w:val="2F5496"/>
          <w:spacing w:val="5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innovation,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measuring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success</w:t>
      </w:r>
    </w:p>
    <w:p w14:paraId="1D933FCD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350369A0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3"/>
        </w:rPr>
        <w:t xml:space="preserve"> </w:t>
      </w:r>
      <w:r>
        <w:t>Roundtable</w:t>
      </w:r>
      <w:r>
        <w:rPr>
          <w:spacing w:val="25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service</w:t>
      </w:r>
      <w:r>
        <w:rPr>
          <w:spacing w:val="31"/>
        </w:rPr>
        <w:t xml:space="preserve"> </w:t>
      </w:r>
      <w:r>
        <w:t>delivery</w:t>
      </w:r>
      <w:r>
        <w:rPr>
          <w:spacing w:val="22"/>
        </w:rPr>
        <w:t xml:space="preserve"> </w:t>
      </w:r>
      <w:r>
        <w:t>reform</w:t>
      </w:r>
      <w:r>
        <w:rPr>
          <w:spacing w:val="3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innovation</w:t>
      </w:r>
      <w:r>
        <w:rPr>
          <w:spacing w:val="24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structured</w:t>
      </w:r>
      <w:r>
        <w:rPr>
          <w:spacing w:val="25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five</w:t>
      </w:r>
      <w:r>
        <w:rPr>
          <w:spacing w:val="31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focus</w:t>
      </w:r>
      <w:r>
        <w:rPr>
          <w:spacing w:val="28"/>
        </w:rPr>
        <w:t xml:space="preserve"> </w:t>
      </w:r>
      <w:r>
        <w:t>areas:</w:t>
      </w:r>
    </w:p>
    <w:p w14:paraId="5EF7E3E8" w14:textId="77777777" w:rsidR="002E3BB7" w:rsidRDefault="002E3BB7">
      <w:pPr>
        <w:pStyle w:val="BodyText"/>
        <w:spacing w:before="10"/>
        <w:rPr>
          <w:sz w:val="28"/>
        </w:rPr>
      </w:pPr>
    </w:p>
    <w:p w14:paraId="66EF31BE" w14:textId="77777777" w:rsidR="002E3BB7" w:rsidRDefault="00166F8A">
      <w:pPr>
        <w:pStyle w:val="ListParagraph"/>
        <w:numPr>
          <w:ilvl w:val="0"/>
          <w:numId w:val="27"/>
        </w:numPr>
        <w:tabs>
          <w:tab w:val="left" w:pos="826"/>
        </w:tabs>
        <w:spacing w:before="0"/>
        <w:ind w:hanging="361"/>
      </w:pPr>
      <w:r>
        <w:t>Role of</w:t>
      </w:r>
      <w:r>
        <w:rPr>
          <w:spacing w:val="-4"/>
        </w:rPr>
        <w:t xml:space="preserve"> </w:t>
      </w:r>
      <w:r>
        <w:t>governments</w:t>
      </w:r>
    </w:p>
    <w:p w14:paraId="01542689" w14:textId="77777777" w:rsidR="002E3BB7" w:rsidRDefault="00166F8A">
      <w:pPr>
        <w:pStyle w:val="ListParagraph"/>
        <w:numPr>
          <w:ilvl w:val="0"/>
          <w:numId w:val="27"/>
        </w:numPr>
        <w:tabs>
          <w:tab w:val="left" w:pos="826"/>
        </w:tabs>
        <w:spacing w:before="37"/>
        <w:ind w:hanging="361"/>
      </w:pPr>
      <w:r>
        <w:t>Service</w:t>
      </w:r>
      <w:r>
        <w:rPr>
          <w:spacing w:val="-1"/>
        </w:rPr>
        <w:t xml:space="preserve"> </w:t>
      </w:r>
      <w:r>
        <w:t>gaps</w:t>
      </w:r>
    </w:p>
    <w:p w14:paraId="14570773" w14:textId="77777777" w:rsidR="002E3BB7" w:rsidRDefault="00166F8A">
      <w:pPr>
        <w:pStyle w:val="ListParagraph"/>
        <w:numPr>
          <w:ilvl w:val="0"/>
          <w:numId w:val="27"/>
        </w:numPr>
        <w:tabs>
          <w:tab w:val="left" w:pos="826"/>
        </w:tabs>
        <w:spacing w:before="37"/>
        <w:ind w:hanging="361"/>
      </w:pPr>
      <w:r>
        <w:t>Integration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innovation</w:t>
      </w:r>
    </w:p>
    <w:p w14:paraId="69C58AA9" w14:textId="77777777" w:rsidR="002E3BB7" w:rsidRDefault="00166F8A">
      <w:pPr>
        <w:pStyle w:val="ListParagraph"/>
        <w:numPr>
          <w:ilvl w:val="0"/>
          <w:numId w:val="27"/>
        </w:numPr>
        <w:tabs>
          <w:tab w:val="left" w:pos="826"/>
        </w:tabs>
        <w:spacing w:before="38"/>
        <w:ind w:hanging="361"/>
      </w:pPr>
      <w:r>
        <w:t>Information</w:t>
      </w:r>
      <w:r>
        <w:rPr>
          <w:spacing w:val="-4"/>
        </w:rPr>
        <w:t xml:space="preserve"> </w:t>
      </w:r>
      <w:r>
        <w:t>sharing,</w:t>
      </w:r>
      <w:r>
        <w:rPr>
          <w:spacing w:val="-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reporting</w:t>
      </w:r>
    </w:p>
    <w:p w14:paraId="5A657077" w14:textId="77777777" w:rsidR="002E3BB7" w:rsidRDefault="00166F8A">
      <w:pPr>
        <w:pStyle w:val="ListParagraph"/>
        <w:numPr>
          <w:ilvl w:val="0"/>
          <w:numId w:val="27"/>
        </w:numPr>
        <w:tabs>
          <w:tab w:val="left" w:pos="826"/>
        </w:tabs>
        <w:spacing w:before="37"/>
        <w:ind w:hanging="361"/>
      </w:pPr>
      <w:r>
        <w:t>Measuring</w:t>
      </w:r>
      <w:r>
        <w:rPr>
          <w:spacing w:val="-3"/>
        </w:rPr>
        <w:t xml:space="preserve"> </w:t>
      </w:r>
      <w:r>
        <w:t>success</w:t>
      </w:r>
    </w:p>
    <w:p w14:paraId="00985928" w14:textId="77777777" w:rsidR="002E3BB7" w:rsidRDefault="002E3BB7">
      <w:pPr>
        <w:pStyle w:val="BodyText"/>
        <w:spacing w:before="10"/>
        <w:rPr>
          <w:sz w:val="28"/>
        </w:rPr>
      </w:pPr>
    </w:p>
    <w:p w14:paraId="6FA0F16D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t xml:space="preserve">Roundtable participants were first asked </w:t>
      </w:r>
      <w:r>
        <w:rPr>
          <w:b/>
        </w:rPr>
        <w:t>how roles and responsibilities under the new National Plan</w:t>
      </w:r>
      <w:r>
        <w:rPr>
          <w:b/>
          <w:spacing w:val="1"/>
        </w:rPr>
        <w:t xml:space="preserve"> </w:t>
      </w:r>
      <w:r>
        <w:rPr>
          <w:b/>
        </w:rPr>
        <w:t>should be</w:t>
      </w:r>
      <w:r>
        <w:rPr>
          <w:b/>
          <w:spacing w:val="1"/>
        </w:rPr>
        <w:t xml:space="preserve"> </w:t>
      </w:r>
      <w:r>
        <w:rPr>
          <w:b/>
        </w:rPr>
        <w:t>defined for</w:t>
      </w:r>
      <w:r>
        <w:rPr>
          <w:b/>
          <w:spacing w:val="61"/>
        </w:rPr>
        <w:t xml:space="preserve"> </w:t>
      </w:r>
      <w:r>
        <w:rPr>
          <w:b/>
        </w:rPr>
        <w:t>federal and state governments</w:t>
      </w:r>
      <w:r>
        <w:t>. There</w:t>
      </w:r>
      <w:r>
        <w:rPr>
          <w:spacing w:val="61"/>
        </w:rPr>
        <w:t xml:space="preserve"> </w:t>
      </w:r>
      <w:r>
        <w:t>was agreement among</w:t>
      </w:r>
      <w:r>
        <w:rPr>
          <w:spacing w:val="61"/>
        </w:rPr>
        <w:t xml:space="preserve"> </w:t>
      </w:r>
      <w:r>
        <w:t>participants that</w:t>
      </w:r>
      <w:r>
        <w:rPr>
          <w:spacing w:val="1"/>
        </w:rPr>
        <w:t xml:space="preserve"> </w:t>
      </w:r>
      <w:r>
        <w:t>there is an important role and responsibility for both federal and state/territory governments to ensure plans</w:t>
      </w:r>
      <w:r>
        <w:rPr>
          <w:spacing w:val="1"/>
        </w:rPr>
        <w:t xml:space="preserve"> </w:t>
      </w:r>
      <w:r>
        <w:t>and strategies are well integrated. Participants stated that all national plans</w:t>
      </w:r>
      <w:r>
        <w:rPr>
          <w:spacing w:val="61"/>
        </w:rPr>
        <w:t xml:space="preserve"> </w:t>
      </w:r>
      <w:r>
        <w:t>– whether for elder abuse or</w:t>
      </w:r>
      <w:r>
        <w:rPr>
          <w:spacing w:val="1"/>
        </w:rPr>
        <w:t xml:space="preserve"> </w:t>
      </w:r>
      <w:r>
        <w:t>health or alcohol/drug use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must</w:t>
      </w:r>
      <w:r>
        <w:rPr>
          <w:spacing w:val="61"/>
        </w:rPr>
        <w:t xml:space="preserve"> </w:t>
      </w:r>
      <w:r>
        <w:t>align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 violence against</w:t>
      </w:r>
      <w:r>
        <w:rPr>
          <w:spacing w:val="61"/>
        </w:rPr>
        <w:t xml:space="preserve"> </w:t>
      </w:r>
      <w:r>
        <w:t>women is</w:t>
      </w:r>
      <w:r>
        <w:rPr>
          <w:spacing w:val="61"/>
        </w:rPr>
        <w:t xml:space="preserve"> </w:t>
      </w:r>
      <w:r>
        <w:t>addressed.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significance</w:t>
      </w:r>
      <w:r>
        <w:rPr>
          <w:spacing w:val="-5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linking</w:t>
      </w:r>
      <w:r>
        <w:rPr>
          <w:spacing w:val="1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Closing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Gap</w:t>
      </w:r>
      <w:r>
        <w:rPr>
          <w:spacing w:val="16"/>
        </w:rPr>
        <w:t xml:space="preserve"> </w:t>
      </w:r>
      <w:r>
        <w:t>reform</w:t>
      </w:r>
      <w:r>
        <w:rPr>
          <w:spacing w:val="16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noted</w:t>
      </w:r>
      <w:r>
        <w:rPr>
          <w:spacing w:val="16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crucial.</w:t>
      </w:r>
    </w:p>
    <w:p w14:paraId="0C5ACEA6" w14:textId="77777777" w:rsidR="002E3BB7" w:rsidRDefault="002E3BB7">
      <w:pPr>
        <w:pStyle w:val="BodyText"/>
        <w:spacing w:before="2"/>
        <w:rPr>
          <w:sz w:val="25"/>
        </w:rPr>
      </w:pPr>
    </w:p>
    <w:p w14:paraId="12B6727A" w14:textId="77777777" w:rsidR="002E3BB7" w:rsidRDefault="00166F8A">
      <w:pPr>
        <w:pStyle w:val="BodyText"/>
        <w:spacing w:line="276" w:lineRule="auto"/>
        <w:ind w:left="105" w:right="126"/>
        <w:jc w:val="both"/>
      </w:pP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recognising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role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states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territories,</w:t>
      </w:r>
      <w:r>
        <w:rPr>
          <w:spacing w:val="21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well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Commonwealth.</w:t>
      </w:r>
      <w:r>
        <w:rPr>
          <w:spacing w:val="36"/>
        </w:rPr>
        <w:t xml:space="preserve"> </w:t>
      </w:r>
      <w:r>
        <w:t>Stakeholders</w:t>
      </w:r>
      <w:r>
        <w:rPr>
          <w:spacing w:val="16"/>
        </w:rPr>
        <w:t xml:space="preserve"> </w:t>
      </w:r>
      <w:r>
        <w:t>noted</w:t>
      </w:r>
      <w:r>
        <w:rPr>
          <w:spacing w:val="26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role</w:t>
      </w:r>
      <w:r>
        <w:rPr>
          <w:spacing w:val="27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to play in identifying, sharing and</w:t>
      </w:r>
      <w:r>
        <w:rPr>
          <w:spacing w:val="1"/>
        </w:rPr>
        <w:t xml:space="preserve"> </w:t>
      </w:r>
      <w:r>
        <w:t>upscaling best practice nationally. Contributors</w:t>
      </w:r>
      <w:r>
        <w:rPr>
          <w:spacing w:val="1"/>
        </w:rPr>
        <w:t xml:space="preserve"> </w:t>
      </w:r>
      <w:r>
        <w:t>pointed 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Royal</w:t>
      </w:r>
      <w:r>
        <w:rPr>
          <w:spacing w:val="34"/>
        </w:rPr>
        <w:t xml:space="preserve"> </w:t>
      </w:r>
      <w:r>
        <w:t>Commission</w:t>
      </w:r>
      <w:r>
        <w:rPr>
          <w:spacing w:val="37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Family</w:t>
      </w:r>
      <w:r>
        <w:rPr>
          <w:spacing w:val="33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significant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systemic</w:t>
      </w:r>
      <w:r>
        <w:rPr>
          <w:spacing w:val="33"/>
        </w:rPr>
        <w:t xml:space="preserve"> </w:t>
      </w:r>
      <w:r>
        <w:t>approach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reform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fun</w:t>
      </w:r>
      <w:r>
        <w:rPr>
          <w:spacing w:val="-21"/>
        </w:rPr>
        <w:t xml:space="preserve"> </w:t>
      </w:r>
      <w:r>
        <w:t>ding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state, 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government. It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observed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should be considered when looking at best practice nationally, and that we should learn from where this is</w:t>
      </w:r>
      <w:r>
        <w:rPr>
          <w:spacing w:val="1"/>
        </w:rPr>
        <w:t xml:space="preserve"> </w:t>
      </w:r>
      <w:r>
        <w:t>working well. It was suggested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MARAM</w:t>
      </w:r>
      <w:r>
        <w:rPr>
          <w:vertAlign w:val="superscript"/>
        </w:rPr>
        <w:t>47</w:t>
      </w:r>
      <w:r>
        <w:t xml:space="preserve"> (risk 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management)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uniformity</w:t>
      </w:r>
      <w:r>
        <w:rPr>
          <w:spacing w:val="6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jurisdictions.</w:t>
      </w:r>
    </w:p>
    <w:p w14:paraId="7C526053" w14:textId="77777777" w:rsidR="002E3BB7" w:rsidRDefault="002E3BB7">
      <w:pPr>
        <w:pStyle w:val="BodyText"/>
        <w:spacing w:before="5"/>
        <w:rPr>
          <w:sz w:val="25"/>
        </w:rPr>
      </w:pPr>
    </w:p>
    <w:p w14:paraId="7F463E38" w14:textId="77777777" w:rsidR="002E3BB7" w:rsidRDefault="00166F8A">
      <w:pPr>
        <w:pStyle w:val="BodyText"/>
        <w:spacing w:before="1"/>
        <w:ind w:left="105"/>
        <w:jc w:val="both"/>
      </w:pPr>
      <w:r>
        <w:t>In</w:t>
      </w:r>
      <w:r>
        <w:rPr>
          <w:spacing w:val="26"/>
        </w:rPr>
        <w:t xml:space="preserve"> </w:t>
      </w:r>
      <w:r>
        <w:t>considering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role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government,</w:t>
      </w:r>
      <w:r>
        <w:rPr>
          <w:spacing w:val="22"/>
        </w:rPr>
        <w:t xml:space="preserve"> </w:t>
      </w:r>
      <w:r>
        <w:t>participants</w:t>
      </w:r>
      <w:r>
        <w:rPr>
          <w:spacing w:val="30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emphasised</w:t>
      </w:r>
      <w:r>
        <w:rPr>
          <w:spacing w:val="2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points:</w:t>
      </w:r>
    </w:p>
    <w:p w14:paraId="44CDE41A" w14:textId="77777777" w:rsidR="002E3BB7" w:rsidRDefault="002E3BB7">
      <w:pPr>
        <w:pStyle w:val="BodyText"/>
        <w:spacing w:before="5"/>
        <w:rPr>
          <w:sz w:val="28"/>
        </w:rPr>
      </w:pPr>
    </w:p>
    <w:p w14:paraId="29B499B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1" w:lineRule="auto"/>
        <w:ind w:right="138"/>
      </w:pPr>
      <w:r>
        <w:t>The</w:t>
      </w:r>
      <w:r>
        <w:rPr>
          <w:spacing w:val="8"/>
        </w:rPr>
        <w:t xml:space="preserve"> </w:t>
      </w:r>
      <w:r>
        <w:t>federal</w:t>
      </w:r>
      <w:r>
        <w:rPr>
          <w:spacing w:val="7"/>
        </w:rPr>
        <w:t xml:space="preserve"> </w:t>
      </w:r>
      <w:r>
        <w:t>government has</w:t>
      </w:r>
      <w:r>
        <w:rPr>
          <w:spacing w:val="6"/>
        </w:rPr>
        <w:t xml:space="preserve"> </w:t>
      </w:r>
      <w:r>
        <w:t>strong</w:t>
      </w:r>
      <w:r>
        <w:rPr>
          <w:spacing w:val="4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levers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t>like</w:t>
      </w:r>
      <w:r>
        <w:rPr>
          <w:spacing w:val="8"/>
        </w:rPr>
        <w:t xml:space="preserve"> </w:t>
      </w:r>
      <w:r>
        <w:t>tax,</w:t>
      </w:r>
      <w:r>
        <w:rPr>
          <w:spacing w:val="5"/>
        </w:rPr>
        <w:t xml:space="preserve"> </w:t>
      </w:r>
      <w:r>
        <w:t>social</w:t>
      </w:r>
      <w:r>
        <w:rPr>
          <w:spacing w:val="7"/>
        </w:rPr>
        <w:t xml:space="preserve"> </w:t>
      </w:r>
      <w:r>
        <w:t>services,</w:t>
      </w:r>
      <w:r>
        <w:rPr>
          <w:spacing w:val="5"/>
        </w:rPr>
        <w:t xml:space="preserve"> </w:t>
      </w:r>
      <w:r>
        <w:t>migration,</w:t>
      </w:r>
      <w:r>
        <w:rPr>
          <w:spacing w:val="5"/>
        </w:rPr>
        <w:t xml:space="preserve"> </w:t>
      </w:r>
      <w:r>
        <w:t>childcare,</w:t>
      </w:r>
      <w:r>
        <w:rPr>
          <w:spacing w:val="-58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awards,</w:t>
      </w:r>
      <w:r>
        <w:rPr>
          <w:spacing w:val="-3"/>
        </w:rPr>
        <w:t xml:space="preserve"> </w:t>
      </w:r>
      <w:r>
        <w:t>super,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law,</w:t>
      </w:r>
      <w:r>
        <w:rPr>
          <w:spacing w:val="2"/>
        </w:rPr>
        <w:t xml:space="preserve"> </w:t>
      </w:r>
      <w:r>
        <w:t>and child</w:t>
      </w:r>
      <w:r>
        <w:rPr>
          <w:spacing w:val="1"/>
        </w:rPr>
        <w:t xml:space="preserve"> </w:t>
      </w:r>
      <w:r>
        <w:t>support,</w:t>
      </w:r>
    </w:p>
    <w:p w14:paraId="107A5E13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10" w:line="271" w:lineRule="auto"/>
        <w:ind w:right="119"/>
      </w:pPr>
      <w:r>
        <w:t>Cross-jurisdictional</w:t>
      </w:r>
      <w:r>
        <w:rPr>
          <w:spacing w:val="17"/>
        </w:rPr>
        <w:t xml:space="preserve"> </w:t>
      </w:r>
      <w:r>
        <w:t>issues</w:t>
      </w:r>
      <w:r>
        <w:rPr>
          <w:spacing w:val="22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addressed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‘finger</w:t>
      </w:r>
      <w:r>
        <w:rPr>
          <w:spacing w:val="19"/>
        </w:rPr>
        <w:t xml:space="preserve"> </w:t>
      </w:r>
      <w:r>
        <w:t>pointing’</w:t>
      </w:r>
      <w:r>
        <w:rPr>
          <w:spacing w:val="23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jurisdictions</w:t>
      </w:r>
      <w:r>
        <w:rPr>
          <w:spacing w:val="21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cease.</w:t>
      </w:r>
      <w:r>
        <w:rPr>
          <w:spacing w:val="-58"/>
        </w:rPr>
        <w:t xml:space="preserve"> </w:t>
      </w:r>
      <w:r>
        <w:t>There 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need for a</w:t>
      </w:r>
      <w:r>
        <w:rPr>
          <w:spacing w:val="1"/>
        </w:rPr>
        <w:t xml:space="preserve"> </w:t>
      </w:r>
      <w:r>
        <w:t>gap</w:t>
      </w:r>
      <w:r>
        <w:rPr>
          <w:spacing w:val="-4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deficit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overlap</w:t>
      </w:r>
      <w:r>
        <w:rPr>
          <w:spacing w:val="-5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clarification,</w:t>
      </w:r>
    </w:p>
    <w:p w14:paraId="4177A8C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" w:line="271" w:lineRule="auto"/>
        <w:ind w:right="139"/>
      </w:pP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capture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broad</w:t>
      </w:r>
      <w:r>
        <w:rPr>
          <w:spacing w:val="13"/>
        </w:rPr>
        <w:t xml:space="preserve"> </w:t>
      </w:r>
      <w:r>
        <w:t>impacts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gendered</w:t>
      </w:r>
      <w:r>
        <w:rPr>
          <w:spacing w:val="19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children,</w:t>
      </w:r>
      <w:r>
        <w:rPr>
          <w:spacing w:val="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then to</w:t>
      </w:r>
      <w:r>
        <w:rPr>
          <w:spacing w:val="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gaps</w:t>
      </w:r>
      <w:r>
        <w:rPr>
          <w:spacing w:val="-2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impacts,</w:t>
      </w:r>
    </w:p>
    <w:p w14:paraId="2693157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 w:line="271" w:lineRule="auto"/>
        <w:ind w:right="117"/>
      </w:pP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consistent</w:t>
      </w:r>
      <w:r>
        <w:rPr>
          <w:spacing w:val="14"/>
        </w:rPr>
        <w:t xml:space="preserve"> </w:t>
      </w:r>
      <w:r>
        <w:t>definitions</w:t>
      </w:r>
      <w:r>
        <w:rPr>
          <w:spacing w:val="1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21"/>
        </w:rPr>
        <w:t xml:space="preserve"> </w:t>
      </w:r>
      <w:r>
        <w:t>violence</w:t>
      </w:r>
      <w:r>
        <w:rPr>
          <w:spacing w:val="18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jurisdictions,</w:t>
      </w:r>
      <w:r>
        <w:rPr>
          <w:spacing w:val="-58"/>
        </w:rPr>
        <w:t xml:space="preserve"> </w:t>
      </w:r>
      <w:r>
        <w:t>and</w:t>
      </w:r>
    </w:p>
    <w:p w14:paraId="73AB460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10"/>
        <w:ind w:hanging="361"/>
      </w:pPr>
      <w:r>
        <w:t>Governments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leadership 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structural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 barrier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reform.</w:t>
      </w:r>
    </w:p>
    <w:p w14:paraId="0CAA658B" w14:textId="77777777" w:rsidR="002E3BB7" w:rsidRDefault="002E3BB7">
      <w:pPr>
        <w:pStyle w:val="BodyText"/>
        <w:rPr>
          <w:sz w:val="20"/>
        </w:rPr>
      </w:pPr>
    </w:p>
    <w:p w14:paraId="000647A9" w14:textId="77777777" w:rsidR="002E3BB7" w:rsidRDefault="002E3BB7">
      <w:pPr>
        <w:pStyle w:val="BodyText"/>
        <w:rPr>
          <w:sz w:val="20"/>
        </w:rPr>
      </w:pPr>
    </w:p>
    <w:p w14:paraId="0BF7E0C9" w14:textId="308077D0" w:rsidR="002E3BB7" w:rsidRDefault="005011FE">
      <w:pPr>
        <w:pStyle w:val="BodyText"/>
        <w:spacing w:before="6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14164F26" wp14:editId="33E0B082">
                <wp:extent cx="1829435" cy="6350"/>
                <wp:effectExtent l="0" t="0" r="0" b="0"/>
                <wp:docPr id="331" name="docshape278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1844E" id="docshape278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" fillcolor="black" stroked="f">
                <w10:anchorlock/>
              </v:rect>
            </w:pict>
          </mc:Fallback>
        </mc:AlternateContent>
      </w:r>
    </w:p>
    <w:p w14:paraId="3F772FF3" w14:textId="77777777" w:rsidR="002E3BB7" w:rsidRDefault="00166F8A">
      <w:pPr>
        <w:spacing w:before="87" w:line="273" w:lineRule="auto"/>
        <w:ind w:left="105" w:right="133"/>
        <w:rPr>
          <w:sz w:val="18"/>
        </w:rPr>
      </w:pPr>
      <w:r>
        <w:rPr>
          <w:position w:val="6"/>
          <w:sz w:val="12"/>
        </w:rPr>
        <w:t>47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State</w:t>
      </w:r>
      <w:r>
        <w:rPr>
          <w:spacing w:val="1"/>
          <w:sz w:val="18"/>
        </w:rPr>
        <w:t xml:space="preserve"> </w:t>
      </w:r>
      <w:r>
        <w:rPr>
          <w:sz w:val="18"/>
        </w:rPr>
        <w:t>Government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Victoria.</w:t>
      </w:r>
      <w:r>
        <w:rPr>
          <w:spacing w:val="1"/>
          <w:sz w:val="18"/>
        </w:rPr>
        <w:t xml:space="preserve"> </w:t>
      </w:r>
      <w:r>
        <w:rPr>
          <w:sz w:val="18"/>
        </w:rPr>
        <w:t>(2021).</w:t>
      </w:r>
      <w:r>
        <w:rPr>
          <w:spacing w:val="1"/>
          <w:sz w:val="18"/>
        </w:rPr>
        <w:t xml:space="preserve"> </w:t>
      </w:r>
      <w:r>
        <w:rPr>
          <w:sz w:val="18"/>
        </w:rPr>
        <w:t>MARAM</w:t>
      </w:r>
      <w:r>
        <w:rPr>
          <w:spacing w:val="1"/>
          <w:sz w:val="18"/>
        </w:rPr>
        <w:t xml:space="preserve"> </w:t>
      </w:r>
      <w:r>
        <w:rPr>
          <w:sz w:val="18"/>
        </w:rPr>
        <w:t>practice</w:t>
      </w:r>
      <w:r>
        <w:rPr>
          <w:spacing w:val="1"/>
          <w:sz w:val="18"/>
        </w:rPr>
        <w:t xml:space="preserve"> </w:t>
      </w:r>
      <w:r>
        <w:rPr>
          <w:sz w:val="18"/>
        </w:rPr>
        <w:t>guides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resources.</w:t>
      </w:r>
      <w:r>
        <w:rPr>
          <w:spacing w:val="1"/>
          <w:sz w:val="18"/>
        </w:rPr>
        <w:t xml:space="preserve"> </w:t>
      </w:r>
      <w:r>
        <w:rPr>
          <w:sz w:val="18"/>
        </w:rPr>
        <w:t>Retrieved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hyperlink r:id="rId53">
        <w:r>
          <w:rPr>
            <w:color w:val="1155CC"/>
            <w:sz w:val="18"/>
            <w:u w:val="single" w:color="1155CC"/>
          </w:rPr>
          <w:t>https://www.vic.gov.au/maram-</w:t>
        </w:r>
      </w:hyperlink>
      <w:r>
        <w:rPr>
          <w:color w:val="1155CC"/>
          <w:spacing w:val="-47"/>
          <w:sz w:val="18"/>
        </w:rPr>
        <w:t xml:space="preserve"> </w:t>
      </w:r>
      <w:hyperlink r:id="rId54">
        <w:r>
          <w:rPr>
            <w:color w:val="1155CC"/>
            <w:sz w:val="18"/>
            <w:u w:val="single" w:color="1155CC"/>
          </w:rPr>
          <w:t>practice-guides-and-resources.</w:t>
        </w:r>
      </w:hyperlink>
    </w:p>
    <w:p w14:paraId="5A7755DC" w14:textId="77777777" w:rsidR="002E3BB7" w:rsidRDefault="002E3BB7">
      <w:pPr>
        <w:spacing w:line="273" w:lineRule="auto"/>
        <w:rPr>
          <w:sz w:val="18"/>
        </w:r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F25C5B8" w14:textId="77777777" w:rsidR="002E3BB7" w:rsidRDefault="00166F8A">
      <w:pPr>
        <w:pStyle w:val="BodyText"/>
        <w:spacing w:before="79" w:line="276" w:lineRule="auto"/>
        <w:ind w:left="105" w:right="125"/>
        <w:jc w:val="both"/>
      </w:pPr>
      <w:r>
        <w:t>Participants</w:t>
      </w:r>
      <w:r>
        <w:rPr>
          <w:spacing w:val="20"/>
        </w:rPr>
        <w:t xml:space="preserve"> </w:t>
      </w:r>
      <w:r>
        <w:t>called</w:t>
      </w:r>
      <w:r>
        <w:rPr>
          <w:spacing w:val="18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Partnership</w:t>
      </w:r>
      <w:r>
        <w:rPr>
          <w:spacing w:val="25"/>
        </w:rPr>
        <w:t xml:space="preserve"> </w:t>
      </w:r>
      <w:r>
        <w:t>Agreement</w:t>
      </w:r>
      <w:r>
        <w:rPr>
          <w:spacing w:val="19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clear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measurable</w:t>
      </w:r>
      <w:r>
        <w:rPr>
          <w:spacing w:val="24"/>
        </w:rPr>
        <w:t xml:space="preserve"> </w:t>
      </w:r>
      <w:r>
        <w:t>targets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monitoring.</w:t>
      </w:r>
      <w:r>
        <w:rPr>
          <w:spacing w:val="25"/>
        </w:rPr>
        <w:t xml:space="preserve"> </w:t>
      </w:r>
      <w:r>
        <w:t>They</w:t>
      </w:r>
      <w:r>
        <w:rPr>
          <w:spacing w:val="27"/>
        </w:rPr>
        <w:t xml:space="preserve"> </w:t>
      </w:r>
      <w:r>
        <w:t>noted</w:t>
      </w:r>
      <w:r>
        <w:rPr>
          <w:spacing w:val="31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without</w:t>
      </w:r>
      <w:r>
        <w:rPr>
          <w:spacing w:val="19"/>
        </w:rPr>
        <w:t xml:space="preserve"> </w:t>
      </w:r>
      <w:r>
        <w:t>real</w:t>
      </w:r>
      <w:r>
        <w:rPr>
          <w:spacing w:val="28"/>
        </w:rPr>
        <w:t xml:space="preserve"> </w:t>
      </w:r>
      <w:r>
        <w:t>targets</w:t>
      </w:r>
      <w:r>
        <w:rPr>
          <w:spacing w:val="27"/>
        </w:rPr>
        <w:t xml:space="preserve"> </w:t>
      </w:r>
      <w:r>
        <w:t>built</w:t>
      </w:r>
      <w:r>
        <w:rPr>
          <w:spacing w:val="26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,</w:t>
      </w:r>
      <w:r>
        <w:rPr>
          <w:spacing w:val="25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held accountable and there</w:t>
      </w:r>
      <w:r>
        <w:rPr>
          <w:spacing w:val="61"/>
        </w:rPr>
        <w:t xml:space="preserve"> </w:t>
      </w:r>
      <w:r>
        <w:t>will be</w:t>
      </w:r>
      <w:r>
        <w:rPr>
          <w:spacing w:val="6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mechanisms to</w:t>
      </w:r>
      <w:r>
        <w:rPr>
          <w:spacing w:val="61"/>
        </w:rPr>
        <w:t xml:space="preserve"> </w:t>
      </w:r>
      <w:r>
        <w:t>measure</w:t>
      </w:r>
      <w:r>
        <w:rPr>
          <w:spacing w:val="61"/>
        </w:rPr>
        <w:t xml:space="preserve"> </w:t>
      </w:r>
      <w:r w:rsidR="00DA427F">
        <w:t>perfo</w:t>
      </w:r>
      <w:r>
        <w:t>rmance, which</w:t>
      </w:r>
      <w:r>
        <w:rPr>
          <w:spacing w:val="61"/>
        </w:rPr>
        <w:t xml:space="preserve"> </w:t>
      </w:r>
      <w:r>
        <w:t>may result</w:t>
      </w:r>
      <w:r>
        <w:rPr>
          <w:spacing w:val="-5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investment</w:t>
      </w:r>
      <w:r>
        <w:rPr>
          <w:spacing w:val="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key</w:t>
      </w:r>
      <w:r>
        <w:rPr>
          <w:spacing w:val="4"/>
        </w:rPr>
        <w:t xml:space="preserve"> </w:t>
      </w:r>
      <w:r>
        <w:t>activities.</w:t>
      </w:r>
    </w:p>
    <w:p w14:paraId="571EF3CB" w14:textId="77777777" w:rsidR="002E3BB7" w:rsidRDefault="002E3BB7">
      <w:pPr>
        <w:pStyle w:val="BodyText"/>
        <w:spacing w:before="4"/>
        <w:rPr>
          <w:sz w:val="25"/>
        </w:rPr>
      </w:pPr>
    </w:p>
    <w:p w14:paraId="597B8551" w14:textId="77777777" w:rsidR="002E3BB7" w:rsidRDefault="00166F8A">
      <w:pPr>
        <w:pStyle w:val="BodyText"/>
        <w:spacing w:line="276" w:lineRule="auto"/>
        <w:ind w:left="105" w:right="133"/>
        <w:jc w:val="both"/>
      </w:pPr>
      <w:r>
        <w:t>Roundtable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issue,</w:t>
      </w:r>
      <w:r>
        <w:rPr>
          <w:spacing w:val="1"/>
        </w:rPr>
        <w:t xml:space="preserve"> </w:t>
      </w:r>
      <w:r>
        <w:t>noting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reconceptualise</w:t>
      </w:r>
      <w:r>
        <w:rPr>
          <w:spacing w:val="1"/>
        </w:rPr>
        <w:t xml:space="preserve"> </w:t>
      </w:r>
      <w:r>
        <w:t>service</w:t>
      </w:r>
      <w:r>
        <w:rPr>
          <w:spacing w:val="27"/>
        </w:rPr>
        <w:t xml:space="preserve"> </w:t>
      </w:r>
      <w:r>
        <w:t>delivery</w:t>
      </w:r>
      <w:r>
        <w:rPr>
          <w:spacing w:val="17"/>
        </w:rPr>
        <w:t xml:space="preserve"> </w:t>
      </w:r>
      <w:r>
        <w:t>around</w:t>
      </w:r>
      <w:r>
        <w:rPr>
          <w:spacing w:val="2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entire</w:t>
      </w:r>
      <w:r>
        <w:rPr>
          <w:spacing w:val="22"/>
        </w:rPr>
        <w:t xml:space="preserve"> </w:t>
      </w:r>
      <w:r>
        <w:t>journey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person</w:t>
      </w:r>
      <w:r>
        <w:rPr>
          <w:spacing w:val="15"/>
        </w:rPr>
        <w:t xml:space="preserve"> </w:t>
      </w:r>
      <w:r>
        <w:t>leaving</w:t>
      </w:r>
      <w:r>
        <w:rPr>
          <w:spacing w:val="21"/>
        </w:rPr>
        <w:t xml:space="preserve"> </w:t>
      </w:r>
      <w:r>
        <w:t>violence</w:t>
      </w:r>
      <w:r>
        <w:rPr>
          <w:spacing w:val="-33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housing.</w:t>
      </w:r>
      <w:r>
        <w:rPr>
          <w:spacing w:val="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stated</w:t>
      </w:r>
      <w:r>
        <w:rPr>
          <w:spacing w:val="1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housing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missing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very</w:t>
      </w:r>
      <w:r>
        <w:rPr>
          <w:spacing w:val="13"/>
        </w:rPr>
        <w:t xml:space="preserve"> </w:t>
      </w:r>
      <w:r>
        <w:t>big</w:t>
      </w:r>
      <w:r>
        <w:rPr>
          <w:spacing w:val="11"/>
        </w:rPr>
        <w:t xml:space="preserve"> </w:t>
      </w:r>
      <w:r>
        <w:t>piece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protect</w:t>
      </w:r>
      <w:r>
        <w:rPr>
          <w:spacing w:val="17"/>
        </w:rPr>
        <w:t xml:space="preserve"> </w:t>
      </w:r>
      <w:r>
        <w:t>women,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Commonwealth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play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ensuring</w:t>
      </w:r>
      <w:r>
        <w:rPr>
          <w:spacing w:val="17"/>
        </w:rPr>
        <w:t xml:space="preserve"> </w:t>
      </w:r>
      <w:r>
        <w:t>housing</w:t>
      </w:r>
      <w:r>
        <w:rPr>
          <w:spacing w:val="16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addressed.</w:t>
      </w:r>
    </w:p>
    <w:p w14:paraId="72B654B5" w14:textId="77777777" w:rsidR="002E3BB7" w:rsidRDefault="002E3BB7">
      <w:pPr>
        <w:pStyle w:val="BodyText"/>
        <w:spacing w:before="4"/>
        <w:rPr>
          <w:sz w:val="25"/>
        </w:rPr>
      </w:pPr>
    </w:p>
    <w:p w14:paraId="57DC8D40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Participants observed that there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strong role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Government to</w:t>
      </w:r>
      <w:r>
        <w:rPr>
          <w:spacing w:val="61"/>
        </w:rPr>
        <w:t xml:space="preserve"> </w:t>
      </w:r>
      <w:r>
        <w:t>deliver research (as it does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ANROWS)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Watch),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communities need to be</w:t>
      </w:r>
      <w:r>
        <w:rPr>
          <w:spacing w:val="1"/>
        </w:rPr>
        <w:t xml:space="preserve"> </w:t>
      </w:r>
      <w:r>
        <w:t>funded to implement primary prevention strategies, as they</w:t>
      </w:r>
      <w:r>
        <w:rPr>
          <w:spacing w:val="1"/>
        </w:rPr>
        <w:t xml:space="preserve"> </w:t>
      </w:r>
      <w:r>
        <w:t>have both existing</w:t>
      </w:r>
      <w:r>
        <w:rPr>
          <w:spacing w:val="1"/>
        </w:rPr>
        <w:t xml:space="preserve"> </w:t>
      </w:r>
      <w:r>
        <w:t>relationships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influence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shift</w:t>
      </w:r>
      <w:r>
        <w:rPr>
          <w:spacing w:val="9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norms.</w:t>
      </w:r>
    </w:p>
    <w:p w14:paraId="4323C6DD" w14:textId="77777777" w:rsidR="002E3BB7" w:rsidRDefault="002E3BB7">
      <w:pPr>
        <w:pStyle w:val="BodyText"/>
        <w:spacing w:before="4"/>
        <w:rPr>
          <w:sz w:val="25"/>
        </w:rPr>
      </w:pPr>
    </w:p>
    <w:p w14:paraId="4E90D45E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The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was asked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rPr>
          <w:b/>
        </w:rPr>
        <w:t>what governments can to do support greater service integration</w:t>
      </w:r>
      <w:r>
        <w:rPr>
          <w:b/>
          <w:spacing w:val="1"/>
        </w:rPr>
        <w:t xml:space="preserve"> </w:t>
      </w:r>
      <w:r>
        <w:rPr>
          <w:b/>
        </w:rPr>
        <w:t>across</w:t>
      </w:r>
      <w:r>
        <w:rPr>
          <w:b/>
          <w:spacing w:val="1"/>
        </w:rPr>
        <w:t xml:space="preserve"> </w:t>
      </w:r>
      <w:r>
        <w:rPr>
          <w:b/>
        </w:rPr>
        <w:t>federal,</w:t>
      </w:r>
      <w:r>
        <w:rPr>
          <w:b/>
          <w:spacing w:val="1"/>
        </w:rPr>
        <w:t xml:space="preserve"> </w:t>
      </w:r>
      <w:r>
        <w:rPr>
          <w:b/>
        </w:rPr>
        <w:t>state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local</w:t>
      </w:r>
      <w:r>
        <w:rPr>
          <w:b/>
          <w:spacing w:val="1"/>
        </w:rPr>
        <w:t xml:space="preserve"> </w:t>
      </w:r>
      <w:r>
        <w:rPr>
          <w:b/>
        </w:rPr>
        <w:t>FDSV</w:t>
      </w:r>
      <w:r>
        <w:rPr>
          <w:b/>
          <w:spacing w:val="1"/>
        </w:rPr>
        <w:t xml:space="preserve"> </w:t>
      </w:r>
      <w:r>
        <w:rPr>
          <w:b/>
        </w:rPr>
        <w:t>sectors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initiatives</w:t>
      </w:r>
      <w:r>
        <w:t>.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reiterated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national consistency in definitions, noting this was especially relevant for definitions of sexual violence and</w:t>
      </w:r>
      <w:r>
        <w:rPr>
          <w:spacing w:val="1"/>
        </w:rPr>
        <w:t xml:space="preserve"> </w:t>
      </w:r>
      <w:r>
        <w:t>consent. Contributors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again that there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desire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FDSV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integration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plans, such as those developed for the aged care and disability sectors. The importance of recognising</w:t>
      </w:r>
      <w:r>
        <w:rPr>
          <w:spacing w:val="1"/>
        </w:rPr>
        <w:t xml:space="preserve"> </w:t>
      </w:r>
      <w:r>
        <w:t>differences</w:t>
      </w:r>
      <w:r>
        <w:rPr>
          <w:spacing w:val="44"/>
        </w:rPr>
        <w:t xml:space="preserve"> </w:t>
      </w:r>
      <w:r>
        <w:t>between</w:t>
      </w:r>
      <w:r>
        <w:rPr>
          <w:spacing w:val="47"/>
        </w:rPr>
        <w:t xml:space="preserve"> </w:t>
      </w:r>
      <w:r>
        <w:t>jurisdictions</w:t>
      </w:r>
      <w:r>
        <w:rPr>
          <w:spacing w:val="44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raised,</w:t>
      </w:r>
      <w:r>
        <w:rPr>
          <w:spacing w:val="43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reiterated</w:t>
      </w:r>
      <w:r>
        <w:rPr>
          <w:spacing w:val="46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there</w:t>
      </w:r>
      <w:r>
        <w:rPr>
          <w:spacing w:val="48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valuable</w:t>
      </w:r>
      <w:r>
        <w:rPr>
          <w:spacing w:val="47"/>
        </w:rPr>
        <w:t xml:space="preserve"> </w:t>
      </w:r>
      <w:r>
        <w:t>lessons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learnt</w:t>
      </w:r>
      <w:r>
        <w:rPr>
          <w:spacing w:val="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progress</w:t>
      </w:r>
      <w:r>
        <w:rPr>
          <w:spacing w:val="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states.</w:t>
      </w:r>
    </w:p>
    <w:p w14:paraId="252FE9F3" w14:textId="77777777" w:rsidR="002E3BB7" w:rsidRDefault="002E3BB7">
      <w:pPr>
        <w:pStyle w:val="BodyText"/>
        <w:spacing w:before="2"/>
        <w:rPr>
          <w:sz w:val="25"/>
        </w:rPr>
      </w:pPr>
    </w:p>
    <w:p w14:paraId="3A2ED3EA" w14:textId="77777777" w:rsidR="002E3BB7" w:rsidRDefault="00166F8A">
      <w:pPr>
        <w:spacing w:line="278" w:lineRule="auto"/>
        <w:ind w:left="105" w:right="124"/>
        <w:jc w:val="both"/>
      </w:pPr>
      <w:r>
        <w:rPr>
          <w:w w:val="105"/>
        </w:rPr>
        <w:t xml:space="preserve">Roundtable participants were asked to </w:t>
      </w:r>
      <w:r>
        <w:rPr>
          <w:b/>
          <w:w w:val="105"/>
        </w:rPr>
        <w:t xml:space="preserve">reflect on service gaps </w:t>
      </w:r>
      <w:r>
        <w:rPr>
          <w:w w:val="105"/>
        </w:rPr>
        <w:t xml:space="preserve">and advise on </w:t>
      </w:r>
      <w:r>
        <w:rPr>
          <w:b/>
          <w:w w:val="105"/>
        </w:rPr>
        <w:t>how service delivery</w:t>
      </w:r>
      <w:r>
        <w:rPr>
          <w:b/>
          <w:spacing w:val="1"/>
          <w:w w:val="105"/>
        </w:rPr>
        <w:t xml:space="preserve"> </w:t>
      </w:r>
      <w:r>
        <w:rPr>
          <w:b/>
          <w:spacing w:val="-1"/>
          <w:w w:val="105"/>
        </w:rPr>
        <w:t>reform</w:t>
      </w:r>
      <w:r>
        <w:rPr>
          <w:b/>
          <w:spacing w:val="-9"/>
          <w:w w:val="105"/>
        </w:rPr>
        <w:t xml:space="preserve"> </w:t>
      </w:r>
      <w:r>
        <w:rPr>
          <w:b/>
          <w:spacing w:val="-1"/>
          <w:w w:val="105"/>
        </w:rPr>
        <w:t>can</w:t>
      </w:r>
      <w:r>
        <w:rPr>
          <w:b/>
          <w:spacing w:val="-10"/>
          <w:w w:val="105"/>
        </w:rPr>
        <w:t xml:space="preserve"> </w:t>
      </w:r>
      <w:r>
        <w:rPr>
          <w:b/>
          <w:spacing w:val="-1"/>
          <w:w w:val="105"/>
        </w:rPr>
        <w:t>be</w:t>
      </w:r>
      <w:r>
        <w:rPr>
          <w:b/>
          <w:spacing w:val="-8"/>
          <w:w w:val="105"/>
        </w:rPr>
        <w:t xml:space="preserve"> </w:t>
      </w:r>
      <w:r>
        <w:rPr>
          <w:b/>
          <w:spacing w:val="-1"/>
          <w:w w:val="105"/>
        </w:rPr>
        <w:t>achieved</w:t>
      </w:r>
      <w:r>
        <w:rPr>
          <w:b/>
          <w:spacing w:val="-9"/>
          <w:w w:val="105"/>
        </w:rPr>
        <w:t xml:space="preserve"> </w:t>
      </w:r>
      <w:r>
        <w:rPr>
          <w:b/>
          <w:spacing w:val="-1"/>
          <w:w w:val="105"/>
        </w:rPr>
        <w:t>in</w:t>
      </w:r>
      <w:r>
        <w:rPr>
          <w:b/>
          <w:spacing w:val="-10"/>
          <w:w w:val="105"/>
        </w:rPr>
        <w:t xml:space="preserve"> </w:t>
      </w:r>
      <w:r>
        <w:rPr>
          <w:b/>
          <w:spacing w:val="-1"/>
          <w:w w:val="105"/>
        </w:rPr>
        <w:t>regional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remote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areas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where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there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are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service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gaps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accessibility</w:t>
      </w:r>
      <w:r>
        <w:rPr>
          <w:b/>
          <w:spacing w:val="-62"/>
          <w:w w:val="105"/>
        </w:rPr>
        <w:t xml:space="preserve"> </w:t>
      </w:r>
      <w:r>
        <w:rPr>
          <w:b/>
          <w:w w:val="105"/>
        </w:rPr>
        <w:t>issues</w:t>
      </w:r>
      <w:r>
        <w:rPr>
          <w:w w:val="105"/>
        </w:rPr>
        <w:t>.</w:t>
      </w:r>
    </w:p>
    <w:p w14:paraId="31847A2C" w14:textId="77777777" w:rsidR="002E3BB7" w:rsidRDefault="002E3BB7">
      <w:pPr>
        <w:pStyle w:val="BodyText"/>
        <w:spacing w:before="9"/>
        <w:rPr>
          <w:sz w:val="24"/>
        </w:rPr>
      </w:pPr>
    </w:p>
    <w:p w14:paraId="424FAC5F" w14:textId="77777777" w:rsidR="002E3BB7" w:rsidRDefault="00166F8A">
      <w:pPr>
        <w:pStyle w:val="BodyText"/>
        <w:spacing w:line="276" w:lineRule="auto"/>
        <w:ind w:left="105" w:right="135"/>
        <w:jc w:val="both"/>
      </w:pPr>
      <w:r>
        <w:t>Contributors opened</w:t>
      </w:r>
      <w:r>
        <w:rPr>
          <w:spacing w:val="1"/>
        </w:rPr>
        <w:t xml:space="preserve"> </w:t>
      </w:r>
      <w:r>
        <w:t>by emphasising the need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investment into regional,</w:t>
      </w:r>
      <w:r>
        <w:rPr>
          <w:spacing w:val="61"/>
        </w:rPr>
        <w:t xml:space="preserve"> </w:t>
      </w:r>
      <w:r>
        <w:t>remote and rural areas,</w:t>
      </w:r>
      <w:r>
        <w:rPr>
          <w:spacing w:val="6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need to ensure</w:t>
      </w:r>
      <w:r>
        <w:rPr>
          <w:spacing w:val="61"/>
        </w:rPr>
        <w:t xml:space="preserve"> </w:t>
      </w:r>
      <w:r>
        <w:t>consistent resourcing across the</w:t>
      </w:r>
      <w:r>
        <w:rPr>
          <w:spacing w:val="61"/>
        </w:rPr>
        <w:t xml:space="preserve"> </w:t>
      </w:r>
      <w:r>
        <w:t>country. It was observed</w:t>
      </w:r>
      <w:r>
        <w:rPr>
          <w:spacing w:val="61"/>
        </w:rPr>
        <w:t xml:space="preserve"> </w:t>
      </w:r>
      <w:r>
        <w:t>that funding should</w:t>
      </w:r>
      <w:r>
        <w:rPr>
          <w:spacing w:val="1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awarded</w:t>
      </w:r>
      <w:r>
        <w:rPr>
          <w:spacing w:val="10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5-year</w:t>
      </w:r>
      <w:r>
        <w:rPr>
          <w:spacing w:val="15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minimum,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months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ahead</w:t>
      </w:r>
      <w:r>
        <w:rPr>
          <w:spacing w:val="1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commencing</w:t>
      </w:r>
      <w:r>
        <w:rPr>
          <w:spacing w:val="1"/>
        </w:rPr>
        <w:t xml:space="preserve"> </w:t>
      </w:r>
      <w:r>
        <w:t>it.</w:t>
      </w:r>
    </w:p>
    <w:p w14:paraId="05948FCF" w14:textId="77777777" w:rsidR="002E3BB7" w:rsidRDefault="002E3BB7">
      <w:pPr>
        <w:pStyle w:val="BodyText"/>
        <w:spacing w:before="4"/>
        <w:rPr>
          <w:sz w:val="25"/>
        </w:rPr>
      </w:pPr>
    </w:p>
    <w:p w14:paraId="2F5D9CC4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Discussion then turned to the role of federal, state and local governments. Participants called for state and</w:t>
      </w:r>
      <w:r>
        <w:rPr>
          <w:spacing w:val="1"/>
        </w:rPr>
        <w:t xml:space="preserve"> </w:t>
      </w:r>
      <w:r>
        <w:t>federal Governments to work together with communities to draw on their expertise, prioritise local decision -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partnerships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community-controlled</w:t>
      </w:r>
      <w:r>
        <w:rPr>
          <w:spacing w:val="61"/>
        </w:rPr>
        <w:t xml:space="preserve"> </w:t>
      </w:r>
      <w:r>
        <w:t>organisations</w:t>
      </w:r>
      <w:r>
        <w:rPr>
          <w:spacing w:val="61"/>
        </w:rPr>
        <w:t xml:space="preserve"> </w:t>
      </w:r>
      <w:r>
        <w:t>(CCOs), and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invest in</w:t>
      </w:r>
      <w:r>
        <w:rPr>
          <w:spacing w:val="6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create</w:t>
      </w:r>
      <w:r>
        <w:rPr>
          <w:spacing w:val="29"/>
        </w:rPr>
        <w:t xml:space="preserve"> </w:t>
      </w:r>
      <w:r>
        <w:t>unique</w:t>
      </w:r>
      <w:r>
        <w:rPr>
          <w:spacing w:val="35"/>
        </w:rPr>
        <w:t xml:space="preserve"> </w:t>
      </w:r>
      <w:r>
        <w:t>whole-of-community</w:t>
      </w:r>
      <w:r>
        <w:rPr>
          <w:spacing w:val="32"/>
        </w:rPr>
        <w:t xml:space="preserve"> </w:t>
      </w:r>
      <w:r>
        <w:t>prevention</w:t>
      </w:r>
      <w:r>
        <w:rPr>
          <w:spacing w:val="35"/>
        </w:rPr>
        <w:t xml:space="preserve"> </w:t>
      </w:r>
      <w:r>
        <w:t>approaches</w:t>
      </w:r>
      <w:r>
        <w:rPr>
          <w:spacing w:val="32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engage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majority</w:t>
      </w:r>
      <w:r>
        <w:rPr>
          <w:spacing w:val="2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community.</w:t>
      </w:r>
    </w:p>
    <w:p w14:paraId="3553D742" w14:textId="77777777" w:rsidR="002E3BB7" w:rsidRDefault="002E3BB7">
      <w:pPr>
        <w:pStyle w:val="BodyText"/>
        <w:spacing w:before="5"/>
        <w:rPr>
          <w:sz w:val="25"/>
        </w:rPr>
      </w:pPr>
    </w:p>
    <w:p w14:paraId="6C75C076" w14:textId="77777777" w:rsidR="002E3BB7" w:rsidRDefault="00166F8A">
      <w:pPr>
        <w:pStyle w:val="BodyText"/>
        <w:spacing w:line="276" w:lineRule="auto"/>
        <w:ind w:left="105" w:right="147"/>
        <w:jc w:val="both"/>
      </w:pPr>
      <w:r>
        <w:t>The importance of housing for the FDSV workforce was noted, as the lack of housing can make recruitment</w:t>
      </w:r>
      <w:r>
        <w:rPr>
          <w:spacing w:val="1"/>
        </w:rPr>
        <w:t xml:space="preserve"> </w:t>
      </w:r>
      <w:r>
        <w:t>into rural and regional areas more difficult. On the topic of workforce retention and high staff turnover in</w:t>
      </w:r>
      <w:r>
        <w:rPr>
          <w:spacing w:val="1"/>
        </w:rPr>
        <w:t xml:space="preserve"> </w:t>
      </w:r>
      <w:r>
        <w:t>regional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remote</w:t>
      </w:r>
      <w:r>
        <w:rPr>
          <w:spacing w:val="17"/>
        </w:rPr>
        <w:t xml:space="preserve"> </w:t>
      </w:r>
      <w:r>
        <w:t>areas,</w:t>
      </w:r>
      <w:r>
        <w:rPr>
          <w:spacing w:val="12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observed</w:t>
      </w:r>
      <w:r>
        <w:rPr>
          <w:spacing w:val="23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NGOs</w:t>
      </w:r>
      <w:r>
        <w:rPr>
          <w:spacing w:val="19"/>
        </w:rPr>
        <w:t xml:space="preserve"> </w:t>
      </w:r>
      <w:r>
        <w:t>cannot</w:t>
      </w:r>
      <w:r>
        <w:rPr>
          <w:spacing w:val="19"/>
        </w:rPr>
        <w:t xml:space="preserve"> </w:t>
      </w:r>
      <w:r>
        <w:t>compete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Government</w:t>
      </w:r>
      <w:r>
        <w:rPr>
          <w:spacing w:val="18"/>
        </w:rPr>
        <w:t xml:space="preserve"> </w:t>
      </w:r>
      <w:r>
        <w:t>wages.</w:t>
      </w:r>
    </w:p>
    <w:p w14:paraId="7C6565A0" w14:textId="77777777" w:rsidR="002E3BB7" w:rsidRDefault="002E3BB7">
      <w:pPr>
        <w:pStyle w:val="BodyText"/>
        <w:spacing w:before="5"/>
        <w:rPr>
          <w:sz w:val="25"/>
        </w:rPr>
      </w:pPr>
    </w:p>
    <w:p w14:paraId="58F8A794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</w:t>
      </w:r>
      <w:r>
        <w:rPr>
          <w:spacing w:val="1"/>
        </w:rPr>
        <w:t xml:space="preserve"> </w:t>
      </w:r>
      <w:r>
        <w:t>reiterated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issues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transport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telecommunications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regional and remote areas, the challenges with service access privacy in small communities, the need for</w:t>
      </w:r>
      <w:r>
        <w:rPr>
          <w:spacing w:val="1"/>
        </w:rPr>
        <w:t xml:space="preserve"> </w:t>
      </w:r>
      <w:r>
        <w:t>trauma-informed and</w:t>
      </w:r>
      <w:r>
        <w:rPr>
          <w:spacing w:val="1"/>
        </w:rPr>
        <w:t xml:space="preserve"> </w:t>
      </w:r>
      <w:r>
        <w:t>culturally appropriate</w:t>
      </w:r>
      <w:r>
        <w:rPr>
          <w:spacing w:val="1"/>
        </w:rPr>
        <w:t xml:space="preserve"> </w:t>
      </w:r>
      <w:r>
        <w:t>continuity of care</w:t>
      </w:r>
      <w:r>
        <w:rPr>
          <w:spacing w:val="1"/>
        </w:rPr>
        <w:t xml:space="preserve"> </w:t>
      </w:r>
      <w:r>
        <w:t>models of support available to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face-to-</w:t>
      </w:r>
      <w:r>
        <w:rPr>
          <w:spacing w:val="1"/>
        </w:rPr>
        <w:t xml:space="preserve"> </w:t>
      </w:r>
      <w:r>
        <w:t>face,</w:t>
      </w:r>
      <w:r>
        <w:rPr>
          <w:spacing w:val="10"/>
        </w:rPr>
        <w:t xml:space="preserve"> </w:t>
      </w:r>
      <w:r>
        <w:t>via</w:t>
      </w:r>
      <w:r>
        <w:rPr>
          <w:spacing w:val="15"/>
        </w:rPr>
        <w:t xml:space="preserve"> </w:t>
      </w:r>
      <w:r>
        <w:t>phone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telehealth</w:t>
      </w:r>
      <w:r>
        <w:rPr>
          <w:spacing w:val="2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review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legal</w:t>
      </w:r>
      <w:r>
        <w:rPr>
          <w:spacing w:val="13"/>
        </w:rPr>
        <w:t xml:space="preserve"> </w:t>
      </w:r>
      <w:r>
        <w:t>aid</w:t>
      </w:r>
      <w:r>
        <w:rPr>
          <w:spacing w:val="14"/>
        </w:rPr>
        <w:t xml:space="preserve"> </w:t>
      </w:r>
      <w:r>
        <w:t>services.</w:t>
      </w:r>
    </w:p>
    <w:p w14:paraId="5641CDBA" w14:textId="77777777" w:rsidR="002E3BB7" w:rsidRDefault="002E3BB7">
      <w:pPr>
        <w:pStyle w:val="BodyText"/>
        <w:spacing w:before="4"/>
        <w:rPr>
          <w:sz w:val="25"/>
        </w:rPr>
      </w:pPr>
    </w:p>
    <w:p w14:paraId="357E472A" w14:textId="77777777" w:rsidR="002E3BB7" w:rsidRDefault="00166F8A">
      <w:pPr>
        <w:pStyle w:val="BodyText"/>
        <w:ind w:left="105"/>
        <w:jc w:val="both"/>
      </w:pPr>
      <w:r>
        <w:t>Participants</w:t>
      </w:r>
      <w:r>
        <w:rPr>
          <w:spacing w:val="28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called</w:t>
      </w:r>
      <w:r>
        <w:rPr>
          <w:spacing w:val="30"/>
        </w:rPr>
        <w:t xml:space="preserve"> </w:t>
      </w:r>
      <w:r>
        <w:t>for:</w:t>
      </w:r>
    </w:p>
    <w:p w14:paraId="487CF3FE" w14:textId="77777777" w:rsidR="002E3BB7" w:rsidRDefault="002E3BB7">
      <w:pPr>
        <w:pStyle w:val="BodyText"/>
        <w:spacing w:before="5"/>
        <w:rPr>
          <w:sz w:val="28"/>
        </w:rPr>
      </w:pPr>
    </w:p>
    <w:p w14:paraId="7CA93A0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0" w:line="271" w:lineRule="auto"/>
        <w:ind w:right="136"/>
        <w:jc w:val="both"/>
      </w:pPr>
      <w:r>
        <w:t>Recognition that housing, homelessness and income security are the biggest issues to be addressed,</w:t>
      </w:r>
      <w:r>
        <w:rPr>
          <w:spacing w:val="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and remote</w:t>
      </w:r>
      <w:r>
        <w:rPr>
          <w:spacing w:val="-4"/>
        </w:rPr>
        <w:t xml:space="preserve"> </w:t>
      </w:r>
      <w:r>
        <w:t>areas,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women 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safe,</w:t>
      </w:r>
      <w:r>
        <w:rPr>
          <w:spacing w:val="-4"/>
        </w:rPr>
        <w:t xml:space="preserve"> </w:t>
      </w:r>
      <w:r>
        <w:t>and,</w:t>
      </w:r>
    </w:p>
    <w:p w14:paraId="032407D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5" w:line="276" w:lineRule="auto"/>
        <w:ind w:right="121"/>
        <w:jc w:val="both"/>
      </w:pPr>
      <w:r>
        <w:t>A separate Aboriginal and Torres Strait Islander National Action Plan to acknowledge and respect the</w:t>
      </w:r>
      <w:r>
        <w:rPr>
          <w:spacing w:val="1"/>
        </w:rPr>
        <w:t xml:space="preserve"> </w:t>
      </w:r>
      <w:r>
        <w:t>impact of colonisation and the cultural strengths and local solutions to prevent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violence.</w:t>
      </w:r>
    </w:p>
    <w:p w14:paraId="184CBEB6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533D012B" w14:textId="77777777" w:rsidR="002E3BB7" w:rsidRDefault="00166F8A">
      <w:pPr>
        <w:pStyle w:val="BodyText"/>
        <w:spacing w:before="69" w:line="276" w:lineRule="auto"/>
        <w:ind w:left="105" w:right="129"/>
        <w:jc w:val="both"/>
      </w:pPr>
      <w:r>
        <w:t xml:space="preserve">Participants were then asked </w:t>
      </w:r>
      <w:r>
        <w:rPr>
          <w:b/>
        </w:rPr>
        <w:t>how service delivery reform can meet the needs of diverse groups and</w:t>
      </w:r>
      <w:r>
        <w:rPr>
          <w:b/>
          <w:spacing w:val="1"/>
        </w:rPr>
        <w:t xml:space="preserve"> </w:t>
      </w:r>
      <w:r>
        <w:rPr>
          <w:b/>
        </w:rPr>
        <w:t>address</w:t>
      </w:r>
      <w:r>
        <w:rPr>
          <w:b/>
          <w:spacing w:val="1"/>
        </w:rPr>
        <w:t xml:space="preserve"> </w:t>
      </w:r>
      <w:r>
        <w:rPr>
          <w:b/>
        </w:rPr>
        <w:t>different</w:t>
      </w:r>
      <w:r>
        <w:rPr>
          <w:b/>
          <w:spacing w:val="1"/>
        </w:rPr>
        <w:t xml:space="preserve"> </w:t>
      </w:r>
      <w:r>
        <w:rPr>
          <w:b/>
        </w:rPr>
        <w:t>forms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violence</w:t>
      </w:r>
      <w:r>
        <w:t>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opened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reiterating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identify</w:t>
      </w:r>
      <w:r>
        <w:rPr>
          <w:spacing w:val="61"/>
        </w:rPr>
        <w:t xml:space="preserve"> </w:t>
      </w:r>
      <w:r>
        <w:t>gaps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current service delivery as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first step. Following this, contributors</w:t>
      </w:r>
      <w:r>
        <w:rPr>
          <w:spacing w:val="61"/>
        </w:rPr>
        <w:t xml:space="preserve"> </w:t>
      </w:r>
      <w:r>
        <w:t>spoke</w:t>
      </w:r>
      <w:r>
        <w:rPr>
          <w:spacing w:val="61"/>
        </w:rPr>
        <w:t xml:space="preserve"> </w:t>
      </w:r>
      <w:r>
        <w:t>about housing,</w:t>
      </w:r>
      <w:r>
        <w:rPr>
          <w:spacing w:val="61"/>
        </w:rPr>
        <w:t xml:space="preserve"> </w:t>
      </w:r>
      <w:r>
        <w:t>specifically, the</w:t>
      </w:r>
      <w:r>
        <w:rPr>
          <w:spacing w:val="1"/>
        </w:rPr>
        <w:t xml:space="preserve"> </w:t>
      </w:r>
      <w:r>
        <w:t>need for improved pathways to housing for marginalised communities and housing suitable for families and</w:t>
      </w:r>
      <w:r>
        <w:rPr>
          <w:spacing w:val="1"/>
        </w:rPr>
        <w:t xml:space="preserve"> </w:t>
      </w:r>
      <w:r>
        <w:t>children. It was suggested that funding to specialist homelessness services be increased by 20% and that</w:t>
      </w:r>
      <w:r>
        <w:rPr>
          <w:spacing w:val="1"/>
        </w:rPr>
        <w:t xml:space="preserve"> </w:t>
      </w:r>
      <w:r>
        <w:t>Government-backed</w:t>
      </w:r>
      <w:r>
        <w:rPr>
          <w:spacing w:val="7"/>
        </w:rPr>
        <w:t xml:space="preserve"> </w:t>
      </w:r>
      <w:r>
        <w:t>home</w:t>
      </w:r>
      <w:r>
        <w:rPr>
          <w:spacing w:val="9"/>
        </w:rPr>
        <w:t xml:space="preserve"> </w:t>
      </w:r>
      <w:r>
        <w:t>buying</w:t>
      </w:r>
      <w:r>
        <w:rPr>
          <w:spacing w:val="8"/>
        </w:rPr>
        <w:t xml:space="preserve"> </w:t>
      </w:r>
      <w:r>
        <w:t>schemes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introduced.</w:t>
      </w:r>
    </w:p>
    <w:p w14:paraId="6662B02D" w14:textId="77777777" w:rsidR="002E3BB7" w:rsidRDefault="002E3BB7">
      <w:pPr>
        <w:pStyle w:val="BodyText"/>
        <w:spacing w:before="2"/>
        <w:rPr>
          <w:sz w:val="25"/>
        </w:rPr>
      </w:pPr>
    </w:p>
    <w:p w14:paraId="730D9B37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Participants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shift</w:t>
      </w:r>
      <w:r>
        <w:rPr>
          <w:spacing w:val="6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crisis-oriented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recognises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support including counselling, medical, housing and financial. Contributors called for greater education for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profession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frontline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recognising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appropriately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investment in identifying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responding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violence. The importance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holistic</w:t>
      </w:r>
      <w:r>
        <w:rPr>
          <w:spacing w:val="48"/>
        </w:rPr>
        <w:t xml:space="preserve"> </w:t>
      </w:r>
      <w:r>
        <w:t>models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primary</w:t>
      </w:r>
      <w:r>
        <w:rPr>
          <w:spacing w:val="48"/>
        </w:rPr>
        <w:t xml:space="preserve"> </w:t>
      </w:r>
      <w:r>
        <w:t>prevention;</w:t>
      </w:r>
      <w:r>
        <w:rPr>
          <w:spacing w:val="47"/>
        </w:rPr>
        <w:t xml:space="preserve"> </w:t>
      </w:r>
      <w:r>
        <w:t>working</w:t>
      </w:r>
      <w:r>
        <w:rPr>
          <w:spacing w:val="45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perpetrators</w:t>
      </w:r>
      <w:r>
        <w:rPr>
          <w:spacing w:val="4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violence;</w:t>
      </w:r>
      <w:r>
        <w:rPr>
          <w:spacing w:val="46"/>
        </w:rPr>
        <w:t xml:space="preserve"> </w:t>
      </w:r>
      <w:r>
        <w:t>working</w:t>
      </w:r>
      <w:r>
        <w:rPr>
          <w:spacing w:val="46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victim</w:t>
      </w:r>
      <w:r>
        <w:rPr>
          <w:spacing w:val="-30"/>
        </w:rPr>
        <w:t xml:space="preserve"> </w:t>
      </w:r>
      <w:r>
        <w:t>-survivors</w:t>
      </w:r>
      <w:r>
        <w:rPr>
          <w:spacing w:val="1"/>
        </w:rPr>
        <w:t xml:space="preserve"> </w:t>
      </w:r>
      <w:r>
        <w:t>and the children who suffer from the exposure to FDSV</w:t>
      </w:r>
      <w:r>
        <w:rPr>
          <w:spacing w:val="1"/>
        </w:rPr>
        <w:t xml:space="preserve"> </w:t>
      </w:r>
      <w:r>
        <w:t>– was emphasised. Participants suggested the</w:t>
      </w:r>
      <w:r>
        <w:rPr>
          <w:spacing w:val="1"/>
        </w:rPr>
        <w:t xml:space="preserve"> </w:t>
      </w:r>
      <w:r>
        <w:t>implementation of minimum national standards for</w:t>
      </w:r>
      <w:r>
        <w:rPr>
          <w:spacing w:val="1"/>
        </w:rPr>
        <w:t xml:space="preserve"> </w:t>
      </w:r>
      <w:r>
        <w:t>FDSV services which build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available</w:t>
      </w:r>
      <w:r>
        <w:rPr>
          <w:spacing w:val="61"/>
        </w:rPr>
        <w:t xml:space="preserve"> </w:t>
      </w:r>
      <w:r>
        <w:t>guidelines</w:t>
      </w:r>
      <w:r>
        <w:rPr>
          <w:spacing w:val="6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DVNSW Good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Guidelines.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trauma-informed</w:t>
      </w:r>
      <w:r>
        <w:rPr>
          <w:spacing w:val="1"/>
        </w:rPr>
        <w:t xml:space="preserve"> </w:t>
      </w:r>
      <w:r>
        <w:t>training to</w:t>
      </w:r>
      <w:r>
        <w:rPr>
          <w:spacing w:val="1"/>
        </w:rPr>
        <w:t xml:space="preserve"> </w:t>
      </w:r>
      <w:r>
        <w:t>be imbedded in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services working with vulnerable clients and children – including health, education and legal services – was</w:t>
      </w:r>
      <w:r>
        <w:rPr>
          <w:spacing w:val="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reiterated</w:t>
      </w:r>
      <w:r>
        <w:rPr>
          <w:spacing w:val="7"/>
        </w:rPr>
        <w:t xml:space="preserve"> </w:t>
      </w:r>
      <w:r>
        <w:t>here.</w:t>
      </w:r>
    </w:p>
    <w:p w14:paraId="6C088A42" w14:textId="77777777" w:rsidR="002E3BB7" w:rsidRDefault="002E3BB7">
      <w:pPr>
        <w:pStyle w:val="BodyText"/>
        <w:spacing w:before="8"/>
        <w:rPr>
          <w:sz w:val="25"/>
        </w:rPr>
      </w:pPr>
    </w:p>
    <w:p w14:paraId="1EACFACB" w14:textId="77777777" w:rsidR="002E3BB7" w:rsidRDefault="00166F8A">
      <w:pPr>
        <w:pStyle w:val="BodyText"/>
        <w:spacing w:before="1" w:line="276" w:lineRule="auto"/>
        <w:ind w:left="105" w:right="146"/>
        <w:jc w:val="both"/>
      </w:pPr>
      <w:r>
        <w:t>Contributors then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lack of data on culturally and linguistically diverse and marginalised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cultural variables and</w:t>
      </w:r>
      <w:r>
        <w:rPr>
          <w:spacing w:val="1"/>
        </w:rPr>
        <w:t xml:space="preserve"> </w:t>
      </w:r>
      <w:r>
        <w:t>ethnicity indicators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essential to</w:t>
      </w:r>
      <w:r>
        <w:rPr>
          <w:spacing w:val="61"/>
        </w:rPr>
        <w:t xml:space="preserve"> </w:t>
      </w:r>
      <w:r>
        <w:t>understanding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 of FDSV in migrant and refugee communities. Improvements to police collection of data related to</w:t>
      </w:r>
      <w:r>
        <w:rPr>
          <w:spacing w:val="1"/>
        </w:rPr>
        <w:t xml:space="preserve"> </w:t>
      </w:r>
      <w:r>
        <w:t>culturally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linguistically</w:t>
      </w:r>
      <w:r>
        <w:rPr>
          <w:spacing w:val="11"/>
        </w:rPr>
        <w:t xml:space="preserve"> </w:t>
      </w:r>
      <w:r>
        <w:t>diverse</w:t>
      </w:r>
      <w:r>
        <w:rPr>
          <w:spacing w:val="14"/>
        </w:rPr>
        <w:t xml:space="preserve"> </w:t>
      </w:r>
      <w:r>
        <w:t>communities</w:t>
      </w:r>
      <w:r>
        <w:rPr>
          <w:spacing w:val="11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t>for.</w:t>
      </w:r>
    </w:p>
    <w:p w14:paraId="6D1DF81D" w14:textId="77777777" w:rsidR="002E3BB7" w:rsidRDefault="002E3BB7">
      <w:pPr>
        <w:pStyle w:val="BodyText"/>
        <w:spacing w:before="4"/>
        <w:rPr>
          <w:sz w:val="25"/>
        </w:rPr>
      </w:pPr>
    </w:p>
    <w:p w14:paraId="31C45D7B" w14:textId="77777777" w:rsidR="002E3BB7" w:rsidRDefault="00166F8A">
      <w:pPr>
        <w:pStyle w:val="BodyText"/>
        <w:spacing w:line="276" w:lineRule="auto"/>
        <w:ind w:left="105" w:right="123"/>
        <w:jc w:val="both"/>
      </w:pPr>
      <w:r>
        <w:t>Participants pointed to the need</w:t>
      </w:r>
      <w:r>
        <w:rPr>
          <w:spacing w:val="1"/>
        </w:rPr>
        <w:t xml:space="preserve"> </w:t>
      </w:r>
      <w:r>
        <w:t>for older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explicitly named and included in all DFV and</w:t>
      </w:r>
      <w:r>
        <w:rPr>
          <w:spacing w:val="61"/>
        </w:rPr>
        <w:t xml:space="preserve"> </w:t>
      </w:r>
      <w:r>
        <w:t>SV</w:t>
      </w:r>
      <w:r>
        <w:rPr>
          <w:spacing w:val="1"/>
        </w:rPr>
        <w:t xml:space="preserve"> </w:t>
      </w:r>
      <w:r>
        <w:t>policy and strategies and additionally suggested that the National Plan should acknowledge that gender -</w:t>
      </w:r>
      <w:r>
        <w:rPr>
          <w:spacing w:val="1"/>
        </w:rPr>
        <w:t xml:space="preserve"> </w:t>
      </w:r>
      <w:r>
        <w:t>based</w:t>
      </w:r>
      <w:r>
        <w:rPr>
          <w:spacing w:val="17"/>
        </w:rPr>
        <w:t xml:space="preserve"> </w:t>
      </w:r>
      <w:r>
        <w:t>violence</w:t>
      </w:r>
      <w:r>
        <w:rPr>
          <w:spacing w:val="18"/>
        </w:rPr>
        <w:t xml:space="preserve"> </w:t>
      </w:r>
      <w:r>
        <w:t>takes</w:t>
      </w:r>
      <w:r>
        <w:rPr>
          <w:spacing w:val="14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group</w:t>
      </w:r>
      <w:r>
        <w:rPr>
          <w:spacing w:val="11"/>
        </w:rPr>
        <w:t xml:space="preserve"> </w:t>
      </w:r>
      <w:r>
        <w:t>homes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institutions</w:t>
      </w:r>
      <w:r>
        <w:rPr>
          <w:spacing w:val="15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aged</w:t>
      </w:r>
      <w:r>
        <w:rPr>
          <w:spacing w:val="11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t>facilities.</w:t>
      </w:r>
    </w:p>
    <w:p w14:paraId="554315B8" w14:textId="77777777" w:rsidR="002E3BB7" w:rsidRDefault="002E3BB7">
      <w:pPr>
        <w:pStyle w:val="BodyText"/>
        <w:spacing w:before="11"/>
        <w:rPr>
          <w:sz w:val="24"/>
        </w:rPr>
      </w:pPr>
    </w:p>
    <w:p w14:paraId="09A50C1D" w14:textId="77777777" w:rsidR="002E3BB7" w:rsidRDefault="00166F8A">
      <w:pPr>
        <w:pStyle w:val="BodyText"/>
        <w:spacing w:line="278" w:lineRule="auto"/>
        <w:ind w:left="105" w:right="131"/>
        <w:jc w:val="both"/>
      </w:pPr>
      <w:r>
        <w:t>A call to listen to and fund the Aboriginal Community Controlled Organisations (ACCOS) and Aboriginal</w:t>
      </w:r>
      <w:r>
        <w:rPr>
          <w:spacing w:val="1"/>
        </w:rPr>
        <w:t xml:space="preserve"> </w:t>
      </w:r>
      <w:r>
        <w:t>Community Controlled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Organisations (ACCHOS)</w:t>
      </w:r>
      <w:r>
        <w:rPr>
          <w:spacing w:val="1"/>
        </w:rPr>
        <w:t xml:space="preserve"> </w:t>
      </w:r>
      <w:r>
        <w:t>that are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community -led</w:t>
      </w:r>
      <w:r>
        <w:rPr>
          <w:spacing w:val="1"/>
        </w:rPr>
        <w:t xml:space="preserve"> </w:t>
      </w:r>
      <w:r>
        <w:t>solutions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already</w:t>
      </w:r>
      <w:r>
        <w:rPr>
          <w:spacing w:val="11"/>
        </w:rPr>
        <w:t xml:space="preserve"> </w:t>
      </w:r>
      <w:r>
        <w:t>engaged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embedded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community.</w:t>
      </w:r>
    </w:p>
    <w:p w14:paraId="1BCE66F7" w14:textId="77777777" w:rsidR="002E3BB7" w:rsidRDefault="002E3BB7">
      <w:pPr>
        <w:pStyle w:val="BodyText"/>
        <w:spacing w:before="9"/>
        <w:rPr>
          <w:sz w:val="24"/>
        </w:rPr>
      </w:pPr>
    </w:p>
    <w:p w14:paraId="5850CE92" w14:textId="77777777" w:rsidR="002E3BB7" w:rsidRDefault="00166F8A">
      <w:pPr>
        <w:pStyle w:val="BodyText"/>
        <w:spacing w:line="276" w:lineRule="auto"/>
        <w:ind w:left="105" w:right="126"/>
        <w:jc w:val="both"/>
      </w:pP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integration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innovation</w:t>
      </w:r>
      <w:r>
        <w:t>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asked</w:t>
      </w:r>
      <w:r>
        <w:rPr>
          <w:spacing w:val="61"/>
        </w:rPr>
        <w:t xml:space="preserve"> </w:t>
      </w:r>
      <w:r>
        <w:rPr>
          <w:b/>
        </w:rPr>
        <w:t>what</w:t>
      </w:r>
      <w:r>
        <w:rPr>
          <w:b/>
          <w:spacing w:val="61"/>
        </w:rPr>
        <w:t xml:space="preserve"> </w:t>
      </w:r>
      <w:r>
        <w:rPr>
          <w:b/>
        </w:rPr>
        <w:t>actions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deliverables</w:t>
      </w:r>
      <w:r>
        <w:rPr>
          <w:b/>
          <w:spacing w:val="1"/>
        </w:rPr>
        <w:t xml:space="preserve"> </w:t>
      </w:r>
      <w:r>
        <w:rPr>
          <w:b/>
        </w:rPr>
        <w:t>would help the</w:t>
      </w:r>
      <w:r>
        <w:rPr>
          <w:b/>
          <w:spacing w:val="1"/>
        </w:rPr>
        <w:t xml:space="preserve"> </w:t>
      </w:r>
      <w:r>
        <w:rPr>
          <w:b/>
        </w:rPr>
        <w:t>next</w:t>
      </w:r>
      <w:r>
        <w:rPr>
          <w:b/>
          <w:spacing w:val="61"/>
        </w:rPr>
        <w:t xml:space="preserve"> </w:t>
      </w:r>
      <w:r>
        <w:rPr>
          <w:b/>
        </w:rPr>
        <w:t>National Plan promote</w:t>
      </w:r>
      <w:r>
        <w:rPr>
          <w:b/>
          <w:spacing w:val="61"/>
        </w:rPr>
        <w:t xml:space="preserve"> </w:t>
      </w:r>
      <w:r>
        <w:rPr>
          <w:b/>
        </w:rPr>
        <w:t>a</w:t>
      </w:r>
      <w:r>
        <w:rPr>
          <w:b/>
          <w:spacing w:val="61"/>
        </w:rPr>
        <w:t xml:space="preserve"> </w:t>
      </w:r>
      <w:r>
        <w:rPr>
          <w:b/>
        </w:rPr>
        <w:t>culture</w:t>
      </w:r>
      <w:r>
        <w:rPr>
          <w:b/>
          <w:spacing w:val="61"/>
        </w:rPr>
        <w:t xml:space="preserve"> </w:t>
      </w:r>
      <w:r>
        <w:rPr>
          <w:b/>
        </w:rPr>
        <w:t>of</w:t>
      </w:r>
      <w:r>
        <w:rPr>
          <w:b/>
          <w:spacing w:val="61"/>
        </w:rPr>
        <w:t xml:space="preserve"> </w:t>
      </w:r>
      <w:r>
        <w:rPr>
          <w:b/>
        </w:rPr>
        <w:t>improved and integrated service</w:t>
      </w:r>
      <w:r>
        <w:rPr>
          <w:b/>
          <w:spacing w:val="61"/>
        </w:rPr>
        <w:t xml:space="preserve"> </w:t>
      </w:r>
      <w:r>
        <w:rPr>
          <w:b/>
        </w:rPr>
        <w:t>delivery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reform</w:t>
      </w:r>
      <w:r>
        <w:t>.</w:t>
      </w:r>
      <w:r>
        <w:rPr>
          <w:spacing w:val="1"/>
        </w:rPr>
        <w:t xml:space="preserve"> </w:t>
      </w:r>
      <w:r>
        <w:t>Contributors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learnings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jurisdictions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resolving issues around information exchange, due to the limitations this creates for risk-assessment safety</w:t>
      </w:r>
      <w:r>
        <w:rPr>
          <w:spacing w:val="1"/>
        </w:rPr>
        <w:t xml:space="preserve"> </w:t>
      </w:r>
      <w:r>
        <w:t>planning,</w:t>
      </w:r>
      <w:r>
        <w:rPr>
          <w:spacing w:val="21"/>
        </w:rPr>
        <w:t xml:space="preserve"> </w:t>
      </w:r>
      <w:r>
        <w:t>especially</w:t>
      </w:r>
      <w:r>
        <w:rPr>
          <w:spacing w:val="1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terms</w:t>
      </w:r>
      <w:r>
        <w:rPr>
          <w:spacing w:val="2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perpetrator</w:t>
      </w:r>
      <w:r>
        <w:rPr>
          <w:spacing w:val="18"/>
        </w:rPr>
        <w:t xml:space="preserve"> </w:t>
      </w:r>
      <w:r>
        <w:t>behaviour.</w:t>
      </w:r>
      <w:r>
        <w:rPr>
          <w:spacing w:val="14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noted</w:t>
      </w:r>
      <w:r>
        <w:rPr>
          <w:spacing w:val="19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t>frameworks</w:t>
      </w:r>
      <w:r>
        <w:rPr>
          <w:spacing w:val="1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to ensure</w:t>
      </w:r>
      <w:r>
        <w:rPr>
          <w:spacing w:val="1"/>
        </w:rPr>
        <w:t xml:space="preserve"> </w:t>
      </w:r>
      <w:r>
        <w:t>consistent and</w:t>
      </w:r>
      <w:r>
        <w:rPr>
          <w:spacing w:val="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responses across borders could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way forward</w:t>
      </w:r>
      <w:r>
        <w:rPr>
          <w:spacing w:val="61"/>
        </w:rPr>
        <w:t xml:space="preserve"> </w:t>
      </w:r>
      <w:r>
        <w:t>here. Contributors called</w:t>
      </w:r>
      <w:r>
        <w:rPr>
          <w:spacing w:val="1"/>
        </w:rPr>
        <w:t xml:space="preserve"> </w:t>
      </w:r>
      <w:r>
        <w:t>for a</w:t>
      </w:r>
      <w:r>
        <w:rPr>
          <w:spacing w:val="61"/>
        </w:rPr>
        <w:t xml:space="preserve"> </w:t>
      </w:r>
      <w:r>
        <w:t>holistic response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FDSV from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tiers of government, state, territory and federal</w:t>
      </w:r>
      <w:r>
        <w:rPr>
          <w:spacing w:val="61"/>
        </w:rPr>
        <w:t xml:space="preserve"> </w:t>
      </w:r>
      <w:r>
        <w:t>courts, police,</w:t>
      </w:r>
      <w:r>
        <w:rPr>
          <w:spacing w:val="1"/>
        </w:rPr>
        <w:t xml:space="preserve"> </w:t>
      </w:r>
      <w:r>
        <w:t>health,</w:t>
      </w:r>
      <w:r>
        <w:rPr>
          <w:spacing w:val="18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services,</w:t>
      </w:r>
      <w:r>
        <w:rPr>
          <w:spacing w:val="13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non-government</w:t>
      </w:r>
      <w:r>
        <w:rPr>
          <w:spacing w:val="1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charity</w:t>
      </w:r>
      <w:r>
        <w:rPr>
          <w:spacing w:val="20"/>
        </w:rPr>
        <w:t xml:space="preserve"> </w:t>
      </w:r>
      <w:r>
        <w:t>services.</w:t>
      </w:r>
    </w:p>
    <w:p w14:paraId="2F11A3C3" w14:textId="77777777" w:rsidR="002E3BB7" w:rsidRDefault="002E3BB7">
      <w:pPr>
        <w:pStyle w:val="BodyText"/>
        <w:spacing w:before="6"/>
        <w:rPr>
          <w:sz w:val="25"/>
        </w:rPr>
      </w:pPr>
    </w:p>
    <w:p w14:paraId="52C438D2" w14:textId="77777777" w:rsidR="002E3BB7" w:rsidRDefault="00166F8A">
      <w:pPr>
        <w:spacing w:before="1" w:line="276" w:lineRule="auto"/>
        <w:ind w:left="105" w:right="130"/>
        <w:jc w:val="both"/>
      </w:pPr>
      <w:r>
        <w:t xml:space="preserve">Stakeholders were asked </w:t>
      </w:r>
      <w:r>
        <w:rPr>
          <w:b/>
        </w:rPr>
        <w:t>how we can innovate to meet increased demand for services</w:t>
      </w:r>
      <w:r>
        <w:t>. Participants</w:t>
      </w:r>
      <w:r>
        <w:rPr>
          <w:spacing w:val="1"/>
        </w:rPr>
        <w:t xml:space="preserve"> </w:t>
      </w:r>
      <w:r>
        <w:t>offered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suggestions.</w:t>
      </w:r>
    </w:p>
    <w:p w14:paraId="4CC4A6FB" w14:textId="77777777" w:rsidR="002E3BB7" w:rsidRDefault="002E3BB7">
      <w:pPr>
        <w:pStyle w:val="BodyText"/>
        <w:rPr>
          <w:sz w:val="25"/>
        </w:rPr>
      </w:pPr>
    </w:p>
    <w:p w14:paraId="2F46CB1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76" w:lineRule="auto"/>
        <w:ind w:right="139"/>
      </w:pPr>
      <w:r>
        <w:t>Seed</w:t>
      </w:r>
      <w:r>
        <w:rPr>
          <w:spacing w:val="43"/>
        </w:rPr>
        <w:t xml:space="preserve"> </w:t>
      </w:r>
      <w:r>
        <w:t>funding</w:t>
      </w:r>
      <w:r>
        <w:rPr>
          <w:spacing w:val="39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innovative</w:t>
      </w:r>
      <w:r>
        <w:rPr>
          <w:spacing w:val="43"/>
        </w:rPr>
        <w:t xml:space="preserve"> </w:t>
      </w:r>
      <w:r>
        <w:t>practice.</w:t>
      </w:r>
      <w:r>
        <w:rPr>
          <w:spacing w:val="41"/>
        </w:rPr>
        <w:t xml:space="preserve"> </w:t>
      </w:r>
      <w:r>
        <w:t>Participants</w:t>
      </w:r>
      <w:r>
        <w:rPr>
          <w:spacing w:val="41"/>
        </w:rPr>
        <w:t xml:space="preserve"> </w:t>
      </w:r>
      <w:r>
        <w:t>stated</w:t>
      </w:r>
      <w:r>
        <w:rPr>
          <w:spacing w:val="43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Government</w:t>
      </w:r>
      <w:r>
        <w:rPr>
          <w:spacing w:val="40"/>
        </w:rPr>
        <w:t xml:space="preserve"> </w:t>
      </w:r>
      <w:r>
        <w:t>needs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invested</w:t>
      </w:r>
      <w:r>
        <w:rPr>
          <w:spacing w:val="4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for innovation</w:t>
      </w:r>
      <w:r>
        <w:rPr>
          <w:spacing w:val="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undermined.</w:t>
      </w:r>
    </w:p>
    <w:p w14:paraId="49EA1E6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69" w:lineRule="exact"/>
        <w:ind w:hanging="361"/>
      </w:pPr>
      <w:r>
        <w:t>Recognise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innovation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means</w:t>
      </w:r>
      <w:r>
        <w:rPr>
          <w:spacing w:val="-9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mistakes.</w:t>
      </w:r>
    </w:p>
    <w:p w14:paraId="359C2DB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renew</w:t>
      </w:r>
      <w:r>
        <w:rPr>
          <w:spacing w:val="-4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innovative</w:t>
      </w:r>
      <w:r>
        <w:rPr>
          <w:spacing w:val="-1"/>
        </w:rPr>
        <w:t xml:space="preserve"> </w:t>
      </w:r>
      <w:r>
        <w:t>pilots</w:t>
      </w:r>
      <w:r>
        <w:rPr>
          <w:spacing w:val="-5"/>
        </w:rPr>
        <w:t xml:space="preserve"> </w:t>
      </w:r>
      <w:r>
        <w:t>ultimately</w:t>
      </w:r>
      <w:r>
        <w:rPr>
          <w:spacing w:val="-5"/>
        </w:rPr>
        <w:t xml:space="preserve"> </w:t>
      </w:r>
      <w:r>
        <w:t>discourages</w:t>
      </w:r>
      <w:r>
        <w:rPr>
          <w:spacing w:val="-4"/>
        </w:rPr>
        <w:t xml:space="preserve"> </w:t>
      </w:r>
      <w:r>
        <w:t>innovation.</w:t>
      </w:r>
    </w:p>
    <w:p w14:paraId="4393252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Resource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empower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communities.</w:t>
      </w:r>
    </w:p>
    <w:p w14:paraId="7F04B77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3" w:lineRule="auto"/>
        <w:ind w:right="122"/>
        <w:jc w:val="both"/>
      </w:pPr>
      <w:r>
        <w:rPr>
          <w:spacing w:val="-1"/>
        </w:rPr>
        <w:t>Involve</w:t>
      </w:r>
      <w:r>
        <w:rPr>
          <w:spacing w:val="-9"/>
        </w:rPr>
        <w:t xml:space="preserve"> </w:t>
      </w:r>
      <w:r>
        <w:rPr>
          <w:spacing w:val="-1"/>
        </w:rPr>
        <w:t>victim-survivors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strategic</w:t>
      </w:r>
      <w:r>
        <w:rPr>
          <w:spacing w:val="-12"/>
        </w:rPr>
        <w:t xml:space="preserve"> </w:t>
      </w:r>
      <w:r>
        <w:rPr>
          <w:spacing w:val="-1"/>
        </w:rPr>
        <w:t>development,</w:t>
      </w:r>
      <w:r>
        <w:rPr>
          <w:spacing w:val="-13"/>
        </w:rPr>
        <w:t xml:space="preserve"> </w:t>
      </w:r>
      <w:r>
        <w:t>design,</w:t>
      </w:r>
      <w:r>
        <w:rPr>
          <w:spacing w:val="-12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evaluation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to respond to and prevent family, domestic and sexual violence. Participants stated that the integration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lived</w:t>
      </w:r>
      <w:r>
        <w:rPr>
          <w:spacing w:val="-2"/>
        </w:rPr>
        <w:t xml:space="preserve"> </w:t>
      </w:r>
      <w:r>
        <w:t>expertise</w:t>
      </w:r>
      <w:r>
        <w:rPr>
          <w:spacing w:val="2"/>
        </w:rPr>
        <w:t xml:space="preserve"> </w:t>
      </w:r>
      <w:r>
        <w:t>is key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innovation.</w:t>
      </w:r>
      <w:r>
        <w:rPr>
          <w:spacing w:val="-6"/>
        </w:rPr>
        <w:t xml:space="preserve"> </w:t>
      </w:r>
      <w:r>
        <w:t>This should</w:t>
      </w:r>
      <w:r>
        <w:rPr>
          <w:spacing w:val="3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rollout</w:t>
      </w:r>
    </w:p>
    <w:p w14:paraId="72FFEEFA" w14:textId="77777777" w:rsidR="002E3BB7" w:rsidRDefault="002E3BB7">
      <w:pPr>
        <w:spacing w:line="273" w:lineRule="auto"/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5F7FF26A" w14:textId="77777777" w:rsidR="002E3BB7" w:rsidRDefault="00166F8A">
      <w:pPr>
        <w:pStyle w:val="BodyText"/>
        <w:spacing w:before="79" w:line="276" w:lineRule="auto"/>
        <w:ind w:left="825" w:right="120"/>
        <w:jc w:val="both"/>
      </w:pPr>
      <w:r>
        <w:t>of</w:t>
      </w:r>
      <w:r>
        <w:rPr>
          <w:spacing w:val="-5"/>
        </w:rPr>
        <w:t xml:space="preserve"> </w:t>
      </w:r>
      <w:r>
        <w:t>Voices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Change,</w:t>
      </w:r>
      <w:r>
        <w:rPr>
          <w:spacing w:val="-5"/>
        </w:rPr>
        <w:t xml:space="preserve"> </w:t>
      </w:r>
      <w:r>
        <w:t>creating</w:t>
      </w:r>
      <w:r>
        <w:rPr>
          <w:spacing w:val="-10"/>
        </w:rPr>
        <w:t xml:space="preserve"> </w:t>
      </w:r>
      <w:r>
        <w:t>platforms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lived</w:t>
      </w:r>
      <w:r>
        <w:rPr>
          <w:spacing w:val="-6"/>
        </w:rPr>
        <w:t xml:space="preserve"> </w:t>
      </w:r>
      <w:r>
        <w:t>expertise voice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advocacy.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could</w:t>
      </w:r>
      <w:r>
        <w:rPr>
          <w:spacing w:val="-59"/>
        </w:rPr>
        <w:t xml:space="preserve"> </w:t>
      </w:r>
      <w:r>
        <w:t>also include a quarterly Survivor Advocate Forum or Advisory Group based on the Victorian Victim</w:t>
      </w:r>
      <w:r>
        <w:rPr>
          <w:spacing w:val="1"/>
        </w:rPr>
        <w:t xml:space="preserve"> </w:t>
      </w:r>
      <w:r>
        <w:t>Survivor</w:t>
      </w:r>
      <w:r>
        <w:rPr>
          <w:spacing w:val="-1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model.</w:t>
      </w:r>
    </w:p>
    <w:p w14:paraId="4A83C79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2" w:line="271" w:lineRule="auto"/>
        <w:ind w:right="121"/>
        <w:jc w:val="both"/>
      </w:pPr>
      <w:r>
        <w:t>Recognise the importance of specialist organisations, which are key to driving innovation and meeting</w:t>
      </w:r>
      <w:r>
        <w:rPr>
          <w:spacing w:val="1"/>
        </w:rPr>
        <w:t xml:space="preserve"> </w:t>
      </w:r>
      <w:r>
        <w:t>the needs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diverse</w:t>
      </w:r>
      <w:r>
        <w:rPr>
          <w:spacing w:val="4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high-quality</w:t>
      </w:r>
      <w:r>
        <w:rPr>
          <w:spacing w:val="-2"/>
        </w:rPr>
        <w:t xml:space="preserve"> </w:t>
      </w:r>
      <w:r>
        <w:t>way.</w:t>
      </w:r>
    </w:p>
    <w:p w14:paraId="3C8DBC95" w14:textId="77777777" w:rsidR="002E3BB7" w:rsidRDefault="002E3BB7">
      <w:pPr>
        <w:pStyle w:val="BodyText"/>
        <w:spacing w:before="7"/>
        <w:rPr>
          <w:sz w:val="25"/>
        </w:rPr>
      </w:pPr>
    </w:p>
    <w:p w14:paraId="24888536" w14:textId="77777777" w:rsidR="002E3BB7" w:rsidRDefault="00166F8A">
      <w:pPr>
        <w:spacing w:before="1" w:line="276" w:lineRule="auto"/>
        <w:ind w:left="105" w:right="130"/>
        <w:jc w:val="both"/>
      </w:pPr>
      <w:r>
        <w:t>Roundtable</w:t>
      </w:r>
      <w:r>
        <w:rPr>
          <w:spacing w:val="1"/>
        </w:rPr>
        <w:t xml:space="preserve"> </w:t>
      </w:r>
      <w:r>
        <w:t>participants 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views on</w:t>
      </w:r>
      <w:r>
        <w:rPr>
          <w:spacing w:val="1"/>
        </w:rPr>
        <w:t xml:space="preserve"> </w:t>
      </w:r>
      <w:r>
        <w:rPr>
          <w:b/>
        </w:rPr>
        <w:t>information sharing, data collection and</w:t>
      </w:r>
      <w:r>
        <w:rPr>
          <w:b/>
          <w:spacing w:val="1"/>
        </w:rPr>
        <w:t xml:space="preserve"> </w:t>
      </w:r>
      <w:r>
        <w:rPr>
          <w:b/>
        </w:rPr>
        <w:t>reporting</w:t>
      </w:r>
      <w:r>
        <w:t>.</w:t>
      </w:r>
      <w:r>
        <w:rPr>
          <w:spacing w:val="5"/>
        </w:rPr>
        <w:t xml:space="preserve"> </w:t>
      </w:r>
      <w:r>
        <w:t>Participants</w:t>
      </w:r>
      <w:r>
        <w:rPr>
          <w:spacing w:val="9"/>
        </w:rPr>
        <w:t xml:space="preserve"> </w:t>
      </w:r>
      <w:r>
        <w:t>had</w:t>
      </w:r>
      <w:r>
        <w:rPr>
          <w:spacing w:val="13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suggestions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government.</w:t>
      </w:r>
    </w:p>
    <w:p w14:paraId="246B1D5E" w14:textId="77777777" w:rsidR="002E3BB7" w:rsidRDefault="002E3BB7">
      <w:pPr>
        <w:pStyle w:val="BodyText"/>
        <w:spacing w:before="5"/>
        <w:rPr>
          <w:sz w:val="25"/>
        </w:rPr>
      </w:pPr>
    </w:p>
    <w:p w14:paraId="3C52743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1" w:line="273" w:lineRule="auto"/>
        <w:ind w:right="127"/>
        <w:jc w:val="both"/>
      </w:pPr>
      <w:r>
        <w:t>Expand</w:t>
      </w:r>
      <w:r>
        <w:rPr>
          <w:spacing w:val="1"/>
        </w:rPr>
        <w:t xml:space="preserve"> </w:t>
      </w:r>
      <w:r>
        <w:t>ANROWS’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knowledge translation. Increased knowledge translation will maximise ANROWS’ research. There are</w:t>
      </w:r>
      <w:r>
        <w:rPr>
          <w:spacing w:val="1"/>
        </w:rPr>
        <w:t xml:space="preserve"> </w:t>
      </w:r>
      <w:r>
        <w:t>opportunities for more knowledge translation partnerships to ensure all workforce training incorporates</w:t>
      </w:r>
      <w:r>
        <w:rPr>
          <w:spacing w:val="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responses.</w:t>
      </w:r>
    </w:p>
    <w:p w14:paraId="42405BDC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" w:line="271" w:lineRule="auto"/>
        <w:ind w:right="136"/>
        <w:jc w:val="both"/>
      </w:pPr>
      <w:r>
        <w:t>Establish a national data registry for domestic and family violence, child abuse and sexual abuse,</w:t>
      </w:r>
      <w:r>
        <w:rPr>
          <w:spacing w:val="1"/>
        </w:rPr>
        <w:t xml:space="preserve"> </w:t>
      </w:r>
      <w:r>
        <w:t>incorporating</w:t>
      </w:r>
      <w:r>
        <w:rPr>
          <w:spacing w:val="-6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stakeholders,</w:t>
      </w:r>
      <w:r>
        <w:rPr>
          <w:spacing w:val="-4"/>
        </w:rPr>
        <w:t xml:space="preserve"> </w:t>
      </w:r>
      <w:r>
        <w:t>services,</w:t>
      </w:r>
      <w:r>
        <w:rPr>
          <w:spacing w:val="-9"/>
        </w:rPr>
        <w:t xml:space="preserve"> </w:t>
      </w:r>
      <w:r>
        <w:t>police,</w:t>
      </w:r>
      <w:r>
        <w:rPr>
          <w:spacing w:val="-5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health,</w:t>
      </w:r>
      <w:r>
        <w:rPr>
          <w:spacing w:val="-5"/>
        </w:rPr>
        <w:t xml:space="preserve"> </w:t>
      </w:r>
      <w:r>
        <w:t>Centrelink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Medicare.</w:t>
      </w:r>
    </w:p>
    <w:p w14:paraId="3A10DB8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9"/>
        <w:ind w:hanging="361"/>
      </w:pPr>
      <w:r>
        <w:t>Build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contracts.</w:t>
      </w:r>
    </w:p>
    <w:p w14:paraId="33C2339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Ensure</w:t>
      </w:r>
      <w:r>
        <w:rPr>
          <w:spacing w:val="-3"/>
        </w:rPr>
        <w:t xml:space="preserve"> </w:t>
      </w:r>
      <w:r>
        <w:t>commitment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sovereignty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Torres</w:t>
      </w:r>
      <w:r>
        <w:rPr>
          <w:spacing w:val="-5"/>
        </w:rPr>
        <w:t xml:space="preserve"> </w:t>
      </w:r>
      <w:r>
        <w:t>Strait</w:t>
      </w:r>
      <w:r>
        <w:rPr>
          <w:spacing w:val="-7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research.</w:t>
      </w:r>
    </w:p>
    <w:p w14:paraId="3C4108A2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Funding</w:t>
      </w:r>
      <w:r>
        <w:rPr>
          <w:spacing w:val="-8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incorporate</w:t>
      </w:r>
      <w:r>
        <w:rPr>
          <w:spacing w:val="-3"/>
        </w:rPr>
        <w:t xml:space="preserve"> </w:t>
      </w:r>
      <w:r>
        <w:t>qualitative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targets.</w:t>
      </w:r>
    </w:p>
    <w:p w14:paraId="25F50938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123"/>
      </w:pPr>
      <w:r>
        <w:t>Measures</w:t>
      </w:r>
      <w:r>
        <w:rPr>
          <w:spacing w:val="10"/>
        </w:rPr>
        <w:t xml:space="preserve"> </w:t>
      </w:r>
      <w:r>
        <w:t>regarding</w:t>
      </w:r>
      <w:r>
        <w:rPr>
          <w:spacing w:val="9"/>
        </w:rPr>
        <w:t xml:space="preserve"> </w:t>
      </w:r>
      <w:r>
        <w:t>gender</w:t>
      </w:r>
      <w:r>
        <w:rPr>
          <w:spacing w:val="13"/>
        </w:rPr>
        <w:t xml:space="preserve"> </w:t>
      </w:r>
      <w:r>
        <w:t>equality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young</w:t>
      </w:r>
      <w:r>
        <w:rPr>
          <w:spacing w:val="9"/>
        </w:rPr>
        <w:t xml:space="preserve"> </w:t>
      </w:r>
      <w:r>
        <w:t>people’s</w:t>
      </w:r>
      <w:r>
        <w:rPr>
          <w:spacing w:val="11"/>
        </w:rPr>
        <w:t xml:space="preserve"> </w:t>
      </w:r>
      <w:r>
        <w:t>attitudes</w:t>
      </w:r>
      <w:r>
        <w:rPr>
          <w:spacing w:val="11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included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Plan.</w:t>
      </w:r>
    </w:p>
    <w:p w14:paraId="446F5F1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/>
        <w:ind w:hanging="361"/>
      </w:pPr>
      <w:r>
        <w:t>Ensure</w:t>
      </w:r>
      <w:r>
        <w:rPr>
          <w:spacing w:val="-1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violence.</w:t>
      </w:r>
    </w:p>
    <w:p w14:paraId="7F9EF21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0" w:line="271" w:lineRule="auto"/>
        <w:ind w:right="125"/>
      </w:pPr>
      <w:r>
        <w:t>Support</w:t>
      </w:r>
      <w:r>
        <w:rPr>
          <w:spacing w:val="16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collation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services,</w:t>
      </w:r>
      <w:r>
        <w:rPr>
          <w:spacing w:val="17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identifying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barriers</w:t>
      </w:r>
      <w:r>
        <w:rPr>
          <w:spacing w:val="1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having</w:t>
      </w:r>
      <w:r>
        <w:rPr>
          <w:spacing w:val="1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database and</w:t>
      </w:r>
      <w:r>
        <w:rPr>
          <w:spacing w:val="-4"/>
        </w:rPr>
        <w:t xml:space="preserve"> </w:t>
      </w:r>
      <w:r>
        <w:t>addressing</w:t>
      </w:r>
      <w:r>
        <w:rPr>
          <w:spacing w:val="-3"/>
        </w:rPr>
        <w:t xml:space="preserve"> </w:t>
      </w:r>
      <w:r>
        <w:t>them.</w:t>
      </w:r>
    </w:p>
    <w:p w14:paraId="0FB9E07B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/>
        <w:ind w:hanging="361"/>
      </w:pPr>
      <w:r>
        <w:t>Ensure</w:t>
      </w:r>
      <w:r>
        <w:rPr>
          <w:spacing w:val="-3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frameworks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utilised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facilitate</w:t>
      </w:r>
      <w:r>
        <w:rPr>
          <w:spacing w:val="-2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sharing.</w:t>
      </w:r>
    </w:p>
    <w:p w14:paraId="68E581DC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integrate</w:t>
      </w:r>
      <w:r>
        <w:rPr>
          <w:spacing w:val="-4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law,</w:t>
      </w:r>
      <w:r>
        <w:rPr>
          <w:spacing w:val="-7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courts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protection/information</w:t>
      </w:r>
      <w:r>
        <w:rPr>
          <w:spacing w:val="-4"/>
        </w:rPr>
        <w:t xml:space="preserve"> </w:t>
      </w:r>
      <w:r>
        <w:t>sharing.</w:t>
      </w:r>
    </w:p>
    <w:p w14:paraId="47B3B11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Support</w:t>
      </w:r>
      <w:r>
        <w:rPr>
          <w:spacing w:val="-7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prevalence,</w:t>
      </w:r>
      <w:r>
        <w:rPr>
          <w:spacing w:val="-7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people.</w:t>
      </w:r>
    </w:p>
    <w:p w14:paraId="539D5C8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6" w:lineRule="auto"/>
        <w:ind w:right="140"/>
      </w:pPr>
      <w:r>
        <w:t>Ensure</w:t>
      </w:r>
      <w:r>
        <w:rPr>
          <w:spacing w:val="22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attention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recovery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promising</w:t>
      </w:r>
      <w:r>
        <w:rPr>
          <w:spacing w:val="20"/>
        </w:rPr>
        <w:t xml:space="preserve"> </w:t>
      </w:r>
      <w:r>
        <w:t>therapeutic</w:t>
      </w:r>
      <w:r>
        <w:rPr>
          <w:spacing w:val="21"/>
        </w:rPr>
        <w:t xml:space="preserve"> </w:t>
      </w:r>
      <w:r>
        <w:t>approaches.</w:t>
      </w:r>
      <w:r>
        <w:rPr>
          <w:spacing w:val="20"/>
        </w:rPr>
        <w:t xml:space="preserve"> </w:t>
      </w:r>
      <w:r>
        <w:t>Increase</w:t>
      </w:r>
      <w:r>
        <w:rPr>
          <w:spacing w:val="24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integration of</w:t>
      </w:r>
      <w:r>
        <w:rPr>
          <w:spacing w:val="-3"/>
        </w:rPr>
        <w:t xml:space="preserve"> </w:t>
      </w:r>
      <w:r>
        <w:t>these approaches</w:t>
      </w:r>
      <w:r>
        <w:rPr>
          <w:spacing w:val="-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practice,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 funding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training.</w:t>
      </w:r>
    </w:p>
    <w:p w14:paraId="56F28D9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 w:line="269" w:lineRule="exact"/>
        <w:ind w:hanging="361"/>
      </w:pPr>
      <w:r>
        <w:t>Support</w:t>
      </w:r>
      <w:r>
        <w:rPr>
          <w:spacing w:val="-7"/>
        </w:rPr>
        <w:t xml:space="preserve"> </w:t>
      </w:r>
      <w:r>
        <w:t>prevalence</w:t>
      </w:r>
      <w:r>
        <w:rPr>
          <w:spacing w:val="-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perpetrators.</w:t>
      </w:r>
    </w:p>
    <w:p w14:paraId="322EB3B2" w14:textId="77777777" w:rsidR="002E3BB7" w:rsidRDefault="002E3BB7">
      <w:pPr>
        <w:pStyle w:val="BodyText"/>
        <w:spacing w:before="9"/>
        <w:rPr>
          <w:sz w:val="31"/>
        </w:rPr>
      </w:pPr>
    </w:p>
    <w:p w14:paraId="44B08556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Bureau</w:t>
      </w:r>
      <w:r>
        <w:rPr>
          <w:spacing w:val="1"/>
        </w:rPr>
        <w:t xml:space="preserve"> </w:t>
      </w:r>
      <w:r>
        <w:t>of Statistics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methodological</w:t>
      </w:r>
      <w:r>
        <w:rPr>
          <w:spacing w:val="1"/>
        </w:rPr>
        <w:t xml:space="preserve"> </w:t>
      </w:r>
      <w:r>
        <w:t>restrictions and limitations of the Personal Safety Survey (PSS) in order</w:t>
      </w:r>
      <w:r>
        <w:rPr>
          <w:spacing w:val="1"/>
        </w:rPr>
        <w:t xml:space="preserve"> </w:t>
      </w:r>
      <w:r>
        <w:t>to ensure a more accurate and</w:t>
      </w:r>
      <w:r>
        <w:rPr>
          <w:spacing w:val="1"/>
        </w:rPr>
        <w:t xml:space="preserve"> </w:t>
      </w:r>
      <w:r>
        <w:t>comprehensive</w:t>
      </w:r>
      <w:r>
        <w:rPr>
          <w:spacing w:val="15"/>
        </w:rPr>
        <w:t xml:space="preserve"> </w:t>
      </w:r>
      <w:r>
        <w:t>picture</w:t>
      </w:r>
      <w:r>
        <w:rPr>
          <w:spacing w:val="1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family,</w:t>
      </w:r>
      <w:r>
        <w:rPr>
          <w:spacing w:val="11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Australia.</w:t>
      </w:r>
    </w:p>
    <w:p w14:paraId="42F80DA2" w14:textId="77777777" w:rsidR="002E3BB7" w:rsidRDefault="002E3BB7">
      <w:pPr>
        <w:pStyle w:val="BodyText"/>
        <w:spacing w:before="5"/>
        <w:rPr>
          <w:sz w:val="25"/>
        </w:rPr>
      </w:pPr>
    </w:p>
    <w:p w14:paraId="412FCE14" w14:textId="77777777" w:rsidR="002E3BB7" w:rsidRDefault="00166F8A">
      <w:pPr>
        <w:spacing w:line="276" w:lineRule="auto"/>
        <w:ind w:left="105" w:right="126"/>
        <w:jc w:val="both"/>
      </w:pPr>
      <w:r>
        <w:t>Roundtable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asked to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rPr>
          <w:b/>
        </w:rPr>
        <w:t>how</w:t>
      </w:r>
      <w:r>
        <w:rPr>
          <w:b/>
          <w:spacing w:val="61"/>
        </w:rPr>
        <w:t xml:space="preserve"> </w:t>
      </w:r>
      <w:r>
        <w:rPr>
          <w:b/>
        </w:rPr>
        <w:t>success should be measured</w:t>
      </w:r>
      <w:r>
        <w:t>. Looking ahead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participants were</w:t>
      </w:r>
      <w:r>
        <w:rPr>
          <w:spacing w:val="1"/>
        </w:rPr>
        <w:t xml:space="preserve"> </w:t>
      </w:r>
      <w:r>
        <w:rPr>
          <w:b/>
        </w:rPr>
        <w:t>asked what success will look</w:t>
      </w:r>
      <w:r>
        <w:rPr>
          <w:b/>
          <w:spacing w:val="61"/>
        </w:rPr>
        <w:t xml:space="preserve"> </w:t>
      </w:r>
      <w:r>
        <w:rPr>
          <w:b/>
        </w:rPr>
        <w:t>like</w:t>
      </w:r>
      <w:r>
        <w:t>. Respondents</w:t>
      </w:r>
      <w:r>
        <w:rPr>
          <w:spacing w:val="1"/>
        </w:rPr>
        <w:t xml:space="preserve"> </w:t>
      </w:r>
      <w:r>
        <w:t>indicated</w:t>
      </w:r>
      <w:r>
        <w:rPr>
          <w:spacing w:val="12"/>
        </w:rPr>
        <w:t xml:space="preserve"> </w:t>
      </w:r>
      <w:r>
        <w:t>several</w:t>
      </w:r>
      <w:r>
        <w:rPr>
          <w:spacing w:val="11"/>
        </w:rPr>
        <w:t xml:space="preserve"> </w:t>
      </w:r>
      <w:r>
        <w:t>measures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observations:</w:t>
      </w:r>
    </w:p>
    <w:p w14:paraId="6201A10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8" w:line="271" w:lineRule="auto"/>
        <w:ind w:right="126"/>
      </w:pP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clear</w:t>
      </w:r>
      <w:r>
        <w:rPr>
          <w:spacing w:val="10"/>
        </w:rPr>
        <w:t xml:space="preserve"> </w:t>
      </w:r>
      <w:r>
        <w:t>targets,</w:t>
      </w:r>
      <w:r>
        <w:rPr>
          <w:spacing w:val="7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halving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rates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gender-based</w:t>
      </w:r>
      <w:r>
        <w:rPr>
          <w:spacing w:val="13"/>
        </w:rPr>
        <w:t xml:space="preserve"> </w:t>
      </w:r>
      <w:r>
        <w:t>violence</w:t>
      </w:r>
      <w:r>
        <w:rPr>
          <w:spacing w:val="11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10</w:t>
      </w:r>
      <w:r>
        <w:rPr>
          <w:spacing w:val="-58"/>
        </w:rPr>
        <w:t xml:space="preserve"> </w:t>
      </w:r>
      <w:r>
        <w:t>years,</w:t>
      </w:r>
    </w:p>
    <w:p w14:paraId="738B08C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4" w:line="271" w:lineRule="auto"/>
        <w:ind w:right="117"/>
      </w:pP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rapid</w:t>
      </w:r>
      <w:r>
        <w:rPr>
          <w:spacing w:val="-5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closing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gap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populations,</w:t>
      </w:r>
      <w:r>
        <w:rPr>
          <w:spacing w:val="-8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Aboriginal</w:t>
      </w:r>
      <w:r>
        <w:rPr>
          <w:spacing w:val="-5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Torres</w:t>
      </w:r>
      <w:r>
        <w:rPr>
          <w:spacing w:val="-4"/>
        </w:rPr>
        <w:t xml:space="preserve"> </w:t>
      </w:r>
      <w:r>
        <w:t>Strait</w:t>
      </w:r>
      <w:r>
        <w:rPr>
          <w:spacing w:val="-5"/>
        </w:rPr>
        <w:t xml:space="preserve"> </w:t>
      </w:r>
      <w:r>
        <w:t>Islander</w:t>
      </w:r>
      <w:r>
        <w:rPr>
          <w:spacing w:val="-8"/>
        </w:rPr>
        <w:t xml:space="preserve"> </w:t>
      </w:r>
      <w:r>
        <w:t>peoples,</w:t>
      </w:r>
      <w:r>
        <w:rPr>
          <w:spacing w:val="-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regional,</w:t>
      </w:r>
      <w:r>
        <w:rPr>
          <w:spacing w:val="-6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areas,</w:t>
      </w:r>
    </w:p>
    <w:p w14:paraId="37DD34A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5"/>
        <w:ind w:hanging="361"/>
      </w:pPr>
      <w:r>
        <w:t>People</w:t>
      </w:r>
      <w:r>
        <w:rPr>
          <w:spacing w:val="-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abuse</w:t>
      </w:r>
      <w:r>
        <w:rPr>
          <w:spacing w:val="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genuinely be</w:t>
      </w:r>
      <w:r>
        <w:rPr>
          <w:spacing w:val="-6"/>
        </w:rPr>
        <w:t xml:space="preserve"> </w:t>
      </w:r>
      <w:r>
        <w:t>held to account,</w:t>
      </w:r>
    </w:p>
    <w:p w14:paraId="3C38D91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76"/>
        <w:ind w:hanging="361"/>
      </w:pPr>
      <w:r>
        <w:t>There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service-access</w:t>
      </w:r>
      <w:r>
        <w:rPr>
          <w:spacing w:val="-4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and reliable</w:t>
      </w:r>
      <w:r>
        <w:rPr>
          <w:spacing w:val="-6"/>
        </w:rPr>
        <w:t xml:space="preserve"> </w:t>
      </w:r>
      <w:r>
        <w:t>services,</w:t>
      </w:r>
    </w:p>
    <w:p w14:paraId="6BECD73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75"/>
        <w:ind w:hanging="361"/>
      </w:pPr>
      <w:r>
        <w:t>There</w:t>
      </w:r>
      <w:r>
        <w:rPr>
          <w:spacing w:val="-2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educated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FDSV,</w:t>
      </w:r>
    </w:p>
    <w:p w14:paraId="780A2C7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76"/>
        <w:ind w:hanging="361"/>
      </w:pPr>
      <w:r>
        <w:t>There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recovery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restitution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fewer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jail,</w:t>
      </w:r>
    </w:p>
    <w:p w14:paraId="3959451F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76" w:line="271" w:lineRule="auto"/>
        <w:ind w:right="121"/>
      </w:pPr>
      <w:r>
        <w:t>There</w:t>
      </w:r>
      <w:r>
        <w:rPr>
          <w:spacing w:val="-11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recognition</w:t>
      </w:r>
      <w:r>
        <w:rPr>
          <w:spacing w:val="-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trauma</w:t>
      </w:r>
      <w:r>
        <w:rPr>
          <w:spacing w:val="-10"/>
        </w:rPr>
        <w:t xml:space="preserve"> </w:t>
      </w:r>
      <w:r>
        <w:t>behaviour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natural</w:t>
      </w:r>
      <w:r>
        <w:rPr>
          <w:spacing w:val="-11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abuse,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injury,</w:t>
      </w:r>
    </w:p>
    <w:p w14:paraId="30BD996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4"/>
        <w:ind w:hanging="361"/>
      </w:pPr>
      <w:r>
        <w:t>There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consent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respectful</w:t>
      </w:r>
      <w:r>
        <w:rPr>
          <w:spacing w:val="-3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and</w:t>
      </w:r>
    </w:p>
    <w:p w14:paraId="74B27714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76"/>
        <w:ind w:hanging="361"/>
      </w:pPr>
      <w:r>
        <w:t>There</w:t>
      </w:r>
      <w:r>
        <w:rPr>
          <w:spacing w:val="-2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complexity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need.</w:t>
      </w:r>
    </w:p>
    <w:p w14:paraId="7D8F2DBA" w14:textId="77777777" w:rsidR="002E3BB7" w:rsidRDefault="002E3BB7">
      <w:p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78DA3553" w14:textId="77777777" w:rsidR="002E3BB7" w:rsidRDefault="00166F8A">
      <w:pPr>
        <w:pStyle w:val="Heading3"/>
        <w:spacing w:before="32"/>
        <w:jc w:val="both"/>
      </w:pPr>
      <w:bookmarkStart w:id="248" w:name="Roundtable_summary:_Protecting_and_suppo"/>
      <w:bookmarkStart w:id="249" w:name="_bookmark93"/>
      <w:bookmarkEnd w:id="248"/>
      <w:bookmarkEnd w:id="249"/>
      <w:r>
        <w:rPr>
          <w:color w:val="2F5496"/>
        </w:rPr>
        <w:t>Roundtable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Protecting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supporting</w:t>
      </w:r>
      <w:r>
        <w:rPr>
          <w:color w:val="2F5496"/>
          <w:spacing w:val="54"/>
        </w:rPr>
        <w:t xml:space="preserve"> </w:t>
      </w:r>
      <w:r>
        <w:rPr>
          <w:color w:val="2F5496"/>
        </w:rPr>
        <w:t>children</w:t>
      </w:r>
    </w:p>
    <w:p w14:paraId="663C9BA0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3E2B274F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4"/>
        </w:rPr>
        <w:t xml:space="preserve"> </w:t>
      </w:r>
      <w:r>
        <w:t>Roundtable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protecting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supporting</w:t>
      </w:r>
      <w:r>
        <w:rPr>
          <w:spacing w:val="24"/>
        </w:rPr>
        <w:t xml:space="preserve"> </w:t>
      </w:r>
      <w:r>
        <w:t>children</w:t>
      </w:r>
      <w:r>
        <w:rPr>
          <w:spacing w:val="33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focused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three</w:t>
      </w:r>
      <w:r>
        <w:rPr>
          <w:spacing w:val="32"/>
        </w:rPr>
        <w:t xml:space="preserve"> </w:t>
      </w:r>
      <w:r>
        <w:t>key</w:t>
      </w:r>
      <w:r>
        <w:rPr>
          <w:spacing w:val="29"/>
        </w:rPr>
        <w:t xml:space="preserve"> </w:t>
      </w:r>
      <w:r>
        <w:t>areas:</w:t>
      </w:r>
    </w:p>
    <w:p w14:paraId="188FE7E7" w14:textId="77777777" w:rsidR="002E3BB7" w:rsidRDefault="002E3BB7">
      <w:pPr>
        <w:pStyle w:val="BodyText"/>
        <w:spacing w:before="5"/>
        <w:rPr>
          <w:sz w:val="28"/>
        </w:rPr>
      </w:pPr>
    </w:p>
    <w:p w14:paraId="63C05977" w14:textId="77777777" w:rsidR="002E3BB7" w:rsidRDefault="00166F8A">
      <w:pPr>
        <w:pStyle w:val="ListParagraph"/>
        <w:numPr>
          <w:ilvl w:val="0"/>
          <w:numId w:val="26"/>
        </w:numPr>
        <w:tabs>
          <w:tab w:val="left" w:pos="826"/>
        </w:tabs>
        <w:spacing w:before="0"/>
        <w:ind w:hanging="361"/>
      </w:pPr>
      <w:r>
        <w:t>Family</w:t>
      </w:r>
      <w:r>
        <w:rPr>
          <w:spacing w:val="-3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and children</w:t>
      </w:r>
      <w:r>
        <w:rPr>
          <w:spacing w:val="-5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systems</w:t>
      </w:r>
    </w:p>
    <w:p w14:paraId="65350E2F" w14:textId="77777777" w:rsidR="002E3BB7" w:rsidRDefault="00166F8A">
      <w:pPr>
        <w:pStyle w:val="ListParagraph"/>
        <w:numPr>
          <w:ilvl w:val="0"/>
          <w:numId w:val="26"/>
        </w:numPr>
        <w:tabs>
          <w:tab w:val="left" w:pos="826"/>
        </w:tabs>
        <w:spacing w:before="38"/>
        <w:ind w:hanging="361"/>
      </w:pPr>
      <w:r>
        <w:t>Services</w:t>
      </w:r>
      <w:r>
        <w:rPr>
          <w:spacing w:val="-5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</w:p>
    <w:p w14:paraId="3F6E06C1" w14:textId="77777777" w:rsidR="002E3BB7" w:rsidRDefault="00166F8A">
      <w:pPr>
        <w:pStyle w:val="ListParagraph"/>
        <w:numPr>
          <w:ilvl w:val="0"/>
          <w:numId w:val="26"/>
        </w:numPr>
        <w:tabs>
          <w:tab w:val="left" w:pos="826"/>
        </w:tabs>
        <w:spacing w:before="37"/>
        <w:ind w:hanging="361"/>
      </w:pPr>
      <w:r>
        <w:t>Measuring</w:t>
      </w:r>
      <w:r>
        <w:rPr>
          <w:spacing w:val="-3"/>
        </w:rPr>
        <w:t xml:space="preserve"> </w:t>
      </w:r>
      <w:r>
        <w:t>success</w:t>
      </w:r>
    </w:p>
    <w:p w14:paraId="7B05E03E" w14:textId="77777777" w:rsidR="002E3BB7" w:rsidRDefault="002E3BB7">
      <w:pPr>
        <w:pStyle w:val="BodyText"/>
        <w:spacing w:before="10"/>
        <w:rPr>
          <w:sz w:val="28"/>
        </w:rPr>
      </w:pPr>
    </w:p>
    <w:p w14:paraId="2B78AB54" w14:textId="77777777" w:rsidR="002E3BB7" w:rsidRDefault="00166F8A">
      <w:pPr>
        <w:pStyle w:val="BodyText"/>
        <w:spacing w:line="276" w:lineRule="auto"/>
        <w:ind w:left="105" w:right="123"/>
        <w:jc w:val="both"/>
      </w:pPr>
      <w:r>
        <w:t>During the Roundtable there was a clear view among participants that children should not be treated as a</w:t>
      </w:r>
      <w:r>
        <w:rPr>
          <w:spacing w:val="1"/>
        </w:rPr>
        <w:t xml:space="preserve"> </w:t>
      </w:r>
      <w:r>
        <w:t>cross-sectional issue but be recognised in their own right. There is a need to look beyond whether children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61"/>
        </w:rPr>
        <w:t xml:space="preserve"> </w:t>
      </w:r>
      <w:r>
        <w:t>the impacts of</w:t>
      </w:r>
      <w:r>
        <w:rPr>
          <w:spacing w:val="61"/>
        </w:rPr>
        <w:t xml:space="preserve"> </w:t>
      </w:r>
      <w:r>
        <w:t>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5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children.</w:t>
      </w:r>
    </w:p>
    <w:p w14:paraId="4F517248" w14:textId="77777777" w:rsidR="002E3BB7" w:rsidRDefault="002E3BB7">
      <w:pPr>
        <w:pStyle w:val="BodyText"/>
        <w:spacing w:before="4"/>
        <w:rPr>
          <w:sz w:val="25"/>
        </w:rPr>
      </w:pPr>
    </w:p>
    <w:p w14:paraId="029A19EA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 xml:space="preserve">In the opening focus, participants were asked to reflect on how we can </w:t>
      </w:r>
      <w:r>
        <w:rPr>
          <w:b/>
        </w:rPr>
        <w:t>develop shared understandings</w:t>
      </w:r>
      <w:r>
        <w:rPr>
          <w:b/>
          <w:spacing w:val="1"/>
        </w:rPr>
        <w:t xml:space="preserve"> </w:t>
      </w:r>
      <w:r>
        <w:rPr>
          <w:b/>
        </w:rPr>
        <w:t>between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family,</w:t>
      </w:r>
      <w:r>
        <w:rPr>
          <w:b/>
          <w:spacing w:val="1"/>
        </w:rPr>
        <w:t xml:space="preserve"> </w:t>
      </w:r>
      <w:r>
        <w:rPr>
          <w:b/>
        </w:rPr>
        <w:t>domestic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sexual</w:t>
      </w:r>
      <w:r>
        <w:rPr>
          <w:b/>
          <w:spacing w:val="1"/>
        </w:rPr>
        <w:t xml:space="preserve"> </w:t>
      </w:r>
      <w:r>
        <w:rPr>
          <w:b/>
        </w:rPr>
        <w:t>violence</w:t>
      </w:r>
      <w:r>
        <w:rPr>
          <w:b/>
          <w:spacing w:val="1"/>
        </w:rPr>
        <w:t xml:space="preserve"> </w:t>
      </w:r>
      <w:r>
        <w:rPr>
          <w:b/>
        </w:rPr>
        <w:t>sectors,</w:t>
      </w:r>
      <w:r>
        <w:rPr>
          <w:b/>
          <w:spacing w:val="61"/>
        </w:rPr>
        <w:t xml:space="preserve"> </w:t>
      </w:r>
      <w:r>
        <w:rPr>
          <w:b/>
        </w:rPr>
        <w:t>child</w:t>
      </w:r>
      <w:r>
        <w:rPr>
          <w:b/>
          <w:spacing w:val="61"/>
        </w:rPr>
        <w:t xml:space="preserve"> </w:t>
      </w:r>
      <w:r>
        <w:rPr>
          <w:b/>
        </w:rPr>
        <w:t>protection</w:t>
      </w:r>
      <w:r>
        <w:rPr>
          <w:b/>
          <w:spacing w:val="61"/>
        </w:rPr>
        <w:t xml:space="preserve"> </w:t>
      </w:r>
      <w:r>
        <w:rPr>
          <w:b/>
        </w:rPr>
        <w:t>authorities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 xml:space="preserve">family law system </w:t>
      </w:r>
      <w:r>
        <w:t>to ensure that family and children affected by family, domestic and sexual violence are</w:t>
      </w:r>
      <w:r>
        <w:rPr>
          <w:spacing w:val="1"/>
        </w:rPr>
        <w:t xml:space="preserve"> </w:t>
      </w:r>
      <w:r>
        <w:t>better</w:t>
      </w:r>
      <w:r>
        <w:rPr>
          <w:spacing w:val="19"/>
        </w:rPr>
        <w:t xml:space="preserve"> </w:t>
      </w:r>
      <w:r>
        <w:t>supported.</w:t>
      </w:r>
      <w:r>
        <w:rPr>
          <w:spacing w:val="15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strong</w:t>
      </w:r>
      <w:r>
        <w:rPr>
          <w:spacing w:val="14"/>
        </w:rPr>
        <w:t xml:space="preserve"> </w:t>
      </w:r>
      <w:r>
        <w:t>recognition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specifically</w:t>
      </w:r>
      <w:r>
        <w:rPr>
          <w:spacing w:val="17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 ‘safe, accessible and inclusive family law system’ as a</w:t>
      </w:r>
      <w:r>
        <w:rPr>
          <w:spacing w:val="1"/>
        </w:rPr>
        <w:t xml:space="preserve"> </w:t>
      </w:r>
      <w:r>
        <w:t>priority. To</w:t>
      </w:r>
      <w:r>
        <w:rPr>
          <w:spacing w:val="61"/>
        </w:rPr>
        <w:t xml:space="preserve"> </w:t>
      </w:r>
      <w:r>
        <w:t>achieve</w:t>
      </w:r>
      <w:r>
        <w:rPr>
          <w:spacing w:val="61"/>
        </w:rPr>
        <w:t xml:space="preserve"> </w:t>
      </w:r>
      <w:r>
        <w:t>this, there</w:t>
      </w:r>
      <w:r>
        <w:rPr>
          <w:spacing w:val="61"/>
        </w:rPr>
        <w:t xml:space="preserve"> </w:t>
      </w:r>
      <w:r>
        <w:t>was consensus</w:t>
      </w:r>
      <w:r>
        <w:rPr>
          <w:spacing w:val="1"/>
        </w:rPr>
        <w:t xml:space="preserve"> </w:t>
      </w:r>
      <w:r>
        <w:t>across participants that 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consult with, and</w:t>
      </w:r>
      <w:r>
        <w:rPr>
          <w:spacing w:val="61"/>
        </w:rPr>
        <w:t xml:space="preserve"> </w:t>
      </w:r>
      <w:r>
        <w:t>listen</w:t>
      </w:r>
      <w:r>
        <w:rPr>
          <w:spacing w:val="61"/>
        </w:rPr>
        <w:t xml:space="preserve"> </w:t>
      </w:r>
      <w:r>
        <w:t>to, children. It was emphasised that there</w:t>
      </w:r>
      <w:r>
        <w:rPr>
          <w:spacing w:val="61"/>
        </w:rPr>
        <w:t xml:space="preserve"> </w:t>
      </w:r>
      <w:r>
        <w:t>needs</w:t>
      </w:r>
      <w:r>
        <w:rPr>
          <w:spacing w:val="-59"/>
        </w:rPr>
        <w:t xml:space="preserve"> </w:t>
      </w:r>
      <w:r>
        <w:t>to be a commitment from those working in the sector to have a deeper understanding of methodologies for</w:t>
      </w:r>
      <w:r>
        <w:rPr>
          <w:spacing w:val="1"/>
        </w:rPr>
        <w:t xml:space="preserve"> </w:t>
      </w:r>
      <w:r>
        <w:t>listening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</w:t>
      </w:r>
      <w:r>
        <w:rPr>
          <w:spacing w:val="29"/>
        </w:rPr>
        <w:t xml:space="preserve"> </w:t>
      </w:r>
      <w:r>
        <w:t>resources</w:t>
      </w:r>
      <w:r>
        <w:rPr>
          <w:spacing w:val="2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greater</w:t>
      </w:r>
      <w:r>
        <w:rPr>
          <w:spacing w:val="22"/>
        </w:rPr>
        <w:t xml:space="preserve"> </w:t>
      </w:r>
      <w:r>
        <w:t>emphasis</w:t>
      </w:r>
      <w:r>
        <w:rPr>
          <w:spacing w:val="27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insights</w:t>
      </w:r>
      <w:r>
        <w:rPr>
          <w:spacing w:val="20"/>
        </w:rPr>
        <w:t xml:space="preserve"> </w:t>
      </w:r>
      <w:r>
        <w:t>provided</w:t>
      </w:r>
      <w:r>
        <w:rPr>
          <w:spacing w:val="24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lived-experience</w:t>
      </w:r>
      <w:r>
        <w:rPr>
          <w:spacing w:val="23"/>
        </w:rPr>
        <w:t xml:space="preserve"> </w:t>
      </w:r>
      <w:r>
        <w:t>advocates.</w:t>
      </w:r>
    </w:p>
    <w:p w14:paraId="6CE0CCBE" w14:textId="77777777" w:rsidR="002E3BB7" w:rsidRDefault="002E3BB7">
      <w:pPr>
        <w:pStyle w:val="BodyText"/>
        <w:rPr>
          <w:sz w:val="25"/>
        </w:rPr>
      </w:pPr>
    </w:p>
    <w:p w14:paraId="071B91B6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Participants emphasised that there is a need for all professionals in child protection and family law to have</w:t>
      </w:r>
      <w:r>
        <w:rPr>
          <w:spacing w:val="1"/>
        </w:rPr>
        <w:t xml:space="preserve"> </w:t>
      </w:r>
      <w:r>
        <w:t>training in 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 listening to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FDSV. This reflected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 cross-service</w:t>
      </w:r>
      <w:r>
        <w:rPr>
          <w:spacing w:val="1"/>
        </w:rPr>
        <w:t xml:space="preserve"> </w:t>
      </w:r>
      <w:r>
        <w:t>capacity building and</w:t>
      </w:r>
      <w:r>
        <w:rPr>
          <w:spacing w:val="1"/>
        </w:rPr>
        <w:t xml:space="preserve"> </w:t>
      </w:r>
      <w:r>
        <w:t>trauma-informed</w:t>
      </w:r>
      <w:r>
        <w:rPr>
          <w:spacing w:val="61"/>
        </w:rPr>
        <w:t xml:space="preserve"> </w:t>
      </w:r>
      <w:r>
        <w:t>training is needed, including children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abuse.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possibly</w:t>
      </w:r>
      <w:r>
        <w:rPr>
          <w:spacing w:val="1"/>
        </w:rPr>
        <w:t xml:space="preserve"> </w:t>
      </w:r>
      <w:r>
        <w:t>accreditation for Single Expert Witnesses to be able to identify domestic and family violence, and to more</w:t>
      </w:r>
      <w:r>
        <w:rPr>
          <w:spacing w:val="1"/>
        </w:rPr>
        <w:t xml:space="preserve"> </w:t>
      </w:r>
      <w:r>
        <w:t>appropriately reflect this understanding in their assessment and reports. To ensure its effectiveness, some</w:t>
      </w:r>
      <w:r>
        <w:rPr>
          <w:spacing w:val="1"/>
        </w:rPr>
        <w:t xml:space="preserve"> </w:t>
      </w:r>
      <w:r>
        <w:t>participants noted that training should avoid being too steeped in theory, as it may result in the wrong</w:t>
      </w:r>
      <w:r>
        <w:rPr>
          <w:spacing w:val="1"/>
        </w:rPr>
        <w:t xml:space="preserve"> </w:t>
      </w:r>
      <w:r>
        <w:t>intervention.</w:t>
      </w:r>
    </w:p>
    <w:p w14:paraId="47B1A0E6" w14:textId="77777777" w:rsidR="002E3BB7" w:rsidRDefault="002E3BB7">
      <w:pPr>
        <w:pStyle w:val="BodyText"/>
        <w:spacing w:before="6"/>
        <w:rPr>
          <w:sz w:val="25"/>
        </w:rPr>
      </w:pPr>
    </w:p>
    <w:p w14:paraId="047670B9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Participants 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improved information</w:t>
      </w:r>
      <w:r>
        <w:rPr>
          <w:spacing w:val="1"/>
        </w:rPr>
        <w:t xml:space="preserve"> </w:t>
      </w:r>
      <w:r>
        <w:t>sharing and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common</w:t>
      </w:r>
      <w:r>
        <w:rPr>
          <w:spacing w:val="6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to assessing</w:t>
      </w:r>
      <w:r>
        <w:rPr>
          <w:spacing w:val="1"/>
        </w:rPr>
        <w:t xml:space="preserve"> </w:t>
      </w:r>
      <w:r>
        <w:t>risk. Earlier identification of risk was noted as important. The importance of education was raised here also,</w:t>
      </w:r>
      <w:r>
        <w:rPr>
          <w:spacing w:val="1"/>
        </w:rPr>
        <w:t xml:space="preserve"> </w:t>
      </w:r>
      <w:r>
        <w:t>with participants supporting the commencement of respectful relationships education at a young age. Some</w:t>
      </w:r>
      <w:r>
        <w:rPr>
          <w:spacing w:val="1"/>
        </w:rPr>
        <w:t xml:space="preserve"> </w:t>
      </w:r>
      <w:r>
        <w:t>participants expressed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view that the</w:t>
      </w:r>
      <w:r>
        <w:rPr>
          <w:spacing w:val="61"/>
        </w:rPr>
        <w:t xml:space="preserve"> </w:t>
      </w:r>
      <w:r>
        <w:t>focus on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and responses to</w:t>
      </w:r>
      <w:r>
        <w:rPr>
          <w:spacing w:val="6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t>sexual abuse</w:t>
      </w:r>
      <w:r>
        <w:rPr>
          <w:spacing w:val="6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enhanced.</w:t>
      </w:r>
    </w:p>
    <w:p w14:paraId="4ECF2287" w14:textId="77777777" w:rsidR="002E3BB7" w:rsidRDefault="002E3BB7">
      <w:pPr>
        <w:pStyle w:val="BodyText"/>
        <w:spacing w:before="3"/>
        <w:rPr>
          <w:sz w:val="25"/>
        </w:rPr>
      </w:pPr>
    </w:p>
    <w:p w14:paraId="7B6C6D28" w14:textId="77777777" w:rsidR="002E3BB7" w:rsidRDefault="00166F8A">
      <w:pPr>
        <w:pStyle w:val="BodyText"/>
        <w:spacing w:line="276" w:lineRule="auto"/>
        <w:ind w:left="105" w:right="126"/>
        <w:jc w:val="both"/>
      </w:pPr>
      <w:r>
        <w:t>There was an acknowledgement among participants of the need for deeper understanding of</w:t>
      </w:r>
      <w:r>
        <w:rPr>
          <w:spacing w:val="6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knowing,</w:t>
      </w:r>
      <w:r>
        <w:rPr>
          <w:spacing w:val="1"/>
        </w:rPr>
        <w:t xml:space="preserve"> </w:t>
      </w:r>
      <w:r>
        <w:t>wellbeing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kinship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Aboriginal-led</w:t>
      </w:r>
      <w:r>
        <w:rPr>
          <w:spacing w:val="61"/>
        </w:rPr>
        <w:t xml:space="preserve"> </w:t>
      </w:r>
      <w:r>
        <w:t>design.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Nations individuals</w:t>
      </w:r>
      <w:r>
        <w:rPr>
          <w:spacing w:val="1"/>
        </w:rPr>
        <w:t xml:space="preserve"> </w:t>
      </w:r>
      <w:r>
        <w:t>need their own voice in these conversations and there needs to be an explicit acknowledgement in the next</w:t>
      </w:r>
      <w:r>
        <w:rPr>
          <w:spacing w:val="1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power</w:t>
      </w:r>
      <w:r>
        <w:rPr>
          <w:spacing w:val="8"/>
        </w:rPr>
        <w:t xml:space="preserve"> </w:t>
      </w:r>
      <w:r>
        <w:t>imbalances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exist</w:t>
      </w:r>
      <w:r>
        <w:rPr>
          <w:spacing w:val="10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systems</w:t>
      </w:r>
      <w:r>
        <w:rPr>
          <w:spacing w:val="6"/>
        </w:rPr>
        <w:t xml:space="preserve"> </w:t>
      </w:r>
      <w:r>
        <w:t>level.</w:t>
      </w:r>
    </w:p>
    <w:p w14:paraId="09A488C0" w14:textId="77777777" w:rsidR="002E3BB7" w:rsidRDefault="002E3BB7">
      <w:pPr>
        <w:pStyle w:val="BodyText"/>
        <w:spacing w:before="4"/>
        <w:rPr>
          <w:sz w:val="25"/>
        </w:rPr>
      </w:pPr>
    </w:p>
    <w:p w14:paraId="081EF2EA" w14:textId="77777777" w:rsidR="002E3BB7" w:rsidRDefault="00166F8A">
      <w:pPr>
        <w:pStyle w:val="BodyText"/>
        <w:spacing w:before="1" w:line="276" w:lineRule="auto"/>
        <w:ind w:left="105" w:right="122"/>
        <w:jc w:val="both"/>
      </w:pPr>
      <w:r>
        <w:t>Recognising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system,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invited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rPr>
          <w:b/>
        </w:rPr>
        <w:t>what</w:t>
      </w:r>
      <w:r>
        <w:rPr>
          <w:b/>
          <w:spacing w:val="1"/>
        </w:rPr>
        <w:t xml:space="preserve"> </w:t>
      </w:r>
      <w:r>
        <w:rPr>
          <w:b/>
        </w:rPr>
        <w:t>changes would have the greatest impact on the family law system</w:t>
      </w:r>
      <w:r>
        <w:t>. The importance of adopting a child-</w:t>
      </w:r>
      <w:r>
        <w:rPr>
          <w:spacing w:val="1"/>
        </w:rPr>
        <w:t xml:space="preserve"> </w:t>
      </w:r>
      <w:r>
        <w:t>centric and trauma-informed approach</w:t>
      </w:r>
      <w:r>
        <w:rPr>
          <w:spacing w:val="61"/>
        </w:rPr>
        <w:t xml:space="preserve"> </w:t>
      </w:r>
      <w:r>
        <w:t>was strongly emphasised, and this</w:t>
      </w:r>
      <w:r>
        <w:rPr>
          <w:spacing w:val="61"/>
        </w:rPr>
        <w:t xml:space="preserve"> </w:t>
      </w:r>
      <w:r>
        <w:t>should be reflected in legislation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t>representatives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increased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children’s services. As part of this, participants noted</w:t>
      </w:r>
      <w:r>
        <w:rPr>
          <w:spacing w:val="1"/>
        </w:rPr>
        <w:t xml:space="preserve"> </w:t>
      </w:r>
      <w:r>
        <w:t>there is a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better acknowledge</w:t>
      </w:r>
      <w:r>
        <w:rPr>
          <w:spacing w:val="6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t>poverty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homelessness</w:t>
      </w:r>
      <w:r>
        <w:rPr>
          <w:spacing w:val="12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2659A139" w14:textId="77777777" w:rsidR="002E3BB7" w:rsidRDefault="002E3BB7">
      <w:pPr>
        <w:pStyle w:val="BodyText"/>
        <w:spacing w:before="2"/>
        <w:rPr>
          <w:sz w:val="25"/>
        </w:rPr>
      </w:pPr>
    </w:p>
    <w:p w14:paraId="578AD39C" w14:textId="77777777" w:rsidR="002E3BB7" w:rsidRDefault="00166F8A">
      <w:pPr>
        <w:pStyle w:val="BodyText"/>
        <w:spacing w:line="280" w:lineRule="auto"/>
        <w:ind w:left="105" w:right="144"/>
        <w:jc w:val="both"/>
      </w:pPr>
      <w:r>
        <w:t>Participants noted that there is a need for greater focus on prevention and early interventions that connect</w:t>
      </w:r>
      <w:r>
        <w:rPr>
          <w:spacing w:val="1"/>
        </w:rPr>
        <w:t xml:space="preserve"> </w:t>
      </w:r>
      <w:r>
        <w:t>families</w:t>
      </w:r>
      <w:r>
        <w:rPr>
          <w:spacing w:val="41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support</w:t>
      </w:r>
      <w:r>
        <w:rPr>
          <w:spacing w:val="40"/>
        </w:rPr>
        <w:t xml:space="preserve"> </w:t>
      </w:r>
      <w:r>
        <w:t>services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avoid</w:t>
      </w:r>
      <w:r>
        <w:rPr>
          <w:spacing w:val="46"/>
        </w:rPr>
        <w:t xml:space="preserve"> </w:t>
      </w:r>
      <w:r>
        <w:t>escalation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child</w:t>
      </w:r>
      <w:r>
        <w:rPr>
          <w:spacing w:val="46"/>
        </w:rPr>
        <w:t xml:space="preserve"> </w:t>
      </w:r>
      <w:r>
        <w:t>protection</w:t>
      </w:r>
      <w:r>
        <w:rPr>
          <w:spacing w:val="45"/>
        </w:rPr>
        <w:t xml:space="preserve"> </w:t>
      </w:r>
      <w:r>
        <w:t>systems.</w:t>
      </w:r>
      <w:r>
        <w:rPr>
          <w:spacing w:val="47"/>
        </w:rPr>
        <w:t xml:space="preserve"> </w:t>
      </w:r>
      <w:r>
        <w:t>Participants</w:t>
      </w:r>
      <w:r>
        <w:rPr>
          <w:spacing w:val="41"/>
        </w:rPr>
        <w:t xml:space="preserve"> </w:t>
      </w:r>
      <w:r>
        <w:t>described</w:t>
      </w:r>
      <w:r>
        <w:rPr>
          <w:spacing w:val="45"/>
        </w:rPr>
        <w:t xml:space="preserve"> </w:t>
      </w:r>
      <w:r>
        <w:t>that</w:t>
      </w:r>
    </w:p>
    <w:p w14:paraId="03E4E197" w14:textId="77777777" w:rsidR="002E3BB7" w:rsidRDefault="002E3BB7">
      <w:pPr>
        <w:spacing w:line="280" w:lineRule="auto"/>
        <w:jc w:val="both"/>
        <w:sectPr w:rsidR="002E3BB7">
          <w:pgSz w:w="11910" w:h="16840"/>
          <w:pgMar w:top="940" w:right="440" w:bottom="500" w:left="460" w:header="0" w:footer="309" w:gutter="0"/>
          <w:cols w:space="720"/>
        </w:sectPr>
      </w:pPr>
    </w:p>
    <w:p w14:paraId="7EAF1021" w14:textId="77777777" w:rsidR="002E3BB7" w:rsidRDefault="00166F8A">
      <w:pPr>
        <w:pStyle w:val="BodyText"/>
        <w:spacing w:before="79" w:line="276" w:lineRule="auto"/>
        <w:ind w:left="105" w:right="147"/>
        <w:jc w:val="both"/>
      </w:pPr>
      <w:r>
        <w:t>families are sliding into child protection systems due to a lack of support. Early determination of risk and</w:t>
      </w:r>
      <w:r>
        <w:rPr>
          <w:spacing w:val="1"/>
        </w:rPr>
        <w:t xml:space="preserve"> </w:t>
      </w:r>
      <w:r>
        <w:t>intervention</w:t>
      </w:r>
      <w:r>
        <w:rPr>
          <w:spacing w:val="1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viewed</w:t>
      </w:r>
      <w:r>
        <w:rPr>
          <w:spacing w:val="1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key.</w:t>
      </w:r>
    </w:p>
    <w:p w14:paraId="1D0ABD9F" w14:textId="77777777" w:rsidR="002E3BB7" w:rsidRDefault="002E3BB7">
      <w:pPr>
        <w:pStyle w:val="BodyText"/>
        <w:spacing w:before="5"/>
        <w:rPr>
          <w:sz w:val="25"/>
        </w:rPr>
      </w:pPr>
    </w:p>
    <w:p w14:paraId="40194B83" w14:textId="77777777" w:rsidR="002E3BB7" w:rsidRDefault="00166F8A">
      <w:pPr>
        <w:pStyle w:val="BodyText"/>
        <w:spacing w:before="1" w:line="276" w:lineRule="auto"/>
        <w:ind w:left="105" w:right="128"/>
        <w:jc w:val="both"/>
      </w:pPr>
      <w:r>
        <w:t>Participants recounted that there have been decades of research in this area, and various inquiries into 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for redefining how</w:t>
      </w:r>
      <w:r>
        <w:rPr>
          <w:spacing w:val="61"/>
        </w:rPr>
        <w:t xml:space="preserve"> </w:t>
      </w:r>
      <w:r>
        <w:t>we approach</w:t>
      </w:r>
      <w:r>
        <w:rPr>
          <w:spacing w:val="61"/>
        </w:rPr>
        <w:t xml:space="preserve"> </w:t>
      </w:r>
      <w:r>
        <w:t>family law</w:t>
      </w:r>
      <w:r>
        <w:rPr>
          <w:spacing w:val="61"/>
        </w:rPr>
        <w:t xml:space="preserve"> </w:t>
      </w:r>
      <w:r>
        <w:t>and reconsidering the</w:t>
      </w:r>
      <w:r>
        <w:rPr>
          <w:spacing w:val="61"/>
        </w:rPr>
        <w:t xml:space="preserve"> </w:t>
      </w:r>
      <w:r>
        <w:t>merging of the family law</w:t>
      </w:r>
      <w:r>
        <w:rPr>
          <w:spacing w:val="1"/>
        </w:rPr>
        <w:t xml:space="preserve"> </w:t>
      </w:r>
      <w:r>
        <w:t>courts. Several participants supported a shift away from the adversar</w:t>
      </w:r>
      <w:r w:rsidR="00DA427F">
        <w:t>ial family law system, within w</w:t>
      </w:r>
      <w:r>
        <w:t>hich,</w:t>
      </w:r>
      <w:r>
        <w:rPr>
          <w:spacing w:val="1"/>
        </w:rPr>
        <w:t xml:space="preserve"> </w:t>
      </w:r>
      <w:r>
        <w:t>participants</w:t>
      </w:r>
      <w:r>
        <w:rPr>
          <w:spacing w:val="5"/>
        </w:rPr>
        <w:t xml:space="preserve"> </w:t>
      </w:r>
      <w:r>
        <w:t>recognised,</w:t>
      </w:r>
      <w:r>
        <w:rPr>
          <w:spacing w:val="11"/>
        </w:rPr>
        <w:t xml:space="preserve"> </w:t>
      </w:r>
      <w:r>
        <w:t>children</w:t>
      </w:r>
      <w:r>
        <w:rPr>
          <w:spacing w:val="8"/>
        </w:rPr>
        <w:t xml:space="preserve"> </w:t>
      </w:r>
      <w:r>
        <w:t>often</w:t>
      </w:r>
      <w:r>
        <w:rPr>
          <w:spacing w:val="9"/>
        </w:rPr>
        <w:t xml:space="preserve"> </w:t>
      </w:r>
      <w:r>
        <w:t>‘get</w:t>
      </w:r>
      <w:r>
        <w:rPr>
          <w:spacing w:val="10"/>
        </w:rPr>
        <w:t xml:space="preserve"> </w:t>
      </w:r>
      <w:r>
        <w:t>caught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middle’.</w:t>
      </w:r>
    </w:p>
    <w:p w14:paraId="2572B6C2" w14:textId="77777777" w:rsidR="002E3BB7" w:rsidRDefault="002E3BB7">
      <w:pPr>
        <w:pStyle w:val="BodyText"/>
        <w:spacing w:before="3"/>
        <w:rPr>
          <w:sz w:val="25"/>
        </w:rPr>
      </w:pPr>
    </w:p>
    <w:p w14:paraId="3CDA05F8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Building on this discussion, participants were asked</w:t>
      </w:r>
      <w:r>
        <w:rPr>
          <w:spacing w:val="61"/>
        </w:rPr>
        <w:t xml:space="preserve"> </w:t>
      </w:r>
      <w:r>
        <w:rPr>
          <w:b/>
        </w:rPr>
        <w:t>what changes would have the greatest possible</w:t>
      </w:r>
      <w:r>
        <w:rPr>
          <w:b/>
          <w:spacing w:val="1"/>
        </w:rPr>
        <w:t xml:space="preserve"> </w:t>
      </w:r>
      <w:r>
        <w:rPr>
          <w:b/>
        </w:rPr>
        <w:t>impact to the child protection system</w:t>
      </w:r>
      <w:r>
        <w:t>. The need to adopt a gendered lens and not blame women for the</w:t>
      </w:r>
      <w:r>
        <w:rPr>
          <w:spacing w:val="1"/>
        </w:rPr>
        <w:t xml:space="preserve"> </w:t>
      </w:r>
      <w:r>
        <w:t>abuse committed against them was emphasised by participants. This requires a shift towards supporting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removing</w:t>
      </w:r>
      <w:r>
        <w:rPr>
          <w:spacing w:val="1"/>
        </w:rPr>
        <w:t xml:space="preserve"> </w:t>
      </w:r>
      <w:r>
        <w:t>children.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supportive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address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issue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women</w:t>
      </w:r>
      <w:r>
        <w:rPr>
          <w:spacing w:val="28"/>
        </w:rPr>
        <w:t xml:space="preserve"> </w:t>
      </w:r>
      <w:r>
        <w:t>being</w:t>
      </w:r>
      <w:r>
        <w:rPr>
          <w:spacing w:val="21"/>
        </w:rPr>
        <w:t xml:space="preserve"> </w:t>
      </w:r>
      <w:r>
        <w:t>reluctant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report</w:t>
      </w:r>
      <w:r>
        <w:rPr>
          <w:spacing w:val="18"/>
        </w:rPr>
        <w:t xml:space="preserve"> </w:t>
      </w:r>
      <w:r>
        <w:t>abuse</w:t>
      </w:r>
      <w:r>
        <w:rPr>
          <w:spacing w:val="20"/>
        </w:rPr>
        <w:t xml:space="preserve"> </w:t>
      </w:r>
      <w:r>
        <w:t>due</w:t>
      </w:r>
      <w:r>
        <w:rPr>
          <w:spacing w:val="2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fear</w:t>
      </w:r>
      <w:r>
        <w:rPr>
          <w:spacing w:val="2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having</w:t>
      </w:r>
      <w:r>
        <w:rPr>
          <w:spacing w:val="20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children</w:t>
      </w:r>
      <w:r>
        <w:rPr>
          <w:spacing w:val="23"/>
        </w:rPr>
        <w:t xml:space="preserve"> </w:t>
      </w:r>
      <w:r>
        <w:t>removed.</w:t>
      </w:r>
    </w:p>
    <w:p w14:paraId="1323DE9A" w14:textId="77777777" w:rsidR="002E3BB7" w:rsidRDefault="002E3BB7">
      <w:pPr>
        <w:pStyle w:val="BodyText"/>
        <w:spacing w:before="3"/>
        <w:rPr>
          <w:sz w:val="25"/>
        </w:rPr>
      </w:pPr>
    </w:p>
    <w:p w14:paraId="621F75D0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less-siloed</w:t>
      </w:r>
      <w:r>
        <w:rPr>
          <w:spacing w:val="1"/>
        </w:rPr>
        <w:t xml:space="preserve"> </w:t>
      </w:r>
      <w:r>
        <w:t>approach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improved</w:t>
      </w:r>
      <w:r>
        <w:rPr>
          <w:spacing w:val="61"/>
        </w:rPr>
        <w:t xml:space="preserve"> </w:t>
      </w:r>
      <w:r>
        <w:t>collaboration</w:t>
      </w:r>
      <w:r>
        <w:rPr>
          <w:spacing w:val="61"/>
        </w:rPr>
        <w:t xml:space="preserve"> </w:t>
      </w:r>
      <w:r>
        <w:t>between</w:t>
      </w:r>
      <w:r>
        <w:rPr>
          <w:spacing w:val="61"/>
        </w:rPr>
        <w:t xml:space="preserve"> </w:t>
      </w:r>
      <w:r>
        <w:t>organisations,</w:t>
      </w:r>
      <w:r>
        <w:rPr>
          <w:spacing w:val="1"/>
        </w:rPr>
        <w:t xml:space="preserve"> </w:t>
      </w:r>
      <w:r>
        <w:t>including improving information sharing, was recognised – as was the need to build real connections in the</w:t>
      </w:r>
      <w:r>
        <w:rPr>
          <w:spacing w:val="1"/>
        </w:rPr>
        <w:t xml:space="preserve"> </w:t>
      </w:r>
      <w:r>
        <w:t>sector, for example, by having embedded</w:t>
      </w:r>
      <w:r>
        <w:rPr>
          <w:spacing w:val="1"/>
        </w:rPr>
        <w:t xml:space="preserve"> </w:t>
      </w:r>
      <w:r>
        <w:t>child protection workers in family law</w:t>
      </w:r>
      <w:r>
        <w:rPr>
          <w:spacing w:val="61"/>
        </w:rPr>
        <w:t xml:space="preserve"> </w:t>
      </w:r>
      <w:r>
        <w:t>courts. Participants argued</w:t>
      </w:r>
      <w:r>
        <w:rPr>
          <w:spacing w:val="1"/>
        </w:rPr>
        <w:t xml:space="preserve"> </w:t>
      </w:r>
      <w:r>
        <w:t>that introducing a national definition of domestic and family violence would inform effective and appropriate</w:t>
      </w:r>
      <w:r>
        <w:rPr>
          <w:spacing w:val="1"/>
        </w:rPr>
        <w:t xml:space="preserve"> </w:t>
      </w:r>
      <w:r>
        <w:t>legal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responses</w:t>
      </w:r>
      <w:r>
        <w:rPr>
          <w:spacing w:val="11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t>systems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improve</w:t>
      </w:r>
      <w:r>
        <w:rPr>
          <w:spacing w:val="10"/>
        </w:rPr>
        <w:t xml:space="preserve"> </w:t>
      </w:r>
      <w:r>
        <w:t>integration.</w:t>
      </w:r>
    </w:p>
    <w:p w14:paraId="6BF78B6B" w14:textId="77777777" w:rsidR="002E3BB7" w:rsidRDefault="002E3BB7">
      <w:pPr>
        <w:pStyle w:val="BodyText"/>
        <w:spacing w:before="4"/>
        <w:rPr>
          <w:sz w:val="25"/>
        </w:rPr>
      </w:pPr>
    </w:p>
    <w:p w14:paraId="12AC866E" w14:textId="77777777" w:rsidR="002E3BB7" w:rsidRDefault="00166F8A">
      <w:pPr>
        <w:pStyle w:val="BodyText"/>
        <w:spacing w:line="276" w:lineRule="auto"/>
        <w:ind w:left="105" w:right="140"/>
        <w:jc w:val="both"/>
      </w:pP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</w:t>
      </w:r>
      <w:r>
        <w:rPr>
          <w:spacing w:val="13"/>
        </w:rPr>
        <w:t xml:space="preserve"> </w:t>
      </w:r>
      <w:r>
        <w:t>system;</w:t>
      </w:r>
      <w:r>
        <w:rPr>
          <w:spacing w:val="5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included</w:t>
      </w:r>
      <w:r>
        <w:rPr>
          <w:spacing w:val="16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5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Plan:</w:t>
      </w:r>
    </w:p>
    <w:p w14:paraId="7FADD57E" w14:textId="77777777" w:rsidR="002E3BB7" w:rsidRDefault="002E3BB7">
      <w:pPr>
        <w:pStyle w:val="BodyText"/>
        <w:spacing w:before="1"/>
        <w:rPr>
          <w:sz w:val="25"/>
        </w:rPr>
      </w:pPr>
    </w:p>
    <w:p w14:paraId="4AE4311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/>
        <w:ind w:hanging="361"/>
      </w:pPr>
      <w:r>
        <w:t>rethinks</w:t>
      </w:r>
      <w:r>
        <w:rPr>
          <w:spacing w:val="-4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‘bottleneck’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presently</w:t>
      </w:r>
      <w:r>
        <w:rPr>
          <w:spacing w:val="-4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system,</w:t>
      </w:r>
    </w:p>
    <w:p w14:paraId="2F3B4167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0"/>
        <w:ind w:hanging="361"/>
      </w:pPr>
      <w:r>
        <w:t>focuses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facilitates</w:t>
      </w:r>
      <w:r>
        <w:rPr>
          <w:spacing w:val="-1"/>
        </w:rPr>
        <w:t xml:space="preserve"> </w:t>
      </w:r>
      <w:r>
        <w:t>genuine</w:t>
      </w:r>
      <w:r>
        <w:rPr>
          <w:spacing w:val="-10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families,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crisis</w:t>
      </w:r>
      <w:r>
        <w:rPr>
          <w:spacing w:val="-9"/>
        </w:rPr>
        <w:t xml:space="preserve"> </w:t>
      </w:r>
      <w:r>
        <w:t>point.</w:t>
      </w:r>
    </w:p>
    <w:p w14:paraId="0F48D94C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 w:line="271" w:lineRule="auto"/>
        <w:ind w:right="121"/>
      </w:pPr>
      <w:r>
        <w:t>Recognises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value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upskilling</w:t>
      </w:r>
      <w:r>
        <w:rPr>
          <w:spacing w:val="21"/>
        </w:rPr>
        <w:t xml:space="preserve"> </w:t>
      </w:r>
      <w:r>
        <w:t>practitioners</w:t>
      </w:r>
      <w:r>
        <w:rPr>
          <w:spacing w:val="23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men</w:t>
      </w:r>
      <w:r>
        <w:rPr>
          <w:spacing w:val="25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parents</w:t>
      </w:r>
      <w:r>
        <w:rPr>
          <w:spacing w:val="2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includes</w:t>
      </w:r>
      <w:r>
        <w:rPr>
          <w:spacing w:val="2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perpetrators.</w:t>
      </w:r>
    </w:p>
    <w:p w14:paraId="78C4FA05" w14:textId="77777777" w:rsidR="002E3BB7" w:rsidRDefault="002E3BB7">
      <w:pPr>
        <w:pStyle w:val="BodyText"/>
        <w:spacing w:before="1"/>
        <w:rPr>
          <w:sz w:val="29"/>
        </w:rPr>
      </w:pPr>
    </w:p>
    <w:p w14:paraId="37B8819C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 recognised that the statutory focus in child protection has significant impact on First Nation</w:t>
      </w:r>
      <w:r>
        <w:rPr>
          <w:spacing w:val="1"/>
        </w:rPr>
        <w:t xml:space="preserve"> </w:t>
      </w:r>
      <w:r>
        <w:t>families.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disregard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Aboriginal Child</w:t>
      </w:r>
      <w:r>
        <w:rPr>
          <w:spacing w:val="61"/>
        </w:rPr>
        <w:t xml:space="preserve"> </w:t>
      </w:r>
      <w:r>
        <w:t>Placement Principle</w:t>
      </w:r>
      <w:r>
        <w:rPr>
          <w:spacing w:val="61"/>
        </w:rPr>
        <w:t xml:space="preserve"> </w:t>
      </w:r>
      <w:r>
        <w:t>by government departments and</w:t>
      </w:r>
      <w:r>
        <w:rPr>
          <w:spacing w:val="61"/>
        </w:rPr>
        <w:t xml:space="preserve"> </w:t>
      </w:r>
      <w:r>
        <w:t>agencies. There</w:t>
      </w:r>
      <w:r>
        <w:rPr>
          <w:spacing w:val="-59"/>
        </w:rPr>
        <w:t xml:space="preserve"> </w:t>
      </w:r>
      <w:r>
        <w:t>is a need to look at the family context and support First Nations parents in creating safe and happy family</w:t>
      </w:r>
      <w:r>
        <w:rPr>
          <w:spacing w:val="1"/>
        </w:rPr>
        <w:t xml:space="preserve"> </w:t>
      </w:r>
      <w:r>
        <w:t>environments, rather</w:t>
      </w:r>
      <w:r>
        <w:rPr>
          <w:spacing w:val="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removing</w:t>
      </w:r>
      <w:r>
        <w:rPr>
          <w:spacing w:val="61"/>
        </w:rPr>
        <w:t xml:space="preserve"> </w:t>
      </w:r>
      <w:r>
        <w:t>children.</w:t>
      </w:r>
      <w:r>
        <w:rPr>
          <w:spacing w:val="61"/>
        </w:rPr>
        <w:t xml:space="preserve"> </w:t>
      </w:r>
      <w:r>
        <w:t>Participants emphasised</w:t>
      </w:r>
      <w:r>
        <w:rPr>
          <w:spacing w:val="61"/>
        </w:rPr>
        <w:t xml:space="preserve"> </w:t>
      </w:r>
      <w:r>
        <w:t>that achieving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requires looking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racist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colonial</w:t>
      </w:r>
      <w:r>
        <w:rPr>
          <w:spacing w:val="10"/>
        </w:rPr>
        <w:t xml:space="preserve"> </w:t>
      </w:r>
      <w:r>
        <w:t>structures.</w:t>
      </w:r>
    </w:p>
    <w:p w14:paraId="3C5117D0" w14:textId="77777777" w:rsidR="002E3BB7" w:rsidRDefault="002E3BB7">
      <w:pPr>
        <w:pStyle w:val="BodyText"/>
        <w:spacing w:before="3"/>
        <w:rPr>
          <w:sz w:val="25"/>
        </w:rPr>
      </w:pPr>
    </w:p>
    <w:p w14:paraId="0E0B4DBF" w14:textId="77777777" w:rsidR="002E3BB7" w:rsidRDefault="00166F8A">
      <w:pPr>
        <w:spacing w:line="276" w:lineRule="auto"/>
        <w:ind w:left="105" w:right="122"/>
        <w:jc w:val="both"/>
      </w:pP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second</w:t>
      </w:r>
      <w:r>
        <w:rPr>
          <w:spacing w:val="24"/>
        </w:rPr>
        <w:t xml:space="preserve"> </w:t>
      </w:r>
      <w:r>
        <w:t>half</w:t>
      </w:r>
      <w:r>
        <w:rPr>
          <w:spacing w:val="1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Roundtable,</w:t>
      </w:r>
      <w:r>
        <w:rPr>
          <w:spacing w:val="19"/>
        </w:rPr>
        <w:t xml:space="preserve"> </w:t>
      </w:r>
      <w:r>
        <w:t>participants</w:t>
      </w:r>
      <w:r>
        <w:rPr>
          <w:spacing w:val="20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asked</w:t>
      </w:r>
      <w:r>
        <w:rPr>
          <w:spacing w:val="1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consider</w:t>
      </w:r>
      <w:r>
        <w:rPr>
          <w:spacing w:val="22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ensure</w:t>
      </w:r>
      <w:r>
        <w:rPr>
          <w:spacing w:val="2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able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b/>
        </w:rPr>
        <w:t>access</w:t>
      </w:r>
      <w:r>
        <w:rPr>
          <w:b/>
          <w:spacing w:val="61"/>
        </w:rPr>
        <w:t xml:space="preserve"> </w:t>
      </w:r>
      <w:r>
        <w:rPr>
          <w:b/>
        </w:rPr>
        <w:t>relevant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t>, either independently or with their family. The importance of adopting a strengths-based approach</w:t>
      </w:r>
      <w:r>
        <w:rPr>
          <w:spacing w:val="1"/>
        </w:rPr>
        <w:t xml:space="preserve"> </w:t>
      </w:r>
      <w:r>
        <w:t>was emphasised, as well as the need for a clear articulation of prevention, early intervention and cri sis</w:t>
      </w:r>
      <w:r>
        <w:rPr>
          <w:spacing w:val="1"/>
        </w:rPr>
        <w:t xml:space="preserve"> </w:t>
      </w:r>
      <w:r>
        <w:t xml:space="preserve">intervention as a continuum. To enhance service accessibility, participants recommended </w:t>
      </w:r>
      <w:r>
        <w:rPr>
          <w:b/>
        </w:rPr>
        <w:t>improved early</w:t>
      </w:r>
      <w:r>
        <w:rPr>
          <w:b/>
          <w:spacing w:val="1"/>
        </w:rPr>
        <w:t xml:space="preserve"> </w:t>
      </w:r>
      <w:r>
        <w:rPr>
          <w:b/>
        </w:rPr>
        <w:t>screening for domestic and family violence (including pre-natal), the importance of employing early</w:t>
      </w:r>
      <w:r>
        <w:rPr>
          <w:b/>
          <w:spacing w:val="1"/>
        </w:rPr>
        <w:t xml:space="preserve"> </w:t>
      </w:r>
      <w:r>
        <w:rPr>
          <w:b/>
        </w:rPr>
        <w:t>interventions to support</w:t>
      </w:r>
      <w:r>
        <w:rPr>
          <w:b/>
          <w:spacing w:val="1"/>
        </w:rPr>
        <w:t xml:space="preserve"> </w:t>
      </w:r>
      <w:r>
        <w:rPr>
          <w:b/>
        </w:rPr>
        <w:t>adolescents who have used violence</w:t>
      </w:r>
      <w:r>
        <w:t>, and</w:t>
      </w:r>
      <w:r>
        <w:rPr>
          <w:spacing w:val="61"/>
        </w:rPr>
        <w:t xml:space="preserve"> </w:t>
      </w:r>
      <w:r>
        <w:t>investment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basic</w:t>
      </w:r>
      <w:r>
        <w:rPr>
          <w:spacing w:val="6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transport.</w:t>
      </w:r>
    </w:p>
    <w:p w14:paraId="62B2614A" w14:textId="77777777" w:rsidR="002E3BB7" w:rsidRDefault="002E3BB7">
      <w:pPr>
        <w:pStyle w:val="BodyText"/>
        <w:spacing w:before="5"/>
        <w:rPr>
          <w:sz w:val="25"/>
        </w:rPr>
      </w:pPr>
    </w:p>
    <w:p w14:paraId="704B49F8" w14:textId="77777777" w:rsidR="002E3BB7" w:rsidRDefault="00166F8A">
      <w:pPr>
        <w:pStyle w:val="BodyText"/>
        <w:spacing w:before="1" w:line="276" w:lineRule="auto"/>
        <w:ind w:left="105" w:right="132"/>
        <w:jc w:val="both"/>
      </w:pPr>
      <w:r>
        <w:t>Participants emphasised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shift towards a</w:t>
      </w:r>
      <w:r>
        <w:rPr>
          <w:spacing w:val="1"/>
        </w:rPr>
        <w:t xml:space="preserve"> </w:t>
      </w:r>
      <w:r>
        <w:t>preventative</w:t>
      </w:r>
      <w:r>
        <w:rPr>
          <w:spacing w:val="1"/>
        </w:rPr>
        <w:t xml:space="preserve"> </w:t>
      </w:r>
      <w:r>
        <w:t>model and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this to</w:t>
      </w:r>
      <w:r>
        <w:rPr>
          <w:spacing w:val="61"/>
        </w:rPr>
        <w:t xml:space="preserve"> </w:t>
      </w:r>
      <w:r>
        <w:t>be reflected in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next National</w:t>
      </w:r>
      <w:r>
        <w:rPr>
          <w:spacing w:val="1"/>
        </w:rPr>
        <w:t xml:space="preserve"> </w:t>
      </w:r>
      <w:r>
        <w:t>Plan. There was</w:t>
      </w:r>
      <w:r>
        <w:rPr>
          <w:spacing w:val="1"/>
        </w:rPr>
        <w:t xml:space="preserve"> </w:t>
      </w:r>
      <w:r>
        <w:t>concern raised by</w:t>
      </w:r>
      <w:r>
        <w:rPr>
          <w:spacing w:val="61"/>
        </w:rPr>
        <w:t xml:space="preserve"> </w:t>
      </w:r>
      <w:r>
        <w:t>a number of participants that the</w:t>
      </w:r>
      <w:r>
        <w:rPr>
          <w:spacing w:val="61"/>
        </w:rPr>
        <w:t xml:space="preserve"> </w:t>
      </w:r>
      <w:r>
        <w:t>Roundtable</w:t>
      </w:r>
      <w:r>
        <w:rPr>
          <w:spacing w:val="6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heavily focused</w:t>
      </w:r>
      <w:r>
        <w:rPr>
          <w:spacing w:val="61"/>
        </w:rPr>
        <w:t xml:space="preserve"> </w:t>
      </w:r>
      <w:r>
        <w:t>on responses to</w:t>
      </w:r>
      <w:r>
        <w:rPr>
          <w:spacing w:val="61"/>
        </w:rPr>
        <w:t xml:space="preserve"> </w:t>
      </w:r>
      <w:r>
        <w:t>children, rather</w:t>
      </w:r>
      <w:r>
        <w:rPr>
          <w:spacing w:val="6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primary prevention. Some</w:t>
      </w:r>
      <w:r>
        <w:rPr>
          <w:spacing w:val="61"/>
        </w:rPr>
        <w:t xml:space="preserve"> </w:t>
      </w:r>
      <w:r>
        <w:t>participants noted</w:t>
      </w:r>
      <w:r>
        <w:rPr>
          <w:spacing w:val="1"/>
        </w:rPr>
        <w:t xml:space="preserve"> </w:t>
      </w:r>
      <w:r>
        <w:t>that the merits of a sub-plan for children should be considered. Implementing primary prevention centred</w:t>
      </w:r>
      <w:r>
        <w:rPr>
          <w:spacing w:val="1"/>
        </w:rPr>
        <w:t xml:space="preserve"> </w:t>
      </w:r>
      <w:r>
        <w:t>around supportive messages for boys and young men was viewed by some participants as particularly</w:t>
      </w:r>
      <w:r>
        <w:rPr>
          <w:spacing w:val="1"/>
        </w:rPr>
        <w:t xml:space="preserve"> </w:t>
      </w:r>
      <w:r>
        <w:t>important.</w:t>
      </w:r>
    </w:p>
    <w:p w14:paraId="13619320" w14:textId="77777777" w:rsidR="002E3BB7" w:rsidRDefault="002E3BB7">
      <w:pPr>
        <w:pStyle w:val="BodyText"/>
        <w:spacing w:before="2"/>
        <w:rPr>
          <w:sz w:val="25"/>
        </w:rPr>
      </w:pPr>
    </w:p>
    <w:p w14:paraId="2155F8FC" w14:textId="77777777" w:rsidR="002E3BB7" w:rsidRDefault="00166F8A">
      <w:pPr>
        <w:ind w:left="105"/>
        <w:jc w:val="both"/>
      </w:pPr>
      <w:r>
        <w:t>In</w:t>
      </w:r>
      <w:r>
        <w:rPr>
          <w:spacing w:val="30"/>
        </w:rPr>
        <w:t xml:space="preserve"> </w:t>
      </w:r>
      <w:r>
        <w:t>response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question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what</w:t>
      </w:r>
      <w:r>
        <w:rPr>
          <w:spacing w:val="36"/>
        </w:rPr>
        <w:t xml:space="preserve"> </w:t>
      </w:r>
      <w:r>
        <w:rPr>
          <w:b/>
        </w:rPr>
        <w:t>therapeutic</w:t>
      </w:r>
      <w:r>
        <w:rPr>
          <w:b/>
          <w:spacing w:val="30"/>
        </w:rPr>
        <w:t xml:space="preserve"> </w:t>
      </w:r>
      <w:r>
        <w:rPr>
          <w:b/>
        </w:rPr>
        <w:t>responses</w:t>
      </w:r>
      <w:r>
        <w:rPr>
          <w:b/>
          <w:spacing w:val="29"/>
        </w:rPr>
        <w:t xml:space="preserve"> </w:t>
      </w:r>
      <w:r>
        <w:rPr>
          <w:b/>
        </w:rPr>
        <w:t>for</w:t>
      </w:r>
      <w:r>
        <w:rPr>
          <w:b/>
          <w:spacing w:val="29"/>
        </w:rPr>
        <w:t xml:space="preserve"> </w:t>
      </w:r>
      <w:r>
        <w:rPr>
          <w:b/>
        </w:rPr>
        <w:t>children</w:t>
      </w:r>
      <w:r>
        <w:rPr>
          <w:b/>
          <w:spacing w:val="25"/>
        </w:rPr>
        <w:t xml:space="preserve"> </w:t>
      </w:r>
      <w:r>
        <w:rPr>
          <w:b/>
        </w:rPr>
        <w:t>and</w:t>
      </w:r>
      <w:r>
        <w:rPr>
          <w:b/>
          <w:spacing w:val="25"/>
        </w:rPr>
        <w:t xml:space="preserve"> </w:t>
      </w:r>
      <w:r>
        <w:rPr>
          <w:b/>
        </w:rPr>
        <w:t>young</w:t>
      </w:r>
      <w:r>
        <w:rPr>
          <w:b/>
          <w:spacing w:val="26"/>
        </w:rPr>
        <w:t xml:space="preserve"> </w:t>
      </w:r>
      <w:r>
        <w:rPr>
          <w:b/>
        </w:rPr>
        <w:t>people</w:t>
      </w:r>
      <w:r>
        <w:rPr>
          <w:b/>
          <w:spacing w:val="52"/>
        </w:rPr>
        <w:t xml:space="preserve"> </w:t>
      </w:r>
      <w:r>
        <w:t>experiencing</w:t>
      </w:r>
    </w:p>
    <w:p w14:paraId="7A3DA486" w14:textId="77777777" w:rsidR="002E3BB7" w:rsidRDefault="002E3BB7">
      <w:pPr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9DDA5BD" w14:textId="77777777" w:rsidR="002E3BB7" w:rsidRDefault="00166F8A">
      <w:pPr>
        <w:pStyle w:val="BodyText"/>
        <w:spacing w:before="79"/>
        <w:ind w:left="105"/>
        <w:jc w:val="both"/>
      </w:pPr>
      <w:r>
        <w:t>family,</w:t>
      </w:r>
      <w:r>
        <w:rPr>
          <w:spacing w:val="28"/>
        </w:rPr>
        <w:t xml:space="preserve"> </w:t>
      </w:r>
      <w:r>
        <w:t>domestic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sexual</w:t>
      </w:r>
      <w:r>
        <w:rPr>
          <w:spacing w:val="31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been</w:t>
      </w:r>
      <w:r>
        <w:rPr>
          <w:spacing w:val="34"/>
        </w:rPr>
        <w:t xml:space="preserve"> </w:t>
      </w:r>
      <w:r>
        <w:t>shown</w:t>
      </w:r>
      <w:r>
        <w:rPr>
          <w:spacing w:val="34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effective,</w:t>
      </w:r>
      <w:r>
        <w:rPr>
          <w:spacing w:val="22"/>
        </w:rPr>
        <w:t xml:space="preserve"> </w:t>
      </w:r>
      <w:r>
        <w:t>participants</w:t>
      </w:r>
      <w:r>
        <w:rPr>
          <w:spacing w:val="23"/>
        </w:rPr>
        <w:t xml:space="preserve"> </w:t>
      </w:r>
      <w:r>
        <w:t>noted:</w:t>
      </w:r>
    </w:p>
    <w:p w14:paraId="372BFD48" w14:textId="77777777" w:rsidR="002E3BB7" w:rsidRDefault="002E3BB7">
      <w:pPr>
        <w:pStyle w:val="BodyText"/>
        <w:spacing w:before="5"/>
        <w:rPr>
          <w:sz w:val="28"/>
        </w:rPr>
      </w:pPr>
    </w:p>
    <w:p w14:paraId="2DA080C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0"/>
        <w:ind w:hanging="361"/>
      </w:pPr>
      <w:r>
        <w:t>Respectful</w:t>
      </w:r>
      <w:r>
        <w:rPr>
          <w:spacing w:val="-6"/>
        </w:rPr>
        <w:t xml:space="preserve"> </w:t>
      </w:r>
      <w:r>
        <w:t>relationships</w:t>
      </w:r>
      <w:r>
        <w:rPr>
          <w:spacing w:val="-6"/>
        </w:rPr>
        <w:t xml:space="preserve"> </w:t>
      </w:r>
      <w:r>
        <w:t>education,</w:t>
      </w:r>
    </w:p>
    <w:p w14:paraId="01795965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41"/>
        <w:ind w:hanging="361"/>
      </w:pPr>
      <w:r>
        <w:t>Responses</w:t>
      </w:r>
      <w:r>
        <w:rPr>
          <w:spacing w:val="-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mothers,</w:t>
      </w:r>
    </w:p>
    <w:p w14:paraId="276717EA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5"/>
        <w:ind w:hanging="361"/>
      </w:pPr>
      <w:r>
        <w:t>Family</w:t>
      </w:r>
      <w:r>
        <w:rPr>
          <w:spacing w:val="15"/>
        </w:rPr>
        <w:t xml:space="preserve"> </w:t>
      </w:r>
      <w:r>
        <w:t>therapy</w:t>
      </w:r>
      <w:r>
        <w:rPr>
          <w:spacing w:val="75"/>
        </w:rPr>
        <w:t xml:space="preserve"> </w:t>
      </w:r>
      <w:r>
        <w:t>as</w:t>
      </w:r>
      <w:r>
        <w:rPr>
          <w:spacing w:val="76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way</w:t>
      </w:r>
      <w:r>
        <w:rPr>
          <w:spacing w:val="76"/>
        </w:rPr>
        <w:t xml:space="preserve"> </w:t>
      </w:r>
      <w:r>
        <w:t>to</w:t>
      </w:r>
      <w:r>
        <w:rPr>
          <w:spacing w:val="74"/>
        </w:rPr>
        <w:t xml:space="preserve"> </w:t>
      </w:r>
      <w:r>
        <w:t>restore</w:t>
      </w:r>
      <w:r>
        <w:rPr>
          <w:spacing w:val="77"/>
        </w:rPr>
        <w:t xml:space="preserve"> </w:t>
      </w:r>
      <w:r>
        <w:t>children’s</w:t>
      </w:r>
      <w:r>
        <w:rPr>
          <w:spacing w:val="71"/>
        </w:rPr>
        <w:t xml:space="preserve"> </w:t>
      </w:r>
      <w:r>
        <w:t>relationships</w:t>
      </w:r>
      <w:r>
        <w:rPr>
          <w:spacing w:val="75"/>
        </w:rPr>
        <w:t xml:space="preserve"> </w:t>
      </w:r>
      <w:r>
        <w:t>with</w:t>
      </w:r>
      <w:r>
        <w:rPr>
          <w:spacing w:val="78"/>
        </w:rPr>
        <w:t xml:space="preserve"> </w:t>
      </w:r>
      <w:r>
        <w:t>mothers</w:t>
      </w:r>
      <w:r>
        <w:rPr>
          <w:spacing w:val="76"/>
        </w:rPr>
        <w:t xml:space="preserve"> </w:t>
      </w:r>
      <w:r>
        <w:t>after</w:t>
      </w:r>
      <w:r>
        <w:rPr>
          <w:spacing w:val="77"/>
        </w:rPr>
        <w:t xml:space="preserve"> </w:t>
      </w:r>
      <w:r>
        <w:t>family</w:t>
      </w:r>
      <w:r>
        <w:rPr>
          <w:spacing w:val="76"/>
        </w:rPr>
        <w:t xml:space="preserve"> </w:t>
      </w:r>
      <w:r>
        <w:t>violence,</w:t>
      </w:r>
    </w:p>
    <w:p w14:paraId="390D2388" w14:textId="77777777" w:rsidR="002E3BB7" w:rsidRDefault="00166F8A">
      <w:pPr>
        <w:pStyle w:val="BodyText"/>
        <w:spacing w:before="35"/>
        <w:ind w:left="825"/>
      </w:pPr>
      <w:r>
        <w:t>emphasising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here 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on child</w:t>
      </w:r>
      <w:r>
        <w:rPr>
          <w:spacing w:val="-6"/>
        </w:rPr>
        <w:t xml:space="preserve"> </w:t>
      </w:r>
      <w:r>
        <w:t>wellbeing,</w:t>
      </w:r>
    </w:p>
    <w:p w14:paraId="4818EE3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8"/>
        <w:ind w:hanging="361"/>
        <w:jc w:val="both"/>
      </w:pPr>
      <w:r>
        <w:t>Engaging</w:t>
      </w:r>
      <w:r>
        <w:rPr>
          <w:spacing w:val="-6"/>
        </w:rPr>
        <w:t xml:space="preserve"> </w:t>
      </w:r>
      <w:r>
        <w:t>allied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developmental</w:t>
      </w:r>
      <w:r>
        <w:rPr>
          <w:spacing w:val="-3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FDSV,</w:t>
      </w:r>
    </w:p>
    <w:p w14:paraId="7F786370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6"/>
        </w:tabs>
        <w:spacing w:before="36" w:line="273" w:lineRule="auto"/>
        <w:ind w:right="128"/>
        <w:jc w:val="both"/>
      </w:pPr>
      <w:r>
        <w:t>Resourcing of Indigenous-led on-Country programmes that support families to take their children out</w:t>
      </w:r>
      <w:r>
        <w:rPr>
          <w:spacing w:val="1"/>
        </w:rPr>
        <w:t xml:space="preserve"> </w:t>
      </w:r>
      <w:r>
        <w:t>bush,</w:t>
      </w:r>
      <w:r>
        <w:rPr>
          <w:spacing w:val="1"/>
        </w:rPr>
        <w:t xml:space="preserve"> </w:t>
      </w:r>
      <w:r>
        <w:t>connecting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conversations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environment,</w:t>
      </w:r>
    </w:p>
    <w:p w14:paraId="488BB241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5"/>
        <w:ind w:hanging="361"/>
      </w:pPr>
      <w:r>
        <w:t>Cultural</w:t>
      </w:r>
      <w:r>
        <w:rPr>
          <w:spacing w:val="-3"/>
        </w:rPr>
        <w:t xml:space="preserve"> </w:t>
      </w:r>
      <w:r>
        <w:t>strengthening</w:t>
      </w:r>
      <w:r>
        <w:rPr>
          <w:spacing w:val="-5"/>
        </w:rPr>
        <w:t xml:space="preserve"> </w:t>
      </w:r>
      <w:r>
        <w:t>with parents,</w:t>
      </w:r>
      <w:r>
        <w:rPr>
          <w:spacing w:val="-4"/>
        </w:rPr>
        <w:t xml:space="preserve"> </w:t>
      </w:r>
      <w:r>
        <w:t>reminding</w:t>
      </w:r>
      <w:r>
        <w:rPr>
          <w:spacing w:val="-5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obligations,</w:t>
      </w:r>
      <w:r>
        <w:rPr>
          <w:spacing w:val="-4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responsibilities,</w:t>
      </w:r>
    </w:p>
    <w:p w14:paraId="3242371D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Non-therapeutic</w:t>
      </w:r>
      <w:r>
        <w:rPr>
          <w:spacing w:val="-5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peer-led</w:t>
      </w:r>
      <w:r>
        <w:rPr>
          <w:spacing w:val="-2"/>
        </w:rPr>
        <w:t xml:space="preserve"> </w:t>
      </w:r>
      <w:r>
        <w:t>processes,</w:t>
      </w:r>
      <w:r>
        <w:rPr>
          <w:spacing w:val="-5"/>
        </w:rPr>
        <w:t xml:space="preserve"> </w:t>
      </w:r>
      <w:r>
        <w:t>and</w:t>
      </w:r>
    </w:p>
    <w:p w14:paraId="314922A9" w14:textId="77777777" w:rsidR="002E3BB7" w:rsidRDefault="00166F8A">
      <w:pPr>
        <w:pStyle w:val="ListParagraph"/>
        <w:numPr>
          <w:ilvl w:val="0"/>
          <w:numId w:val="31"/>
        </w:numPr>
        <w:tabs>
          <w:tab w:val="left" w:pos="825"/>
          <w:tab w:val="left" w:pos="826"/>
        </w:tabs>
        <w:spacing w:before="36"/>
        <w:ind w:hanging="361"/>
      </w:pPr>
      <w:r>
        <w:t>A</w:t>
      </w:r>
      <w:r>
        <w:rPr>
          <w:spacing w:val="-4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stability,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 and</w:t>
      </w:r>
      <w:r>
        <w:rPr>
          <w:spacing w:val="-4"/>
        </w:rPr>
        <w:t xml:space="preserve"> </w:t>
      </w:r>
      <w:r>
        <w:t>affordable</w:t>
      </w:r>
      <w:r>
        <w:rPr>
          <w:spacing w:val="-5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key</w:t>
      </w:r>
      <w:r>
        <w:rPr>
          <w:spacing w:val="-2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point.</w:t>
      </w:r>
    </w:p>
    <w:p w14:paraId="5DC3800A" w14:textId="77777777" w:rsidR="002E3BB7" w:rsidRDefault="002E3BB7">
      <w:pPr>
        <w:pStyle w:val="BodyText"/>
        <w:spacing w:before="3"/>
        <w:rPr>
          <w:sz w:val="28"/>
        </w:rPr>
      </w:pPr>
    </w:p>
    <w:p w14:paraId="3013E6E3" w14:textId="77777777" w:rsidR="002E3BB7" w:rsidRDefault="00166F8A">
      <w:pPr>
        <w:pStyle w:val="BodyText"/>
        <w:ind w:left="105"/>
        <w:jc w:val="both"/>
      </w:pPr>
      <w:r>
        <w:t>Across</w:t>
      </w:r>
      <w:r>
        <w:rPr>
          <w:spacing w:val="11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responses,</w:t>
      </w:r>
      <w:r>
        <w:rPr>
          <w:spacing w:val="10"/>
        </w:rPr>
        <w:t xml:space="preserve"> </w:t>
      </w:r>
      <w:r>
        <w:t>participants</w:t>
      </w:r>
      <w:r>
        <w:rPr>
          <w:spacing w:val="11"/>
        </w:rPr>
        <w:t xml:space="preserve"> </w:t>
      </w:r>
      <w:r>
        <w:t>emphasised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children</w:t>
      </w:r>
      <w:r>
        <w:rPr>
          <w:spacing w:val="1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viewed</w:t>
      </w:r>
      <w:r>
        <w:rPr>
          <w:spacing w:val="15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trauma</w:t>
      </w:r>
    </w:p>
    <w:p w14:paraId="068D517C" w14:textId="77777777" w:rsidR="002E3BB7" w:rsidRDefault="00166F8A">
      <w:pPr>
        <w:pStyle w:val="ListParagraph"/>
        <w:numPr>
          <w:ilvl w:val="0"/>
          <w:numId w:val="87"/>
        </w:numPr>
        <w:tabs>
          <w:tab w:val="left" w:pos="311"/>
        </w:tabs>
        <w:spacing w:before="42" w:line="276" w:lineRule="auto"/>
        <w:ind w:right="151" w:firstLine="0"/>
      </w:pPr>
      <w:r>
        <w:t>healing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participatory</w:t>
      </w:r>
      <w:r>
        <w:rPr>
          <w:spacing w:val="40"/>
        </w:rPr>
        <w:t xml:space="preserve"> </w:t>
      </w:r>
      <w:r>
        <w:t>engagement</w:t>
      </w:r>
      <w:r>
        <w:rPr>
          <w:spacing w:val="3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needed.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importance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giving</w:t>
      </w:r>
      <w:r>
        <w:rPr>
          <w:spacing w:val="44"/>
        </w:rPr>
        <w:t xml:space="preserve"> </w:t>
      </w:r>
      <w:r>
        <w:t>children</w:t>
      </w:r>
      <w:r>
        <w:rPr>
          <w:spacing w:val="44"/>
        </w:rPr>
        <w:t xml:space="preserve"> </w:t>
      </w:r>
      <w:r>
        <w:t>real</w:t>
      </w:r>
      <w:r>
        <w:rPr>
          <w:spacing w:val="41"/>
        </w:rPr>
        <w:t xml:space="preserve"> </w:t>
      </w:r>
      <w:r>
        <w:t>agency</w:t>
      </w:r>
      <w:r>
        <w:rPr>
          <w:spacing w:val="47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committed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hearing</w:t>
      </w:r>
      <w:r>
        <w:rPr>
          <w:spacing w:val="8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voices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noted.</w:t>
      </w:r>
    </w:p>
    <w:p w14:paraId="767BAC4E" w14:textId="77777777" w:rsidR="002E3BB7" w:rsidRDefault="002E3BB7">
      <w:pPr>
        <w:pStyle w:val="BodyText"/>
        <w:spacing w:before="1"/>
        <w:rPr>
          <w:sz w:val="25"/>
        </w:rPr>
      </w:pPr>
    </w:p>
    <w:p w14:paraId="018E1743" w14:textId="77777777" w:rsidR="002E3BB7" w:rsidRDefault="00166F8A">
      <w:pPr>
        <w:pStyle w:val="BodyText"/>
        <w:spacing w:line="276" w:lineRule="auto"/>
        <w:ind w:left="105" w:right="143"/>
        <w:jc w:val="both"/>
      </w:pPr>
      <w:r>
        <w:t>Participants noted the importance of First Nations-led and delivered responses that work holistically with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resourced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know</w:t>
      </w:r>
      <w:r>
        <w:rPr>
          <w:spacing w:val="61"/>
        </w:rPr>
        <w:t xml:space="preserve"> </w:t>
      </w:r>
      <w:r>
        <w:t>works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families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children. They also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the importance</w:t>
      </w:r>
      <w:r>
        <w:rPr>
          <w:spacing w:val="61"/>
        </w:rPr>
        <w:t xml:space="preserve"> </w:t>
      </w:r>
      <w:r>
        <w:t>of identifying, valuing and</w:t>
      </w:r>
      <w:r>
        <w:rPr>
          <w:spacing w:val="61"/>
        </w:rPr>
        <w:t xml:space="preserve"> </w:t>
      </w:r>
      <w:r>
        <w:t>using cultural resources that</w:t>
      </w:r>
      <w:r>
        <w:rPr>
          <w:spacing w:val="1"/>
        </w:rPr>
        <w:t xml:space="preserve"> </w:t>
      </w:r>
      <w:r>
        <w:t>exist in Aboriginal cultures and that are an integral part of children’s safety, care and wellbeing. Therapeutic</w:t>
      </w:r>
      <w:r>
        <w:rPr>
          <w:spacing w:val="1"/>
        </w:rPr>
        <w:t xml:space="preserve"> </w:t>
      </w:r>
      <w:r>
        <w:t>services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children</w:t>
      </w:r>
      <w:r>
        <w:rPr>
          <w:spacing w:val="17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holistic</w:t>
      </w:r>
      <w:r>
        <w:rPr>
          <w:spacing w:val="13"/>
        </w:rPr>
        <w:t xml:space="preserve"> </w:t>
      </w:r>
      <w:r>
        <w:t>responses,</w:t>
      </w:r>
      <w:r>
        <w:rPr>
          <w:spacing w:val="30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example,</w:t>
      </w:r>
      <w:r>
        <w:rPr>
          <w:spacing w:val="18"/>
        </w:rPr>
        <w:t xml:space="preserve"> </w:t>
      </w:r>
      <w:r>
        <w:t>Yawardani</w:t>
      </w:r>
      <w:r>
        <w:rPr>
          <w:spacing w:val="20"/>
        </w:rPr>
        <w:t xml:space="preserve"> </w:t>
      </w:r>
      <w:r>
        <w:t>Jan-ga.</w:t>
      </w:r>
      <w:r>
        <w:rPr>
          <w:vertAlign w:val="superscript"/>
        </w:rPr>
        <w:t>48</w:t>
      </w:r>
    </w:p>
    <w:p w14:paraId="431F209C" w14:textId="77777777" w:rsidR="002E3BB7" w:rsidRDefault="002E3BB7">
      <w:pPr>
        <w:pStyle w:val="BodyText"/>
        <w:spacing w:before="4"/>
        <w:rPr>
          <w:sz w:val="25"/>
        </w:rPr>
      </w:pPr>
    </w:p>
    <w:p w14:paraId="1C32CE27" w14:textId="77777777" w:rsidR="002E3BB7" w:rsidRDefault="00166F8A">
      <w:pPr>
        <w:pStyle w:val="BodyText"/>
        <w:spacing w:line="276" w:lineRule="auto"/>
        <w:ind w:left="105" w:right="150"/>
        <w:jc w:val="both"/>
      </w:pPr>
      <w:r>
        <w:t>Participants were asked to reflect on how success for children should be conceptualised in the next National</w:t>
      </w:r>
      <w:r>
        <w:rPr>
          <w:spacing w:val="1"/>
        </w:rPr>
        <w:t xml:space="preserve"> </w:t>
      </w:r>
      <w:r>
        <w:t>Plan.</w:t>
      </w:r>
      <w:r>
        <w:rPr>
          <w:spacing w:val="10"/>
        </w:rPr>
        <w:t xml:space="preserve"> </w:t>
      </w:r>
      <w:r>
        <w:t>Participants</w:t>
      </w:r>
      <w:r>
        <w:rPr>
          <w:spacing w:val="11"/>
        </w:rPr>
        <w:t xml:space="preserve"> </w:t>
      </w:r>
      <w:r>
        <w:t>noted</w:t>
      </w:r>
      <w:r>
        <w:rPr>
          <w:spacing w:val="14"/>
        </w:rPr>
        <w:t xml:space="preserve"> </w:t>
      </w:r>
      <w:r>
        <w:t>several</w:t>
      </w:r>
      <w:r>
        <w:rPr>
          <w:spacing w:val="7"/>
        </w:rPr>
        <w:t xml:space="preserve"> </w:t>
      </w:r>
      <w:r>
        <w:t>indicators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success,</w:t>
      </w:r>
      <w:r>
        <w:rPr>
          <w:spacing w:val="5"/>
        </w:rPr>
        <w:t xml:space="preserve"> </w:t>
      </w:r>
      <w:r>
        <w:t>including:</w:t>
      </w:r>
    </w:p>
    <w:p w14:paraId="641B6610" w14:textId="77777777" w:rsidR="002E3BB7" w:rsidRDefault="002E3BB7">
      <w:pPr>
        <w:pStyle w:val="BodyText"/>
        <w:spacing w:before="5"/>
        <w:rPr>
          <w:sz w:val="25"/>
        </w:rPr>
      </w:pPr>
    </w:p>
    <w:p w14:paraId="0A2760F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"/>
        <w:ind w:hanging="361"/>
      </w:pPr>
      <w:r>
        <w:t>Reduction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system,</w:t>
      </w:r>
    </w:p>
    <w:p w14:paraId="23C06FF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First</w:t>
      </w:r>
      <w:r>
        <w:rPr>
          <w:spacing w:val="-6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identity,</w:t>
      </w:r>
    </w:p>
    <w:p w14:paraId="289487C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34"/>
      </w:pPr>
      <w:r>
        <w:t>A change in the curve on violence supportive attitudes among Australian children and young people, as</w:t>
      </w:r>
      <w:r>
        <w:rPr>
          <w:spacing w:val="-59"/>
        </w:rPr>
        <w:t xml:space="preserve"> </w:t>
      </w:r>
      <w:r>
        <w:t>measured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ANROWS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Attitudes</w:t>
      </w:r>
      <w:r>
        <w:rPr>
          <w:spacing w:val="-3"/>
        </w:rPr>
        <w:t xml:space="preserve"> </w:t>
      </w:r>
      <w:r>
        <w:t>Survey,</w:t>
      </w:r>
    </w:p>
    <w:p w14:paraId="652A0C2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 w:line="276" w:lineRule="auto"/>
        <w:ind w:right="124"/>
      </w:pPr>
      <w:r>
        <w:t>An</w:t>
      </w:r>
      <w:r>
        <w:rPr>
          <w:spacing w:val="16"/>
        </w:rPr>
        <w:t xml:space="preserve"> </w:t>
      </w:r>
      <w:r>
        <w:t>overhaul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systems</w:t>
      </w:r>
      <w:r>
        <w:rPr>
          <w:spacing w:val="13"/>
        </w:rPr>
        <w:t xml:space="preserve"> </w:t>
      </w:r>
      <w:r>
        <w:t>leading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governments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communities</w:t>
      </w:r>
      <w:r>
        <w:rPr>
          <w:spacing w:val="13"/>
        </w:rPr>
        <w:t xml:space="preserve"> </w:t>
      </w:r>
      <w:r>
        <w:t>ensuring</w:t>
      </w:r>
      <w:r>
        <w:rPr>
          <w:spacing w:val="12"/>
        </w:rPr>
        <w:t xml:space="preserve"> </w:t>
      </w:r>
      <w:r>
        <w:t>children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true</w:t>
      </w:r>
      <w:r>
        <w:rPr>
          <w:spacing w:val="16"/>
        </w:rPr>
        <w:t xml:space="preserve"> </w:t>
      </w:r>
      <w:r>
        <w:t>priority</w:t>
      </w:r>
      <w:r>
        <w:rPr>
          <w:spacing w:val="-58"/>
        </w:rPr>
        <w:t xml:space="preserve"> </w:t>
      </w:r>
      <w:r>
        <w:t>and their abuse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neglect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eliminated,</w:t>
      </w:r>
    </w:p>
    <w:p w14:paraId="1921F23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69" w:lineRule="exact"/>
        <w:ind w:hanging="361"/>
      </w:pPr>
      <w:r>
        <w:t>Violence</w:t>
      </w:r>
      <w:r>
        <w:rPr>
          <w:spacing w:val="-5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women and children is</w:t>
      </w:r>
      <w:r>
        <w:rPr>
          <w:spacing w:val="-3"/>
        </w:rPr>
        <w:t xml:space="preserve"> </w:t>
      </w:r>
      <w:r>
        <w:t>recognised as</w:t>
      </w:r>
      <w:r>
        <w:rPr>
          <w:spacing w:val="-3"/>
        </w:rPr>
        <w:t xml:space="preserve"> </w:t>
      </w:r>
      <w:r>
        <w:t>a human rights</w:t>
      </w:r>
      <w:r>
        <w:rPr>
          <w:spacing w:val="-3"/>
        </w:rPr>
        <w:t xml:space="preserve"> </w:t>
      </w:r>
      <w:r>
        <w:t>issue,</w:t>
      </w:r>
    </w:p>
    <w:p w14:paraId="4656EA7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Stronger</w:t>
      </w:r>
      <w:r>
        <w:rPr>
          <w:spacing w:val="-7"/>
        </w:rPr>
        <w:t xml:space="preserve"> </w:t>
      </w:r>
      <w:r>
        <w:t>universal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 fit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purpose,</w:t>
      </w:r>
    </w:p>
    <w:p w14:paraId="0F6DF56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Families</w:t>
      </w:r>
      <w:r>
        <w:rPr>
          <w:spacing w:val="-4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comfortable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 seeking</w:t>
      </w:r>
      <w:r>
        <w:rPr>
          <w:spacing w:val="-6"/>
        </w:rPr>
        <w:t xml:space="preserve"> </w:t>
      </w:r>
      <w:r>
        <w:t>help,</w:t>
      </w:r>
    </w:p>
    <w:p w14:paraId="086C5B4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Children</w:t>
      </w:r>
      <w:r>
        <w:rPr>
          <w:spacing w:val="-1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have been</w:t>
      </w:r>
      <w:r>
        <w:rPr>
          <w:spacing w:val="-5"/>
        </w:rPr>
        <w:t xml:space="preserve"> </w:t>
      </w:r>
      <w:r>
        <w:t>harmed are supported to move</w:t>
      </w:r>
      <w:r>
        <w:rPr>
          <w:spacing w:val="-1"/>
        </w:rPr>
        <w:t xml:space="preserve"> </w:t>
      </w:r>
      <w:r>
        <w:t>forward and</w:t>
      </w:r>
      <w:r>
        <w:rPr>
          <w:spacing w:val="-5"/>
        </w:rPr>
        <w:t xml:space="preserve"> </w:t>
      </w:r>
      <w:r>
        <w:t>have happy,</w:t>
      </w:r>
      <w:r>
        <w:rPr>
          <w:spacing w:val="-4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lives,</w:t>
      </w:r>
    </w:p>
    <w:p w14:paraId="3FF61A4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Mainstream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respond</w:t>
      </w:r>
      <w:r>
        <w:rPr>
          <w:spacing w:val="-5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to domestic</w:t>
      </w:r>
      <w:r>
        <w:rPr>
          <w:spacing w:val="-9"/>
        </w:rPr>
        <w:t xml:space="preserve"> </w:t>
      </w:r>
      <w:r>
        <w:t>and family</w:t>
      </w:r>
      <w:r>
        <w:rPr>
          <w:spacing w:val="-3"/>
        </w:rPr>
        <w:t xml:space="preserve"> </w:t>
      </w:r>
      <w:r>
        <w:t>violence,</w:t>
      </w:r>
    </w:p>
    <w:p w14:paraId="5F5B79E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Primary</w:t>
      </w:r>
      <w:r>
        <w:rPr>
          <w:spacing w:val="-9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is prioritised,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driven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communities,</w:t>
      </w:r>
    </w:p>
    <w:p w14:paraId="535F5CE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0"/>
        <w:ind w:hanging="361"/>
      </w:pPr>
      <w:r>
        <w:t>A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 young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becoming</w:t>
      </w:r>
      <w:r>
        <w:rPr>
          <w:spacing w:val="-5"/>
        </w:rPr>
        <w:t xml:space="preserve"> </w:t>
      </w:r>
      <w:r>
        <w:t>homeless</w:t>
      </w:r>
      <w:r>
        <w:rPr>
          <w:spacing w:val="-2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 family</w:t>
      </w:r>
      <w:r>
        <w:rPr>
          <w:spacing w:val="-2"/>
        </w:rPr>
        <w:t xml:space="preserve"> </w:t>
      </w:r>
      <w:r>
        <w:t>violence,</w:t>
      </w:r>
      <w:r>
        <w:rPr>
          <w:spacing w:val="-3"/>
        </w:rPr>
        <w:t xml:space="preserve"> </w:t>
      </w:r>
      <w:r>
        <w:t>and</w:t>
      </w:r>
    </w:p>
    <w:p w14:paraId="0C7C755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Fewer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juvenile</w:t>
      </w:r>
      <w:r>
        <w:rPr>
          <w:spacing w:val="-1"/>
        </w:rPr>
        <w:t xml:space="preserve"> </w:t>
      </w:r>
      <w:r>
        <w:t>detention.</w:t>
      </w:r>
    </w:p>
    <w:p w14:paraId="1DAE7FDF" w14:textId="77777777" w:rsidR="002E3BB7" w:rsidRDefault="002E3BB7">
      <w:pPr>
        <w:pStyle w:val="BodyText"/>
        <w:spacing w:before="3"/>
        <w:rPr>
          <w:sz w:val="28"/>
        </w:rPr>
      </w:pPr>
    </w:p>
    <w:p w14:paraId="4A6C4BC1" w14:textId="77777777" w:rsidR="002E3BB7" w:rsidRDefault="00166F8A">
      <w:pPr>
        <w:pStyle w:val="BodyText"/>
        <w:spacing w:line="276" w:lineRule="auto"/>
        <w:ind w:left="105" w:right="140"/>
        <w:jc w:val="both"/>
      </w:pPr>
      <w:r>
        <w:t>There</w:t>
      </w:r>
      <w:r>
        <w:rPr>
          <w:spacing w:val="46"/>
        </w:rPr>
        <w:t xml:space="preserve"> </w:t>
      </w:r>
      <w:r>
        <w:t>were</w:t>
      </w:r>
      <w:r>
        <w:rPr>
          <w:spacing w:val="47"/>
        </w:rPr>
        <w:t xml:space="preserve"> </w:t>
      </w:r>
      <w:r>
        <w:t>several</w:t>
      </w:r>
      <w:r>
        <w:rPr>
          <w:spacing w:val="44"/>
        </w:rPr>
        <w:t xml:space="preserve"> </w:t>
      </w:r>
      <w:r>
        <w:t>recommendations</w:t>
      </w:r>
      <w:r>
        <w:rPr>
          <w:spacing w:val="43"/>
        </w:rPr>
        <w:t xml:space="preserve"> </w:t>
      </w:r>
      <w:r>
        <w:t>made</w:t>
      </w:r>
      <w:r>
        <w:rPr>
          <w:spacing w:val="4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participants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how</w:t>
      </w:r>
      <w:r>
        <w:rPr>
          <w:spacing w:val="44"/>
        </w:rPr>
        <w:t xml:space="preserve"> </w:t>
      </w:r>
      <w:r>
        <w:t>progress</w:t>
      </w:r>
      <w:r>
        <w:rPr>
          <w:spacing w:val="43"/>
        </w:rPr>
        <w:t xml:space="preserve"> </w:t>
      </w:r>
      <w:r>
        <w:t>towards</w:t>
      </w:r>
      <w:r>
        <w:rPr>
          <w:spacing w:val="43"/>
        </w:rPr>
        <w:t xml:space="preserve"> </w:t>
      </w:r>
      <w:r>
        <w:t>these</w:t>
      </w:r>
      <w:r>
        <w:rPr>
          <w:spacing w:val="47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success</w:t>
      </w:r>
      <w:r>
        <w:rPr>
          <w:spacing w:val="9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achieved,</w:t>
      </w:r>
      <w:r>
        <w:rPr>
          <w:spacing w:val="4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by:</w:t>
      </w:r>
    </w:p>
    <w:p w14:paraId="37A2F85D" w14:textId="77777777" w:rsidR="002E3BB7" w:rsidRDefault="002E3BB7">
      <w:pPr>
        <w:pStyle w:val="BodyText"/>
        <w:spacing w:before="6"/>
        <w:rPr>
          <w:sz w:val="25"/>
        </w:rPr>
      </w:pPr>
    </w:p>
    <w:p w14:paraId="021EEC0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/>
        <w:ind w:hanging="361"/>
      </w:pPr>
      <w:r>
        <w:t>Implementing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change in</w:t>
      </w:r>
      <w:r>
        <w:rPr>
          <w:spacing w:val="1"/>
        </w:rPr>
        <w:t xml:space="preserve"> </w:t>
      </w:r>
      <w:r>
        <w:t>the family</w:t>
      </w:r>
      <w:r>
        <w:rPr>
          <w:spacing w:val="-3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system,</w:t>
      </w:r>
    </w:p>
    <w:p w14:paraId="775216D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Resourcing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implementing</w:t>
      </w:r>
      <w:r>
        <w:rPr>
          <w:spacing w:val="-6"/>
        </w:rPr>
        <w:t xml:space="preserve"> </w:t>
      </w:r>
      <w:r>
        <w:t>healing-centred responses,</w:t>
      </w:r>
      <w:r>
        <w:rPr>
          <w:spacing w:val="-5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and services,</w:t>
      </w:r>
    </w:p>
    <w:p w14:paraId="2342524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Dismantling</w:t>
      </w:r>
      <w:r>
        <w:rPr>
          <w:spacing w:val="-7"/>
        </w:rPr>
        <w:t xml:space="preserve"> </w:t>
      </w:r>
      <w:r>
        <w:t>risk-aversion</w:t>
      </w:r>
      <w:r>
        <w:rPr>
          <w:spacing w:val="-1"/>
        </w:rPr>
        <w:t xml:space="preserve"> </w:t>
      </w:r>
      <w:r>
        <w:t>inherent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systems,</w:t>
      </w:r>
    </w:p>
    <w:p w14:paraId="425C46FD" w14:textId="77777777" w:rsidR="002E3BB7" w:rsidRDefault="002E3BB7">
      <w:pPr>
        <w:pStyle w:val="BodyText"/>
        <w:rPr>
          <w:sz w:val="20"/>
        </w:rPr>
      </w:pPr>
    </w:p>
    <w:p w14:paraId="691C2AC7" w14:textId="46941300" w:rsidR="002E3BB7" w:rsidRDefault="005011FE">
      <w:pPr>
        <w:pStyle w:val="BodyText"/>
        <w:spacing w:before="7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A034B66" wp14:editId="4DE048D0">
                <wp:extent cx="1829435" cy="6350"/>
                <wp:effectExtent l="0" t="0" r="0" b="0"/>
                <wp:docPr id="330" name="docshape279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EA998F" id="docshape279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PSW&#10;/gG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78A21072" w14:textId="77777777" w:rsidR="002E3BB7" w:rsidRDefault="00166F8A">
      <w:pPr>
        <w:spacing w:before="87"/>
        <w:ind w:left="105" w:right="120"/>
        <w:jc w:val="both"/>
        <w:rPr>
          <w:sz w:val="18"/>
        </w:rPr>
      </w:pPr>
      <w:r>
        <w:rPr>
          <w:spacing w:val="-1"/>
          <w:position w:val="6"/>
          <w:sz w:val="12"/>
        </w:rPr>
        <w:t>48</w:t>
      </w:r>
      <w:r>
        <w:rPr>
          <w:spacing w:val="6"/>
          <w:position w:val="6"/>
          <w:sz w:val="12"/>
        </w:rPr>
        <w:t xml:space="preserve"> </w:t>
      </w:r>
      <w:r>
        <w:rPr>
          <w:spacing w:val="-1"/>
          <w:sz w:val="18"/>
        </w:rPr>
        <w:t>Yawardani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Jan-ga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is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an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equine-assisted</w:t>
      </w:r>
      <w:r>
        <w:rPr>
          <w:spacing w:val="-7"/>
          <w:sz w:val="18"/>
        </w:rPr>
        <w:t xml:space="preserve"> </w:t>
      </w:r>
      <w:r>
        <w:rPr>
          <w:sz w:val="18"/>
        </w:rPr>
        <w:t>learning</w:t>
      </w:r>
      <w:r>
        <w:rPr>
          <w:spacing w:val="-7"/>
          <w:sz w:val="18"/>
        </w:rPr>
        <w:t xml:space="preserve"> </w:t>
      </w:r>
      <w:r>
        <w:rPr>
          <w:sz w:val="18"/>
        </w:rPr>
        <w:t>initiative</w:t>
      </w:r>
      <w:r>
        <w:rPr>
          <w:spacing w:val="-3"/>
          <w:sz w:val="18"/>
        </w:rPr>
        <w:t xml:space="preserve"> </w:t>
      </w:r>
      <w:r>
        <w:rPr>
          <w:sz w:val="18"/>
        </w:rPr>
        <w:t>established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Broome,</w:t>
      </w:r>
      <w:r>
        <w:rPr>
          <w:spacing w:val="-9"/>
          <w:sz w:val="18"/>
        </w:rPr>
        <w:t xml:space="preserve"> </w:t>
      </w:r>
      <w:r>
        <w:rPr>
          <w:sz w:val="18"/>
        </w:rPr>
        <w:t>Western</w:t>
      </w:r>
      <w:r>
        <w:rPr>
          <w:spacing w:val="-8"/>
          <w:sz w:val="18"/>
        </w:rPr>
        <w:t xml:space="preserve"> </w:t>
      </w:r>
      <w:r>
        <w:rPr>
          <w:sz w:val="18"/>
        </w:rPr>
        <w:t>Australia.</w:t>
      </w:r>
      <w:r>
        <w:rPr>
          <w:spacing w:val="-8"/>
          <w:sz w:val="18"/>
        </w:rPr>
        <w:t xml:space="preserve"> </w:t>
      </w:r>
      <w:r>
        <w:rPr>
          <w:sz w:val="18"/>
        </w:rPr>
        <w:t>See</w:t>
      </w:r>
      <w:r>
        <w:rPr>
          <w:spacing w:val="-6"/>
          <w:sz w:val="18"/>
        </w:rPr>
        <w:t xml:space="preserve"> </w:t>
      </w:r>
      <w:r>
        <w:rPr>
          <w:sz w:val="18"/>
        </w:rPr>
        <w:t>Bamford,</w:t>
      </w:r>
      <w:r>
        <w:rPr>
          <w:spacing w:val="-12"/>
          <w:sz w:val="18"/>
        </w:rPr>
        <w:t xml:space="preserve"> </w:t>
      </w:r>
      <w:r>
        <w:rPr>
          <w:sz w:val="18"/>
        </w:rPr>
        <w:t>M.</w:t>
      </w:r>
      <w:r>
        <w:rPr>
          <w:spacing w:val="-8"/>
          <w:sz w:val="18"/>
        </w:rPr>
        <w:t xml:space="preserve"> </w:t>
      </w:r>
      <w:r>
        <w:rPr>
          <w:sz w:val="18"/>
        </w:rPr>
        <w:t>(2021,</w:t>
      </w:r>
      <w:r>
        <w:rPr>
          <w:spacing w:val="-7"/>
          <w:sz w:val="18"/>
        </w:rPr>
        <w:t xml:space="preserve"> </w:t>
      </w:r>
      <w:r>
        <w:rPr>
          <w:sz w:val="18"/>
        </w:rPr>
        <w:t>May</w:t>
      </w:r>
      <w:r>
        <w:rPr>
          <w:spacing w:val="-7"/>
          <w:sz w:val="18"/>
        </w:rPr>
        <w:t xml:space="preserve"> </w:t>
      </w:r>
      <w:r>
        <w:rPr>
          <w:sz w:val="18"/>
        </w:rPr>
        <w:t>21).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Horse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healing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program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Yawardani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Jan-ga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expands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remote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Indigenous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communities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ABC</w:t>
      </w:r>
      <w:r>
        <w:rPr>
          <w:spacing w:val="1"/>
          <w:sz w:val="18"/>
        </w:rPr>
        <w:t xml:space="preserve"> </w:t>
      </w:r>
      <w:r>
        <w:rPr>
          <w:sz w:val="18"/>
        </w:rPr>
        <w:t>News.</w:t>
      </w:r>
      <w:r>
        <w:rPr>
          <w:spacing w:val="1"/>
          <w:sz w:val="18"/>
        </w:rPr>
        <w:t xml:space="preserve"> </w:t>
      </w:r>
      <w:r>
        <w:rPr>
          <w:sz w:val="18"/>
        </w:rPr>
        <w:t>Retrieved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hyperlink r:id="rId55">
        <w:r>
          <w:rPr>
            <w:color w:val="1155CC"/>
            <w:sz w:val="18"/>
            <w:u w:val="single" w:color="1155CC"/>
          </w:rPr>
          <w:t>https://www.abc.net.au/news/2021-05-21/horse-therapy-indigenous-health/100146232</w:t>
        </w:r>
      </w:hyperlink>
    </w:p>
    <w:p w14:paraId="7C5DE4CA" w14:textId="77777777" w:rsidR="002E3BB7" w:rsidRDefault="002E3BB7">
      <w:pPr>
        <w:jc w:val="both"/>
        <w:rPr>
          <w:sz w:val="18"/>
        </w:r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391F117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79"/>
        <w:ind w:hanging="361"/>
      </w:pPr>
      <w:r>
        <w:t>Embedding</w:t>
      </w:r>
      <w:r>
        <w:rPr>
          <w:spacing w:val="-6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Australia,</w:t>
      </w:r>
    </w:p>
    <w:p w14:paraId="77EEEF3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Raising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responsibility,</w:t>
      </w:r>
      <w:r>
        <w:rPr>
          <w:spacing w:val="-3"/>
        </w:rPr>
        <w:t xml:space="preserve"> </w:t>
      </w:r>
      <w:r>
        <w:t>and</w:t>
      </w:r>
    </w:p>
    <w:p w14:paraId="245B955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Introducing</w:t>
      </w:r>
      <w:r>
        <w:rPr>
          <w:spacing w:val="-7"/>
        </w:rPr>
        <w:t xml:space="preserve"> </w:t>
      </w:r>
      <w:r>
        <w:t>alternatives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putting</w:t>
      </w:r>
      <w:r>
        <w:rPr>
          <w:spacing w:val="-7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detention.</w:t>
      </w:r>
    </w:p>
    <w:p w14:paraId="687C7FAB" w14:textId="77777777" w:rsidR="002E3BB7" w:rsidRDefault="002E3BB7">
      <w:pPr>
        <w:pStyle w:val="BodyText"/>
        <w:spacing w:before="8"/>
        <w:rPr>
          <w:sz w:val="28"/>
        </w:rPr>
      </w:pPr>
    </w:p>
    <w:p w14:paraId="0B3AC041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To</w:t>
      </w:r>
      <w:r>
        <w:rPr>
          <w:spacing w:val="1"/>
        </w:rPr>
        <w:t xml:space="preserve"> </w:t>
      </w:r>
      <w:r>
        <w:t>make clear</w:t>
      </w:r>
      <w:r>
        <w:rPr>
          <w:spacing w:val="1"/>
        </w:rPr>
        <w:t xml:space="preserve"> </w:t>
      </w:r>
      <w:r>
        <w:t>progress over the</w:t>
      </w:r>
      <w:r>
        <w:rPr>
          <w:spacing w:val="1"/>
        </w:rPr>
        <w:t xml:space="preserve"> </w:t>
      </w:r>
      <w:r>
        <w:t>next 10 years, participants emphasised</w:t>
      </w:r>
      <w:r>
        <w:rPr>
          <w:spacing w:val="61"/>
        </w:rPr>
        <w:t xml:space="preserve"> </w:t>
      </w:r>
      <w:r>
        <w:t>the need to ensure that some</w:t>
      </w:r>
      <w:r>
        <w:rPr>
          <w:spacing w:val="1"/>
        </w:rPr>
        <w:t xml:space="preserve"> </w:t>
      </w:r>
      <w:r>
        <w:t xml:space="preserve">children do not fall off the agenda of the next National Plan. This must be a plan for </w:t>
      </w:r>
      <w:r>
        <w:rPr>
          <w:i/>
        </w:rPr>
        <w:t xml:space="preserve">all </w:t>
      </w:r>
      <w:r>
        <w:t>Australian children.</w:t>
      </w:r>
      <w:r>
        <w:rPr>
          <w:spacing w:val="1"/>
        </w:rPr>
        <w:t xml:space="preserve"> </w:t>
      </w:r>
      <w:r>
        <w:t>There</w:t>
      </w:r>
      <w:r>
        <w:rPr>
          <w:spacing w:val="37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shared</w:t>
      </w:r>
      <w:r>
        <w:rPr>
          <w:spacing w:val="37"/>
        </w:rPr>
        <w:t xml:space="preserve"> </w:t>
      </w:r>
      <w:r>
        <w:t>view</w:t>
      </w:r>
      <w:r>
        <w:rPr>
          <w:spacing w:val="35"/>
        </w:rPr>
        <w:t xml:space="preserve"> </w:t>
      </w:r>
      <w:r>
        <w:t>among</w:t>
      </w:r>
      <w:r>
        <w:rPr>
          <w:spacing w:val="30"/>
        </w:rPr>
        <w:t xml:space="preserve"> </w:t>
      </w:r>
      <w:r>
        <w:t>participants</w:t>
      </w:r>
      <w:r>
        <w:rPr>
          <w:spacing w:val="34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children</w:t>
      </w:r>
      <w:r>
        <w:rPr>
          <w:spacing w:val="37"/>
        </w:rPr>
        <w:t xml:space="preserve"> </w:t>
      </w:r>
      <w:r>
        <w:t>should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engaged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measuring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next National Plan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build-in</w:t>
      </w:r>
      <w:r>
        <w:rPr>
          <w:spacing w:val="61"/>
        </w:rPr>
        <w:t xml:space="preserve"> </w:t>
      </w:r>
      <w:r>
        <w:t>expectations that children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7"/>
        </w:rPr>
        <w:t xml:space="preserve"> </w:t>
      </w:r>
      <w:r>
        <w:t>people’s</w:t>
      </w:r>
      <w:r>
        <w:rPr>
          <w:spacing w:val="11"/>
        </w:rPr>
        <w:t xml:space="preserve"> </w:t>
      </w:r>
      <w:r>
        <w:t>views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experiences</w:t>
      </w:r>
      <w:r>
        <w:rPr>
          <w:spacing w:val="5"/>
        </w:rPr>
        <w:t xml:space="preserve"> </w:t>
      </w:r>
      <w:r>
        <w:t>inform</w:t>
      </w:r>
      <w:r>
        <w:rPr>
          <w:spacing w:val="13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delivery.</w:t>
      </w:r>
    </w:p>
    <w:p w14:paraId="67EE3E20" w14:textId="77777777" w:rsidR="002E3BB7" w:rsidRDefault="002E3BB7">
      <w:pPr>
        <w:pStyle w:val="BodyText"/>
        <w:rPr>
          <w:sz w:val="24"/>
        </w:rPr>
      </w:pPr>
    </w:p>
    <w:p w14:paraId="39D23A86" w14:textId="77777777" w:rsidR="002E3BB7" w:rsidRDefault="002E3BB7">
      <w:pPr>
        <w:pStyle w:val="BodyText"/>
        <w:spacing w:before="9"/>
        <w:rPr>
          <w:sz w:val="26"/>
        </w:rPr>
      </w:pPr>
    </w:p>
    <w:p w14:paraId="511C0BE8" w14:textId="77777777" w:rsidR="002E3BB7" w:rsidRDefault="00166F8A">
      <w:pPr>
        <w:pStyle w:val="Heading3"/>
        <w:spacing w:before="1"/>
        <w:jc w:val="both"/>
      </w:pPr>
      <w:bookmarkStart w:id="250" w:name="Roundtable_summary:_Technology_and_abuse"/>
      <w:bookmarkStart w:id="251" w:name="_bookmark94"/>
      <w:bookmarkEnd w:id="250"/>
      <w:bookmarkEnd w:id="251"/>
      <w:r>
        <w:rPr>
          <w:color w:val="2F5496"/>
        </w:rPr>
        <w:t>Roundtable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Technology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abuse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–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challenges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opportunities</w:t>
      </w:r>
    </w:p>
    <w:p w14:paraId="3C01AC55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273D05AF" w14:textId="77777777" w:rsidR="002E3BB7" w:rsidRDefault="00166F8A">
      <w:pPr>
        <w:pStyle w:val="BodyText"/>
        <w:spacing w:line="276" w:lineRule="auto"/>
        <w:ind w:left="105" w:right="141"/>
        <w:jc w:val="both"/>
      </w:pPr>
      <w:r>
        <w:t>The roundtable on Technology and abuse – challenges and opportunities was focused broadly on four key</w:t>
      </w:r>
      <w:r>
        <w:rPr>
          <w:spacing w:val="1"/>
        </w:rPr>
        <w:t xml:space="preserve"> </w:t>
      </w:r>
      <w:r>
        <w:t>themes:</w:t>
      </w:r>
    </w:p>
    <w:p w14:paraId="6B0FC504" w14:textId="77777777" w:rsidR="002E3BB7" w:rsidRDefault="002E3BB7">
      <w:pPr>
        <w:pStyle w:val="BodyText"/>
        <w:spacing w:before="5"/>
        <w:rPr>
          <w:sz w:val="25"/>
        </w:rPr>
      </w:pPr>
    </w:p>
    <w:p w14:paraId="57061E5E" w14:textId="77777777" w:rsidR="002E3BB7" w:rsidRDefault="00166F8A">
      <w:pPr>
        <w:pStyle w:val="ListParagraph"/>
        <w:numPr>
          <w:ilvl w:val="0"/>
          <w:numId w:val="25"/>
        </w:numPr>
        <w:tabs>
          <w:tab w:val="left" w:pos="826"/>
        </w:tabs>
        <w:spacing w:before="1"/>
        <w:ind w:hanging="361"/>
      </w:pPr>
      <w:r>
        <w:t>Prevention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technology-facilitated</w:t>
      </w:r>
      <w:r>
        <w:rPr>
          <w:spacing w:val="-4"/>
        </w:rPr>
        <w:t xml:space="preserve"> </w:t>
      </w:r>
      <w:r>
        <w:t>abuse</w:t>
      </w:r>
    </w:p>
    <w:p w14:paraId="20C7D5FD" w14:textId="77777777" w:rsidR="002E3BB7" w:rsidRDefault="00166F8A">
      <w:pPr>
        <w:pStyle w:val="ListParagraph"/>
        <w:numPr>
          <w:ilvl w:val="0"/>
          <w:numId w:val="25"/>
        </w:numPr>
        <w:tabs>
          <w:tab w:val="left" w:pos="826"/>
        </w:tabs>
        <w:spacing w:before="37"/>
        <w:ind w:hanging="361"/>
      </w:pPr>
      <w:r>
        <w:t>Service</w:t>
      </w:r>
      <w:r>
        <w:rPr>
          <w:spacing w:val="-4"/>
        </w:rPr>
        <w:t xml:space="preserve"> </w:t>
      </w:r>
      <w:r>
        <w:t>responses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technology-facilitated</w:t>
      </w:r>
      <w:r>
        <w:rPr>
          <w:spacing w:val="-3"/>
        </w:rPr>
        <w:t xml:space="preserve"> </w:t>
      </w:r>
      <w:r>
        <w:t>abuse</w:t>
      </w:r>
    </w:p>
    <w:p w14:paraId="2D691C95" w14:textId="77777777" w:rsidR="002E3BB7" w:rsidRDefault="00166F8A">
      <w:pPr>
        <w:pStyle w:val="ListParagraph"/>
        <w:numPr>
          <w:ilvl w:val="0"/>
          <w:numId w:val="25"/>
        </w:numPr>
        <w:tabs>
          <w:tab w:val="left" w:pos="826"/>
        </w:tabs>
        <w:spacing w:before="37"/>
        <w:ind w:hanging="361"/>
      </w:pPr>
      <w:r>
        <w:t>Legislation</w:t>
      </w:r>
    </w:p>
    <w:p w14:paraId="347A5985" w14:textId="77777777" w:rsidR="002E3BB7" w:rsidRDefault="00166F8A">
      <w:pPr>
        <w:pStyle w:val="ListParagraph"/>
        <w:numPr>
          <w:ilvl w:val="0"/>
          <w:numId w:val="25"/>
        </w:numPr>
        <w:tabs>
          <w:tab w:val="left" w:pos="826"/>
        </w:tabs>
        <w:spacing w:before="37"/>
        <w:ind w:hanging="361"/>
      </w:pPr>
      <w:r>
        <w:t>Measuring</w:t>
      </w:r>
      <w:r>
        <w:rPr>
          <w:spacing w:val="-3"/>
        </w:rPr>
        <w:t xml:space="preserve"> </w:t>
      </w:r>
      <w:r>
        <w:t>success</w:t>
      </w:r>
    </w:p>
    <w:p w14:paraId="54C9118A" w14:textId="77777777" w:rsidR="002E3BB7" w:rsidRDefault="002E3BB7">
      <w:pPr>
        <w:pStyle w:val="BodyText"/>
        <w:spacing w:before="10"/>
        <w:rPr>
          <w:sz w:val="28"/>
        </w:rPr>
      </w:pPr>
    </w:p>
    <w:p w14:paraId="40B2CD40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rPr>
          <w:b/>
        </w:rPr>
        <w:t>early</w:t>
      </w:r>
      <w:r>
        <w:rPr>
          <w:b/>
          <w:spacing w:val="1"/>
        </w:rPr>
        <w:t xml:space="preserve"> </w:t>
      </w:r>
      <w:r>
        <w:rPr>
          <w:b/>
        </w:rPr>
        <w:t>intervention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prevention</w:t>
      </w:r>
      <w:r>
        <w:rPr>
          <w:b/>
          <w:spacing w:val="1"/>
        </w:rPr>
        <w:t xml:space="preserve"> </w:t>
      </w:r>
      <w:r>
        <w:rPr>
          <w:b/>
        </w:rPr>
        <w:t>measures</w:t>
      </w:r>
      <w:r>
        <w:rPr>
          <w:b/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technology-facilitated</w:t>
      </w:r>
      <w:r>
        <w:rPr>
          <w:spacing w:val="61"/>
        </w:rPr>
        <w:t xml:space="preserve"> </w:t>
      </w:r>
      <w:r>
        <w:t>abuse.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acknowledged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39"/>
        </w:rPr>
        <w:t xml:space="preserve"> </w:t>
      </w:r>
      <w:r>
        <w:t>presents</w:t>
      </w:r>
      <w:r>
        <w:rPr>
          <w:spacing w:val="35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opportunity</w:t>
      </w:r>
      <w:r>
        <w:rPr>
          <w:spacing w:val="3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address</w:t>
      </w:r>
      <w:r>
        <w:rPr>
          <w:spacing w:val="28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forms</w:t>
      </w:r>
      <w:r>
        <w:rPr>
          <w:spacing w:val="3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gendered</w:t>
      </w:r>
      <w:r>
        <w:rPr>
          <w:spacing w:val="32"/>
        </w:rPr>
        <w:t xml:space="preserve"> </w:t>
      </w:r>
      <w:r>
        <w:t>abuse.</w:t>
      </w:r>
      <w:r>
        <w:rPr>
          <w:spacing w:val="34"/>
        </w:rPr>
        <w:t xml:space="preserve"> </w:t>
      </w:r>
      <w:r>
        <w:t>Technology-facilitated</w:t>
      </w:r>
      <w:r>
        <w:rPr>
          <w:spacing w:val="39"/>
        </w:rPr>
        <w:t xml:space="preserve"> </w:t>
      </w:r>
      <w:r>
        <w:t>abuse</w:t>
      </w:r>
      <w:r>
        <w:rPr>
          <w:spacing w:val="39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 be incorporated in that way, as a form of gendered abuse. Participants stressed the need for a shared</w:t>
      </w:r>
      <w:r>
        <w:rPr>
          <w:spacing w:val="1"/>
        </w:rPr>
        <w:t xml:space="preserve"> </w:t>
      </w:r>
      <w:r>
        <w:t>understanding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technology-facilitated</w:t>
      </w:r>
      <w:r>
        <w:rPr>
          <w:spacing w:val="14"/>
        </w:rPr>
        <w:t xml:space="preserve"> </w:t>
      </w:r>
      <w:r>
        <w:t>abuse</w:t>
      </w:r>
      <w:r>
        <w:rPr>
          <w:spacing w:val="8"/>
        </w:rPr>
        <w:t xml:space="preserve"> </w:t>
      </w:r>
      <w:r>
        <w:t>is.</w:t>
      </w:r>
    </w:p>
    <w:p w14:paraId="2678DC3B" w14:textId="77777777" w:rsidR="002E3BB7" w:rsidRDefault="002E3BB7">
      <w:pPr>
        <w:pStyle w:val="BodyText"/>
        <w:spacing w:before="3"/>
        <w:rPr>
          <w:sz w:val="25"/>
        </w:rPr>
      </w:pPr>
    </w:p>
    <w:p w14:paraId="05A57DF5" w14:textId="77777777" w:rsidR="002E3BB7" w:rsidRDefault="00166F8A">
      <w:pPr>
        <w:pStyle w:val="BodyText"/>
        <w:spacing w:before="1" w:line="276" w:lineRule="auto"/>
        <w:ind w:left="105" w:right="135"/>
        <w:jc w:val="both"/>
      </w:pPr>
      <w:r>
        <w:t>Participants also emphasised the need to understand that technology abuse can be nuanced in different</w:t>
      </w:r>
      <w:r>
        <w:rPr>
          <w:spacing w:val="1"/>
        </w:rPr>
        <w:t xml:space="preserve"> </w:t>
      </w:r>
      <w:r>
        <w:t>communities, and that one</w:t>
      </w:r>
      <w:r>
        <w:rPr>
          <w:spacing w:val="61"/>
        </w:rPr>
        <w:t xml:space="preserve"> </w:t>
      </w:r>
      <w:r>
        <w:t>size</w:t>
      </w:r>
      <w:r>
        <w:rPr>
          <w:spacing w:val="61"/>
        </w:rPr>
        <w:t xml:space="preserve"> </w:t>
      </w:r>
      <w:r>
        <w:t>doesn't fit all. The experiences of remote</w:t>
      </w:r>
      <w:r>
        <w:rPr>
          <w:spacing w:val="61"/>
        </w:rPr>
        <w:t xml:space="preserve"> </w:t>
      </w:r>
      <w:r>
        <w:t>and regional</w:t>
      </w:r>
      <w:r>
        <w:rPr>
          <w:spacing w:val="61"/>
        </w:rPr>
        <w:t xml:space="preserve"> </w:t>
      </w:r>
      <w:r>
        <w:t>Aboriginal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can be quite different. In this context, the sharing of phones is a big issue, lateral violence and cyberstalking</w:t>
      </w:r>
      <w:r>
        <w:rPr>
          <w:spacing w:val="1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participants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examples.</w:t>
      </w:r>
    </w:p>
    <w:p w14:paraId="38DDCE29" w14:textId="77777777" w:rsidR="002E3BB7" w:rsidRDefault="002E3BB7">
      <w:pPr>
        <w:pStyle w:val="BodyText"/>
        <w:spacing w:before="4"/>
        <w:rPr>
          <w:sz w:val="25"/>
        </w:rPr>
      </w:pPr>
    </w:p>
    <w:p w14:paraId="303AD08A" w14:textId="77777777" w:rsidR="002E3BB7" w:rsidRDefault="00166F8A">
      <w:pPr>
        <w:pStyle w:val="BodyText"/>
        <w:spacing w:line="276" w:lineRule="auto"/>
        <w:ind w:left="105" w:right="136"/>
        <w:jc w:val="both"/>
      </w:pPr>
      <w:r>
        <w:t>Participants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minimise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training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required. While there was an acknowledgement that many jurisdictions now have specialist domestic and</w:t>
      </w:r>
      <w:r>
        <w:rPr>
          <w:spacing w:val="1"/>
        </w:rPr>
        <w:t xml:space="preserve"> </w:t>
      </w:r>
      <w:r>
        <w:t>family violence commands, there was an identified need to resource those commands properly and ensure</w:t>
      </w:r>
      <w:r>
        <w:rPr>
          <w:spacing w:val="1"/>
        </w:rPr>
        <w:t xml:space="preserve"> </w:t>
      </w:r>
      <w:r>
        <w:t>training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forms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violence,</w:t>
      </w:r>
      <w:r>
        <w:rPr>
          <w:spacing w:val="10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technology-facilitated</w:t>
      </w:r>
      <w:r>
        <w:rPr>
          <w:spacing w:val="23"/>
        </w:rPr>
        <w:t xml:space="preserve"> </w:t>
      </w:r>
      <w:r>
        <w:t>abuse.</w:t>
      </w:r>
      <w:r>
        <w:rPr>
          <w:spacing w:val="17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participants</w:t>
      </w:r>
      <w:r>
        <w:rPr>
          <w:spacing w:val="18"/>
        </w:rPr>
        <w:t xml:space="preserve"> </w:t>
      </w:r>
      <w:r>
        <w:t>shared</w:t>
      </w:r>
      <w:r>
        <w:rPr>
          <w:spacing w:val="2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 comes to</w:t>
      </w:r>
      <w:r>
        <w:rPr>
          <w:spacing w:val="61"/>
        </w:rPr>
        <w:t xml:space="preserve"> </w:t>
      </w:r>
      <w:r>
        <w:t>recognising and</w:t>
      </w:r>
      <w:r>
        <w:rPr>
          <w:spacing w:val="61"/>
        </w:rPr>
        <w:t xml:space="preserve"> </w:t>
      </w:r>
      <w:r>
        <w:t>using current legislation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act on</w:t>
      </w:r>
      <w:r>
        <w:rPr>
          <w:spacing w:val="61"/>
        </w:rPr>
        <w:t xml:space="preserve"> </w:t>
      </w:r>
      <w:r>
        <w:t>technology-facilitated</w:t>
      </w:r>
      <w:r>
        <w:rPr>
          <w:spacing w:val="61"/>
        </w:rPr>
        <w:t xml:space="preserve"> </w:t>
      </w:r>
      <w:r>
        <w:t>abuse, clients they</w:t>
      </w:r>
      <w:r>
        <w:rPr>
          <w:spacing w:val="1"/>
        </w:rPr>
        <w:t xml:space="preserve"> </w:t>
      </w:r>
      <w:r>
        <w:t>have supported have had the best response from specialist DFV police. Increasing the numbers of these</w:t>
      </w:r>
      <w:r>
        <w:rPr>
          <w:spacing w:val="1"/>
        </w:rPr>
        <w:t xml:space="preserve"> </w:t>
      </w:r>
      <w:r>
        <w:t>specialist</w:t>
      </w:r>
      <w:r>
        <w:rPr>
          <w:spacing w:val="8"/>
        </w:rPr>
        <w:t xml:space="preserve"> </w:t>
      </w:r>
      <w:r>
        <w:t>police</w:t>
      </w:r>
      <w:r>
        <w:rPr>
          <w:spacing w:val="6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viewed</w:t>
      </w:r>
      <w:r>
        <w:rPr>
          <w:spacing w:val="1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positive.</w:t>
      </w:r>
    </w:p>
    <w:p w14:paraId="5B5F0936" w14:textId="77777777" w:rsidR="002E3BB7" w:rsidRDefault="002E3BB7">
      <w:pPr>
        <w:pStyle w:val="BodyText"/>
        <w:spacing w:before="1"/>
        <w:rPr>
          <w:sz w:val="25"/>
        </w:rPr>
      </w:pPr>
    </w:p>
    <w:p w14:paraId="67F1369B" w14:textId="77777777" w:rsidR="002E3BB7" w:rsidRDefault="00166F8A">
      <w:pPr>
        <w:pStyle w:val="BodyText"/>
        <w:spacing w:line="276" w:lineRule="auto"/>
        <w:ind w:left="105" w:right="122"/>
        <w:jc w:val="both"/>
      </w:pPr>
      <w:r>
        <w:t>There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 among participants that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 xml:space="preserve">need </w:t>
      </w:r>
      <w:r>
        <w:rPr>
          <w:b/>
        </w:rPr>
        <w:t>accessible, user-friendly information</w:t>
      </w:r>
      <w:r>
        <w:t>,</w:t>
      </w:r>
      <w:r>
        <w:rPr>
          <w:spacing w:val="1"/>
        </w:rPr>
        <w:t xml:space="preserve"> </w:t>
      </w:r>
      <w:r>
        <w:t>provided by technology platforms about how to use their phone and other devices safely. This is particularly</w:t>
      </w:r>
      <w:r>
        <w:rPr>
          <w:spacing w:val="1"/>
        </w:rPr>
        <w:t xml:space="preserve"> </w:t>
      </w:r>
      <w:r>
        <w:t>important given the trauma many women will be experiencing, which makes it difficult to take in information.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Connection</w:t>
      </w:r>
      <w:r>
        <w:rPr>
          <w:b/>
          <w:spacing w:val="1"/>
        </w:rPr>
        <w:t xml:space="preserve"> </w:t>
      </w:r>
      <w:r>
        <w:rPr>
          <w:b/>
        </w:rPr>
        <w:t>program</w:t>
      </w:r>
      <w:r>
        <w:rPr>
          <w:b/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best</w:t>
      </w:r>
      <w:r>
        <w:rPr>
          <w:spacing w:val="61"/>
        </w:rPr>
        <w:t xml:space="preserve"> </w:t>
      </w:r>
      <w:r>
        <w:t>practice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ensuring</w:t>
      </w:r>
      <w:r>
        <w:rPr>
          <w:spacing w:val="61"/>
        </w:rPr>
        <w:t xml:space="preserve"> </w:t>
      </w:r>
      <w:r>
        <w:t>safety.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 it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demand.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Safe</w:t>
      </w:r>
      <w:r>
        <w:rPr>
          <w:spacing w:val="61"/>
        </w:rPr>
        <w:t xml:space="preserve"> </w:t>
      </w:r>
      <w:r>
        <w:t>Connection</w:t>
      </w:r>
      <w:r>
        <w:rPr>
          <w:spacing w:val="61"/>
        </w:rPr>
        <w:t xml:space="preserve"> </w:t>
      </w:r>
      <w:r>
        <w:t>program</w:t>
      </w:r>
      <w:r>
        <w:rPr>
          <w:spacing w:val="6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phones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packs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NSW</w:t>
      </w:r>
      <w:r>
        <w:rPr>
          <w:spacing w:val="21"/>
        </w:rPr>
        <w:t xml:space="preserve"> </w:t>
      </w:r>
      <w:r>
        <w:t>legal</w:t>
      </w:r>
      <w:r>
        <w:rPr>
          <w:spacing w:val="18"/>
        </w:rPr>
        <w:t xml:space="preserve"> </w:t>
      </w:r>
      <w:r>
        <w:t>service</w:t>
      </w:r>
      <w:r>
        <w:rPr>
          <w:spacing w:val="20"/>
        </w:rPr>
        <w:t xml:space="preserve"> </w:t>
      </w:r>
      <w:r>
        <w:t>clients</w:t>
      </w:r>
      <w:r>
        <w:rPr>
          <w:spacing w:val="1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safe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secure</w:t>
      </w:r>
      <w:r>
        <w:rPr>
          <w:spacing w:val="21"/>
        </w:rPr>
        <w:t xml:space="preserve"> </w:t>
      </w:r>
      <w:r>
        <w:t>way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make</w:t>
      </w:r>
      <w:r>
        <w:rPr>
          <w:spacing w:val="20"/>
        </w:rPr>
        <w:t xml:space="preserve"> </w:t>
      </w:r>
      <w:r>
        <w:t>contact</w:t>
      </w:r>
      <w:r>
        <w:rPr>
          <w:spacing w:val="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 contacted. Participants also noted the imperative for services like WESNET to be properly funded, noting</w:t>
      </w:r>
      <w:r>
        <w:rPr>
          <w:spacing w:val="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frontline</w:t>
      </w:r>
      <w:r>
        <w:rPr>
          <w:spacing w:val="19"/>
        </w:rPr>
        <w:t xml:space="preserve"> </w:t>
      </w:r>
      <w:r>
        <w:t>specialists</w:t>
      </w:r>
      <w:r>
        <w:rPr>
          <w:spacing w:val="15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assessment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gendered</w:t>
      </w:r>
      <w:r>
        <w:rPr>
          <w:spacing w:val="13"/>
        </w:rPr>
        <w:t xml:space="preserve"> </w:t>
      </w:r>
      <w:r>
        <w:t>lens.</w:t>
      </w:r>
    </w:p>
    <w:p w14:paraId="2BC8B7EB" w14:textId="77777777" w:rsidR="002E3BB7" w:rsidRDefault="002E3BB7">
      <w:pPr>
        <w:pStyle w:val="BodyText"/>
        <w:spacing w:before="6"/>
        <w:rPr>
          <w:sz w:val="25"/>
        </w:rPr>
      </w:pPr>
    </w:p>
    <w:p w14:paraId="4E448385" w14:textId="77777777" w:rsidR="002E3BB7" w:rsidRDefault="00166F8A">
      <w:pPr>
        <w:pStyle w:val="BodyText"/>
        <w:spacing w:before="1" w:line="276" w:lineRule="auto"/>
        <w:ind w:left="105" w:right="131"/>
        <w:jc w:val="both"/>
      </w:pPr>
      <w:r>
        <w:t>Participants acknowledged that perpetrators are often far more tech -savvy than the victim-survivor. This is</w:t>
      </w:r>
      <w:r>
        <w:rPr>
          <w:spacing w:val="1"/>
        </w:rPr>
        <w:t xml:space="preserve"> </w:t>
      </w:r>
      <w:r>
        <w:t>symptomatic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gender-inequality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40"/>
        </w:rPr>
        <w:t xml:space="preserve"> </w:t>
      </w:r>
      <w:r>
        <w:t>approach,</w:t>
      </w:r>
      <w:r>
        <w:rPr>
          <w:spacing w:val="28"/>
        </w:rPr>
        <w:t xml:space="preserve"> </w:t>
      </w:r>
      <w:r>
        <w:t>including</w:t>
      </w:r>
      <w:r>
        <w:rPr>
          <w:spacing w:val="32"/>
        </w:rPr>
        <w:t xml:space="preserve"> </w:t>
      </w:r>
      <w:r>
        <w:t>through</w:t>
      </w:r>
      <w:r>
        <w:rPr>
          <w:spacing w:val="41"/>
        </w:rPr>
        <w:t xml:space="preserve"> </w:t>
      </w:r>
      <w:r>
        <w:t>progressive</w:t>
      </w:r>
      <w:r>
        <w:rPr>
          <w:spacing w:val="58"/>
        </w:rPr>
        <w:t xml:space="preserve"> </w:t>
      </w:r>
      <w:r>
        <w:t>education</w:t>
      </w:r>
      <w:r>
        <w:rPr>
          <w:spacing w:val="4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girls</w:t>
      </w:r>
      <w:r>
        <w:rPr>
          <w:spacing w:val="36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Science</w:t>
      </w:r>
      <w:r>
        <w:rPr>
          <w:spacing w:val="48"/>
        </w:rPr>
        <w:t xml:space="preserve"> </w:t>
      </w:r>
      <w:r>
        <w:t>Technology</w:t>
      </w:r>
      <w:r>
        <w:rPr>
          <w:spacing w:val="43"/>
        </w:rPr>
        <w:t xml:space="preserve"> </w:t>
      </w:r>
      <w:r>
        <w:t>Engineering</w:t>
      </w:r>
    </w:p>
    <w:p w14:paraId="3576544B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178C85F5" w14:textId="77777777" w:rsidR="002E3BB7" w:rsidRDefault="00166F8A">
      <w:pPr>
        <w:pStyle w:val="BodyText"/>
        <w:spacing w:before="79" w:line="276" w:lineRule="auto"/>
        <w:ind w:left="105" w:right="152"/>
        <w:jc w:val="both"/>
      </w:pPr>
      <w:r>
        <w:t>and</w:t>
      </w:r>
      <w:r>
        <w:rPr>
          <w:spacing w:val="1"/>
        </w:rPr>
        <w:t xml:space="preserve"> </w:t>
      </w:r>
      <w:r>
        <w:t>Mathematics</w:t>
      </w:r>
      <w:r>
        <w:rPr>
          <w:spacing w:val="1"/>
        </w:rPr>
        <w:t xml:space="preserve"> </w:t>
      </w:r>
      <w:r>
        <w:t>(STEM)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age.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assist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empowering</w:t>
      </w:r>
      <w:r>
        <w:rPr>
          <w:spacing w:val="61"/>
        </w:rPr>
        <w:t xml:space="preserve"> </w:t>
      </w:r>
      <w:r>
        <w:t>women.</w:t>
      </w:r>
      <w:r>
        <w:rPr>
          <w:spacing w:val="1"/>
        </w:rPr>
        <w:t xml:space="preserve"> </w:t>
      </w:r>
      <w:r>
        <w:t>Participants stressed</w:t>
      </w:r>
      <w:r>
        <w:rPr>
          <w:spacing w:val="61"/>
        </w:rPr>
        <w:t xml:space="preserve"> </w:t>
      </w:r>
      <w:r>
        <w:t>that it is not about putting the responsibility on</w:t>
      </w:r>
      <w:r>
        <w:rPr>
          <w:spacing w:val="61"/>
        </w:rPr>
        <w:t xml:space="preserve"> </w:t>
      </w:r>
      <w:r>
        <w:t>women; it is about reducing the</w:t>
      </w:r>
      <w:r>
        <w:rPr>
          <w:spacing w:val="6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technology-facilitated</w:t>
      </w:r>
      <w:r>
        <w:rPr>
          <w:spacing w:val="13"/>
        </w:rPr>
        <w:t xml:space="preserve"> </w:t>
      </w:r>
      <w:r>
        <w:t>abuse</w:t>
      </w:r>
      <w:r>
        <w:rPr>
          <w:spacing w:val="1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occur</w:t>
      </w:r>
      <w:r>
        <w:rPr>
          <w:spacing w:val="12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increased</w:t>
      </w:r>
      <w:r>
        <w:rPr>
          <w:spacing w:val="19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awareness.</w:t>
      </w:r>
    </w:p>
    <w:p w14:paraId="04FBD123" w14:textId="77777777" w:rsidR="002E3BB7" w:rsidRDefault="002E3BB7">
      <w:pPr>
        <w:pStyle w:val="BodyText"/>
        <w:spacing w:before="5"/>
        <w:rPr>
          <w:sz w:val="25"/>
        </w:rPr>
      </w:pPr>
    </w:p>
    <w:p w14:paraId="4B92E9FB" w14:textId="77777777" w:rsidR="002E3BB7" w:rsidRDefault="00166F8A">
      <w:pPr>
        <w:spacing w:line="276" w:lineRule="auto"/>
        <w:ind w:left="105" w:right="119"/>
        <w:jc w:val="both"/>
      </w:pPr>
      <w:r>
        <w:t>Other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b/>
        </w:rPr>
        <w:t>nature</w:t>
      </w:r>
      <w:r>
        <w:rPr>
          <w:b/>
          <w:spacing w:val="61"/>
        </w:rPr>
        <w:t xml:space="preserve"> </w:t>
      </w:r>
      <w:r>
        <w:rPr>
          <w:b/>
        </w:rPr>
        <w:t>of,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responses</w:t>
      </w:r>
      <w:r>
        <w:rPr>
          <w:b/>
          <w:spacing w:val="61"/>
        </w:rPr>
        <w:t xml:space="preserve"> </w:t>
      </w:r>
      <w:r>
        <w:rPr>
          <w:b/>
        </w:rPr>
        <w:t>to</w:t>
      </w:r>
      <w:r>
        <w:rPr>
          <w:b/>
          <w:spacing w:val="61"/>
        </w:rPr>
        <w:t xml:space="preserve"> </w:t>
      </w:r>
      <w:r>
        <w:rPr>
          <w:b/>
        </w:rPr>
        <w:t>technology-facilitated</w:t>
      </w:r>
      <w:r>
        <w:rPr>
          <w:b/>
          <w:spacing w:val="1"/>
        </w:rPr>
        <w:t xml:space="preserve"> </w:t>
      </w:r>
      <w:r>
        <w:rPr>
          <w:b/>
        </w:rPr>
        <w:t>abuse</w:t>
      </w:r>
      <w:r>
        <w:t>.</w:t>
      </w:r>
    </w:p>
    <w:p w14:paraId="5E2719D9" w14:textId="77777777" w:rsidR="002E3BB7" w:rsidRDefault="002E3BB7">
      <w:pPr>
        <w:pStyle w:val="BodyText"/>
        <w:spacing w:before="1"/>
        <w:rPr>
          <w:sz w:val="25"/>
        </w:rPr>
      </w:pPr>
    </w:p>
    <w:p w14:paraId="1D17879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27"/>
        <w:jc w:val="both"/>
      </w:pPr>
      <w:r>
        <w:t>Technology is expensive and poverty intersects here. Financial factors including coercive control can</w:t>
      </w:r>
      <w:r>
        <w:rPr>
          <w:spacing w:val="1"/>
        </w:rPr>
        <w:t xml:space="preserve"> </w:t>
      </w:r>
      <w:r>
        <w:t>restrict</w:t>
      </w:r>
      <w:r>
        <w:rPr>
          <w:spacing w:val="-3"/>
        </w:rPr>
        <w:t xml:space="preserve"> </w:t>
      </w:r>
      <w:r>
        <w:t>access.</w:t>
      </w:r>
    </w:p>
    <w:p w14:paraId="2AB9FCC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3" w:lineRule="auto"/>
        <w:ind w:right="121"/>
        <w:jc w:val="both"/>
      </w:pPr>
      <w:r>
        <w:t>Banks may be the first place where someone may disclose abuse. Perpetrators also use banking</w:t>
      </w:r>
      <w:r>
        <w:rPr>
          <w:spacing w:val="1"/>
        </w:rPr>
        <w:t xml:space="preserve"> </w:t>
      </w:r>
      <w:r>
        <w:t>platforms to carry out abuse. The eSafety Commissioner initiative’s ‘Safety by Design,’</w:t>
      </w:r>
      <w:r>
        <w:rPr>
          <w:vertAlign w:val="superscript"/>
        </w:rPr>
        <w:t>49</w:t>
      </w:r>
      <w:r>
        <w:t xml:space="preserve"> approach has</w:t>
      </w:r>
      <w:r>
        <w:rPr>
          <w:spacing w:val="1"/>
        </w:rPr>
        <w:t xml:space="preserve"> </w:t>
      </w:r>
      <w:r>
        <w:t>been very successful. ASIC guidance regarding safety by design principles, and how they could be</w:t>
      </w:r>
      <w:r>
        <w:rPr>
          <w:spacing w:val="1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more broadly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corporate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and industry,</w:t>
      </w:r>
      <w:r>
        <w:rPr>
          <w:spacing w:val="-4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suggested initiative.</w:t>
      </w:r>
    </w:p>
    <w:p w14:paraId="3C2261D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" w:line="276" w:lineRule="auto"/>
        <w:ind w:right="123"/>
        <w:jc w:val="both"/>
      </w:pPr>
      <w:r>
        <w:t>Industry-based responses are important (e.g. journalism and the arts). Online attacks and ‘trolling’ of</w:t>
      </w:r>
      <w:r>
        <w:rPr>
          <w:spacing w:val="1"/>
        </w:rPr>
        <w:t xml:space="preserve"> </w:t>
      </w:r>
      <w:r>
        <w:t>high-profile women have been an area of focus from Gender Equality Victoria. It is important to shape</w:t>
      </w:r>
      <w:r>
        <w:rPr>
          <w:spacing w:val="1"/>
        </w:rPr>
        <w:t xml:space="preserve"> </w:t>
      </w:r>
      <w:r>
        <w:t>workplaces to be safer spaces for women, and to create respect at work. The way public figures are</w:t>
      </w:r>
      <w:r>
        <w:rPr>
          <w:spacing w:val="1"/>
        </w:rPr>
        <w:t xml:space="preserve"> </w:t>
      </w:r>
      <w:r>
        <w:t>treated, including women in politics (including online) sets the tone regarding acceptable behaviour and</w:t>
      </w:r>
      <w:r>
        <w:rPr>
          <w:spacing w:val="-59"/>
        </w:rPr>
        <w:t xml:space="preserve"> </w:t>
      </w:r>
      <w:r>
        <w:t>the treatment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women across</w:t>
      </w:r>
      <w:r>
        <w:rPr>
          <w:spacing w:val="-2"/>
        </w:rPr>
        <w:t xml:space="preserve"> </w:t>
      </w:r>
      <w:r>
        <w:t>our whole</w:t>
      </w:r>
      <w:r>
        <w:rPr>
          <w:spacing w:val="1"/>
        </w:rPr>
        <w:t xml:space="preserve"> </w:t>
      </w:r>
      <w:r>
        <w:t>community/society.</w:t>
      </w:r>
    </w:p>
    <w:p w14:paraId="0E1033E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6" w:lineRule="auto"/>
        <w:ind w:right="133"/>
        <w:jc w:val="both"/>
      </w:pPr>
      <w:r>
        <w:t>Participants highlighted the need for basic response standards from social media and technology</w:t>
      </w:r>
      <w:r>
        <w:rPr>
          <w:spacing w:val="1"/>
        </w:rPr>
        <w:t xml:space="preserve"> </w:t>
      </w:r>
      <w:r>
        <w:rPr>
          <w:spacing w:val="-1"/>
        </w:rPr>
        <w:t>companies.</w:t>
      </w:r>
      <w:r>
        <w:rPr>
          <w:spacing w:val="-18"/>
        </w:rPr>
        <w:t xml:space="preserve"> </w:t>
      </w:r>
      <w:r>
        <w:rPr>
          <w:spacing w:val="-1"/>
        </w:rPr>
        <w:t>Survivors</w:t>
      </w:r>
      <w:r>
        <w:rPr>
          <w:spacing w:val="-17"/>
        </w:rPr>
        <w:t xml:space="preserve"> </w:t>
      </w:r>
      <w:r>
        <w:rPr>
          <w:spacing w:val="-1"/>
        </w:rPr>
        <w:t>deserve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direct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proactive</w:t>
      </w:r>
      <w:r>
        <w:rPr>
          <w:spacing w:val="-13"/>
        </w:rPr>
        <w:t xml:space="preserve"> </w:t>
      </w:r>
      <w:r>
        <w:t>response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specific</w:t>
      </w:r>
      <w:r>
        <w:rPr>
          <w:spacing w:val="-16"/>
        </w:rPr>
        <w:t xml:space="preserve"> </w:t>
      </w:r>
      <w:r>
        <w:t>platform/company</w:t>
      </w:r>
      <w:r>
        <w:rPr>
          <w:spacing w:val="-17"/>
        </w:rPr>
        <w:t xml:space="preserve"> </w:t>
      </w:r>
      <w:r>
        <w:t>where</w:t>
      </w:r>
      <w:r>
        <w:rPr>
          <w:spacing w:val="-59"/>
        </w:rPr>
        <w:t xml:space="preserve"> </w:t>
      </w:r>
      <w:r>
        <w:t>abuse is taking place, including consistent standards for content that social media and other platforms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hosting.</w:t>
      </w:r>
    </w:p>
    <w:p w14:paraId="1EA3BA4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3" w:lineRule="auto"/>
        <w:ind w:right="121"/>
        <w:jc w:val="both"/>
      </w:pPr>
      <w:r>
        <w:t>ISP and Telcos are currently adapting to how they may assist victim-survivors, for example, breaking</w:t>
      </w:r>
      <w:r>
        <w:rPr>
          <w:spacing w:val="1"/>
        </w:rPr>
        <w:t xml:space="preserve"> </w:t>
      </w:r>
      <w:r>
        <w:t>contracts that may be in the perpetrator partner’s name. It is important we bring experts from the ICT</w:t>
      </w:r>
      <w:r>
        <w:rPr>
          <w:spacing w:val="1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discussions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 use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for good.</w:t>
      </w:r>
    </w:p>
    <w:p w14:paraId="0A2DE05B" w14:textId="77777777" w:rsidR="002E3BB7" w:rsidRDefault="002E3BB7">
      <w:pPr>
        <w:pStyle w:val="BodyText"/>
        <w:spacing w:before="3"/>
        <w:rPr>
          <w:sz w:val="28"/>
        </w:rPr>
      </w:pPr>
    </w:p>
    <w:p w14:paraId="1D04BD21" w14:textId="77777777" w:rsidR="002E3BB7" w:rsidRDefault="00166F8A">
      <w:pPr>
        <w:pStyle w:val="BodyText"/>
        <w:spacing w:line="276" w:lineRule="auto"/>
        <w:ind w:left="105" w:right="133"/>
        <w:jc w:val="both"/>
      </w:pPr>
      <w:r>
        <w:t>Additionally, there was an acknowledgement among participants that this is an area of growing concern in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are</w:t>
      </w:r>
      <w:r>
        <w:rPr>
          <w:spacing w:val="62"/>
        </w:rPr>
        <w:t xml:space="preserve"> </w:t>
      </w:r>
      <w:r>
        <w:t>experiencing</w:t>
      </w:r>
      <w:r>
        <w:rPr>
          <w:spacing w:val="62"/>
        </w:rPr>
        <w:t xml:space="preserve"> </w:t>
      </w:r>
      <w:r>
        <w:t>onshore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offshore</w:t>
      </w:r>
      <w:r>
        <w:rPr>
          <w:spacing w:val="62"/>
        </w:rPr>
        <w:t xml:space="preserve"> </w:t>
      </w:r>
      <w:r>
        <w:t>abuse.</w:t>
      </w:r>
      <w:r>
        <w:rPr>
          <w:spacing w:val="62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responsive</w:t>
      </w:r>
      <w:r>
        <w:rPr>
          <w:spacing w:val="1"/>
        </w:rPr>
        <w:t xml:space="preserve"> </w:t>
      </w:r>
      <w:r>
        <w:t>services are required.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acknowledgement</w:t>
      </w:r>
      <w:r>
        <w:rPr>
          <w:spacing w:val="61"/>
        </w:rPr>
        <w:t xml:space="preserve"> </w:t>
      </w:r>
      <w:r>
        <w:t>that in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parts of regional and</w:t>
      </w:r>
      <w:r>
        <w:rPr>
          <w:spacing w:val="1"/>
        </w:rPr>
        <w:t xml:space="preserve"> </w:t>
      </w:r>
      <w:r>
        <w:t>remote</w:t>
      </w:r>
      <w:r>
        <w:rPr>
          <w:spacing w:val="12"/>
        </w:rPr>
        <w:t xml:space="preserve"> </w:t>
      </w:r>
      <w:r>
        <w:t>Australia</w:t>
      </w:r>
      <w:r>
        <w:rPr>
          <w:spacing w:val="13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technology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still</w:t>
      </w:r>
      <w:r>
        <w:rPr>
          <w:spacing w:val="1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issue.</w:t>
      </w:r>
    </w:p>
    <w:p w14:paraId="59D86C0F" w14:textId="77777777" w:rsidR="002E3BB7" w:rsidRDefault="002E3BB7">
      <w:pPr>
        <w:pStyle w:val="BodyText"/>
        <w:spacing w:before="4"/>
        <w:rPr>
          <w:sz w:val="25"/>
        </w:rPr>
      </w:pPr>
    </w:p>
    <w:p w14:paraId="5EB669D1" w14:textId="77777777" w:rsidR="002E3BB7" w:rsidRDefault="00166F8A">
      <w:pPr>
        <w:pStyle w:val="BodyText"/>
        <w:spacing w:line="276" w:lineRule="auto"/>
        <w:ind w:left="105" w:right="126"/>
        <w:jc w:val="both"/>
      </w:pPr>
      <w:r>
        <w:t>Participants were invited to consider what a</w:t>
      </w:r>
      <w:r>
        <w:rPr>
          <w:spacing w:val="1"/>
        </w:rPr>
        <w:t xml:space="preserve"> </w:t>
      </w:r>
      <w:r>
        <w:rPr>
          <w:b/>
        </w:rPr>
        <w:t xml:space="preserve">specialised prevention and response service </w:t>
      </w:r>
      <w:r>
        <w:t>addressing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like.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community-led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practice-informed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incredibly</w:t>
      </w:r>
      <w:r>
        <w:rPr>
          <w:spacing w:val="1"/>
        </w:rPr>
        <w:t xml:space="preserve"> </w:t>
      </w:r>
      <w:r>
        <w:t>complicated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burden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11"/>
        </w:rPr>
        <w:t>on</w:t>
      </w:r>
      <w:r>
        <w:rPr>
          <w:spacing w:val="12"/>
        </w:rPr>
        <w:t xml:space="preserve"> </w:t>
      </w:r>
      <w:r>
        <w:t>survivors to figure out and intersect with all relevant agencies – police, social media companies, IT support,</w:t>
      </w:r>
      <w:r>
        <w:rPr>
          <w:spacing w:val="1"/>
        </w:rPr>
        <w:t xml:space="preserve"> </w:t>
      </w:r>
      <w:r>
        <w:t>health/welfare/housing and so on. There was shared agreement that a specialised response service would</w:t>
      </w:r>
      <w:r>
        <w:rPr>
          <w:spacing w:val="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case</w:t>
      </w:r>
      <w:r>
        <w:rPr>
          <w:spacing w:val="12"/>
        </w:rPr>
        <w:t xml:space="preserve"> </w:t>
      </w:r>
      <w:r>
        <w:t>management.</w:t>
      </w:r>
    </w:p>
    <w:p w14:paraId="1706661F" w14:textId="77777777" w:rsidR="002E3BB7" w:rsidRDefault="002E3BB7">
      <w:pPr>
        <w:pStyle w:val="BodyText"/>
        <w:spacing w:before="7"/>
        <w:rPr>
          <w:sz w:val="25"/>
        </w:rPr>
      </w:pPr>
    </w:p>
    <w:p w14:paraId="6B887C04" w14:textId="77777777" w:rsidR="002E3BB7" w:rsidRDefault="00166F8A">
      <w:pPr>
        <w:pStyle w:val="BodyText"/>
        <w:spacing w:line="276" w:lineRule="auto"/>
        <w:ind w:left="105" w:right="139"/>
        <w:jc w:val="both"/>
      </w:pPr>
      <w:r>
        <w:t>Training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 critical</w:t>
      </w:r>
      <w:r>
        <w:rPr>
          <w:spacing w:val="1"/>
        </w:rPr>
        <w:t xml:space="preserve"> </w:t>
      </w:r>
      <w:r>
        <w:t>to ensuring a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service. Frontline</w:t>
      </w:r>
      <w:r>
        <w:rPr>
          <w:spacing w:val="1"/>
        </w:rPr>
        <w:t xml:space="preserve"> </w:t>
      </w:r>
      <w:r>
        <w:t>workers need</w:t>
      </w:r>
      <w:r>
        <w:rPr>
          <w:spacing w:val="6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trained in responding to technology-facilitated abuse. Currently there is nowhere for people to go to receive</w:t>
      </w:r>
      <w:r>
        <w:rPr>
          <w:spacing w:val="1"/>
        </w:rPr>
        <w:t xml:space="preserve"> </w:t>
      </w:r>
      <w:r>
        <w:t>in-person support.</w:t>
      </w:r>
      <w:r>
        <w:rPr>
          <w:spacing w:val="1"/>
        </w:rPr>
        <w:t xml:space="preserve"> </w:t>
      </w:r>
      <w:r>
        <w:t>Telco providers and</w:t>
      </w:r>
      <w:r>
        <w:rPr>
          <w:spacing w:val="61"/>
        </w:rPr>
        <w:t xml:space="preserve"> </w:t>
      </w:r>
      <w:r>
        <w:t>others</w:t>
      </w:r>
      <w:r>
        <w:rPr>
          <w:spacing w:val="61"/>
        </w:rPr>
        <w:t xml:space="preserve"> </w:t>
      </w:r>
      <w:r>
        <w:t>will only</w:t>
      </w:r>
      <w:r>
        <w:rPr>
          <w:spacing w:val="61"/>
        </w:rPr>
        <w:t xml:space="preserve"> </w:t>
      </w:r>
      <w:r>
        <w:t>assist</w:t>
      </w:r>
      <w:r>
        <w:rPr>
          <w:spacing w:val="61"/>
        </w:rPr>
        <w:t xml:space="preserve"> </w:t>
      </w:r>
      <w:r>
        <w:t>online.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was recognised as</w:t>
      </w:r>
      <w:r>
        <w:rPr>
          <w:spacing w:val="6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for victim-survivors experiencing trauma. Beyond</w:t>
      </w:r>
      <w:r>
        <w:rPr>
          <w:spacing w:val="61"/>
        </w:rPr>
        <w:t xml:space="preserve"> </w:t>
      </w:r>
      <w:r>
        <w:t>frontline</w:t>
      </w:r>
      <w:r>
        <w:rPr>
          <w:spacing w:val="61"/>
        </w:rPr>
        <w:t xml:space="preserve"> </w:t>
      </w:r>
      <w:r>
        <w:t>workers, participants noted</w:t>
      </w:r>
      <w:r>
        <w:rPr>
          <w:spacing w:val="61"/>
        </w:rPr>
        <w:t xml:space="preserve"> </w:t>
      </w:r>
      <w:r>
        <w:t>that it is valuable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industries 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tactics, patterns and</w:t>
      </w:r>
      <w:r>
        <w:rPr>
          <w:spacing w:val="61"/>
        </w:rPr>
        <w:t xml:space="preserve"> </w:t>
      </w:r>
      <w:r>
        <w:t>indicators of abuse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 xml:space="preserve">platforms </w:t>
      </w:r>
      <w:r>
        <w:rPr>
          <w:spacing w:val="13"/>
        </w:rPr>
        <w:t xml:space="preserve">so </w:t>
      </w:r>
      <w:r>
        <w:t>that we</w:t>
      </w:r>
      <w:r>
        <w:rPr>
          <w:spacing w:val="6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 action – noting that people with lived experience and the services who support them are critical for</w:t>
      </w:r>
      <w:r>
        <w:rPr>
          <w:spacing w:val="1"/>
        </w:rPr>
        <w:t xml:space="preserve"> </w:t>
      </w:r>
      <w:r>
        <w:t>enhancing</w:t>
      </w:r>
      <w:r>
        <w:rPr>
          <w:spacing w:val="5"/>
        </w:rPr>
        <w:t xml:space="preserve"> </w:t>
      </w:r>
      <w:r>
        <w:t>understanding.</w:t>
      </w:r>
    </w:p>
    <w:p w14:paraId="6E0A8D9A" w14:textId="77777777" w:rsidR="002E3BB7" w:rsidRDefault="002E3BB7">
      <w:pPr>
        <w:pStyle w:val="BodyText"/>
        <w:spacing w:before="2"/>
        <w:rPr>
          <w:sz w:val="25"/>
        </w:rPr>
      </w:pPr>
    </w:p>
    <w:p w14:paraId="25E7395E" w14:textId="77777777" w:rsidR="002E3BB7" w:rsidRDefault="00166F8A">
      <w:pPr>
        <w:pStyle w:val="BodyText"/>
        <w:spacing w:line="280" w:lineRule="auto"/>
        <w:ind w:left="105" w:right="157"/>
        <w:jc w:val="both"/>
      </w:pPr>
      <w:r>
        <w:t>Participants noted that some training for services is already being rolled out, such as that provided by the</w:t>
      </w:r>
      <w:r>
        <w:rPr>
          <w:spacing w:val="1"/>
        </w:rPr>
        <w:t xml:space="preserve"> </w:t>
      </w:r>
      <w:r>
        <w:t>eSafety</w:t>
      </w:r>
      <w:r>
        <w:rPr>
          <w:spacing w:val="4"/>
        </w:rPr>
        <w:t xml:space="preserve"> </w:t>
      </w:r>
      <w:r>
        <w:t>Commissioner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WESNET.</w:t>
      </w:r>
    </w:p>
    <w:p w14:paraId="32909EB2" w14:textId="1C93714F" w:rsidR="002E3BB7" w:rsidRDefault="005011FE">
      <w:pPr>
        <w:pStyle w:val="BodyText"/>
        <w:spacing w:before="1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220E3F45" wp14:editId="30562862">
                <wp:extent cx="1829435" cy="6350"/>
                <wp:effectExtent l="0" t="0" r="0" b="0"/>
                <wp:docPr id="329" name="docshape280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9B8EB" id="docshape280" o:spid="_x0000_s1026" alt="Title: Decorative Image" style="width:144.0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7124DA71" w14:textId="77777777" w:rsidR="002E3BB7" w:rsidRDefault="00166F8A">
      <w:pPr>
        <w:spacing w:before="87" w:line="276" w:lineRule="auto"/>
        <w:ind w:left="105" w:right="137"/>
        <w:jc w:val="both"/>
        <w:rPr>
          <w:sz w:val="18"/>
        </w:rPr>
      </w:pPr>
      <w:r>
        <w:rPr>
          <w:position w:val="6"/>
          <w:sz w:val="12"/>
        </w:rPr>
        <w:t>49</w:t>
      </w:r>
      <w:r>
        <w:rPr>
          <w:spacing w:val="29"/>
          <w:position w:val="6"/>
          <w:sz w:val="12"/>
        </w:rPr>
        <w:t xml:space="preserve"> </w:t>
      </w:r>
      <w:r>
        <w:rPr>
          <w:sz w:val="18"/>
        </w:rPr>
        <w:t>Safety</w:t>
      </w:r>
      <w:r>
        <w:rPr>
          <w:spacing w:val="14"/>
          <w:sz w:val="18"/>
        </w:rPr>
        <w:t xml:space="preserve"> </w:t>
      </w:r>
      <w:r>
        <w:rPr>
          <w:sz w:val="18"/>
        </w:rPr>
        <w:t>by</w:t>
      </w:r>
      <w:r>
        <w:rPr>
          <w:spacing w:val="20"/>
          <w:sz w:val="18"/>
        </w:rPr>
        <w:t xml:space="preserve"> </w:t>
      </w:r>
      <w:r>
        <w:rPr>
          <w:sz w:val="18"/>
        </w:rPr>
        <w:t>Design</w:t>
      </w:r>
      <w:r>
        <w:rPr>
          <w:spacing w:val="15"/>
          <w:sz w:val="18"/>
        </w:rPr>
        <w:t xml:space="preserve"> </w:t>
      </w:r>
      <w:r>
        <w:rPr>
          <w:sz w:val="18"/>
        </w:rPr>
        <w:t>is</w:t>
      </w:r>
      <w:r>
        <w:rPr>
          <w:spacing w:val="20"/>
          <w:sz w:val="18"/>
        </w:rPr>
        <w:t xml:space="preserve"> </w:t>
      </w:r>
      <w:r>
        <w:rPr>
          <w:sz w:val="18"/>
        </w:rPr>
        <w:t>an</w:t>
      </w:r>
      <w:r>
        <w:rPr>
          <w:spacing w:val="14"/>
          <w:sz w:val="18"/>
        </w:rPr>
        <w:t xml:space="preserve"> </w:t>
      </w:r>
      <w:r>
        <w:rPr>
          <w:sz w:val="18"/>
        </w:rPr>
        <w:t>initiative</w:t>
      </w:r>
      <w:r>
        <w:rPr>
          <w:spacing w:val="15"/>
          <w:sz w:val="18"/>
        </w:rPr>
        <w:t xml:space="preserve"> </w:t>
      </w:r>
      <w:r>
        <w:rPr>
          <w:sz w:val="18"/>
        </w:rPr>
        <w:t>of</w:t>
      </w:r>
      <w:r>
        <w:rPr>
          <w:spacing w:val="14"/>
          <w:sz w:val="18"/>
        </w:rPr>
        <w:t xml:space="preserve"> </w:t>
      </w:r>
      <w:r>
        <w:rPr>
          <w:sz w:val="18"/>
        </w:rPr>
        <w:t>the</w:t>
      </w:r>
      <w:r>
        <w:rPr>
          <w:spacing w:val="20"/>
          <w:sz w:val="18"/>
        </w:rPr>
        <w:t xml:space="preserve"> </w:t>
      </w:r>
      <w:r>
        <w:rPr>
          <w:sz w:val="18"/>
        </w:rPr>
        <w:t>eSafety</w:t>
      </w:r>
      <w:r>
        <w:rPr>
          <w:spacing w:val="15"/>
          <w:sz w:val="18"/>
        </w:rPr>
        <w:t xml:space="preserve"> </w:t>
      </w:r>
      <w:r>
        <w:rPr>
          <w:sz w:val="18"/>
        </w:rPr>
        <w:t>Commissioner</w:t>
      </w:r>
      <w:r>
        <w:rPr>
          <w:spacing w:val="14"/>
          <w:sz w:val="18"/>
        </w:rPr>
        <w:t xml:space="preserve"> </w:t>
      </w:r>
      <w:r>
        <w:rPr>
          <w:sz w:val="18"/>
        </w:rPr>
        <w:t>that</w:t>
      </w:r>
      <w:r>
        <w:rPr>
          <w:spacing w:val="20"/>
          <w:sz w:val="18"/>
        </w:rPr>
        <w:t xml:space="preserve"> </w:t>
      </w:r>
      <w:r>
        <w:rPr>
          <w:sz w:val="18"/>
        </w:rPr>
        <w:t>aims</w:t>
      </w:r>
      <w:r>
        <w:rPr>
          <w:spacing w:val="20"/>
          <w:sz w:val="18"/>
        </w:rPr>
        <w:t xml:space="preserve"> </w:t>
      </w:r>
      <w:r>
        <w:rPr>
          <w:sz w:val="18"/>
        </w:rPr>
        <w:t>to</w:t>
      </w:r>
      <w:r>
        <w:rPr>
          <w:spacing w:val="25"/>
          <w:sz w:val="18"/>
        </w:rPr>
        <w:t xml:space="preserve"> </w:t>
      </w:r>
      <w:r>
        <w:rPr>
          <w:sz w:val="18"/>
        </w:rPr>
        <w:t>put</w:t>
      </w:r>
      <w:r>
        <w:rPr>
          <w:spacing w:val="15"/>
          <w:sz w:val="18"/>
        </w:rPr>
        <w:t xml:space="preserve"> </w:t>
      </w:r>
      <w:r>
        <w:rPr>
          <w:sz w:val="18"/>
        </w:rPr>
        <w:t>‘user</w:t>
      </w:r>
      <w:r>
        <w:rPr>
          <w:spacing w:val="20"/>
          <w:sz w:val="18"/>
        </w:rPr>
        <w:t xml:space="preserve"> </w:t>
      </w:r>
      <w:r>
        <w:rPr>
          <w:sz w:val="18"/>
        </w:rPr>
        <w:t>safety</w:t>
      </w:r>
      <w:r>
        <w:rPr>
          <w:spacing w:val="14"/>
          <w:sz w:val="18"/>
        </w:rPr>
        <w:t xml:space="preserve"> </w:t>
      </w:r>
      <w:r>
        <w:rPr>
          <w:sz w:val="18"/>
        </w:rPr>
        <w:t>and</w:t>
      </w:r>
      <w:r>
        <w:rPr>
          <w:spacing w:val="15"/>
          <w:sz w:val="18"/>
        </w:rPr>
        <w:t xml:space="preserve"> </w:t>
      </w:r>
      <w:r>
        <w:rPr>
          <w:sz w:val="18"/>
        </w:rPr>
        <w:t>rights</w:t>
      </w:r>
      <w:r>
        <w:rPr>
          <w:spacing w:val="20"/>
          <w:sz w:val="18"/>
        </w:rPr>
        <w:t xml:space="preserve"> </w:t>
      </w:r>
      <w:r>
        <w:rPr>
          <w:sz w:val="18"/>
        </w:rPr>
        <w:t>at</w:t>
      </w:r>
      <w:r>
        <w:rPr>
          <w:spacing w:val="14"/>
          <w:sz w:val="18"/>
        </w:rPr>
        <w:t xml:space="preserve"> </w:t>
      </w:r>
      <w:r>
        <w:rPr>
          <w:sz w:val="18"/>
        </w:rPr>
        <w:t>the</w:t>
      </w:r>
      <w:r>
        <w:rPr>
          <w:spacing w:val="20"/>
          <w:sz w:val="18"/>
        </w:rPr>
        <w:t xml:space="preserve"> </w:t>
      </w:r>
      <w:r>
        <w:rPr>
          <w:sz w:val="18"/>
        </w:rPr>
        <w:t>centre</w:t>
      </w:r>
      <w:r>
        <w:rPr>
          <w:spacing w:val="15"/>
          <w:sz w:val="18"/>
        </w:rPr>
        <w:t xml:space="preserve"> </w:t>
      </w:r>
      <w:r>
        <w:rPr>
          <w:sz w:val="18"/>
        </w:rPr>
        <w:t>of</w:t>
      </w:r>
      <w:r>
        <w:rPr>
          <w:spacing w:val="14"/>
          <w:sz w:val="18"/>
        </w:rPr>
        <w:t xml:space="preserve"> </w:t>
      </w:r>
      <w:r>
        <w:rPr>
          <w:sz w:val="18"/>
        </w:rPr>
        <w:t>the</w:t>
      </w:r>
      <w:r>
        <w:rPr>
          <w:spacing w:val="20"/>
          <w:sz w:val="18"/>
        </w:rPr>
        <w:t xml:space="preserve"> </w:t>
      </w:r>
      <w:r>
        <w:rPr>
          <w:sz w:val="18"/>
        </w:rPr>
        <w:t>design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online</w:t>
      </w:r>
      <w:r>
        <w:rPr>
          <w:spacing w:val="1"/>
          <w:sz w:val="18"/>
        </w:rPr>
        <w:t xml:space="preserve"> </w:t>
      </w:r>
      <w:r>
        <w:rPr>
          <w:sz w:val="18"/>
        </w:rPr>
        <w:t>products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services’.</w:t>
      </w:r>
      <w:r>
        <w:rPr>
          <w:spacing w:val="1"/>
          <w:sz w:val="18"/>
        </w:rPr>
        <w:t xml:space="preserve"> </w:t>
      </w:r>
      <w:r>
        <w:rPr>
          <w:sz w:val="18"/>
        </w:rPr>
        <w:t>eSafety</w:t>
      </w:r>
      <w:r>
        <w:rPr>
          <w:spacing w:val="1"/>
          <w:sz w:val="18"/>
        </w:rPr>
        <w:t xml:space="preserve"> </w:t>
      </w:r>
      <w:r>
        <w:rPr>
          <w:sz w:val="18"/>
        </w:rPr>
        <w:t>Commissioner.</w:t>
      </w:r>
      <w:r>
        <w:rPr>
          <w:spacing w:val="1"/>
          <w:sz w:val="18"/>
        </w:rPr>
        <w:t xml:space="preserve"> </w:t>
      </w:r>
      <w:r>
        <w:rPr>
          <w:sz w:val="18"/>
        </w:rPr>
        <w:t>(no</w:t>
      </w:r>
      <w:r>
        <w:rPr>
          <w:spacing w:val="1"/>
          <w:sz w:val="18"/>
        </w:rPr>
        <w:t xml:space="preserve"> </w:t>
      </w:r>
      <w:r>
        <w:rPr>
          <w:sz w:val="18"/>
        </w:rPr>
        <w:t>date).</w:t>
      </w:r>
      <w:r>
        <w:rPr>
          <w:spacing w:val="1"/>
          <w:sz w:val="18"/>
        </w:rPr>
        <w:t xml:space="preserve"> </w:t>
      </w:r>
      <w:r>
        <w:rPr>
          <w:sz w:val="18"/>
        </w:rPr>
        <w:t>Safety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sz w:val="18"/>
        </w:rPr>
        <w:t>Design.</w:t>
      </w:r>
      <w:r>
        <w:rPr>
          <w:spacing w:val="1"/>
          <w:sz w:val="18"/>
        </w:rPr>
        <w:t xml:space="preserve"> </w:t>
      </w:r>
      <w:r>
        <w:rPr>
          <w:sz w:val="18"/>
        </w:rPr>
        <w:t>Retrieved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hyperlink r:id="rId56">
        <w:r>
          <w:rPr>
            <w:color w:val="1155CC"/>
            <w:sz w:val="18"/>
            <w:u w:val="single" w:color="1155CC"/>
          </w:rPr>
          <w:t>https://www.esafety.gov.au/about-us/safety-by-design.</w:t>
        </w:r>
      </w:hyperlink>
    </w:p>
    <w:p w14:paraId="2DDD21B4" w14:textId="77777777" w:rsidR="002E3BB7" w:rsidRDefault="002E3BB7">
      <w:pPr>
        <w:spacing w:line="276" w:lineRule="auto"/>
        <w:jc w:val="both"/>
        <w:rPr>
          <w:sz w:val="18"/>
        </w:r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1762CB96" w14:textId="77777777" w:rsidR="002E3BB7" w:rsidRDefault="00166F8A">
      <w:pPr>
        <w:pStyle w:val="BodyText"/>
        <w:spacing w:before="69" w:line="276" w:lineRule="auto"/>
        <w:ind w:left="105" w:right="135"/>
        <w:jc w:val="both"/>
      </w:pPr>
      <w:r>
        <w:t xml:space="preserve">Some participants advocated that we need to </w:t>
      </w:r>
      <w:r>
        <w:rPr>
          <w:b/>
        </w:rPr>
        <w:t xml:space="preserve">improve police responses </w:t>
      </w:r>
      <w:r>
        <w:t>to provide clear and unequivocal</w:t>
      </w:r>
      <w:r>
        <w:rPr>
          <w:spacing w:val="1"/>
        </w:rPr>
        <w:t xml:space="preserve"> </w:t>
      </w:r>
      <w:r>
        <w:t>examples of digital crimes. There</w:t>
      </w:r>
      <w:r>
        <w:rPr>
          <w:spacing w:val="61"/>
        </w:rPr>
        <w:t xml:space="preserve"> </w:t>
      </w:r>
      <w:r>
        <w:t>are state and federal laws</w:t>
      </w:r>
      <w:r>
        <w:rPr>
          <w:spacing w:val="61"/>
        </w:rPr>
        <w:t xml:space="preserve"> </w:t>
      </w:r>
      <w:r>
        <w:t>which enable the investigation and</w:t>
      </w:r>
      <w:r>
        <w:rPr>
          <w:spacing w:val="61"/>
        </w:rPr>
        <w:t xml:space="preserve"> </w:t>
      </w:r>
      <w:r>
        <w:t>prosecution</w:t>
      </w:r>
      <w:r>
        <w:rPr>
          <w:spacing w:val="1"/>
        </w:rPr>
        <w:t xml:space="preserve"> </w:t>
      </w:r>
      <w:r>
        <w:t>of digital gender-hate perpetrators. But the implementation and application of those laws were viewed by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as patchy, and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biased. There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scaling</w:t>
      </w:r>
      <w:r>
        <w:rPr>
          <w:spacing w:val="61"/>
        </w:rPr>
        <w:t xml:space="preserve"> </w:t>
      </w:r>
      <w:r>
        <w:t>up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digital investigatory power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of federal and</w:t>
      </w:r>
      <w:r>
        <w:rPr>
          <w:spacing w:val="61"/>
        </w:rPr>
        <w:t xml:space="preserve"> </w:t>
      </w:r>
      <w:r>
        <w:t>state/territory police</w:t>
      </w:r>
      <w:r>
        <w:rPr>
          <w:spacing w:val="61"/>
        </w:rPr>
        <w:t xml:space="preserve"> </w:t>
      </w:r>
      <w:r>
        <w:t>forces. Participants also</w:t>
      </w:r>
      <w:r>
        <w:rPr>
          <w:spacing w:val="6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courts also</w:t>
      </w:r>
      <w:r>
        <w:rPr>
          <w:spacing w:val="61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to support police when they seek notices to produce evidence, for example, abusive bank transactions in</w:t>
      </w:r>
      <w:r>
        <w:rPr>
          <w:spacing w:val="1"/>
        </w:rPr>
        <w:t xml:space="preserve"> </w:t>
      </w:r>
      <w:r>
        <w:t>breach</w:t>
      </w:r>
      <w:r>
        <w:rPr>
          <w:spacing w:val="1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apprehended</w:t>
      </w:r>
      <w:r>
        <w:rPr>
          <w:spacing w:val="8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orders.</w:t>
      </w:r>
    </w:p>
    <w:p w14:paraId="44290120" w14:textId="77777777" w:rsidR="002E3BB7" w:rsidRDefault="002E3BB7">
      <w:pPr>
        <w:pStyle w:val="BodyText"/>
        <w:spacing w:before="6"/>
        <w:rPr>
          <w:sz w:val="25"/>
        </w:rPr>
      </w:pPr>
    </w:p>
    <w:p w14:paraId="741CF4F9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 were</w:t>
      </w:r>
      <w:r>
        <w:rPr>
          <w:spacing w:val="1"/>
        </w:rPr>
        <w:t xml:space="preserve"> </w:t>
      </w:r>
      <w:r>
        <w:t>also invited to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rPr>
          <w:b/>
        </w:rPr>
        <w:t>how domestic and family violence services can adapt quickly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1"/>
        </w:rPr>
        <w:t xml:space="preserve"> </w:t>
      </w:r>
      <w:r>
        <w:rPr>
          <w:b/>
        </w:rPr>
        <w:t>technology advances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promote</w:t>
      </w:r>
      <w:r>
        <w:rPr>
          <w:b/>
          <w:spacing w:val="1"/>
        </w:rPr>
        <w:t xml:space="preserve"> </w:t>
      </w:r>
      <w:r>
        <w:rPr>
          <w:b/>
        </w:rPr>
        <w:t>positive</w:t>
      </w:r>
      <w:r>
        <w:rPr>
          <w:b/>
          <w:spacing w:val="1"/>
        </w:rPr>
        <w:t xml:space="preserve"> </w:t>
      </w:r>
      <w:r>
        <w:rPr>
          <w:b/>
        </w:rPr>
        <w:t>digital</w:t>
      </w:r>
      <w:r>
        <w:rPr>
          <w:b/>
          <w:spacing w:val="1"/>
        </w:rPr>
        <w:t xml:space="preserve"> </w:t>
      </w:r>
      <w:r>
        <w:rPr>
          <w:b/>
        </w:rPr>
        <w:t>behaviour</w:t>
      </w:r>
      <w:r>
        <w:t>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WESNET, which has technology</w:t>
      </w:r>
      <w:r>
        <w:rPr>
          <w:spacing w:val="1"/>
        </w:rPr>
        <w:t xml:space="preserve"> </w:t>
      </w:r>
      <w:r>
        <w:t>safety specialists that watch for new and emerging technologies 24/7.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the importance</w:t>
      </w:r>
      <w:r>
        <w:rPr>
          <w:spacing w:val="61"/>
        </w:rPr>
        <w:t xml:space="preserve"> </w:t>
      </w:r>
      <w:r>
        <w:t>of looking at this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multiple levels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prevention, listening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protections.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critical.</w:t>
      </w:r>
      <w:r>
        <w:rPr>
          <w:spacing w:val="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recognised need to shift responsibility to platforms to make sure technology is designed with safety in mind,</w:t>
      </w:r>
      <w:r>
        <w:rPr>
          <w:spacing w:val="1"/>
        </w:rPr>
        <w:t xml:space="preserve"> </w:t>
      </w:r>
      <w:r>
        <w:t>rather</w:t>
      </w:r>
      <w:r>
        <w:rPr>
          <w:spacing w:val="5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retrofitting.</w:t>
      </w:r>
    </w:p>
    <w:p w14:paraId="15EEF82F" w14:textId="77777777" w:rsidR="002E3BB7" w:rsidRDefault="002E3BB7">
      <w:pPr>
        <w:pStyle w:val="BodyText"/>
        <w:spacing w:before="2"/>
        <w:rPr>
          <w:sz w:val="25"/>
        </w:rPr>
      </w:pPr>
    </w:p>
    <w:p w14:paraId="0BB3E324" w14:textId="77777777" w:rsidR="002E3BB7" w:rsidRDefault="00166F8A">
      <w:pPr>
        <w:pStyle w:val="BodyText"/>
        <w:spacing w:line="276" w:lineRule="auto"/>
        <w:ind w:left="105" w:right="144"/>
        <w:jc w:val="both"/>
      </w:pPr>
      <w:r>
        <w:t>Participants stressed the need to examine the capacity and resourcing of services, reflecting a view that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do not presently have the resources to send staff to be</w:t>
      </w:r>
      <w:r>
        <w:rPr>
          <w:spacing w:val="61"/>
        </w:rPr>
        <w:t xml:space="preserve"> </w:t>
      </w:r>
      <w:r>
        <w:t>trained. The capacity of organisations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adapt to</w:t>
      </w:r>
      <w:r>
        <w:rPr>
          <w:spacing w:val="1"/>
        </w:rPr>
        <w:t xml:space="preserve"> </w:t>
      </w:r>
      <w:r>
        <w:t>all of these</w:t>
      </w:r>
      <w:r>
        <w:rPr>
          <w:spacing w:val="61"/>
        </w:rPr>
        <w:t xml:space="preserve"> </w:t>
      </w:r>
      <w:r>
        <w:t>emerging technologies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as limited. Participants</w:t>
      </w:r>
      <w:r>
        <w:rPr>
          <w:spacing w:val="61"/>
        </w:rPr>
        <w:t xml:space="preserve"> </w:t>
      </w:r>
      <w:r>
        <w:t>stated</w:t>
      </w:r>
      <w:r>
        <w:rPr>
          <w:spacing w:val="61"/>
        </w:rPr>
        <w:t xml:space="preserve"> </w:t>
      </w:r>
      <w:r>
        <w:t>that there is</w:t>
      </w:r>
      <w:r>
        <w:rPr>
          <w:spacing w:val="61"/>
        </w:rPr>
        <w:t xml:space="preserve"> </w:t>
      </w:r>
      <w:r>
        <w:t>a limit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amount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upskilling</w:t>
      </w:r>
      <w:r>
        <w:rPr>
          <w:spacing w:val="6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do.</w:t>
      </w:r>
    </w:p>
    <w:p w14:paraId="0F1D9B2C" w14:textId="77777777" w:rsidR="002E3BB7" w:rsidRDefault="002E3BB7">
      <w:pPr>
        <w:pStyle w:val="BodyText"/>
        <w:spacing w:before="4"/>
        <w:rPr>
          <w:sz w:val="25"/>
        </w:rPr>
      </w:pPr>
    </w:p>
    <w:p w14:paraId="7DD69835" w14:textId="77777777" w:rsidR="002E3BB7" w:rsidRDefault="00166F8A">
      <w:pPr>
        <w:pStyle w:val="BodyText"/>
        <w:spacing w:line="276" w:lineRule="auto"/>
        <w:ind w:left="105" w:right="140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children.</w:t>
      </w:r>
      <w:r>
        <w:rPr>
          <w:spacing w:val="6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technology</w:t>
      </w:r>
      <w:r>
        <w:rPr>
          <w:spacing w:val="61"/>
        </w:rPr>
        <w:t xml:space="preserve"> </w:t>
      </w:r>
      <w:r>
        <w:t>and devices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purpose of continuing/maintaining abuse. Participants</w:t>
      </w:r>
      <w:r>
        <w:rPr>
          <w:spacing w:val="6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perpetuate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incredibly</w:t>
      </w:r>
      <w:r>
        <w:rPr>
          <w:spacing w:val="1"/>
        </w:rPr>
        <w:t xml:space="preserve"> </w:t>
      </w:r>
      <w:r>
        <w:t>damaging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psychologically.</w:t>
      </w:r>
    </w:p>
    <w:p w14:paraId="2C9A366C" w14:textId="77777777" w:rsidR="002E3BB7" w:rsidRDefault="002E3BB7">
      <w:pPr>
        <w:pStyle w:val="BodyText"/>
        <w:spacing w:before="4"/>
        <w:rPr>
          <w:sz w:val="25"/>
        </w:rPr>
      </w:pPr>
    </w:p>
    <w:p w14:paraId="332688CE" w14:textId="77777777" w:rsidR="002E3BB7" w:rsidRDefault="00166F8A">
      <w:pPr>
        <w:pStyle w:val="BodyText"/>
        <w:spacing w:line="276" w:lineRule="auto"/>
        <w:ind w:left="105" w:right="136"/>
        <w:jc w:val="both"/>
      </w:pPr>
      <w:r>
        <w:t>There 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strong </w:t>
      </w:r>
      <w:r>
        <w:rPr>
          <w:b/>
        </w:rPr>
        <w:t xml:space="preserve">focus on legislation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half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roundtable.</w:t>
      </w:r>
      <w:r>
        <w:rPr>
          <w:spacing w:val="6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amendments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Participants</w:t>
      </w:r>
      <w:r>
        <w:rPr>
          <w:spacing w:val="14"/>
        </w:rPr>
        <w:t xml:space="preserve"> </w:t>
      </w:r>
      <w:r>
        <w:t>noted</w:t>
      </w:r>
      <w:r>
        <w:rPr>
          <w:spacing w:val="2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seeing</w:t>
      </w:r>
      <w:r>
        <w:rPr>
          <w:spacing w:val="1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9"/>
        </w:rPr>
        <w:t xml:space="preserve"> </w:t>
      </w:r>
      <w:r>
        <w:t>legislation</w:t>
      </w:r>
      <w:r>
        <w:rPr>
          <w:spacing w:val="18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needs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legislation.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required. From a client’s perspective, people are constantly rebuffed by police and it seems a number of</w:t>
      </w:r>
      <w:r>
        <w:rPr>
          <w:spacing w:val="1"/>
        </w:rPr>
        <w:t xml:space="preserve"> </w:t>
      </w:r>
      <w:r>
        <w:t>offences</w:t>
      </w:r>
      <w:r>
        <w:rPr>
          <w:spacing w:val="6"/>
        </w:rPr>
        <w:t xml:space="preserve"> </w:t>
      </w:r>
      <w:r>
        <w:t>fall</w:t>
      </w:r>
      <w:r>
        <w:rPr>
          <w:spacing w:val="7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gaps</w:t>
      </w:r>
      <w:r>
        <w:rPr>
          <w:spacing w:val="11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federal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legislation.</w:t>
      </w:r>
    </w:p>
    <w:p w14:paraId="685B09D2" w14:textId="77777777" w:rsidR="002E3BB7" w:rsidRDefault="002E3BB7">
      <w:pPr>
        <w:pStyle w:val="BodyText"/>
        <w:spacing w:before="2"/>
        <w:rPr>
          <w:sz w:val="25"/>
        </w:rPr>
      </w:pPr>
    </w:p>
    <w:p w14:paraId="0794A5F8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Participants did not believe that the introduction of legislation had impacted policing. Participants noted that</w:t>
      </w:r>
      <w:r>
        <w:rPr>
          <w:spacing w:val="1"/>
        </w:rPr>
        <w:t xml:space="preserve"> </w:t>
      </w:r>
      <w:r>
        <w:t>there is still a cultural issue with police seeing family, domestic and sexual violence as a private problem –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remit</w:t>
      </w:r>
      <w:r>
        <w:rPr>
          <w:spacing w:val="61"/>
        </w:rPr>
        <w:t xml:space="preserve"> </w:t>
      </w:r>
      <w:r>
        <w:rPr>
          <w:spacing w:val="11"/>
        </w:rPr>
        <w:t xml:space="preserve">or </w:t>
      </w:r>
      <w:r>
        <w:t>control.</w:t>
      </w:r>
      <w:r>
        <w:rPr>
          <w:spacing w:val="6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for police</w:t>
      </w:r>
      <w:r>
        <w:rPr>
          <w:spacing w:val="1"/>
        </w:rPr>
        <w:t xml:space="preserve"> </w:t>
      </w:r>
      <w:r>
        <w:t>may not 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detect and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forms of</w:t>
      </w:r>
      <w:r>
        <w:rPr>
          <w:spacing w:val="61"/>
        </w:rPr>
        <w:t xml:space="preserve"> </w:t>
      </w:r>
      <w:r>
        <w:t>tech-facilitated</w:t>
      </w:r>
      <w:r>
        <w:rPr>
          <w:spacing w:val="61"/>
        </w:rPr>
        <w:t xml:space="preserve"> </w:t>
      </w:r>
      <w:r>
        <w:t>abuse, particularly</w:t>
      </w:r>
      <w:r>
        <w:rPr>
          <w:spacing w:val="61"/>
        </w:rPr>
        <w:t xml:space="preserve"> </w:t>
      </w:r>
      <w:r>
        <w:t>covert forms (e.g.</w:t>
      </w:r>
      <w:r>
        <w:rPr>
          <w:spacing w:val="61"/>
        </w:rPr>
        <w:t xml:space="preserve"> </w:t>
      </w:r>
      <w:r>
        <w:t>hacking emails, etc.)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 be difficult to prosecute within the current burden of proof. It is a specialised skillset and requires a</w:t>
      </w:r>
      <w:r>
        <w:rPr>
          <w:spacing w:val="1"/>
        </w:rPr>
        <w:t xml:space="preserve"> </w:t>
      </w:r>
      <w:r>
        <w:t>specialist policing and justice response. There</w:t>
      </w:r>
      <w:r>
        <w:rPr>
          <w:spacing w:val="1"/>
        </w:rPr>
        <w:t xml:space="preserve"> </w:t>
      </w:r>
      <w:r>
        <w:t>is also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educate</w:t>
      </w:r>
      <w:r>
        <w:rPr>
          <w:spacing w:val="61"/>
        </w:rPr>
        <w:t xml:space="preserve"> </w:t>
      </w:r>
      <w:r>
        <w:t>and resource police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courts</w:t>
      </w:r>
      <w:r>
        <w:rPr>
          <w:spacing w:val="-5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understand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complexity</w:t>
      </w:r>
      <w:r>
        <w:rPr>
          <w:spacing w:val="1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technology-facilitated</w:t>
      </w:r>
      <w:r>
        <w:rPr>
          <w:spacing w:val="20"/>
        </w:rPr>
        <w:t xml:space="preserve"> </w:t>
      </w:r>
      <w:r>
        <w:t>abuse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respond</w:t>
      </w:r>
      <w:r>
        <w:rPr>
          <w:spacing w:val="26"/>
        </w:rPr>
        <w:t xml:space="preserve"> </w:t>
      </w:r>
      <w:r>
        <w:t>appropriately</w:t>
      </w:r>
      <w:r>
        <w:rPr>
          <w:spacing w:val="2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it.</w:t>
      </w:r>
    </w:p>
    <w:p w14:paraId="6CAFC50D" w14:textId="77777777" w:rsidR="002E3BB7" w:rsidRDefault="002E3BB7">
      <w:pPr>
        <w:pStyle w:val="BodyText"/>
        <w:spacing w:before="6"/>
        <w:rPr>
          <w:sz w:val="25"/>
        </w:rPr>
      </w:pPr>
    </w:p>
    <w:p w14:paraId="2E277923" w14:textId="77777777" w:rsidR="002E3BB7" w:rsidRDefault="00166F8A">
      <w:pPr>
        <w:pStyle w:val="BodyText"/>
        <w:spacing w:line="276" w:lineRule="auto"/>
        <w:ind w:left="105" w:right="146"/>
        <w:jc w:val="both"/>
      </w:pPr>
      <w:r>
        <w:t>There was recognition among participants that the focus</w:t>
      </w:r>
      <w:r>
        <w:rPr>
          <w:spacing w:val="61"/>
        </w:rPr>
        <w:t xml:space="preserve"> </w:t>
      </w:r>
      <w:r>
        <w:t>on legislation needs to be lifted</w:t>
      </w:r>
      <w:r>
        <w:rPr>
          <w:spacing w:val="61"/>
        </w:rPr>
        <w:t xml:space="preserve"> </w:t>
      </w:r>
      <w:r>
        <w:t>up.</w:t>
      </w:r>
      <w:r>
        <w:rPr>
          <w:spacing w:val="61"/>
        </w:rPr>
        <w:t xml:space="preserve"> </w:t>
      </w:r>
      <w:r>
        <w:t>We are not</w:t>
      </w:r>
      <w:r>
        <w:rPr>
          <w:spacing w:val="1"/>
        </w:rPr>
        <w:t xml:space="preserve"> </w:t>
      </w:r>
      <w:r>
        <w:t>going to ‘justice our way out of gendered violence’. What we need to change first are the behaviours and</w:t>
      </w:r>
      <w:r>
        <w:rPr>
          <w:spacing w:val="1"/>
        </w:rPr>
        <w:t xml:space="preserve"> </w:t>
      </w:r>
      <w:r>
        <w:t>attitudes towards women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girls. The</w:t>
      </w:r>
      <w:r>
        <w:rPr>
          <w:spacing w:val="61"/>
        </w:rPr>
        <w:t xml:space="preserve"> </w:t>
      </w:r>
      <w:r>
        <w:t>Commonwealth</w:t>
      </w:r>
      <w:r>
        <w:rPr>
          <w:spacing w:val="61"/>
        </w:rPr>
        <w:t xml:space="preserve"> </w:t>
      </w:r>
      <w:r>
        <w:t>has a lot of levers it can</w:t>
      </w:r>
      <w:r>
        <w:rPr>
          <w:spacing w:val="61"/>
        </w:rPr>
        <w:t xml:space="preserve"> </w:t>
      </w:r>
      <w:r>
        <w:t>pull here; there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enacting</w:t>
      </w:r>
      <w:r>
        <w:rPr>
          <w:spacing w:val="2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Gender</w:t>
      </w:r>
      <w:r>
        <w:rPr>
          <w:spacing w:val="27"/>
        </w:rPr>
        <w:t xml:space="preserve"> </w:t>
      </w:r>
      <w:r>
        <w:t>Equality</w:t>
      </w:r>
      <w:r>
        <w:rPr>
          <w:spacing w:val="25"/>
        </w:rPr>
        <w:t xml:space="preserve"> </w:t>
      </w:r>
      <w:r>
        <w:t>Strategy.</w:t>
      </w:r>
      <w:r>
        <w:rPr>
          <w:spacing w:val="39"/>
        </w:rPr>
        <w:t xml:space="preserve"> </w:t>
      </w:r>
      <w:r>
        <w:rPr>
          <w:b/>
        </w:rPr>
        <w:t>Primary</w:t>
      </w:r>
      <w:r>
        <w:rPr>
          <w:b/>
          <w:spacing w:val="14"/>
        </w:rPr>
        <w:t xml:space="preserve"> </w:t>
      </w:r>
      <w:r>
        <w:rPr>
          <w:b/>
        </w:rPr>
        <w:t>prevention</w:t>
      </w:r>
      <w:r>
        <w:rPr>
          <w:b/>
          <w:spacing w:val="17"/>
        </w:rPr>
        <w:t xml:space="preserve"> </w:t>
      </w:r>
      <w:r>
        <w:rPr>
          <w:b/>
        </w:rPr>
        <w:t>was</w:t>
      </w:r>
      <w:r>
        <w:rPr>
          <w:b/>
          <w:spacing w:val="21"/>
        </w:rPr>
        <w:t xml:space="preserve"> </w:t>
      </w:r>
      <w:r>
        <w:rPr>
          <w:b/>
        </w:rPr>
        <w:t>viewed</w:t>
      </w:r>
      <w:r>
        <w:rPr>
          <w:b/>
          <w:spacing w:val="17"/>
        </w:rPr>
        <w:t xml:space="preserve"> </w:t>
      </w:r>
      <w:r>
        <w:rPr>
          <w:b/>
        </w:rPr>
        <w:t>as</w:t>
      </w:r>
      <w:r>
        <w:rPr>
          <w:b/>
          <w:spacing w:val="20"/>
        </w:rPr>
        <w:t xml:space="preserve"> </w:t>
      </w:r>
      <w:r>
        <w:rPr>
          <w:b/>
        </w:rPr>
        <w:t>key</w:t>
      </w:r>
      <w:r>
        <w:t>.</w:t>
      </w:r>
    </w:p>
    <w:p w14:paraId="3B5EFF78" w14:textId="77777777" w:rsidR="002E3BB7" w:rsidRDefault="002E3BB7">
      <w:pPr>
        <w:pStyle w:val="BodyText"/>
        <w:spacing w:before="4"/>
        <w:rPr>
          <w:sz w:val="25"/>
        </w:rPr>
      </w:pPr>
    </w:p>
    <w:p w14:paraId="467B6A92" w14:textId="77777777" w:rsidR="002E3BB7" w:rsidRDefault="00166F8A">
      <w:pPr>
        <w:pStyle w:val="BodyText"/>
        <w:spacing w:before="1" w:line="276" w:lineRule="auto"/>
        <w:ind w:left="105" w:right="135"/>
        <w:jc w:val="both"/>
      </w:pPr>
      <w:r>
        <w:t>Participants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 w:rsidR="00DA427F">
        <w:t>abusiv</w:t>
      </w:r>
      <w:r>
        <w:t>e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technology. If we take this focus, the system will be ready for new forms of technology used. Online violence</w:t>
      </w:r>
      <w:r>
        <w:rPr>
          <w:spacing w:val="1"/>
        </w:rPr>
        <w:t xml:space="preserve"> </w:t>
      </w:r>
      <w:r>
        <w:t>was viewed as part of a</w:t>
      </w:r>
      <w:r>
        <w:rPr>
          <w:spacing w:val="1"/>
        </w:rPr>
        <w:t xml:space="preserve"> </w:t>
      </w:r>
      <w:r>
        <w:t>continuum of abuse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violence. It is not the technology but the</w:t>
      </w:r>
      <w:r>
        <w:rPr>
          <w:spacing w:val="61"/>
        </w:rPr>
        <w:t xml:space="preserve"> </w:t>
      </w:r>
      <w:r>
        <w:t>behaviours that</w:t>
      </w:r>
      <w:r>
        <w:rPr>
          <w:spacing w:val="1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change,</w:t>
      </w:r>
      <w:r>
        <w:rPr>
          <w:spacing w:val="3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requires</w:t>
      </w:r>
      <w:r>
        <w:rPr>
          <w:spacing w:val="29"/>
        </w:rPr>
        <w:t xml:space="preserve"> </w:t>
      </w:r>
      <w:r>
        <w:t>dedicated</w:t>
      </w:r>
      <w:r>
        <w:rPr>
          <w:spacing w:val="31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approaches.</w:t>
      </w:r>
      <w:r>
        <w:rPr>
          <w:spacing w:val="28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attitudes,</w:t>
      </w:r>
      <w:r>
        <w:rPr>
          <w:spacing w:val="28"/>
        </w:rPr>
        <w:t xml:space="preserve"> </w:t>
      </w:r>
      <w:r>
        <w:t>behaviours</w:t>
      </w:r>
      <w:r>
        <w:rPr>
          <w:spacing w:val="35"/>
        </w:rPr>
        <w:t xml:space="preserve"> </w:t>
      </w:r>
      <w:r>
        <w:t>and</w:t>
      </w:r>
    </w:p>
    <w:p w14:paraId="07B443ED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299E8941" w14:textId="77777777" w:rsidR="002E3BB7" w:rsidRDefault="00166F8A">
      <w:pPr>
        <w:pStyle w:val="BodyText"/>
        <w:spacing w:before="79" w:line="276" w:lineRule="auto"/>
        <w:ind w:left="105" w:right="148"/>
        <w:jc w:val="both"/>
      </w:pPr>
      <w:r>
        <w:t>uninformed</w:t>
      </w:r>
      <w:r>
        <w:rPr>
          <w:spacing w:val="1"/>
        </w:rPr>
        <w:t xml:space="preserve"> </w:t>
      </w:r>
      <w:r>
        <w:t>policing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inhibiting</w:t>
      </w:r>
      <w:r>
        <w:rPr>
          <w:spacing w:val="6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outcomes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women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children.</w:t>
      </w:r>
    </w:p>
    <w:p w14:paraId="42045842" w14:textId="77777777" w:rsidR="002E3BB7" w:rsidRDefault="002E3BB7">
      <w:pPr>
        <w:pStyle w:val="BodyText"/>
        <w:spacing w:before="5"/>
        <w:rPr>
          <w:sz w:val="25"/>
        </w:rPr>
      </w:pPr>
    </w:p>
    <w:p w14:paraId="3BBAA70E" w14:textId="77777777" w:rsidR="002E3BB7" w:rsidRDefault="00166F8A">
      <w:pPr>
        <w:pStyle w:val="BodyText"/>
        <w:spacing w:before="1" w:line="276" w:lineRule="auto"/>
        <w:ind w:left="105" w:right="134"/>
        <w:jc w:val="both"/>
      </w:pPr>
      <w:r>
        <w:t>Participants</w:t>
      </w:r>
      <w:r>
        <w:rPr>
          <w:spacing w:val="21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t>asked</w:t>
      </w:r>
      <w:r>
        <w:rPr>
          <w:spacing w:val="26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t>success</w:t>
      </w:r>
      <w:r>
        <w:rPr>
          <w:spacing w:val="21"/>
        </w:rPr>
        <w:t xml:space="preserve"> </w:t>
      </w:r>
      <w:r>
        <w:t>would</w:t>
      </w:r>
      <w:r>
        <w:rPr>
          <w:spacing w:val="19"/>
        </w:rPr>
        <w:t xml:space="preserve"> </w:t>
      </w:r>
      <w:r>
        <w:t>look</w:t>
      </w:r>
      <w:r>
        <w:rPr>
          <w:spacing w:val="15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relation</w:t>
      </w:r>
      <w:r>
        <w:rPr>
          <w:spacing w:val="1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technology-facilitated</w:t>
      </w:r>
      <w:r>
        <w:rPr>
          <w:spacing w:val="19"/>
        </w:rPr>
        <w:t xml:space="preserve"> </w:t>
      </w:r>
      <w:r>
        <w:t>abuse.</w:t>
      </w:r>
      <w:r>
        <w:rPr>
          <w:spacing w:val="20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responses</w:t>
      </w:r>
      <w:r>
        <w:rPr>
          <w:spacing w:val="9"/>
        </w:rPr>
        <w:t xml:space="preserve"> </w:t>
      </w:r>
      <w:r>
        <w:t>provided,</w:t>
      </w:r>
      <w:r>
        <w:rPr>
          <w:spacing w:val="3"/>
        </w:rPr>
        <w:t xml:space="preserve"> </w:t>
      </w:r>
      <w:r>
        <w:t>including:</w:t>
      </w:r>
    </w:p>
    <w:p w14:paraId="02A79E14" w14:textId="77777777" w:rsidR="002E3BB7" w:rsidRDefault="002E3BB7">
      <w:pPr>
        <w:pStyle w:val="BodyText"/>
        <w:spacing w:before="1"/>
        <w:rPr>
          <w:sz w:val="25"/>
        </w:rPr>
      </w:pPr>
    </w:p>
    <w:p w14:paraId="73681E8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1" w:lineRule="auto"/>
        <w:ind w:right="131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burden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technology-facilitated</w:t>
      </w:r>
      <w:r>
        <w:rPr>
          <w:spacing w:val="-10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placed</w:t>
      </w:r>
      <w:r>
        <w:rPr>
          <w:spacing w:val="-15"/>
        </w:rPr>
        <w:t xml:space="preserve"> </w:t>
      </w:r>
      <w:r>
        <w:t>upstream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tech</w:t>
      </w:r>
      <w:r>
        <w:rPr>
          <w:spacing w:val="-6"/>
        </w:rPr>
        <w:t xml:space="preserve"> </w:t>
      </w:r>
      <w:r>
        <w:t>companies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away</w:t>
      </w:r>
      <w:r>
        <w:rPr>
          <w:spacing w:val="-1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victims</w:t>
      </w:r>
      <w:r>
        <w:rPr>
          <w:spacing w:val="-58"/>
        </w:rPr>
        <w:t xml:space="preserve"> </w:t>
      </w:r>
      <w:r>
        <w:t>and frontline</w:t>
      </w:r>
      <w:r>
        <w:rPr>
          <w:spacing w:val="1"/>
        </w:rPr>
        <w:t xml:space="preserve"> </w:t>
      </w:r>
      <w:r>
        <w:t>services,</w:t>
      </w:r>
    </w:p>
    <w:p w14:paraId="7C6758B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"/>
        <w:ind w:hanging="361"/>
      </w:pPr>
      <w:r>
        <w:t>Technology</w:t>
      </w:r>
      <w:r>
        <w:rPr>
          <w:spacing w:val="-10"/>
        </w:rPr>
        <w:t xml:space="preserve"> </w:t>
      </w:r>
      <w:r>
        <w:t>makers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providers</w:t>
      </w:r>
      <w:r>
        <w:rPr>
          <w:spacing w:val="-10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designing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developing</w:t>
      </w:r>
      <w:r>
        <w:rPr>
          <w:spacing w:val="-12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products,</w:t>
      </w:r>
    </w:p>
    <w:p w14:paraId="23C430A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1"/>
        <w:ind w:hanging="361"/>
      </w:pPr>
      <w:r>
        <w:t>Primary</w:t>
      </w:r>
      <w:r>
        <w:rPr>
          <w:spacing w:val="-8"/>
        </w:rPr>
        <w:t xml:space="preserve"> </w:t>
      </w:r>
      <w:r>
        <w:t>prevention is</w:t>
      </w:r>
      <w:r>
        <w:rPr>
          <w:spacing w:val="-3"/>
        </w:rPr>
        <w:t xml:space="preserve"> </w:t>
      </w:r>
      <w:r>
        <w:t>a priority,</w:t>
      </w:r>
    </w:p>
    <w:p w14:paraId="388ABF4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Require</w:t>
      </w:r>
      <w:r>
        <w:rPr>
          <w:spacing w:val="-2"/>
        </w:rPr>
        <w:t xml:space="preserve"> </w:t>
      </w:r>
      <w:r>
        <w:t>accreditation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technology-based</w:t>
      </w:r>
      <w:r>
        <w:rPr>
          <w:spacing w:val="-2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solutions.</w:t>
      </w:r>
    </w:p>
    <w:p w14:paraId="3DD9978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Increase</w:t>
      </w:r>
      <w:r>
        <w:rPr>
          <w:spacing w:val="-2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victims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technology-facilitated</w:t>
      </w:r>
      <w:r>
        <w:rPr>
          <w:spacing w:val="-7"/>
        </w:rPr>
        <w:t xml:space="preserve"> </w:t>
      </w:r>
      <w:r>
        <w:t>abuse,</w:t>
      </w:r>
    </w:p>
    <w:p w14:paraId="5F971CD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20"/>
      </w:pP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develop</w:t>
      </w:r>
      <w:r>
        <w:rPr>
          <w:spacing w:val="16"/>
        </w:rPr>
        <w:t xml:space="preserve"> </w:t>
      </w:r>
      <w:r>
        <w:t>accessible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low-impact</w:t>
      </w:r>
      <w:r>
        <w:rPr>
          <w:spacing w:val="12"/>
        </w:rPr>
        <w:t xml:space="preserve"> </w:t>
      </w:r>
      <w:r>
        <w:t>mechanisms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voices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victims</w:t>
      </w:r>
      <w:r>
        <w:rPr>
          <w:spacing w:val="-58"/>
        </w:rPr>
        <w:t xml:space="preserve"> </w:t>
      </w:r>
      <w:r>
        <w:t>and survivors</w:t>
      </w:r>
      <w:r>
        <w:rPr>
          <w:spacing w:val="-7"/>
        </w:rPr>
        <w:t xml:space="preserve"> </w:t>
      </w:r>
      <w:r>
        <w:t>and their children in</w:t>
      </w:r>
      <w:r>
        <w:rPr>
          <w:spacing w:val="1"/>
        </w:rPr>
        <w:t xml:space="preserve"> </w:t>
      </w:r>
      <w:r>
        <w:t>evaluations</w:t>
      </w:r>
      <w:r>
        <w:rPr>
          <w:spacing w:val="-7"/>
        </w:rPr>
        <w:t xml:space="preserve"> </w:t>
      </w:r>
      <w:r>
        <w:t>and consultation</w:t>
      </w:r>
      <w:r>
        <w:rPr>
          <w:spacing w:val="1"/>
        </w:rPr>
        <w:t xml:space="preserve"> </w:t>
      </w:r>
      <w:r>
        <w:t>processes,</w:t>
      </w:r>
    </w:p>
    <w:p w14:paraId="433A352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Increase</w:t>
      </w:r>
      <w:r>
        <w:rPr>
          <w:spacing w:val="-3"/>
        </w:rPr>
        <w:t xml:space="preserve"> </w:t>
      </w:r>
      <w:r>
        <w:t>mechanisms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perpetrators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technology-facilitated</w:t>
      </w:r>
      <w:r>
        <w:rPr>
          <w:spacing w:val="-3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account,</w:t>
      </w:r>
    </w:p>
    <w:p w14:paraId="2B16EDB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0" w:line="271" w:lineRule="auto"/>
        <w:ind w:right="126"/>
      </w:pPr>
      <w:r>
        <w:t>Expand</w:t>
      </w:r>
      <w:r>
        <w:rPr>
          <w:spacing w:val="54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provision</w:t>
      </w:r>
      <w:r>
        <w:rPr>
          <w:spacing w:val="5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expert</w:t>
      </w:r>
      <w:r>
        <w:rPr>
          <w:spacing w:val="51"/>
        </w:rPr>
        <w:t xml:space="preserve"> </w:t>
      </w:r>
      <w:r>
        <w:t>technical</w:t>
      </w:r>
      <w:r>
        <w:rPr>
          <w:spacing w:val="54"/>
        </w:rPr>
        <w:t xml:space="preserve"> </w:t>
      </w:r>
      <w:r>
        <w:t>support</w:t>
      </w:r>
      <w:r>
        <w:rPr>
          <w:spacing w:val="46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women,</w:t>
      </w:r>
      <w:r>
        <w:rPr>
          <w:spacing w:val="51"/>
        </w:rPr>
        <w:t xml:space="preserve"> </w:t>
      </w:r>
      <w:r>
        <w:t>including</w:t>
      </w:r>
      <w:r>
        <w:rPr>
          <w:spacing w:val="51"/>
        </w:rPr>
        <w:t xml:space="preserve"> </w:t>
      </w:r>
      <w:r>
        <w:t>in-person</w:t>
      </w:r>
      <w:r>
        <w:rPr>
          <w:spacing w:val="54"/>
        </w:rPr>
        <w:t xml:space="preserve"> </w:t>
      </w:r>
      <w:r>
        <w:t>support</w:t>
      </w:r>
      <w:r>
        <w:rPr>
          <w:spacing w:val="5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tools,</w:t>
      </w:r>
    </w:p>
    <w:p w14:paraId="29AA74A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Expand</w:t>
      </w:r>
      <w:r>
        <w:rPr>
          <w:spacing w:val="-9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self-defence</w:t>
      </w:r>
      <w:r>
        <w:rPr>
          <w:spacing w:val="-9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women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t>lives</w:t>
      </w:r>
      <w:r>
        <w:rPr>
          <w:spacing w:val="-12"/>
        </w:rPr>
        <w:t xml:space="preserve"> </w:t>
      </w:r>
      <w:r>
        <w:t>…</w:t>
      </w:r>
      <w:r>
        <w:rPr>
          <w:spacing w:val="-12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flow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benefit</w:t>
      </w:r>
    </w:p>
    <w:p w14:paraId="0B4AD99B" w14:textId="77777777" w:rsidR="002E3BB7" w:rsidRDefault="00166F8A">
      <w:pPr>
        <w:pStyle w:val="BodyText"/>
        <w:spacing w:before="35"/>
        <w:ind w:left="825"/>
      </w:pPr>
      <w:r>
        <w:t>to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lives,</w:t>
      </w:r>
    </w:p>
    <w:p w14:paraId="518AD11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7" w:line="271" w:lineRule="auto"/>
        <w:ind w:right="122"/>
      </w:pPr>
      <w:r>
        <w:t>Expand</w:t>
      </w:r>
      <w:r>
        <w:rPr>
          <w:spacing w:val="12"/>
        </w:rPr>
        <w:t xml:space="preserve"> </w:t>
      </w:r>
      <w:r>
        <w:t>frontline</w:t>
      </w:r>
      <w:r>
        <w:rPr>
          <w:spacing w:val="8"/>
        </w:rPr>
        <w:t xml:space="preserve"> </w:t>
      </w:r>
      <w:r>
        <w:t>worker</w:t>
      </w:r>
      <w:r>
        <w:rPr>
          <w:spacing w:val="12"/>
        </w:rPr>
        <w:t xml:space="preserve"> </w:t>
      </w:r>
      <w:r>
        <w:t>training,</w:t>
      </w:r>
      <w:r>
        <w:rPr>
          <w:spacing w:val="9"/>
        </w:rPr>
        <w:t xml:space="preserve"> </w:t>
      </w:r>
      <w:r>
        <w:t>particularly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at-risk</w:t>
      </w:r>
      <w:r>
        <w:rPr>
          <w:spacing w:val="9"/>
        </w:rPr>
        <w:t xml:space="preserve"> </w:t>
      </w:r>
      <w:r>
        <w:t>groups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systems</w:t>
      </w:r>
      <w:r>
        <w:rPr>
          <w:spacing w:val="5"/>
        </w:rPr>
        <w:t xml:space="preserve"> </w:t>
      </w:r>
      <w:r>
        <w:t>(law</w:t>
      </w:r>
      <w:r>
        <w:rPr>
          <w:spacing w:val="11"/>
        </w:rPr>
        <w:t xml:space="preserve"> </w:t>
      </w:r>
      <w:r>
        <w:t>enforcement,</w:t>
      </w:r>
      <w:r>
        <w:rPr>
          <w:spacing w:val="-58"/>
        </w:rPr>
        <w:t xml:space="preserve"> </w:t>
      </w:r>
      <w:r>
        <w:t>the courts),</w:t>
      </w:r>
      <w:r>
        <w:rPr>
          <w:spacing w:val="-3"/>
        </w:rPr>
        <w:t xml:space="preserve"> </w:t>
      </w:r>
      <w:r>
        <w:t>and</w:t>
      </w:r>
    </w:p>
    <w:p w14:paraId="558471F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0"/>
        <w:ind w:hanging="361"/>
      </w:pP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‘technology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specialists’.</w:t>
      </w:r>
    </w:p>
    <w:p w14:paraId="5515E2CE" w14:textId="77777777" w:rsidR="002E3BB7" w:rsidRDefault="002E3BB7">
      <w:pPr>
        <w:pStyle w:val="BodyText"/>
        <w:spacing w:before="4"/>
        <w:rPr>
          <w:sz w:val="28"/>
        </w:rPr>
      </w:pPr>
    </w:p>
    <w:p w14:paraId="43AAE841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 xml:space="preserve">Participants expressed the view that there is an over reliance on the </w:t>
      </w:r>
      <w:r>
        <w:rPr>
          <w:b/>
        </w:rPr>
        <w:t>Personal Safety Survey</w:t>
      </w:r>
      <w:r>
        <w:t>, which was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 limited</w:t>
      </w:r>
      <w:r>
        <w:rPr>
          <w:spacing w:val="1"/>
        </w:rPr>
        <w:t xml:space="preserve"> </w:t>
      </w:r>
      <w:r>
        <w:t>because</w:t>
      </w:r>
      <w:r>
        <w:rPr>
          <w:spacing w:val="61"/>
        </w:rPr>
        <w:t xml:space="preserve"> </w:t>
      </w:r>
      <w:r>
        <w:t>of its status as a</w:t>
      </w:r>
      <w:r>
        <w:rPr>
          <w:spacing w:val="61"/>
        </w:rPr>
        <w:t xml:space="preserve"> </w:t>
      </w:r>
      <w:r>
        <w:t>monitoring mechanism. There</w:t>
      </w:r>
      <w:r>
        <w:rPr>
          <w:spacing w:val="61"/>
        </w:rPr>
        <w:t xml:space="preserve"> </w:t>
      </w:r>
      <w:r>
        <w:t>was an</w:t>
      </w:r>
      <w:r>
        <w:rPr>
          <w:spacing w:val="61"/>
        </w:rPr>
        <w:t xml:space="preserve"> </w:t>
      </w:r>
      <w:r>
        <w:t>identified need</w:t>
      </w:r>
      <w:r>
        <w:rPr>
          <w:spacing w:val="61"/>
        </w:rPr>
        <w:t xml:space="preserve"> </w:t>
      </w:r>
      <w:r>
        <w:t>to invest</w:t>
      </w:r>
      <w:r>
        <w:rPr>
          <w:spacing w:val="-59"/>
        </w:rPr>
        <w:t xml:space="preserve"> </w:t>
      </w:r>
      <w:r>
        <w:t>in new data collections. Participants noted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Personal Safety Survey does not measure</w:t>
      </w:r>
      <w:r>
        <w:rPr>
          <w:spacing w:val="6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reproductive</w:t>
      </w:r>
      <w:r>
        <w:rPr>
          <w:spacing w:val="9"/>
        </w:rPr>
        <w:t xml:space="preserve"> </w:t>
      </w:r>
      <w:r>
        <w:t>coercion</w:t>
      </w:r>
      <w:r>
        <w:rPr>
          <w:spacing w:val="1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forms</w:t>
      </w:r>
      <w:r>
        <w:rPr>
          <w:spacing w:val="1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tech-facilitated</w:t>
      </w:r>
      <w:r>
        <w:rPr>
          <w:spacing w:val="16"/>
        </w:rPr>
        <w:t xml:space="preserve"> </w:t>
      </w:r>
      <w:r>
        <w:t>abuse.</w:t>
      </w:r>
    </w:p>
    <w:p w14:paraId="0E9CE347" w14:textId="77777777" w:rsidR="002E3BB7" w:rsidRDefault="002E3BB7">
      <w:pPr>
        <w:pStyle w:val="BodyText"/>
        <w:spacing w:before="3"/>
        <w:rPr>
          <w:sz w:val="25"/>
        </w:rPr>
      </w:pPr>
    </w:p>
    <w:p w14:paraId="33C7D038" w14:textId="77777777" w:rsidR="002E3BB7" w:rsidRDefault="00166F8A">
      <w:pPr>
        <w:pStyle w:val="BodyText"/>
        <w:spacing w:before="1" w:line="276" w:lineRule="auto"/>
        <w:ind w:left="105" w:right="139"/>
        <w:jc w:val="both"/>
      </w:pPr>
      <w:r>
        <w:t>Participants</w:t>
      </w:r>
      <w:r>
        <w:rPr>
          <w:spacing w:val="28"/>
        </w:rPr>
        <w:t xml:space="preserve"> </w:t>
      </w:r>
      <w:r>
        <w:t>also</w:t>
      </w:r>
      <w:r>
        <w:rPr>
          <w:spacing w:val="34"/>
        </w:rPr>
        <w:t xml:space="preserve"> </w:t>
      </w:r>
      <w:r>
        <w:t>considered</w:t>
      </w:r>
      <w:r>
        <w:rPr>
          <w:spacing w:val="26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success</w:t>
      </w:r>
      <w:r>
        <w:rPr>
          <w:spacing w:val="29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measured.</w:t>
      </w:r>
      <w:r>
        <w:rPr>
          <w:spacing w:val="27"/>
        </w:rPr>
        <w:t xml:space="preserve"> </w:t>
      </w:r>
      <w:r>
        <w:t>Participants</w:t>
      </w:r>
      <w:r>
        <w:rPr>
          <w:spacing w:val="29"/>
        </w:rPr>
        <w:t xml:space="preserve"> </w:t>
      </w:r>
      <w:r>
        <w:t>noted</w:t>
      </w:r>
      <w:r>
        <w:rPr>
          <w:spacing w:val="33"/>
        </w:rPr>
        <w:t xml:space="preserve"> </w:t>
      </w:r>
      <w:r>
        <w:t>Australia’s</w:t>
      </w:r>
      <w:r>
        <w:rPr>
          <w:spacing w:val="29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ranking</w:t>
      </w:r>
      <w:r>
        <w:rPr>
          <w:spacing w:val="1"/>
        </w:rPr>
        <w:t xml:space="preserve"> </w:t>
      </w:r>
      <w:r>
        <w:t xml:space="preserve">on the </w:t>
      </w:r>
      <w:r>
        <w:rPr>
          <w:b/>
        </w:rPr>
        <w:t>World Economic Forum’s Global Gender Gap Index</w:t>
      </w:r>
      <w:r>
        <w:t>, stating that success would be seeing an</w:t>
      </w:r>
      <w:r>
        <w:rPr>
          <w:spacing w:val="1"/>
        </w:rPr>
        <w:t xml:space="preserve"> </w:t>
      </w:r>
      <w:r>
        <w:t>increase</w:t>
      </w:r>
      <w:r>
        <w:rPr>
          <w:spacing w:val="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Australia’s</w:t>
      </w:r>
      <w:r>
        <w:rPr>
          <w:spacing w:val="12"/>
        </w:rPr>
        <w:t xml:space="preserve"> </w:t>
      </w:r>
      <w:r>
        <w:t>ranking.</w:t>
      </w:r>
      <w:r>
        <w:rPr>
          <w:spacing w:val="12"/>
        </w:rPr>
        <w:t xml:space="preserve"> </w:t>
      </w:r>
      <w:r>
        <w:t>Beyond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Index,</w:t>
      </w:r>
      <w:r>
        <w:rPr>
          <w:spacing w:val="23"/>
        </w:rPr>
        <w:t xml:space="preserve"> </w:t>
      </w:r>
      <w:r>
        <w:t>participants</w:t>
      </w:r>
      <w:r>
        <w:rPr>
          <w:spacing w:val="13"/>
        </w:rPr>
        <w:t xml:space="preserve"> </w:t>
      </w:r>
      <w:r>
        <w:t>highlighted:</w:t>
      </w:r>
    </w:p>
    <w:p w14:paraId="138BBB61" w14:textId="77777777" w:rsidR="002E3BB7" w:rsidRDefault="002E3BB7">
      <w:pPr>
        <w:pStyle w:val="BodyText"/>
        <w:spacing w:before="5"/>
        <w:rPr>
          <w:sz w:val="25"/>
        </w:rPr>
      </w:pPr>
    </w:p>
    <w:p w14:paraId="72A0333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1"/>
        <w:jc w:val="both"/>
      </w:pPr>
      <w:r>
        <w:t>The need to develop accessible and low-impact mechanisms for including the voices of victims and</w:t>
      </w:r>
      <w:r>
        <w:rPr>
          <w:spacing w:val="1"/>
        </w:rPr>
        <w:t xml:space="preserve"> </w:t>
      </w:r>
      <w:r>
        <w:t>survivors</w:t>
      </w:r>
      <w:r>
        <w:rPr>
          <w:spacing w:val="-3"/>
        </w:rPr>
        <w:t xml:space="preserve"> </w:t>
      </w:r>
      <w:r>
        <w:t>and their children in evaluations</w:t>
      </w:r>
      <w:r>
        <w:rPr>
          <w:spacing w:val="-2"/>
        </w:rPr>
        <w:t xml:space="preserve"> </w:t>
      </w:r>
      <w:r>
        <w:t>and consutlation processes,</w:t>
      </w:r>
    </w:p>
    <w:p w14:paraId="06D9503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3" w:lineRule="auto"/>
        <w:ind w:right="125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focus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new</w:t>
      </w:r>
      <w:r>
        <w:rPr>
          <w:spacing w:val="-15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collection</w:t>
      </w:r>
      <w:r>
        <w:rPr>
          <w:spacing w:val="-9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trying</w:t>
      </w:r>
      <w:r>
        <w:rPr>
          <w:spacing w:val="-1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retrofit</w:t>
      </w:r>
      <w:r>
        <w:rPr>
          <w:spacing w:val="-13"/>
        </w:rPr>
        <w:t xml:space="preserve"> </w:t>
      </w:r>
      <w:r>
        <w:t>existing</w:t>
      </w:r>
      <w:r>
        <w:rPr>
          <w:spacing w:val="-14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collection</w:t>
      </w:r>
      <w:r>
        <w:rPr>
          <w:spacing w:val="-9"/>
        </w:rPr>
        <w:t xml:space="preserve"> </w:t>
      </w:r>
      <w:r>
        <w:t>mechanisms</w:t>
      </w:r>
      <w:r>
        <w:rPr>
          <w:spacing w:val="-58"/>
        </w:rPr>
        <w:t xml:space="preserve"> </w:t>
      </w:r>
      <w:r>
        <w:t>such as the Personal Safety Survey and National Community Attitudes Survey, which weren’t purpose</w:t>
      </w:r>
      <w:r>
        <w:rPr>
          <w:spacing w:val="1"/>
        </w:rPr>
        <w:t xml:space="preserve"> </w:t>
      </w:r>
      <w:r>
        <w:t>built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contemporary</w:t>
      </w:r>
      <w:r>
        <w:rPr>
          <w:spacing w:val="-3"/>
        </w:rPr>
        <w:t xml:space="preserve"> </w:t>
      </w:r>
      <w:r>
        <w:t>issues,</w:t>
      </w:r>
    </w:p>
    <w:p w14:paraId="59E757C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/>
        <w:ind w:hanging="361"/>
        <w:jc w:val="both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prevention,</w:t>
      </w:r>
      <w:r>
        <w:rPr>
          <w:spacing w:val="-5"/>
        </w:rPr>
        <w:t xml:space="preserve"> </w:t>
      </w:r>
      <w:r>
        <w:t>and</w:t>
      </w:r>
    </w:p>
    <w:p w14:paraId="1B1F223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1" w:line="271" w:lineRule="auto"/>
        <w:ind w:right="140"/>
        <w:jc w:val="both"/>
      </w:pPr>
      <w:r>
        <w:t>The need to enhance recognition of the pivotal role the technology industry plays in ensuring platforms</w:t>
      </w:r>
      <w:r>
        <w:rPr>
          <w:spacing w:val="1"/>
        </w:rPr>
        <w:t xml:space="preserve"> </w:t>
      </w:r>
      <w:r>
        <w:t>and products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spaces.</w:t>
      </w:r>
    </w:p>
    <w:p w14:paraId="146F94C9" w14:textId="77777777" w:rsidR="002E3BB7" w:rsidRDefault="002E3BB7">
      <w:pPr>
        <w:pStyle w:val="BodyText"/>
        <w:rPr>
          <w:sz w:val="24"/>
        </w:rPr>
      </w:pPr>
    </w:p>
    <w:p w14:paraId="17AB947A" w14:textId="77777777" w:rsidR="002E3BB7" w:rsidRDefault="002E3BB7">
      <w:pPr>
        <w:pStyle w:val="BodyText"/>
        <w:rPr>
          <w:sz w:val="24"/>
        </w:rPr>
      </w:pPr>
    </w:p>
    <w:p w14:paraId="2C6BBB4D" w14:textId="77777777" w:rsidR="002E3BB7" w:rsidRDefault="00166F8A">
      <w:pPr>
        <w:pStyle w:val="Heading3"/>
        <w:spacing w:before="156"/>
        <w:jc w:val="both"/>
      </w:pPr>
      <w:bookmarkStart w:id="252" w:name="Roundtable_summary:_Service_delivery_in_"/>
      <w:bookmarkStart w:id="253" w:name="_bookmark95"/>
      <w:bookmarkEnd w:id="252"/>
      <w:bookmarkEnd w:id="253"/>
      <w:r>
        <w:rPr>
          <w:color w:val="2F5496"/>
        </w:rPr>
        <w:t>Roundtable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29"/>
        </w:rPr>
        <w:t xml:space="preserve"> </w:t>
      </w:r>
      <w:r>
        <w:rPr>
          <w:color w:val="2F5496"/>
        </w:rPr>
        <w:t>Service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delivery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regional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remote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areas</w:t>
      </w:r>
    </w:p>
    <w:p w14:paraId="3BFD4E8B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7FBAEE9A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4"/>
        </w:rPr>
        <w:t xml:space="preserve"> </w:t>
      </w:r>
      <w:r>
        <w:t>Roundtable</w:t>
      </w:r>
      <w:r>
        <w:rPr>
          <w:spacing w:val="31"/>
        </w:rPr>
        <w:t xml:space="preserve"> </w:t>
      </w:r>
      <w:r>
        <w:t>covered</w:t>
      </w:r>
      <w:r>
        <w:rPr>
          <w:spacing w:val="32"/>
        </w:rPr>
        <w:t xml:space="preserve"> </w:t>
      </w:r>
      <w:r>
        <w:t>four</w:t>
      </w:r>
      <w:r>
        <w:rPr>
          <w:spacing w:val="31"/>
        </w:rPr>
        <w:t xml:space="preserve"> </w:t>
      </w:r>
      <w:r>
        <w:t>key</w:t>
      </w:r>
      <w:r>
        <w:rPr>
          <w:spacing w:val="27"/>
        </w:rPr>
        <w:t xml:space="preserve"> </w:t>
      </w:r>
      <w:r>
        <w:t>areas:</w:t>
      </w:r>
    </w:p>
    <w:p w14:paraId="41608E6B" w14:textId="77777777" w:rsidR="002E3BB7" w:rsidRDefault="002E3BB7">
      <w:pPr>
        <w:pStyle w:val="BodyText"/>
        <w:spacing w:before="5"/>
        <w:rPr>
          <w:sz w:val="28"/>
        </w:rPr>
      </w:pPr>
    </w:p>
    <w:p w14:paraId="30447E1B" w14:textId="77777777" w:rsidR="002E3BB7" w:rsidRDefault="00166F8A">
      <w:pPr>
        <w:pStyle w:val="ListParagraph"/>
        <w:numPr>
          <w:ilvl w:val="0"/>
          <w:numId w:val="24"/>
        </w:numPr>
        <w:tabs>
          <w:tab w:val="left" w:pos="826"/>
        </w:tabs>
        <w:spacing w:before="0"/>
        <w:ind w:hanging="361"/>
      </w:pPr>
      <w:r>
        <w:t>Regional,</w:t>
      </w:r>
      <w:r>
        <w:rPr>
          <w:spacing w:val="-6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delivery</w:t>
      </w:r>
    </w:p>
    <w:p w14:paraId="4EA6A67A" w14:textId="77777777" w:rsidR="002E3BB7" w:rsidRDefault="00166F8A">
      <w:pPr>
        <w:pStyle w:val="ListParagraph"/>
        <w:numPr>
          <w:ilvl w:val="0"/>
          <w:numId w:val="24"/>
        </w:numPr>
        <w:tabs>
          <w:tab w:val="left" w:pos="826"/>
        </w:tabs>
        <w:spacing w:before="37"/>
        <w:ind w:hanging="361"/>
      </w:pPr>
      <w:r>
        <w:t>Housing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shelter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regional,</w:t>
      </w:r>
      <w:r>
        <w:rPr>
          <w:spacing w:val="-6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areas</w:t>
      </w:r>
    </w:p>
    <w:p w14:paraId="6A4D79E6" w14:textId="77777777" w:rsidR="002E3BB7" w:rsidRDefault="00166F8A">
      <w:pPr>
        <w:pStyle w:val="ListParagraph"/>
        <w:numPr>
          <w:ilvl w:val="0"/>
          <w:numId w:val="24"/>
        </w:numPr>
        <w:tabs>
          <w:tab w:val="left" w:pos="826"/>
        </w:tabs>
        <w:spacing w:before="37"/>
        <w:ind w:hanging="361"/>
      </w:pPr>
      <w:r>
        <w:t>Pets,</w:t>
      </w:r>
      <w:r>
        <w:rPr>
          <w:spacing w:val="-4"/>
        </w:rPr>
        <w:t xml:space="preserve"> </w:t>
      </w:r>
      <w:r>
        <w:t>livestock</w:t>
      </w:r>
      <w:r>
        <w:rPr>
          <w:spacing w:val="-3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assets</w:t>
      </w:r>
    </w:p>
    <w:p w14:paraId="394A55C1" w14:textId="77777777" w:rsidR="002E3BB7" w:rsidRDefault="00166F8A">
      <w:pPr>
        <w:pStyle w:val="ListParagraph"/>
        <w:numPr>
          <w:ilvl w:val="0"/>
          <w:numId w:val="24"/>
        </w:numPr>
        <w:tabs>
          <w:tab w:val="left" w:pos="826"/>
        </w:tabs>
        <w:spacing w:before="42"/>
        <w:ind w:hanging="361"/>
      </w:pPr>
      <w:r>
        <w:t>Measures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</w:t>
      </w:r>
    </w:p>
    <w:p w14:paraId="73C8A7D9" w14:textId="77777777" w:rsidR="002E3BB7" w:rsidRDefault="002E3BB7">
      <w:p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73DC2EC2" w14:textId="77777777" w:rsidR="002E3BB7" w:rsidRDefault="00166F8A">
      <w:pPr>
        <w:pStyle w:val="BodyText"/>
        <w:spacing w:before="79" w:line="276" w:lineRule="auto"/>
        <w:ind w:left="105" w:right="130"/>
        <w:jc w:val="both"/>
      </w:pPr>
      <w:r>
        <w:t>In the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rPr>
          <w:b/>
        </w:rPr>
        <w:t>Regional, rural and remote service delivery</w:t>
      </w:r>
      <w:r>
        <w:t>, participants were</w:t>
      </w:r>
      <w:r>
        <w:rPr>
          <w:spacing w:val="6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which best-practice approaches and innovative models they have seen work well in providing support to</w:t>
      </w:r>
      <w:r>
        <w:rPr>
          <w:spacing w:val="1"/>
        </w:rPr>
        <w:t xml:space="preserve"> </w:t>
      </w:r>
      <w:r>
        <w:t>victim-survivors in regional, remote</w:t>
      </w:r>
      <w:r>
        <w:rPr>
          <w:spacing w:val="1"/>
        </w:rPr>
        <w:t xml:space="preserve"> </w:t>
      </w:r>
      <w:r>
        <w:t>and rural areas. They were also asked</w:t>
      </w:r>
      <w:r>
        <w:rPr>
          <w:spacing w:val="1"/>
        </w:rPr>
        <w:t xml:space="preserve"> </w:t>
      </w:r>
      <w:r w:rsidR="00DA427F">
        <w:t>to consid</w:t>
      </w:r>
      <w:r>
        <w:t>er best practice</w:t>
      </w:r>
      <w:r>
        <w:rPr>
          <w:spacing w:val="6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for working with children. Participants spoke about the need for and importance of consulting and engaging</w:t>
      </w:r>
      <w:r>
        <w:rPr>
          <w:spacing w:val="1"/>
        </w:rPr>
        <w:t xml:space="preserve"> </w:t>
      </w:r>
      <w:r>
        <w:t>with the voices of lived experience. They discussed the importance of finding ways to hear from victim -</w:t>
      </w:r>
      <w:r>
        <w:rPr>
          <w:spacing w:val="1"/>
        </w:rPr>
        <w:t xml:space="preserve"> </w:t>
      </w:r>
      <w:r>
        <w:t>survivors 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never reached</w:t>
      </w:r>
      <w:r>
        <w:rPr>
          <w:spacing w:val="1"/>
        </w:rPr>
        <w:t xml:space="preserve"> </w:t>
      </w:r>
      <w:r>
        <w:t>out 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service, and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seeking</w:t>
      </w:r>
      <w:r>
        <w:rPr>
          <w:spacing w:val="61"/>
        </w:rPr>
        <w:t xml:space="preserve"> </w:t>
      </w:r>
      <w:r>
        <w:t>information</w:t>
      </w:r>
      <w:r>
        <w:rPr>
          <w:spacing w:val="61"/>
        </w:rPr>
        <w:t xml:space="preserve"> </w:t>
      </w:r>
      <w:r>
        <w:t>about what stopped</w:t>
      </w:r>
      <w:r>
        <w:rPr>
          <w:spacing w:val="61"/>
        </w:rPr>
        <w:t xml:space="preserve"> </w:t>
      </w:r>
      <w:r>
        <w:t>them</w:t>
      </w:r>
      <w:r>
        <w:rPr>
          <w:spacing w:val="-59"/>
        </w:rPr>
        <w:t xml:space="preserve"> </w:t>
      </w:r>
      <w:r>
        <w:t>and what would have helped. Prioritising the voices of lived experience was a consistent theme raised</w:t>
      </w:r>
      <w:r>
        <w:rPr>
          <w:spacing w:val="1"/>
        </w:rPr>
        <w:t xml:space="preserve"> </w:t>
      </w:r>
      <w:r>
        <w:t>throughout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roundtable.</w:t>
      </w:r>
    </w:p>
    <w:p w14:paraId="60FABD4A" w14:textId="77777777" w:rsidR="002E3BB7" w:rsidRDefault="002E3BB7">
      <w:pPr>
        <w:pStyle w:val="BodyText"/>
        <w:spacing w:before="5"/>
        <w:rPr>
          <w:sz w:val="25"/>
        </w:rPr>
      </w:pPr>
    </w:p>
    <w:p w14:paraId="0E3CA09E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The Orange Door was identified as the first example of a best practice approach. The ability for victim-</w:t>
      </w:r>
      <w:r>
        <w:rPr>
          <w:spacing w:val="1"/>
        </w:rPr>
        <w:t xml:space="preserve"> </w:t>
      </w:r>
      <w:r>
        <w:t>survivors to access a range</w:t>
      </w:r>
      <w:r>
        <w:rPr>
          <w:spacing w:val="61"/>
        </w:rPr>
        <w:t xml:space="preserve"> </w:t>
      </w:r>
      <w:r>
        <w:t>of services in one location</w:t>
      </w:r>
      <w:r>
        <w:rPr>
          <w:spacing w:val="61"/>
        </w:rPr>
        <w:t xml:space="preserve"> </w:t>
      </w:r>
      <w:r>
        <w:t>was highlighted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key benefit. It was noted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Orange Door offers a safe space for victim-survivors, facilitates the input of lived experience and fosters</w:t>
      </w:r>
      <w:r>
        <w:rPr>
          <w:spacing w:val="1"/>
        </w:rPr>
        <w:t xml:space="preserve"> </w:t>
      </w:r>
      <w:r>
        <w:t>service relationships. It was suggested that the Orange Door model would be a good candidate for national</w:t>
      </w:r>
      <w:r>
        <w:rPr>
          <w:spacing w:val="1"/>
        </w:rPr>
        <w:t xml:space="preserve"> </w:t>
      </w:r>
      <w:r>
        <w:t>replication.</w:t>
      </w:r>
    </w:p>
    <w:p w14:paraId="46EA93FB" w14:textId="77777777" w:rsidR="002E3BB7" w:rsidRDefault="002E3BB7">
      <w:pPr>
        <w:pStyle w:val="BodyText"/>
        <w:spacing w:before="4"/>
        <w:rPr>
          <w:sz w:val="25"/>
        </w:rPr>
      </w:pPr>
    </w:p>
    <w:p w14:paraId="303BE212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Participants spoke about the need to consider the funding and involvement of local people, programs and</w:t>
      </w:r>
      <w:r>
        <w:rPr>
          <w:spacing w:val="1"/>
        </w:rPr>
        <w:t xml:space="preserve"> </w:t>
      </w:r>
      <w:r>
        <w:t>community organisations that are not always obviously about violence against women and children</w:t>
      </w:r>
      <w:r>
        <w:rPr>
          <w:spacing w:val="1"/>
        </w:rPr>
        <w:t xml:space="preserve"> </w:t>
      </w:r>
      <w:r>
        <w:t>– 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midwives,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childhood</w:t>
      </w:r>
      <w:r>
        <w:rPr>
          <w:spacing w:val="1"/>
        </w:rPr>
        <w:t xml:space="preserve"> </w:t>
      </w:r>
      <w:r>
        <w:t>educators,</w:t>
      </w:r>
      <w:r>
        <w:rPr>
          <w:spacing w:val="1"/>
        </w:rPr>
        <w:t xml:space="preserve"> </w:t>
      </w:r>
      <w:r>
        <w:t>teachers,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aides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playgroups,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Participants noted</w:t>
      </w:r>
      <w:r>
        <w:rPr>
          <w:spacing w:val="1"/>
        </w:rPr>
        <w:t xml:space="preserve"> </w:t>
      </w:r>
      <w:r>
        <w:t>that healthcare</w:t>
      </w:r>
      <w:r>
        <w:rPr>
          <w:spacing w:val="61"/>
        </w:rPr>
        <w:t xml:space="preserve"> </w:t>
      </w:r>
      <w:r>
        <w:t>workers are an untapped resource, describing them as an</w:t>
      </w:r>
      <w:r>
        <w:rPr>
          <w:spacing w:val="61"/>
        </w:rPr>
        <w:t xml:space="preserve"> </w:t>
      </w:r>
      <w:r>
        <w:t>example of a</w:t>
      </w:r>
      <w:r>
        <w:rPr>
          <w:spacing w:val="1"/>
        </w:rPr>
        <w:t xml:space="preserve"> </w:t>
      </w:r>
      <w:r>
        <w:t>‘soft entrance’ into</w:t>
      </w:r>
      <w:r>
        <w:rPr>
          <w:spacing w:val="61"/>
        </w:rPr>
        <w:t xml:space="preserve"> </w:t>
      </w:r>
      <w:r>
        <w:t>support. It was observed</w:t>
      </w:r>
      <w:r>
        <w:rPr>
          <w:spacing w:val="61"/>
        </w:rPr>
        <w:t xml:space="preserve"> </w:t>
      </w:r>
      <w:r>
        <w:t>that having</w:t>
      </w:r>
      <w:r>
        <w:rPr>
          <w:spacing w:val="61"/>
        </w:rPr>
        <w:t xml:space="preserve"> </w:t>
      </w:r>
      <w:r>
        <w:t>multiple</w:t>
      </w:r>
      <w:r>
        <w:rPr>
          <w:spacing w:val="61"/>
        </w:rPr>
        <w:t xml:space="preserve"> </w:t>
      </w:r>
      <w:r>
        <w:t>‘soft’ entry points is essential in</w:t>
      </w:r>
      <w:r>
        <w:rPr>
          <w:spacing w:val="6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towns, due to the lack of privacy in these areas and the risks this poses to women’s safety. This was</w:t>
      </w:r>
      <w:r>
        <w:rPr>
          <w:spacing w:val="1"/>
        </w:rPr>
        <w:t xml:space="preserve"> </w:t>
      </w:r>
      <w:r>
        <w:t>highlighted as essential in communities with</w:t>
      </w:r>
      <w:r>
        <w:rPr>
          <w:spacing w:val="1"/>
        </w:rPr>
        <w:t xml:space="preserve"> </w:t>
      </w:r>
      <w:r>
        <w:t>culturally and linguistically diverse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who are</w:t>
      </w:r>
      <w:r>
        <w:rPr>
          <w:spacing w:val="61"/>
        </w:rPr>
        <w:t xml:space="preserve"> </w:t>
      </w:r>
      <w:r>
        <w:t>socially</w:t>
      </w:r>
      <w:r>
        <w:rPr>
          <w:spacing w:val="1"/>
        </w:rPr>
        <w:t xml:space="preserve"> </w:t>
      </w:r>
      <w:r>
        <w:t>and/or geographically isolated. It was suggested</w:t>
      </w:r>
      <w:r>
        <w:rPr>
          <w:spacing w:val="1"/>
        </w:rPr>
        <w:t xml:space="preserve"> </w:t>
      </w:r>
      <w:r>
        <w:t>that routine and</w:t>
      </w:r>
      <w:r>
        <w:rPr>
          <w:spacing w:val="61"/>
        </w:rPr>
        <w:t xml:space="preserve"> </w:t>
      </w:r>
      <w:r>
        <w:t>mandated</w:t>
      </w:r>
      <w:r>
        <w:rPr>
          <w:spacing w:val="61"/>
        </w:rPr>
        <w:t xml:space="preserve"> </w:t>
      </w:r>
      <w:r>
        <w:t>screening could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 services, such as midwife services, followed by referrals to social workers if necessary. The ability to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mental health</w:t>
      </w:r>
      <w:r>
        <w:rPr>
          <w:spacing w:val="1"/>
        </w:rPr>
        <w:t xml:space="preserve"> </w:t>
      </w:r>
      <w:r>
        <w:t>care plans online</w:t>
      </w:r>
      <w:r>
        <w:rPr>
          <w:spacing w:val="1"/>
        </w:rPr>
        <w:t xml:space="preserve"> </w:t>
      </w:r>
      <w:r>
        <w:t>was noted</w:t>
      </w:r>
      <w:r>
        <w:rPr>
          <w:spacing w:val="1"/>
        </w:rPr>
        <w:t xml:space="preserve"> </w:t>
      </w:r>
      <w:r>
        <w:t>as an</w:t>
      </w:r>
      <w:r>
        <w:rPr>
          <w:spacing w:val="61"/>
        </w:rPr>
        <w:t xml:space="preserve"> </w:t>
      </w:r>
      <w:r>
        <w:t>excellent initiative facilitating open engagement</w:t>
      </w:r>
      <w:r>
        <w:rPr>
          <w:spacing w:val="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women.</w:t>
      </w:r>
    </w:p>
    <w:p w14:paraId="045C96DF" w14:textId="77777777" w:rsidR="002E3BB7" w:rsidRDefault="002E3BB7">
      <w:pPr>
        <w:pStyle w:val="BodyText"/>
        <w:spacing w:before="3"/>
        <w:rPr>
          <w:sz w:val="25"/>
        </w:rPr>
      </w:pPr>
    </w:p>
    <w:p w14:paraId="6F14A3AE" w14:textId="77777777" w:rsidR="002E3BB7" w:rsidRDefault="00166F8A">
      <w:pPr>
        <w:pStyle w:val="BodyText"/>
        <w:spacing w:line="276" w:lineRule="auto"/>
        <w:ind w:left="105" w:right="134"/>
        <w:jc w:val="both"/>
      </w:pPr>
      <w:r>
        <w:t>The</w:t>
      </w:r>
      <w:r>
        <w:rPr>
          <w:spacing w:val="16"/>
        </w:rPr>
        <w:t xml:space="preserve"> </w:t>
      </w:r>
      <w:r>
        <w:t>second</w:t>
      </w:r>
      <w:r>
        <w:rPr>
          <w:spacing w:val="23"/>
        </w:rPr>
        <w:t xml:space="preserve"> </w:t>
      </w:r>
      <w:r>
        <w:t>example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practice</w:t>
      </w:r>
      <w:r>
        <w:rPr>
          <w:spacing w:val="23"/>
        </w:rPr>
        <w:t xml:space="preserve"> </w:t>
      </w:r>
      <w:r>
        <w:t>given</w:t>
      </w:r>
      <w:r>
        <w:rPr>
          <w:spacing w:val="23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midwife</w:t>
      </w:r>
      <w:r>
        <w:rPr>
          <w:spacing w:val="23"/>
        </w:rPr>
        <w:t xml:space="preserve"> </w:t>
      </w:r>
      <w:r>
        <w:t>check-in</w:t>
      </w:r>
      <w:r>
        <w:rPr>
          <w:spacing w:val="16"/>
        </w:rPr>
        <w:t xml:space="preserve"> </w:t>
      </w:r>
      <w:r>
        <w:t>service</w:t>
      </w:r>
      <w:r>
        <w:rPr>
          <w:spacing w:val="1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Queensland.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continuity</w:t>
      </w:r>
      <w:r>
        <w:rPr>
          <w:spacing w:val="1"/>
        </w:rPr>
        <w:t xml:space="preserve"> </w:t>
      </w:r>
      <w:r>
        <w:t>of care service for women during and after pregnancy has been expanded to offer women information and</w:t>
      </w:r>
      <w:r>
        <w:rPr>
          <w:spacing w:val="1"/>
        </w:rPr>
        <w:t xml:space="preserve"> </w:t>
      </w:r>
      <w:r>
        <w:t>services in relation to sexual and domestic violence in the home and respectful and healthy relationship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Midwives</w:t>
      </w:r>
      <w:r>
        <w:rPr>
          <w:spacing w:val="1"/>
        </w:rPr>
        <w:t xml:space="preserve"> </w:t>
      </w:r>
      <w:r>
        <w:t>received training to</w:t>
      </w:r>
      <w:r>
        <w:rPr>
          <w:spacing w:val="1"/>
        </w:rPr>
        <w:t xml:space="preserve"> </w:t>
      </w:r>
      <w:r>
        <w:t>obtain referrals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perinatal</w:t>
      </w:r>
      <w:r>
        <w:rPr>
          <w:spacing w:val="61"/>
        </w:rPr>
        <w:t xml:space="preserve"> </w:t>
      </w:r>
      <w:r>
        <w:t>teams</w:t>
      </w:r>
      <w:r>
        <w:rPr>
          <w:spacing w:val="61"/>
        </w:rPr>
        <w:t xml:space="preserve"> </w:t>
      </w:r>
      <w:r>
        <w:t>in hospital,</w:t>
      </w:r>
      <w:r>
        <w:rPr>
          <w:spacing w:val="6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multidirectional</w:t>
      </w:r>
      <w:r>
        <w:rPr>
          <w:spacing w:val="14"/>
        </w:rPr>
        <w:t xml:space="preserve"> </w:t>
      </w:r>
      <w:r>
        <w:t>referral</w:t>
      </w:r>
      <w:r>
        <w:rPr>
          <w:spacing w:val="15"/>
        </w:rPr>
        <w:t xml:space="preserve"> </w:t>
      </w:r>
      <w:r>
        <w:t>pathways.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recognised</w:t>
      </w:r>
      <w:r>
        <w:rPr>
          <w:spacing w:val="1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often</w:t>
      </w:r>
      <w:r>
        <w:rPr>
          <w:spacing w:val="17"/>
        </w:rPr>
        <w:t xml:space="preserve"> </w:t>
      </w:r>
      <w:r>
        <w:t>safer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midwife</w:t>
      </w:r>
      <w:r>
        <w:rPr>
          <w:spacing w:val="7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contact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service.</w:t>
      </w:r>
    </w:p>
    <w:p w14:paraId="05D82CAC" w14:textId="77777777" w:rsidR="002E3BB7" w:rsidRDefault="002E3BB7">
      <w:pPr>
        <w:pStyle w:val="BodyText"/>
        <w:spacing w:before="2"/>
        <w:rPr>
          <w:sz w:val="25"/>
        </w:rPr>
      </w:pPr>
    </w:p>
    <w:p w14:paraId="513669AC" w14:textId="77777777" w:rsidR="002E3BB7" w:rsidRDefault="00166F8A">
      <w:pPr>
        <w:pStyle w:val="BodyText"/>
        <w:spacing w:before="1" w:line="276" w:lineRule="auto"/>
        <w:ind w:left="105" w:right="143"/>
        <w:jc w:val="both"/>
      </w:pPr>
      <w:r>
        <w:t>Participants noted that there is a</w:t>
      </w:r>
      <w:r>
        <w:rPr>
          <w:spacing w:val="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for a</w:t>
      </w:r>
      <w:r>
        <w:rPr>
          <w:spacing w:val="61"/>
        </w:rPr>
        <w:t xml:space="preserve"> </w:t>
      </w:r>
      <w:r>
        <w:t>better understanding of the role that can be</w:t>
      </w:r>
      <w:r>
        <w:rPr>
          <w:spacing w:val="61"/>
        </w:rPr>
        <w:t xml:space="preserve"> </w:t>
      </w:r>
      <w:r>
        <w:t>played</w:t>
      </w:r>
      <w:r>
        <w:rPr>
          <w:spacing w:val="61"/>
        </w:rPr>
        <w:t xml:space="preserve"> </w:t>
      </w:r>
      <w:r>
        <w:t>by sexual</w:t>
      </w:r>
      <w:r>
        <w:rPr>
          <w:spacing w:val="1"/>
        </w:rPr>
        <w:t xml:space="preserve"> </w:t>
      </w:r>
      <w:r>
        <w:t>and reproductive health services in rural, regional and remote locations. The lack of access to termination</w:t>
      </w:r>
      <w:r>
        <w:rPr>
          <w:spacing w:val="1"/>
        </w:rPr>
        <w:t xml:space="preserve"> </w:t>
      </w:r>
      <w:r>
        <w:t>services was identified as a major issue in Northern Territory, as it enables reproductive coercion and puts</w:t>
      </w:r>
      <w:r>
        <w:rPr>
          <w:spacing w:val="1"/>
        </w:rPr>
        <w:t xml:space="preserve"> </w:t>
      </w:r>
      <w:r>
        <w:t>women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children</w:t>
      </w:r>
      <w:r>
        <w:rPr>
          <w:spacing w:val="1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higher</w:t>
      </w:r>
      <w:r>
        <w:rPr>
          <w:spacing w:val="6"/>
        </w:rPr>
        <w:t xml:space="preserve"> </w:t>
      </w:r>
      <w:r>
        <w:t>risk.</w:t>
      </w:r>
    </w:p>
    <w:p w14:paraId="2F80C540" w14:textId="77777777" w:rsidR="002E3BB7" w:rsidRDefault="002E3BB7">
      <w:pPr>
        <w:pStyle w:val="BodyText"/>
        <w:spacing w:before="4"/>
        <w:rPr>
          <w:sz w:val="25"/>
        </w:rPr>
      </w:pPr>
    </w:p>
    <w:p w14:paraId="7A1BF2F3" w14:textId="77777777" w:rsidR="002E3BB7" w:rsidRDefault="00166F8A">
      <w:pPr>
        <w:pStyle w:val="BodyText"/>
        <w:spacing w:line="278" w:lineRule="auto"/>
        <w:ind w:left="105" w:right="144"/>
        <w:jc w:val="both"/>
      </w:pPr>
      <w:r>
        <w:t>Djirra’s ‘Dilly Bag’ and youth resilience camps were identified as further examples of best practice. The</w:t>
      </w:r>
      <w:r>
        <w:rPr>
          <w:spacing w:val="1"/>
        </w:rPr>
        <w:t xml:space="preserve"> </w:t>
      </w:r>
      <w:r>
        <w:t>dedicated women’s refuge was highlighted as effective despite the issue of women not being able to retain</w:t>
      </w:r>
      <w:r>
        <w:rPr>
          <w:spacing w:val="1"/>
        </w:rPr>
        <w:t xml:space="preserve"> </w:t>
      </w:r>
      <w:r>
        <w:t>anonymity</w:t>
      </w:r>
      <w:r>
        <w:rPr>
          <w:spacing w:val="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rural</w:t>
      </w:r>
      <w:r>
        <w:rPr>
          <w:spacing w:val="4"/>
        </w:rPr>
        <w:t xml:space="preserve"> </w:t>
      </w:r>
      <w:r>
        <w:t>location.</w:t>
      </w:r>
    </w:p>
    <w:p w14:paraId="1D445827" w14:textId="77777777" w:rsidR="002E3BB7" w:rsidRDefault="002E3BB7">
      <w:pPr>
        <w:pStyle w:val="BodyText"/>
        <w:spacing w:before="9"/>
        <w:rPr>
          <w:sz w:val="24"/>
        </w:rPr>
      </w:pPr>
    </w:p>
    <w:p w14:paraId="61F69E04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Issues with phone and data coverage were described as ‘reversible barriers’ to</w:t>
      </w:r>
      <w:r>
        <w:rPr>
          <w:spacing w:val="61"/>
        </w:rPr>
        <w:t xml:space="preserve"> </w:t>
      </w:r>
      <w:r>
        <w:t>service access in regional,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areas.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coverage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1800RESPECT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crisis</w:t>
      </w:r>
      <w:r>
        <w:rPr>
          <w:spacing w:val="5"/>
        </w:rPr>
        <w:t xml:space="preserve"> </w:t>
      </w:r>
      <w:r>
        <w:t>phone</w:t>
      </w:r>
      <w:r>
        <w:rPr>
          <w:spacing w:val="8"/>
        </w:rPr>
        <w:t xml:space="preserve"> </w:t>
      </w:r>
      <w:r>
        <w:t>lines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example.</w:t>
      </w:r>
    </w:p>
    <w:p w14:paraId="4D18F517" w14:textId="77777777" w:rsidR="002E3BB7" w:rsidRDefault="002E3BB7">
      <w:pPr>
        <w:pStyle w:val="BodyText"/>
        <w:spacing w:before="5"/>
        <w:rPr>
          <w:sz w:val="25"/>
        </w:rPr>
      </w:pPr>
    </w:p>
    <w:p w14:paraId="517F53F0" w14:textId="77777777" w:rsidR="002E3BB7" w:rsidRDefault="00166F8A">
      <w:pPr>
        <w:pStyle w:val="BodyText"/>
        <w:spacing w:line="276" w:lineRule="auto"/>
        <w:ind w:left="105" w:right="148"/>
        <w:jc w:val="both"/>
      </w:pPr>
      <w:r>
        <w:t>For LGBTIQA+ community members, virtual/telehealth services and peer groups provided by community</w:t>
      </w:r>
      <w:r>
        <w:rPr>
          <w:spacing w:val="1"/>
        </w:rPr>
        <w:t xml:space="preserve"> </w:t>
      </w:r>
      <w:r>
        <w:t>controlled</w:t>
      </w:r>
      <w:r>
        <w:rPr>
          <w:spacing w:val="32"/>
        </w:rPr>
        <w:t xml:space="preserve"> </w:t>
      </w:r>
      <w:r>
        <w:t>LGBTIQA+</w:t>
      </w:r>
      <w:r>
        <w:rPr>
          <w:spacing w:val="32"/>
        </w:rPr>
        <w:t xml:space="preserve"> </w:t>
      </w:r>
      <w:r>
        <w:t>organisations</w:t>
      </w:r>
      <w:r>
        <w:rPr>
          <w:spacing w:val="26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indicated</w:t>
      </w:r>
      <w:r>
        <w:rPr>
          <w:spacing w:val="24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vital</w:t>
      </w:r>
      <w:r>
        <w:rPr>
          <w:spacing w:val="2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providing</w:t>
      </w:r>
      <w:r>
        <w:rPr>
          <w:spacing w:val="23"/>
        </w:rPr>
        <w:t xml:space="preserve"> </w:t>
      </w:r>
      <w:r>
        <w:t>specialised</w:t>
      </w:r>
      <w:r>
        <w:rPr>
          <w:spacing w:val="24"/>
        </w:rPr>
        <w:t xml:space="preserve"> </w:t>
      </w:r>
      <w:r>
        <w:t>inclusive</w:t>
      </w:r>
      <w:r>
        <w:rPr>
          <w:spacing w:val="30"/>
        </w:rPr>
        <w:t xml:space="preserve"> </w:t>
      </w:r>
      <w:r>
        <w:t>support.</w:t>
      </w:r>
    </w:p>
    <w:p w14:paraId="1CC3FD33" w14:textId="77777777" w:rsidR="002E3BB7" w:rsidRDefault="002E3BB7">
      <w:pPr>
        <w:pStyle w:val="BodyText"/>
        <w:spacing w:before="1"/>
        <w:rPr>
          <w:sz w:val="25"/>
        </w:rPr>
      </w:pPr>
    </w:p>
    <w:p w14:paraId="25D54D4B" w14:textId="77777777" w:rsidR="002E3BB7" w:rsidRDefault="00166F8A">
      <w:pPr>
        <w:pStyle w:val="BodyText"/>
        <w:spacing w:line="278" w:lineRule="auto"/>
        <w:ind w:left="105" w:right="136"/>
        <w:jc w:val="both"/>
      </w:pPr>
      <w:r>
        <w:t>Distance,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danger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major</w:t>
      </w:r>
      <w:r>
        <w:rPr>
          <w:spacing w:val="61"/>
        </w:rPr>
        <w:t xml:space="preserve"> </w:t>
      </w:r>
      <w:r>
        <w:t>issue.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collaboration</w:t>
      </w:r>
      <w:r>
        <w:rPr>
          <w:spacing w:val="61"/>
        </w:rPr>
        <w:t xml:space="preserve"> </w:t>
      </w:r>
      <w:r>
        <w:t>between regional</w:t>
      </w:r>
      <w:r>
        <w:rPr>
          <w:spacing w:val="61"/>
        </w:rPr>
        <w:t xml:space="preserve"> </w:t>
      </w:r>
      <w:r>
        <w:t>networks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46"/>
        </w:rPr>
        <w:t xml:space="preserve"> </w:t>
      </w:r>
      <w:r>
        <w:t>integration</w:t>
      </w:r>
      <w:r>
        <w:rPr>
          <w:spacing w:val="47"/>
        </w:rPr>
        <w:t xml:space="preserve"> </w:t>
      </w:r>
      <w:r>
        <w:t>across</w:t>
      </w:r>
      <w:r>
        <w:rPr>
          <w:spacing w:val="49"/>
        </w:rPr>
        <w:t xml:space="preserve"> </w:t>
      </w:r>
      <w:r>
        <w:t>multiple</w:t>
      </w:r>
      <w:r>
        <w:rPr>
          <w:spacing w:val="54"/>
        </w:rPr>
        <w:t xml:space="preserve"> </w:t>
      </w:r>
      <w:r>
        <w:t>services.</w:t>
      </w:r>
      <w:r>
        <w:rPr>
          <w:spacing w:val="48"/>
        </w:rPr>
        <w:t xml:space="preserve"> </w:t>
      </w:r>
      <w:r>
        <w:t>Other</w:t>
      </w:r>
      <w:r>
        <w:rPr>
          <w:spacing w:val="45"/>
        </w:rPr>
        <w:t xml:space="preserve"> </w:t>
      </w:r>
      <w:r>
        <w:t>programs,</w:t>
      </w:r>
      <w:r>
        <w:rPr>
          <w:spacing w:val="42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examined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main</w:t>
      </w:r>
      <w:r>
        <w:rPr>
          <w:spacing w:val="53"/>
        </w:rPr>
        <w:t xml:space="preserve"> </w:t>
      </w:r>
      <w:r>
        <w:t>discussion,</w:t>
      </w:r>
      <w:r>
        <w:rPr>
          <w:spacing w:val="42"/>
        </w:rPr>
        <w:t xml:space="preserve"> </w:t>
      </w:r>
      <w:r>
        <w:t>were</w:t>
      </w:r>
    </w:p>
    <w:p w14:paraId="0302FFD4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51D29BB" w14:textId="77777777" w:rsidR="002E3BB7" w:rsidRDefault="00166F8A">
      <w:pPr>
        <w:pStyle w:val="BodyText"/>
        <w:spacing w:before="79"/>
        <w:ind w:left="105"/>
      </w:pPr>
      <w:r>
        <w:t>also</w:t>
      </w:r>
      <w:r>
        <w:rPr>
          <w:spacing w:val="26"/>
        </w:rPr>
        <w:t xml:space="preserve"> </w:t>
      </w:r>
      <w:r>
        <w:t>indicated</w:t>
      </w:r>
      <w:r>
        <w:rPr>
          <w:spacing w:val="25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examples</w:t>
      </w:r>
      <w:r>
        <w:rPr>
          <w:spacing w:val="2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best</w:t>
      </w:r>
      <w:r>
        <w:rPr>
          <w:spacing w:val="28"/>
        </w:rPr>
        <w:t xml:space="preserve"> </w:t>
      </w:r>
      <w:r>
        <w:t>practice:</w:t>
      </w:r>
    </w:p>
    <w:p w14:paraId="6AD6A9E0" w14:textId="77777777" w:rsidR="002E3BB7" w:rsidRDefault="002E3BB7">
      <w:pPr>
        <w:pStyle w:val="BodyText"/>
        <w:spacing w:before="5"/>
        <w:rPr>
          <w:sz w:val="28"/>
        </w:rPr>
      </w:pPr>
    </w:p>
    <w:p w14:paraId="483FD70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/>
        <w:ind w:hanging="361"/>
      </w:pPr>
      <w:r>
        <w:t>Dhelk</w:t>
      </w:r>
      <w:r>
        <w:rPr>
          <w:spacing w:val="-5"/>
        </w:rPr>
        <w:t xml:space="preserve"> </w:t>
      </w:r>
      <w:r>
        <w:t>Dja</w:t>
      </w:r>
      <w:r>
        <w:rPr>
          <w:spacing w:val="-1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(VIC),</w:t>
      </w:r>
    </w:p>
    <w:p w14:paraId="5429340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1" w:line="271" w:lineRule="auto"/>
        <w:ind w:right="124"/>
      </w:pPr>
      <w:r>
        <w:t>Sexual</w:t>
      </w:r>
      <w:r>
        <w:rPr>
          <w:spacing w:val="42"/>
        </w:rPr>
        <w:t xml:space="preserve"> </w:t>
      </w:r>
      <w:r>
        <w:t>Assault</w:t>
      </w:r>
      <w:r>
        <w:rPr>
          <w:spacing w:val="40"/>
        </w:rPr>
        <w:t xml:space="preserve"> </w:t>
      </w:r>
      <w:r>
        <w:t>Service</w:t>
      </w:r>
      <w:r>
        <w:rPr>
          <w:spacing w:val="39"/>
        </w:rPr>
        <w:t xml:space="preserve"> </w:t>
      </w:r>
      <w:r>
        <w:t>(NSW)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offered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various</w:t>
      </w:r>
      <w:r>
        <w:rPr>
          <w:spacing w:val="41"/>
        </w:rPr>
        <w:t xml:space="preserve"> </w:t>
      </w:r>
      <w:r>
        <w:t>districts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including</w:t>
      </w:r>
      <w:r>
        <w:rPr>
          <w:spacing w:val="39"/>
        </w:rPr>
        <w:t xml:space="preserve"> </w:t>
      </w:r>
      <w:r>
        <w:t>24-hour</w:t>
      </w:r>
      <w:r>
        <w:rPr>
          <w:spacing w:val="43"/>
        </w:rPr>
        <w:t xml:space="preserve"> </w:t>
      </w:r>
      <w:r>
        <w:t>crisis</w:t>
      </w:r>
      <w:r>
        <w:rPr>
          <w:spacing w:val="41"/>
        </w:rPr>
        <w:t xml:space="preserve"> </w:t>
      </w:r>
      <w:r>
        <w:t>access</w:t>
      </w:r>
      <w:r>
        <w:rPr>
          <w:spacing w:val="4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integrated</w:t>
      </w:r>
      <w:r>
        <w:rPr>
          <w:spacing w:val="-5"/>
        </w:rPr>
        <w:t xml:space="preserve"> </w:t>
      </w:r>
      <w:r>
        <w:t>psychosocial</w:t>
      </w:r>
      <w:r>
        <w:rPr>
          <w:spacing w:val="3"/>
        </w:rPr>
        <w:t xml:space="preserve"> </w:t>
      </w:r>
      <w:r>
        <w:t>support,</w:t>
      </w:r>
      <w:r>
        <w:rPr>
          <w:spacing w:val="-4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evidence collection,</w:t>
      </w:r>
      <w:r>
        <w:rPr>
          <w:spacing w:val="-3"/>
        </w:rPr>
        <w:t xml:space="preserve"> </w:t>
      </w:r>
      <w:r>
        <w:t>and</w:t>
      </w:r>
    </w:p>
    <w:p w14:paraId="4BBE06D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"/>
        <w:ind w:hanging="361"/>
      </w:pPr>
      <w:r>
        <w:t>Country</w:t>
      </w:r>
      <w:r>
        <w:rPr>
          <w:spacing w:val="-9"/>
        </w:rPr>
        <w:t xml:space="preserve"> </w:t>
      </w:r>
      <w:r>
        <w:t>Women’s</w:t>
      </w:r>
      <w:r>
        <w:rPr>
          <w:spacing w:val="-9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Rape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Domestic</w:t>
      </w:r>
      <w:r>
        <w:rPr>
          <w:spacing w:val="-8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NSW</w:t>
      </w:r>
    </w:p>
    <w:p w14:paraId="54199AE8" w14:textId="77777777" w:rsidR="002E3BB7" w:rsidRDefault="00166F8A">
      <w:pPr>
        <w:pStyle w:val="BodyText"/>
        <w:spacing w:before="36"/>
        <w:ind w:left="825"/>
      </w:pPr>
      <w:r>
        <w:t>to deliver</w:t>
      </w:r>
      <w:r>
        <w:rPr>
          <w:spacing w:val="-1"/>
        </w:rPr>
        <w:t xml:space="preserve"> </w:t>
      </w:r>
      <w:r>
        <w:t>workshops</w:t>
      </w:r>
      <w:r>
        <w:rPr>
          <w:spacing w:val="-3"/>
        </w:rPr>
        <w:t xml:space="preserve"> </w:t>
      </w:r>
      <w:r>
        <w:t>to members</w:t>
      </w:r>
      <w:r>
        <w:rPr>
          <w:spacing w:val="-8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North West</w:t>
      </w:r>
      <w:r>
        <w:rPr>
          <w:spacing w:val="-4"/>
        </w:rPr>
        <w:t xml:space="preserve"> </w:t>
      </w:r>
      <w:r>
        <w:t>and Central</w:t>
      </w:r>
      <w:r>
        <w:rPr>
          <w:spacing w:val="-7"/>
        </w:rPr>
        <w:t xml:space="preserve"> </w:t>
      </w:r>
      <w:r>
        <w:t>West</w:t>
      </w:r>
      <w:r>
        <w:rPr>
          <w:spacing w:val="-3"/>
        </w:rPr>
        <w:t xml:space="preserve"> </w:t>
      </w:r>
      <w:r>
        <w:t>NSW.</w:t>
      </w:r>
    </w:p>
    <w:p w14:paraId="75589B95" w14:textId="77777777" w:rsidR="002E3BB7" w:rsidRDefault="002E3BB7">
      <w:pPr>
        <w:pStyle w:val="BodyText"/>
        <w:spacing w:before="5"/>
        <w:rPr>
          <w:sz w:val="28"/>
        </w:rPr>
      </w:pPr>
    </w:p>
    <w:p w14:paraId="63559325" w14:textId="77777777" w:rsidR="002E3BB7" w:rsidRDefault="00166F8A">
      <w:pPr>
        <w:pStyle w:val="BodyText"/>
        <w:spacing w:line="276" w:lineRule="auto"/>
        <w:ind w:left="105" w:right="136"/>
        <w:jc w:val="both"/>
      </w:pPr>
      <w:r>
        <w:t>Participants spoke about the need</w:t>
      </w:r>
      <w:r>
        <w:rPr>
          <w:spacing w:val="61"/>
        </w:rPr>
        <w:t xml:space="preserve"> </w:t>
      </w:r>
      <w:r>
        <w:t>for a stronger focus on primary prevention work in regional, rural and</w:t>
      </w:r>
      <w:r>
        <w:rPr>
          <w:spacing w:val="1"/>
        </w:rPr>
        <w:t xml:space="preserve"> </w:t>
      </w:r>
      <w:r>
        <w:t>remote areas and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 funding to</w:t>
      </w:r>
      <w:r>
        <w:rPr>
          <w:spacing w:val="1"/>
        </w:rPr>
        <w:t xml:space="preserve"> </w:t>
      </w:r>
      <w:r>
        <w:t>smaller community organisations to upskill the</w:t>
      </w:r>
      <w:r>
        <w:rPr>
          <w:spacing w:val="1"/>
        </w:rPr>
        <w:t xml:space="preserve"> </w:t>
      </w:r>
      <w:r>
        <w:t>workforce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programs would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an effective</w:t>
      </w:r>
      <w:r>
        <w:rPr>
          <w:spacing w:val="61"/>
        </w:rPr>
        <w:t xml:space="preserve"> </w:t>
      </w:r>
      <w:r>
        <w:t>way to</w:t>
      </w:r>
      <w:r>
        <w:rPr>
          <w:spacing w:val="61"/>
        </w:rPr>
        <w:t xml:space="preserve"> </w:t>
      </w:r>
      <w:r>
        <w:t>engage</w:t>
      </w:r>
      <w:r>
        <w:rPr>
          <w:spacing w:val="61"/>
        </w:rPr>
        <w:t xml:space="preserve"> </w:t>
      </w:r>
      <w:r>
        <w:t>whole</w:t>
      </w:r>
      <w:r>
        <w:rPr>
          <w:spacing w:val="61"/>
        </w:rPr>
        <w:t xml:space="preserve"> </w:t>
      </w:r>
      <w:r w:rsidR="00DA427F">
        <w:t>communities. Participa</w:t>
      </w:r>
      <w:r>
        <w:t>nts indicated a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community</w:t>
      </w:r>
      <w:r>
        <w:rPr>
          <w:spacing w:val="8"/>
        </w:rPr>
        <w:t xml:space="preserve"> </w:t>
      </w:r>
      <w:r>
        <w:t>members.</w:t>
      </w:r>
    </w:p>
    <w:p w14:paraId="64FAE18F" w14:textId="77777777" w:rsidR="002E3BB7" w:rsidRDefault="002E3BB7">
      <w:pPr>
        <w:pStyle w:val="BodyText"/>
        <w:spacing w:before="3"/>
        <w:rPr>
          <w:sz w:val="25"/>
        </w:rPr>
      </w:pPr>
    </w:p>
    <w:p w14:paraId="07AC131A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Crisis and long-term accommodation were identified as a key issue. Housing in rural, regional and remote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tailored</w:t>
      </w:r>
      <w:r>
        <w:rPr>
          <w:spacing w:val="1"/>
        </w:rPr>
        <w:t xml:space="preserve"> </w:t>
      </w:r>
      <w:r>
        <w:t>focus.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consensus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recommendations of the Inquiry into Family, Domestic and Sexual Violence</w:t>
      </w:r>
      <w:r>
        <w:rPr>
          <w:spacing w:val="1"/>
        </w:rPr>
        <w:t xml:space="preserve"> </w:t>
      </w:r>
      <w:r>
        <w:t>regarding housing (including</w:t>
      </w:r>
      <w:r>
        <w:rPr>
          <w:spacing w:val="1"/>
        </w:rPr>
        <w:t xml:space="preserve"> </w:t>
      </w:r>
      <w:r>
        <w:t>Recommendations 73, 74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75)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further</w:t>
      </w:r>
      <w:r>
        <w:rPr>
          <w:spacing w:val="61"/>
        </w:rPr>
        <w:t xml:space="preserve"> </w:t>
      </w:r>
      <w:r>
        <w:t>tailoring for</w:t>
      </w:r>
      <w:r>
        <w:rPr>
          <w:spacing w:val="61"/>
        </w:rPr>
        <w:t xml:space="preserve"> </w:t>
      </w:r>
      <w:r>
        <w:t>regional, rural</w:t>
      </w:r>
      <w:r>
        <w:rPr>
          <w:spacing w:val="61"/>
        </w:rPr>
        <w:t xml:space="preserve"> </w:t>
      </w:r>
      <w:r>
        <w:t>and remote</w:t>
      </w:r>
      <w:r>
        <w:rPr>
          <w:spacing w:val="61"/>
        </w:rPr>
        <w:t xml:space="preserve"> </w:t>
      </w:r>
      <w:r>
        <w:t>areas. There</w:t>
      </w:r>
      <w:r>
        <w:rPr>
          <w:spacing w:val="6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investment in public housing 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housing options in</w:t>
      </w:r>
      <w:r>
        <w:rPr>
          <w:spacing w:val="61"/>
        </w:rPr>
        <w:t xml:space="preserve"> </w:t>
      </w:r>
      <w:r>
        <w:t>smaller towns. Participants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overcrowding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households can traumatise so many people. The lack of safe houses for gender-diverse youths who live</w:t>
      </w:r>
      <w:r>
        <w:rPr>
          <w:spacing w:val="1"/>
        </w:rPr>
        <w:t xml:space="preserve"> </w:t>
      </w:r>
      <w:r>
        <w:t>independently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noted.</w:t>
      </w:r>
    </w:p>
    <w:p w14:paraId="6F65925A" w14:textId="77777777" w:rsidR="002E3BB7" w:rsidRDefault="002E3BB7">
      <w:pPr>
        <w:pStyle w:val="BodyText"/>
        <w:spacing w:before="6"/>
        <w:rPr>
          <w:sz w:val="25"/>
        </w:rPr>
      </w:pPr>
    </w:p>
    <w:p w14:paraId="26AC7298" w14:textId="77777777" w:rsidR="002E3BB7" w:rsidRDefault="00166F8A">
      <w:pPr>
        <w:pStyle w:val="BodyText"/>
        <w:ind w:left="105"/>
      </w:pPr>
      <w:r>
        <w:t>Roundtable</w:t>
      </w:r>
      <w:r>
        <w:rPr>
          <w:spacing w:val="42"/>
        </w:rPr>
        <w:t xml:space="preserve"> </w:t>
      </w:r>
      <w:r>
        <w:t>participants</w:t>
      </w:r>
      <w:r>
        <w:rPr>
          <w:spacing w:val="31"/>
        </w:rPr>
        <w:t xml:space="preserve"> </w:t>
      </w:r>
      <w:r>
        <w:t>indicated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following</w:t>
      </w:r>
      <w:r>
        <w:rPr>
          <w:spacing w:val="33"/>
        </w:rPr>
        <w:t xml:space="preserve"> </w:t>
      </w:r>
      <w:r>
        <w:t>essential</w:t>
      </w:r>
      <w:r>
        <w:rPr>
          <w:spacing w:val="33"/>
        </w:rPr>
        <w:t xml:space="preserve"> </w:t>
      </w:r>
      <w:r>
        <w:t>needs</w:t>
      </w:r>
      <w:r>
        <w:rPr>
          <w:spacing w:val="38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potential</w:t>
      </w:r>
      <w:r>
        <w:rPr>
          <w:spacing w:val="33"/>
        </w:rPr>
        <w:t xml:space="preserve"> </w:t>
      </w:r>
      <w:r>
        <w:t>approaches:</w:t>
      </w:r>
    </w:p>
    <w:p w14:paraId="40B4FA46" w14:textId="77777777" w:rsidR="002E3BB7" w:rsidRDefault="002E3BB7">
      <w:pPr>
        <w:pStyle w:val="BodyText"/>
        <w:spacing w:before="10"/>
        <w:rPr>
          <w:sz w:val="28"/>
        </w:rPr>
      </w:pPr>
    </w:p>
    <w:p w14:paraId="79F22D1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"/>
        <w:ind w:hanging="361"/>
      </w:pPr>
      <w:r>
        <w:t>Programs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perpetrators</w:t>
      </w:r>
      <w:r>
        <w:rPr>
          <w:spacing w:val="-9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metropolitan</w:t>
      </w:r>
      <w:r>
        <w:rPr>
          <w:spacing w:val="-2"/>
        </w:rPr>
        <w:t xml:space="preserve"> </w:t>
      </w:r>
      <w:r>
        <w:t>areas,</w:t>
      </w:r>
    </w:p>
    <w:p w14:paraId="5AB8A72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 w:line="271" w:lineRule="auto"/>
        <w:ind w:right="141"/>
      </w:pPr>
      <w:r>
        <w:t>Awareness</w:t>
      </w:r>
      <w:r>
        <w:rPr>
          <w:spacing w:val="-1"/>
        </w:rPr>
        <w:t xml:space="preserve"> </w:t>
      </w:r>
      <w:r>
        <w:t>raising</w:t>
      </w:r>
      <w:r>
        <w:rPr>
          <w:spacing w:val="-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education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community</w:t>
      </w:r>
      <w:r>
        <w:rPr>
          <w:spacing w:val="4"/>
        </w:rPr>
        <w:t xml:space="preserve"> </w:t>
      </w:r>
      <w:r>
        <w:t>members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recognise</w:t>
      </w:r>
      <w:r>
        <w:rPr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respond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issues</w:t>
      </w:r>
      <w:r>
        <w:rPr>
          <w:spacing w:val="-7"/>
        </w:rPr>
        <w:t xml:space="preserve"> </w:t>
      </w:r>
      <w:r>
        <w:t>amongst</w:t>
      </w:r>
      <w:r>
        <w:rPr>
          <w:spacing w:val="-3"/>
        </w:rPr>
        <w:t xml:space="preserve"> </w:t>
      </w:r>
      <w:r>
        <w:t>friends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peers,</w:t>
      </w:r>
    </w:p>
    <w:p w14:paraId="78F0FD8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State-based</w:t>
      </w:r>
      <w:r>
        <w:rPr>
          <w:spacing w:val="-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– built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foundations</w:t>
      </w:r>
      <w:r>
        <w:rPr>
          <w:spacing w:val="-10"/>
        </w:rPr>
        <w:t xml:space="preserve"> </w:t>
      </w:r>
      <w:r>
        <w:t>established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Watch,</w:t>
      </w:r>
    </w:p>
    <w:p w14:paraId="503BCC2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 w:line="271" w:lineRule="auto"/>
        <w:ind w:right="117"/>
        <w:jc w:val="both"/>
      </w:pPr>
      <w:r>
        <w:t>Localised/place-based</w:t>
      </w:r>
      <w:r>
        <w:rPr>
          <w:spacing w:val="1"/>
        </w:rPr>
        <w:t xml:space="preserve"> </w:t>
      </w:r>
      <w:r>
        <w:t>community-led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co-designed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safety-first</w:t>
      </w:r>
      <w:r>
        <w:rPr>
          <w:spacing w:val="1"/>
        </w:rPr>
        <w:t xml:space="preserve"> </w:t>
      </w:r>
      <w:r>
        <w:t>approach,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recognition to</w:t>
      </w:r>
      <w:r>
        <w:rPr>
          <w:spacing w:val="1"/>
        </w:rPr>
        <w:t xml:space="preserve"> </w:t>
      </w:r>
      <w:r>
        <w:t>victim-survivors</w:t>
      </w:r>
      <w:r>
        <w:rPr>
          <w:spacing w:val="-7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trust.</w:t>
      </w:r>
    </w:p>
    <w:p w14:paraId="211414B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9" w:line="273" w:lineRule="auto"/>
        <w:ind w:right="122"/>
        <w:jc w:val="both"/>
      </w:pPr>
      <w:r>
        <w:t>Local ownership of services and responses rather than organisational ownership. There should be</w:t>
      </w:r>
      <w:r>
        <w:rPr>
          <w:spacing w:val="1"/>
        </w:rPr>
        <w:t xml:space="preserve"> </w:t>
      </w:r>
      <w:r>
        <w:t>collaboration with mainstream services and support by specialists with regional, rural and remote</w:t>
      </w:r>
      <w:r>
        <w:rPr>
          <w:spacing w:val="1"/>
        </w:rPr>
        <w:t xml:space="preserve"> </w:t>
      </w:r>
      <w:r>
        <w:t>experience and</w:t>
      </w:r>
      <w:r>
        <w:rPr>
          <w:spacing w:val="1"/>
        </w:rPr>
        <w:t xml:space="preserve"> </w:t>
      </w:r>
      <w:r>
        <w:t>knowledge,</w:t>
      </w:r>
    </w:p>
    <w:p w14:paraId="1A6C7A5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/>
        <w:ind w:hanging="361"/>
        <w:jc w:val="both"/>
      </w:pPr>
      <w:r>
        <w:t>Programs</w:t>
      </w:r>
      <w:r>
        <w:rPr>
          <w:spacing w:val="-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fly-in,</w:t>
      </w:r>
      <w:r>
        <w:rPr>
          <w:spacing w:val="-4"/>
        </w:rPr>
        <w:t xml:space="preserve"> </w:t>
      </w:r>
      <w:r>
        <w:t>fly-out,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should be</w:t>
      </w:r>
      <w:r>
        <w:rPr>
          <w:spacing w:val="3"/>
        </w:rPr>
        <w:t xml:space="preserve"> </w:t>
      </w:r>
      <w:r>
        <w:t>community-led and</w:t>
      </w:r>
      <w:r>
        <w:rPr>
          <w:spacing w:val="-5"/>
        </w:rPr>
        <w:t xml:space="preserve"> </w:t>
      </w:r>
      <w:r>
        <w:t>place-based,</w:t>
      </w:r>
    </w:p>
    <w:p w14:paraId="4E9D3F3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/>
        <w:ind w:hanging="361"/>
        <w:jc w:val="both"/>
      </w:pPr>
      <w:r>
        <w:t>Long-term,</w:t>
      </w:r>
      <w:r>
        <w:rPr>
          <w:spacing w:val="-5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needs-basis</w:t>
      </w:r>
      <w:r>
        <w:rPr>
          <w:spacing w:val="-4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size,</w:t>
      </w:r>
    </w:p>
    <w:p w14:paraId="018F910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 w:line="271" w:lineRule="auto"/>
        <w:ind w:right="125"/>
        <w:jc w:val="both"/>
      </w:pPr>
      <w:r>
        <w:t>Funding to allow for data collection and evaluation. Measures of success to incorporate well-being and</w:t>
      </w:r>
      <w:r>
        <w:rPr>
          <w:spacing w:val="1"/>
        </w:rPr>
        <w:t xml:space="preserve"> </w:t>
      </w:r>
      <w:r>
        <w:t>safety.</w:t>
      </w:r>
    </w:p>
    <w:p w14:paraId="7BBC78A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9"/>
        <w:ind w:hanging="361"/>
        <w:jc w:val="both"/>
      </w:pPr>
      <w:r>
        <w:t>Tailored</w:t>
      </w:r>
      <w:r>
        <w:rPr>
          <w:spacing w:val="-2"/>
        </w:rPr>
        <w:t xml:space="preserve"> </w:t>
      </w:r>
      <w:r>
        <w:t>approaches/programs</w:t>
      </w:r>
      <w:r>
        <w:rPr>
          <w:spacing w:val="-5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transplanting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area.</w:t>
      </w:r>
    </w:p>
    <w:p w14:paraId="086DDC8B" w14:textId="77777777" w:rsidR="002E3BB7" w:rsidRDefault="002E3BB7">
      <w:pPr>
        <w:pStyle w:val="BodyText"/>
        <w:spacing w:before="3"/>
        <w:rPr>
          <w:sz w:val="28"/>
        </w:rPr>
      </w:pPr>
    </w:p>
    <w:p w14:paraId="79B263C9" w14:textId="77777777" w:rsidR="002E3BB7" w:rsidRDefault="00166F8A">
      <w:pPr>
        <w:spacing w:before="1" w:line="276" w:lineRule="auto"/>
        <w:ind w:left="105" w:right="134"/>
        <w:jc w:val="both"/>
      </w:pP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rPr>
          <w:b/>
        </w:rPr>
        <w:t>how</w:t>
      </w:r>
      <w:r>
        <w:rPr>
          <w:b/>
          <w:spacing w:val="1"/>
        </w:rPr>
        <w:t xml:space="preserve"> </w:t>
      </w:r>
      <w:r>
        <w:rPr>
          <w:b/>
        </w:rPr>
        <w:t>these</w:t>
      </w:r>
      <w:r>
        <w:rPr>
          <w:b/>
          <w:spacing w:val="1"/>
        </w:rPr>
        <w:t xml:space="preserve"> </w:t>
      </w:r>
      <w:r>
        <w:rPr>
          <w:b/>
        </w:rPr>
        <w:t>approaches</w:t>
      </w:r>
      <w:r>
        <w:rPr>
          <w:b/>
          <w:spacing w:val="1"/>
        </w:rPr>
        <w:t xml:space="preserve"> </w:t>
      </w:r>
      <w:r>
        <w:rPr>
          <w:b/>
        </w:rPr>
        <w:t>could</w:t>
      </w:r>
      <w:r>
        <w:rPr>
          <w:b/>
          <w:spacing w:val="1"/>
        </w:rPr>
        <w:t xml:space="preserve"> </w:t>
      </w:r>
      <w:r>
        <w:rPr>
          <w:b/>
        </w:rPr>
        <w:t>be</w:t>
      </w:r>
      <w:r>
        <w:rPr>
          <w:b/>
          <w:spacing w:val="61"/>
        </w:rPr>
        <w:t xml:space="preserve"> </w:t>
      </w:r>
      <w:r>
        <w:rPr>
          <w:b/>
        </w:rPr>
        <w:t>expanded</w:t>
      </w:r>
      <w:r>
        <w:rPr>
          <w:b/>
          <w:spacing w:val="61"/>
        </w:rPr>
        <w:t xml:space="preserve"> </w:t>
      </w:r>
      <w:r>
        <w:rPr>
          <w:b/>
        </w:rPr>
        <w:t>to</w:t>
      </w:r>
      <w:r>
        <w:rPr>
          <w:b/>
          <w:spacing w:val="61"/>
        </w:rPr>
        <w:t xml:space="preserve"> </w:t>
      </w:r>
      <w:r>
        <w:rPr>
          <w:b/>
        </w:rPr>
        <w:t>other</w:t>
      </w:r>
      <w:r>
        <w:rPr>
          <w:b/>
          <w:spacing w:val="61"/>
        </w:rPr>
        <w:t xml:space="preserve"> </w:t>
      </w:r>
      <w:r>
        <w:rPr>
          <w:b/>
        </w:rPr>
        <w:t>regional,</w:t>
      </w:r>
      <w:r>
        <w:rPr>
          <w:b/>
          <w:spacing w:val="61"/>
        </w:rPr>
        <w:t xml:space="preserve"> </w:t>
      </w:r>
      <w:r>
        <w:rPr>
          <w:b/>
        </w:rPr>
        <w:t>rural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remote areas and what the key enablers for this expansion would be</w:t>
      </w:r>
      <w:r>
        <w:t>. Initially, contributors spoke 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complexities and</w:t>
      </w:r>
      <w:r>
        <w:rPr>
          <w:spacing w:val="1"/>
        </w:rPr>
        <w:t xml:space="preserve"> </w:t>
      </w:r>
      <w:r>
        <w:t>differences of each regional, rural and</w:t>
      </w:r>
      <w:r>
        <w:rPr>
          <w:spacing w:val="1"/>
        </w:rPr>
        <w:t xml:space="preserve"> </w:t>
      </w:r>
      <w:r>
        <w:t>remote</w:t>
      </w:r>
      <w:r>
        <w:rPr>
          <w:spacing w:val="61"/>
        </w:rPr>
        <w:t xml:space="preserve"> </w:t>
      </w:r>
      <w:r>
        <w:t>area, and</w:t>
      </w:r>
      <w:r>
        <w:rPr>
          <w:spacing w:val="6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noted that funding</w:t>
      </w:r>
      <w:r>
        <w:rPr>
          <w:spacing w:val="1"/>
        </w:rPr>
        <w:t xml:space="preserve"> </w:t>
      </w:r>
      <w:r>
        <w:t>will be required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 community-led</w:t>
      </w:r>
      <w:r>
        <w:rPr>
          <w:spacing w:val="61"/>
        </w:rPr>
        <w:t xml:space="preserve"> </w:t>
      </w:r>
      <w:r>
        <w:t>design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implementation. It was 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prioritise</w:t>
      </w:r>
      <w:r>
        <w:rPr>
          <w:spacing w:val="1"/>
        </w:rPr>
        <w:t xml:space="preserve"> </w:t>
      </w:r>
      <w:r>
        <w:t>information</w:t>
      </w:r>
      <w:r>
        <w:rPr>
          <w:spacing w:val="61"/>
        </w:rPr>
        <w:t xml:space="preserve"> </w:t>
      </w:r>
      <w:r>
        <w:t>sharing</w:t>
      </w:r>
      <w:r>
        <w:rPr>
          <w:spacing w:val="61"/>
        </w:rPr>
        <w:t xml:space="preserve"> </w:t>
      </w:r>
      <w:r>
        <w:t>led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specialist DFV workforces and that there is a need for workforce capacity building. The necessity of reliable</w:t>
      </w:r>
      <w:r>
        <w:rPr>
          <w:spacing w:val="1"/>
        </w:rPr>
        <w:t xml:space="preserve"> </w:t>
      </w:r>
      <w:r>
        <w:t>telecommunication</w:t>
      </w:r>
      <w:r>
        <w:rPr>
          <w:spacing w:val="12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stressed.</w:t>
      </w:r>
    </w:p>
    <w:p w14:paraId="4BAB0510" w14:textId="77777777" w:rsidR="002E3BB7" w:rsidRDefault="002E3BB7">
      <w:pPr>
        <w:pStyle w:val="BodyText"/>
        <w:spacing w:before="1"/>
        <w:rPr>
          <w:sz w:val="25"/>
        </w:rPr>
      </w:pPr>
    </w:p>
    <w:p w14:paraId="7AEE1824" w14:textId="77777777" w:rsidR="002E3BB7" w:rsidRDefault="00166F8A">
      <w:pPr>
        <w:pStyle w:val="BodyText"/>
        <w:spacing w:before="1"/>
        <w:ind w:left="105"/>
      </w:pPr>
      <w:r>
        <w:t>Participants</w:t>
      </w:r>
      <w:r>
        <w:rPr>
          <w:spacing w:val="29"/>
        </w:rPr>
        <w:t xml:space="preserve"> </w:t>
      </w:r>
      <w:r>
        <w:t>also</w:t>
      </w:r>
      <w:r>
        <w:rPr>
          <w:spacing w:val="27"/>
        </w:rPr>
        <w:t xml:space="preserve"> </w:t>
      </w:r>
      <w:r>
        <w:t>pointed</w:t>
      </w:r>
      <w:r>
        <w:rPr>
          <w:spacing w:val="3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key</w:t>
      </w:r>
      <w:r>
        <w:rPr>
          <w:spacing w:val="29"/>
        </w:rPr>
        <w:t xml:space="preserve"> </w:t>
      </w:r>
      <w:r>
        <w:t>enablers:</w:t>
      </w:r>
    </w:p>
    <w:p w14:paraId="1B211B69" w14:textId="77777777" w:rsidR="002E3BB7" w:rsidRDefault="002E3BB7">
      <w:pPr>
        <w:pStyle w:val="BodyText"/>
        <w:spacing w:before="10"/>
        <w:rPr>
          <w:sz w:val="28"/>
        </w:rPr>
      </w:pPr>
    </w:p>
    <w:p w14:paraId="6025483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mainstreaming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acceptance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gendered</w:t>
      </w:r>
      <w:r>
        <w:rPr>
          <w:spacing w:val="-1"/>
        </w:rPr>
        <w:t xml:space="preserve"> </w:t>
      </w:r>
      <w:r>
        <w:t>lens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drivers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violence,</w:t>
      </w:r>
    </w:p>
    <w:p w14:paraId="11501AE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5"/>
        <w:ind w:hanging="361"/>
        <w:jc w:val="both"/>
      </w:pP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lived</w:t>
      </w:r>
      <w:r>
        <w:rPr>
          <w:spacing w:val="-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leading</w:t>
      </w:r>
      <w:r>
        <w:rPr>
          <w:spacing w:val="-6"/>
        </w:rPr>
        <w:t xml:space="preserve"> </w:t>
      </w:r>
      <w:r>
        <w:t>consultations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informing</w:t>
      </w:r>
      <w:r>
        <w:rPr>
          <w:spacing w:val="-7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practice,</w:t>
      </w:r>
    </w:p>
    <w:p w14:paraId="49240CB8" w14:textId="77777777" w:rsidR="002E3BB7" w:rsidRDefault="002E3BB7">
      <w:pPr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0708C6A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79"/>
        <w:ind w:hanging="361"/>
        <w:jc w:val="both"/>
      </w:pPr>
      <w:r>
        <w:t>LGBTIQA+</w:t>
      </w:r>
      <w:r>
        <w:rPr>
          <w:spacing w:val="-3"/>
        </w:rPr>
        <w:t xml:space="preserve"> </w:t>
      </w:r>
      <w:r>
        <w:t>specialist</w:t>
      </w:r>
      <w:r>
        <w:rPr>
          <w:spacing w:val="-6"/>
        </w:rPr>
        <w:t xml:space="preserve"> </w:t>
      </w:r>
      <w:r>
        <w:t>involvement,</w:t>
      </w:r>
    </w:p>
    <w:p w14:paraId="76BA16B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 w:line="273" w:lineRule="auto"/>
        <w:ind w:right="123"/>
        <w:jc w:val="both"/>
      </w:pPr>
      <w:r>
        <w:t>Attention to the needs of culturally diverse populations in rural, regional and remote locations, and the</w:t>
      </w:r>
      <w:r>
        <w:rPr>
          <w:spacing w:val="1"/>
        </w:rPr>
        <w:t xml:space="preserve"> </w:t>
      </w:r>
      <w:r>
        <w:t>need to not be ‘othering’ in the way we respond to and address experiences of gender-based violence</w:t>
      </w:r>
      <w:r>
        <w:rPr>
          <w:spacing w:val="1"/>
        </w:rPr>
        <w:t xml:space="preserve"> </w:t>
      </w:r>
      <w:r>
        <w:t>in diverse</w:t>
      </w:r>
      <w:r>
        <w:rPr>
          <w:spacing w:val="1"/>
        </w:rPr>
        <w:t xml:space="preserve"> </w:t>
      </w:r>
      <w:r>
        <w:t>communities,</w:t>
      </w:r>
    </w:p>
    <w:p w14:paraId="5C07263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6"/>
        <w:ind w:hanging="361"/>
      </w:pPr>
      <w: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children’s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adolescents’</w:t>
      </w:r>
      <w:r>
        <w:rPr>
          <w:spacing w:val="-3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adapted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delivery,</w:t>
      </w:r>
    </w:p>
    <w:p w14:paraId="195269B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Consistent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assessments,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MARAM,</w:t>
      </w:r>
      <w:r>
        <w:rPr>
          <w:spacing w:val="-6"/>
        </w:rPr>
        <w:t xml:space="preserve"> </w:t>
      </w:r>
      <w:r>
        <w:t>and</w:t>
      </w:r>
    </w:p>
    <w:p w14:paraId="09AD975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Clearer</w:t>
      </w:r>
      <w:r>
        <w:rPr>
          <w:spacing w:val="-3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Torres</w:t>
      </w:r>
      <w:r>
        <w:rPr>
          <w:spacing w:val="-4"/>
        </w:rPr>
        <w:t xml:space="preserve"> </w:t>
      </w:r>
      <w:r>
        <w:t>Strait</w:t>
      </w:r>
      <w:r>
        <w:rPr>
          <w:spacing w:val="-5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communities.</w:t>
      </w:r>
    </w:p>
    <w:p w14:paraId="63940852" w14:textId="77777777" w:rsidR="002E3BB7" w:rsidRDefault="002E3BB7">
      <w:pPr>
        <w:pStyle w:val="BodyText"/>
        <w:spacing w:before="3"/>
        <w:rPr>
          <w:sz w:val="28"/>
        </w:rPr>
      </w:pPr>
    </w:p>
    <w:p w14:paraId="41102D92" w14:textId="77777777" w:rsidR="002E3BB7" w:rsidRDefault="00166F8A">
      <w:pPr>
        <w:pStyle w:val="BodyText"/>
        <w:spacing w:line="276" w:lineRule="auto"/>
        <w:ind w:left="105" w:right="121"/>
        <w:jc w:val="both"/>
      </w:pPr>
      <w:r>
        <w:t>Roundtable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then invited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t>the issue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Housing and</w:t>
      </w:r>
      <w:r>
        <w:rPr>
          <w:spacing w:val="61"/>
        </w:rPr>
        <w:t xml:space="preserve"> </w:t>
      </w:r>
      <w:r>
        <w:t>shelter in</w:t>
      </w:r>
      <w:r>
        <w:rPr>
          <w:spacing w:val="61"/>
        </w:rPr>
        <w:t xml:space="preserve"> </w:t>
      </w:r>
      <w:r>
        <w:t>regional, rural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areas and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whether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recommendations 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Inquiry into</w:t>
      </w:r>
      <w:r>
        <w:rPr>
          <w:spacing w:val="61"/>
        </w:rPr>
        <w:t xml:space="preserve"> </w:t>
      </w:r>
      <w:r>
        <w:t>Family, Domestic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perpetrator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accessibility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affordable housing, are suitable for regional, rural and remote areas. Where the recommendations are not</w:t>
      </w:r>
      <w:r>
        <w:rPr>
          <w:spacing w:val="1"/>
        </w:rPr>
        <w:t xml:space="preserve"> </w:t>
      </w:r>
      <w:r>
        <w:t>considered suitable, participants were asked to reflect on how the approach to addressing housing needs</w:t>
      </w:r>
      <w:r>
        <w:rPr>
          <w:spacing w:val="1"/>
        </w:rPr>
        <w:t xml:space="preserve"> </w:t>
      </w:r>
      <w:r>
        <w:t>should be tailored for regional, rural and remote areas. They were asked what they have seen work well in</w:t>
      </w:r>
      <w:r>
        <w:rPr>
          <w:spacing w:val="1"/>
        </w:rPr>
        <w:t xml:space="preserve"> </w:t>
      </w:r>
      <w:r>
        <w:t>terms</w:t>
      </w:r>
      <w:r>
        <w:rPr>
          <w:spacing w:val="61"/>
        </w:rPr>
        <w:t xml:space="preserve"> </w:t>
      </w:r>
      <w:r>
        <w:t>of ensuring that victim-survivors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stay</w:t>
      </w:r>
      <w:r>
        <w:rPr>
          <w:spacing w:val="61"/>
        </w:rPr>
        <w:t xml:space="preserve"> </w:t>
      </w:r>
      <w:r>
        <w:t>at home</w:t>
      </w:r>
      <w:r>
        <w:rPr>
          <w:spacing w:val="61"/>
        </w:rPr>
        <w:t xml:space="preserve"> </w:t>
      </w:r>
      <w:r>
        <w:t>safely and further, what are the practical solutions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accommodation)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regional, rural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areas.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observations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suggestions:</w:t>
      </w:r>
    </w:p>
    <w:p w14:paraId="24B11694" w14:textId="77777777" w:rsidR="002E3BB7" w:rsidRDefault="002E3BB7">
      <w:pPr>
        <w:pStyle w:val="BodyText"/>
        <w:spacing w:before="4"/>
        <w:rPr>
          <w:sz w:val="25"/>
        </w:rPr>
      </w:pPr>
    </w:p>
    <w:p w14:paraId="38BBEBC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6" w:lineRule="auto"/>
        <w:ind w:right="125"/>
        <w:jc w:val="both"/>
      </w:pPr>
      <w:r>
        <w:t>Account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complexity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versus</w:t>
      </w:r>
      <w:r>
        <w:rPr>
          <w:spacing w:val="-9"/>
        </w:rPr>
        <w:t xml:space="preserve"> </w:t>
      </w:r>
      <w:r>
        <w:t>remote areas.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one-size-fits-all</w:t>
      </w:r>
      <w:r>
        <w:rPr>
          <w:spacing w:val="-9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work,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there is a need to consider the specific characteristics of individuals and their specific needs, including</w:t>
      </w:r>
      <w:r>
        <w:rPr>
          <w:spacing w:val="1"/>
        </w:rPr>
        <w:t xml:space="preserve"> </w:t>
      </w:r>
      <w:r>
        <w:t>women with</w:t>
      </w:r>
      <w:r>
        <w:rPr>
          <w:spacing w:val="1"/>
        </w:rPr>
        <w:t xml:space="preserve"> </w:t>
      </w:r>
      <w:r>
        <w:t>animals.</w:t>
      </w:r>
    </w:p>
    <w:p w14:paraId="1C50299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25"/>
        <w:jc w:val="both"/>
      </w:pPr>
      <w:r>
        <w:t>There are limited housing options in the Northern Territory, in particular with vulnerable clients on basic</w:t>
      </w:r>
      <w:r>
        <w:rPr>
          <w:spacing w:val="-59"/>
        </w:rPr>
        <w:t xml:space="preserve"> </w:t>
      </w:r>
      <w:r>
        <w:t>cards/income management.</w:t>
      </w:r>
    </w:p>
    <w:p w14:paraId="4A58AE4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" w:line="271" w:lineRule="auto"/>
        <w:ind w:right="134"/>
        <w:jc w:val="both"/>
      </w:pPr>
      <w:r>
        <w:t>The need for official documentation, including identification documents, can be a barrier to accessing</w:t>
      </w:r>
      <w:r>
        <w:rPr>
          <w:spacing w:val="1"/>
        </w:rPr>
        <w:t xml:space="preserve"> </w:t>
      </w:r>
      <w:r>
        <w:t>income support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subsidies.</w:t>
      </w:r>
    </w:p>
    <w:p w14:paraId="472359A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9" w:line="271" w:lineRule="auto"/>
        <w:ind w:right="126"/>
        <w:jc w:val="both"/>
      </w:pPr>
      <w:r>
        <w:t>Limited and costly transport options prevent victim-survivors from getting back to Country to heal</w:t>
      </w:r>
      <w:r>
        <w:rPr>
          <w:spacing w:val="1"/>
        </w:rPr>
        <w:t xml:space="preserve"> </w:t>
      </w:r>
      <w:r>
        <w:t>alongside family.</w:t>
      </w:r>
    </w:p>
    <w:p w14:paraId="323400F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/>
        <w:ind w:hanging="361"/>
        <w:jc w:val="both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wrap-around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safety.</w:t>
      </w:r>
    </w:p>
    <w:p w14:paraId="1014CEC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/>
        <w:ind w:hanging="361"/>
        <w:jc w:val="both"/>
      </w:pP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safe accommodation</w:t>
      </w:r>
      <w:r>
        <w:rPr>
          <w:spacing w:val="-1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young</w:t>
      </w:r>
      <w:r>
        <w:rPr>
          <w:spacing w:val="-10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exit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homelessness.</w:t>
      </w:r>
    </w:p>
    <w:p w14:paraId="094D8F1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28"/>
      </w:pPr>
      <w:r>
        <w:t>Finding</w:t>
      </w:r>
      <w:r>
        <w:rPr>
          <w:spacing w:val="29"/>
        </w:rPr>
        <w:t xml:space="preserve"> </w:t>
      </w:r>
      <w:r>
        <w:t>rental</w:t>
      </w:r>
      <w:r>
        <w:rPr>
          <w:spacing w:val="32"/>
        </w:rPr>
        <w:t xml:space="preserve"> </w:t>
      </w:r>
      <w:r>
        <w:t>accommodation</w:t>
      </w:r>
      <w:r>
        <w:rPr>
          <w:spacing w:val="33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extremely</w:t>
      </w:r>
      <w:r>
        <w:rPr>
          <w:spacing w:val="26"/>
        </w:rPr>
        <w:t xml:space="preserve"> </w:t>
      </w:r>
      <w:r>
        <w:t>difficult,</w:t>
      </w:r>
      <w:r>
        <w:rPr>
          <w:spacing w:val="31"/>
        </w:rPr>
        <w:t xml:space="preserve"> </w:t>
      </w:r>
      <w:r>
        <w:t>competitive</w:t>
      </w:r>
      <w:r>
        <w:rPr>
          <w:spacing w:val="2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expensive.</w:t>
      </w:r>
      <w:r>
        <w:rPr>
          <w:spacing w:val="30"/>
        </w:rPr>
        <w:t xml:space="preserve"> </w:t>
      </w:r>
      <w:r>
        <w:t>There</w:t>
      </w:r>
      <w:r>
        <w:rPr>
          <w:spacing w:val="33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person-centred housing</w:t>
      </w:r>
      <w:r>
        <w:rPr>
          <w:spacing w:val="-4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reliance</w:t>
      </w:r>
      <w:r>
        <w:rPr>
          <w:spacing w:val="-4"/>
        </w:rPr>
        <w:t xml:space="preserve"> </w:t>
      </w:r>
      <w:r>
        <w:t>on motels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hotels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short-term solutions.</w:t>
      </w:r>
    </w:p>
    <w:p w14:paraId="7F776DA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9" w:line="271" w:lineRule="auto"/>
        <w:ind w:right="126"/>
      </w:pPr>
      <w:r>
        <w:t>There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safe-at-home</w:t>
      </w:r>
      <w:r>
        <w:rPr>
          <w:spacing w:val="24"/>
        </w:rPr>
        <w:t xml:space="preserve"> </w:t>
      </w:r>
      <w:r>
        <w:t>options</w:t>
      </w:r>
      <w:r>
        <w:rPr>
          <w:spacing w:val="22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victim-survivors</w:t>
      </w:r>
      <w:r>
        <w:rPr>
          <w:spacing w:val="22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forced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leave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home</w:t>
      </w:r>
      <w:r>
        <w:rPr>
          <w:spacing w:val="-58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support.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perpetrators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home.</w:t>
      </w:r>
    </w:p>
    <w:p w14:paraId="23B662A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Accessible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priority.</w:t>
      </w:r>
    </w:p>
    <w:p w14:paraId="26F3897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26"/>
      </w:pPr>
      <w:r>
        <w:t>Service</w:t>
      </w:r>
      <w:r>
        <w:rPr>
          <w:spacing w:val="-7"/>
        </w:rPr>
        <w:t xml:space="preserve"> </w:t>
      </w:r>
      <w:r>
        <w:t>eligibility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LGBTIQA+</w:t>
      </w:r>
      <w:r>
        <w:rPr>
          <w:spacing w:val="-2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safe</w:t>
      </w:r>
      <w:r>
        <w:rPr>
          <w:spacing w:val="-7"/>
        </w:rPr>
        <w:t xml:space="preserve"> </w:t>
      </w:r>
      <w:r>
        <w:t>housing,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lack</w:t>
      </w:r>
      <w:r>
        <w:rPr>
          <w:spacing w:val="-5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 trans-women,</w:t>
      </w:r>
      <w:r>
        <w:rPr>
          <w:spacing w:val="-3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women’s</w:t>
      </w:r>
      <w:r>
        <w:rPr>
          <w:spacing w:val="-2"/>
        </w:rPr>
        <w:t xml:space="preserve"> </w:t>
      </w:r>
      <w:r>
        <w:t>services.</w:t>
      </w:r>
    </w:p>
    <w:p w14:paraId="67EE850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" w:line="271" w:lineRule="auto"/>
        <w:ind w:right="125"/>
      </w:pPr>
      <w:r>
        <w:t>Current</w:t>
      </w:r>
      <w:r>
        <w:rPr>
          <w:spacing w:val="14"/>
        </w:rPr>
        <w:t xml:space="preserve"> </w:t>
      </w:r>
      <w:r>
        <w:t>funding</w:t>
      </w:r>
      <w:r>
        <w:rPr>
          <w:spacing w:val="13"/>
        </w:rPr>
        <w:t xml:space="preserve"> </w:t>
      </w:r>
      <w:r>
        <w:t>models</w:t>
      </w:r>
      <w:r>
        <w:rPr>
          <w:spacing w:val="15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improved</w:t>
      </w:r>
      <w:r>
        <w:rPr>
          <w:spacing w:val="18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outreach</w:t>
      </w:r>
      <w:r>
        <w:rPr>
          <w:spacing w:val="18"/>
        </w:rPr>
        <w:t xml:space="preserve"> </w:t>
      </w:r>
      <w:r>
        <w:t>models</w:t>
      </w:r>
      <w:r>
        <w:rPr>
          <w:spacing w:val="15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adopted</w:t>
      </w:r>
      <w:r>
        <w:rPr>
          <w:spacing w:val="18"/>
        </w:rPr>
        <w:t xml:space="preserve"> </w:t>
      </w:r>
      <w:r>
        <w:t>without</w:t>
      </w:r>
      <w:r>
        <w:rPr>
          <w:spacing w:val="14"/>
        </w:rPr>
        <w:t xml:space="preserve"> </w:t>
      </w:r>
      <w:r>
        <w:t>risk</w:t>
      </w:r>
      <w:r>
        <w:rPr>
          <w:spacing w:val="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staff.</w:t>
      </w:r>
    </w:p>
    <w:p w14:paraId="44727114" w14:textId="77777777" w:rsidR="002E3BB7" w:rsidRDefault="002E3BB7">
      <w:pPr>
        <w:pStyle w:val="BodyText"/>
        <w:rPr>
          <w:sz w:val="26"/>
        </w:rPr>
      </w:pPr>
    </w:p>
    <w:p w14:paraId="7568D8B1" w14:textId="77777777" w:rsidR="002E3BB7" w:rsidRDefault="00166F8A">
      <w:pPr>
        <w:pStyle w:val="BodyText"/>
        <w:spacing w:before="1" w:line="276" w:lineRule="auto"/>
        <w:ind w:left="105" w:right="124"/>
        <w:jc w:val="both"/>
      </w:pPr>
      <w:r>
        <w:t>Roundtable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about pets, livestock and</w:t>
      </w:r>
      <w:r>
        <w:rPr>
          <w:spacing w:val="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assets and</w:t>
      </w:r>
      <w:r>
        <w:rPr>
          <w:spacing w:val="61"/>
        </w:rPr>
        <w:t xml:space="preserve"> </w:t>
      </w:r>
      <w:r>
        <w:t>how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belongings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regional,</w:t>
      </w:r>
      <w:r>
        <w:rPr>
          <w:spacing w:val="61"/>
        </w:rPr>
        <w:t xml:space="preserve"> </w:t>
      </w:r>
      <w:r>
        <w:t>rural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remote</w:t>
      </w:r>
      <w:r>
        <w:rPr>
          <w:spacing w:val="61"/>
        </w:rPr>
        <w:t xml:space="preserve"> </w:t>
      </w:r>
      <w:r>
        <w:t>areas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livestock,</w:t>
      </w:r>
      <w:r>
        <w:rPr>
          <w:spacing w:val="1"/>
        </w:rPr>
        <w:t xml:space="preserve"> </w:t>
      </w:r>
      <w:r>
        <w:t>pets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investments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assets.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asked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solutions to the challenge of helping people who experience violence to relocate within regional, rural and</w:t>
      </w:r>
      <w:r>
        <w:rPr>
          <w:spacing w:val="1"/>
        </w:rPr>
        <w:t xml:space="preserve"> </w:t>
      </w:r>
      <w:r>
        <w:t>remote</w:t>
      </w:r>
      <w:r>
        <w:rPr>
          <w:spacing w:val="6"/>
        </w:rPr>
        <w:t xml:space="preserve"> </w:t>
      </w:r>
      <w:r>
        <w:t>areas.</w:t>
      </w:r>
    </w:p>
    <w:p w14:paraId="524DE2A1" w14:textId="77777777" w:rsidR="002E3BB7" w:rsidRDefault="002E3BB7">
      <w:pPr>
        <w:pStyle w:val="BodyText"/>
        <w:spacing w:before="3"/>
        <w:rPr>
          <w:sz w:val="25"/>
        </w:rPr>
      </w:pPr>
    </w:p>
    <w:p w14:paraId="10FC1CB9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Responses emphasised the centrality of this issue to women’s safety and livelihoods in regional, rural and</w:t>
      </w:r>
      <w:r>
        <w:rPr>
          <w:spacing w:val="1"/>
        </w:rPr>
        <w:t xml:space="preserve"> </w:t>
      </w:r>
      <w:r>
        <w:t>remote</w:t>
      </w:r>
      <w:r>
        <w:rPr>
          <w:spacing w:val="35"/>
        </w:rPr>
        <w:t xml:space="preserve"> </w:t>
      </w:r>
      <w:r>
        <w:t>areas.</w:t>
      </w:r>
      <w:r>
        <w:rPr>
          <w:spacing w:val="30"/>
        </w:rPr>
        <w:t xml:space="preserve"> </w:t>
      </w:r>
      <w:r>
        <w:t>Participants</w:t>
      </w:r>
      <w:r>
        <w:rPr>
          <w:spacing w:val="32"/>
        </w:rPr>
        <w:t xml:space="preserve"> </w:t>
      </w:r>
      <w:r>
        <w:t>spoke</w:t>
      </w:r>
      <w:r>
        <w:rPr>
          <w:spacing w:val="35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4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train</w:t>
      </w:r>
      <w:r>
        <w:rPr>
          <w:spacing w:val="42"/>
        </w:rPr>
        <w:t xml:space="preserve"> </w:t>
      </w:r>
      <w:r>
        <w:t>court</w:t>
      </w:r>
      <w:r>
        <w:rPr>
          <w:spacing w:val="37"/>
        </w:rPr>
        <w:t xml:space="preserve"> </w:t>
      </w:r>
      <w:r>
        <w:t>personnel</w:t>
      </w:r>
      <w:r>
        <w:rPr>
          <w:spacing w:val="32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significance</w:t>
      </w:r>
      <w:r>
        <w:rPr>
          <w:spacing w:val="3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perpetrators cannot 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weaponise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courts to</w:t>
      </w:r>
      <w:r>
        <w:rPr>
          <w:spacing w:val="61"/>
        </w:rPr>
        <w:t xml:space="preserve"> </w:t>
      </w:r>
      <w:r>
        <w:t>continue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 w:rsidR="00DA427F">
        <w:t>abuse. Additional r</w:t>
      </w:r>
      <w:r>
        <w:t>esponses</w:t>
      </w:r>
      <w:r>
        <w:rPr>
          <w:spacing w:val="1"/>
        </w:rPr>
        <w:t xml:space="preserve"> </w:t>
      </w:r>
      <w:r>
        <w:t>raised the need</w:t>
      </w:r>
      <w:r>
        <w:rPr>
          <w:spacing w:val="61"/>
        </w:rPr>
        <w:t xml:space="preserve"> </w:t>
      </w:r>
      <w:r>
        <w:t>for succession</w:t>
      </w:r>
      <w:r>
        <w:rPr>
          <w:spacing w:val="61"/>
        </w:rPr>
        <w:t xml:space="preserve"> </w:t>
      </w:r>
      <w:r>
        <w:t>planning and</w:t>
      </w:r>
      <w:r>
        <w:rPr>
          <w:spacing w:val="61"/>
        </w:rPr>
        <w:t xml:space="preserve"> </w:t>
      </w:r>
      <w:r>
        <w:t>consideration</w:t>
      </w:r>
      <w:r>
        <w:rPr>
          <w:spacing w:val="61"/>
        </w:rPr>
        <w:t xml:space="preserve"> </w:t>
      </w:r>
      <w:r>
        <w:t>of the</w:t>
      </w:r>
      <w:r>
        <w:rPr>
          <w:spacing w:val="61"/>
        </w:rPr>
        <w:t xml:space="preserve"> </w:t>
      </w:r>
      <w:r>
        <w:t>complexities around how assets are</w:t>
      </w:r>
      <w:r>
        <w:rPr>
          <w:spacing w:val="6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 and transitioned from one generation to the next. It was explained that victim -survivors might be in a</w:t>
      </w:r>
      <w:r>
        <w:rPr>
          <w:spacing w:val="1"/>
        </w:rPr>
        <w:t xml:space="preserve"> </w:t>
      </w:r>
      <w:r>
        <w:t>context</w:t>
      </w:r>
      <w:r>
        <w:rPr>
          <w:spacing w:val="51"/>
        </w:rPr>
        <w:t xml:space="preserve"> </w:t>
      </w:r>
      <w:r>
        <w:t>where</w:t>
      </w:r>
      <w:r>
        <w:rPr>
          <w:spacing w:val="48"/>
        </w:rPr>
        <w:t xml:space="preserve"> </w:t>
      </w:r>
      <w:r>
        <w:t>leaving</w:t>
      </w:r>
      <w:r>
        <w:rPr>
          <w:spacing w:val="49"/>
        </w:rPr>
        <w:t xml:space="preserve"> </w:t>
      </w:r>
      <w:r>
        <w:t>could</w:t>
      </w:r>
      <w:r>
        <w:rPr>
          <w:spacing w:val="55"/>
        </w:rPr>
        <w:t xml:space="preserve"> </w:t>
      </w:r>
      <w:r>
        <w:t>mean</w:t>
      </w:r>
      <w:r>
        <w:rPr>
          <w:spacing w:val="55"/>
        </w:rPr>
        <w:t xml:space="preserve"> </w:t>
      </w:r>
      <w:r>
        <w:t>walking</w:t>
      </w:r>
      <w:r>
        <w:rPr>
          <w:spacing w:val="49"/>
        </w:rPr>
        <w:t xml:space="preserve"> </w:t>
      </w:r>
      <w:r>
        <w:t>away</w:t>
      </w:r>
      <w:r>
        <w:rPr>
          <w:spacing w:val="58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debts,</w:t>
      </w:r>
      <w:r>
        <w:rPr>
          <w:spacing w:val="51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nothing</w:t>
      </w:r>
      <w:r>
        <w:rPr>
          <w:spacing w:val="49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t>names</w:t>
      </w:r>
      <w:r>
        <w:rPr>
          <w:spacing w:val="53"/>
        </w:rPr>
        <w:t xml:space="preserve"> </w:t>
      </w:r>
      <w:r>
        <w:t>due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complex</w:t>
      </w:r>
    </w:p>
    <w:p w14:paraId="32E69DB4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543CDA95" w14:textId="77777777" w:rsidR="002E3BB7" w:rsidRDefault="00166F8A">
      <w:pPr>
        <w:pStyle w:val="BodyText"/>
        <w:spacing w:before="79" w:line="276" w:lineRule="auto"/>
        <w:ind w:left="105" w:right="133"/>
        <w:jc w:val="both"/>
      </w:pPr>
      <w:r>
        <w:t>business arrangements. There could also be issues with</w:t>
      </w:r>
      <w:r>
        <w:rPr>
          <w:spacing w:val="61"/>
        </w:rPr>
        <w:t xml:space="preserve"> </w:t>
      </w:r>
      <w:r>
        <w:t>their inheritance and/or they</w:t>
      </w:r>
      <w:r>
        <w:rPr>
          <w:spacing w:val="61"/>
        </w:rPr>
        <w:t xml:space="preserve"> </w:t>
      </w:r>
      <w:r>
        <w:t>might stay because</w:t>
      </w:r>
      <w:r>
        <w:rPr>
          <w:spacing w:val="1"/>
        </w:rPr>
        <w:t xml:space="preserve"> </w:t>
      </w:r>
      <w:r>
        <w:t>their children are</w:t>
      </w:r>
      <w:r>
        <w:rPr>
          <w:spacing w:val="61"/>
        </w:rPr>
        <w:t xml:space="preserve"> </w:t>
      </w:r>
      <w:r>
        <w:t>thinking of being involved in their business in the future. It was further noted that livestock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pets</w:t>
      </w:r>
      <w:r>
        <w:rPr>
          <w:spacing w:val="13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need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considered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safety</w:t>
      </w:r>
      <w:r>
        <w:rPr>
          <w:spacing w:val="7"/>
        </w:rPr>
        <w:t xml:space="preserve"> </w:t>
      </w:r>
      <w:r>
        <w:t>planning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assessments.</w:t>
      </w:r>
    </w:p>
    <w:p w14:paraId="3D9A57F3" w14:textId="77777777" w:rsidR="002E3BB7" w:rsidRDefault="002E3BB7">
      <w:pPr>
        <w:pStyle w:val="BodyText"/>
        <w:spacing w:before="5"/>
        <w:rPr>
          <w:sz w:val="25"/>
        </w:rPr>
      </w:pPr>
    </w:p>
    <w:p w14:paraId="652CEC9A" w14:textId="77777777" w:rsidR="002E3BB7" w:rsidRDefault="00166F8A">
      <w:pPr>
        <w:pStyle w:val="BodyText"/>
        <w:spacing w:line="276" w:lineRule="auto"/>
        <w:ind w:left="105" w:right="141"/>
        <w:jc w:val="both"/>
      </w:pPr>
      <w:r>
        <w:t>Participants spoke about the need for flexible brokerage funds that understand the importance of pets and</w:t>
      </w:r>
      <w:r>
        <w:rPr>
          <w:spacing w:val="1"/>
        </w:rPr>
        <w:t xml:space="preserve"> </w:t>
      </w:r>
      <w:r>
        <w:t>livestock,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broker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livestock</w:t>
      </w:r>
      <w:r>
        <w:rPr>
          <w:spacing w:val="61"/>
        </w:rPr>
        <w:t xml:space="preserve"> </w:t>
      </w:r>
      <w:r>
        <w:t>wellbeing.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storage solutions was suggested to ensure that victim-survivors do not lose their belongings while seeking</w:t>
      </w:r>
      <w:r>
        <w:rPr>
          <w:spacing w:val="1"/>
        </w:rPr>
        <w:t xml:space="preserve"> </w:t>
      </w:r>
      <w:r>
        <w:t>refuge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safety.</w:t>
      </w:r>
    </w:p>
    <w:p w14:paraId="077DBC4C" w14:textId="77777777" w:rsidR="002E3BB7" w:rsidRDefault="002E3BB7">
      <w:pPr>
        <w:pStyle w:val="BodyText"/>
        <w:spacing w:before="4"/>
        <w:rPr>
          <w:sz w:val="25"/>
        </w:rPr>
      </w:pPr>
    </w:p>
    <w:p w14:paraId="7DAD55BF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It was noted that pet inclusion is an important issue when transitioning</w:t>
      </w:r>
      <w:r>
        <w:rPr>
          <w:spacing w:val="1"/>
        </w:rPr>
        <w:t xml:space="preserve"> </w:t>
      </w:r>
      <w:r>
        <w:t>from refuge to long-term housing.</w:t>
      </w:r>
      <w:r>
        <w:rPr>
          <w:spacing w:val="1"/>
        </w:rPr>
        <w:t xml:space="preserve"> </w:t>
      </w:r>
      <w:r>
        <w:t>Participants also</w:t>
      </w:r>
      <w:r>
        <w:rPr>
          <w:spacing w:val="1"/>
        </w:rPr>
        <w:t xml:space="preserve"> </w:t>
      </w:r>
      <w:r>
        <w:t>suggested that consideration</w:t>
      </w:r>
      <w:r>
        <w:rPr>
          <w:spacing w:val="1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leveraging other</w:t>
      </w:r>
      <w:r>
        <w:rPr>
          <w:spacing w:val="61"/>
        </w:rPr>
        <w:t xml:space="preserve"> </w:t>
      </w:r>
      <w:r>
        <w:t>non-DFV services, such</w:t>
      </w:r>
      <w:r>
        <w:rPr>
          <w:spacing w:val="-5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Centrelink, doctors and</w:t>
      </w:r>
      <w:r>
        <w:rPr>
          <w:spacing w:val="1"/>
        </w:rPr>
        <w:t xml:space="preserve"> </w:t>
      </w:r>
      <w:r>
        <w:t>vets; additionally, vets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working with</w:t>
      </w:r>
      <w:r>
        <w:rPr>
          <w:spacing w:val="1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respond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FDV.</w:t>
      </w:r>
    </w:p>
    <w:p w14:paraId="7DBF6BAE" w14:textId="77777777" w:rsidR="002E3BB7" w:rsidRDefault="002E3BB7">
      <w:pPr>
        <w:pStyle w:val="BodyText"/>
        <w:spacing w:before="4"/>
        <w:rPr>
          <w:sz w:val="25"/>
        </w:rPr>
      </w:pPr>
    </w:p>
    <w:p w14:paraId="3392F69C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 xml:space="preserve">Participants were also asked to consider </w:t>
      </w:r>
      <w:r>
        <w:rPr>
          <w:b/>
        </w:rPr>
        <w:t>what success would look like in this space</w:t>
      </w:r>
      <w:r>
        <w:t>. Responses were</w:t>
      </w:r>
      <w:r>
        <w:rPr>
          <w:spacing w:val="1"/>
        </w:rPr>
        <w:t xml:space="preserve"> </w:t>
      </w:r>
      <w:r>
        <w:t>varied. They included a call for all levels of government, including local governments, to be open in their</w:t>
      </w:r>
      <w:r>
        <w:rPr>
          <w:spacing w:val="1"/>
        </w:rPr>
        <w:t xml:space="preserve"> </w:t>
      </w:r>
      <w:r>
        <w:t>obligation and held accountable for providing support centring health and well-being. There were calls for</w:t>
      </w:r>
      <w:r>
        <w:rPr>
          <w:spacing w:val="1"/>
        </w:rPr>
        <w:t xml:space="preserve"> </w:t>
      </w:r>
      <w:r>
        <w:t>significant funding of community</w:t>
      </w:r>
      <w:r>
        <w:rPr>
          <w:spacing w:val="61"/>
        </w:rPr>
        <w:t xml:space="preserve"> </w:t>
      </w:r>
      <w:r>
        <w:t>solutions, that all</w:t>
      </w:r>
      <w:r>
        <w:rPr>
          <w:spacing w:val="61"/>
        </w:rPr>
        <w:t xml:space="preserve"> </w:t>
      </w:r>
      <w:r>
        <w:t>women in regional, rural, and remote areas</w:t>
      </w:r>
      <w:r>
        <w:rPr>
          <w:spacing w:val="6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minimised.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calls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LGBTIQA+</w:t>
      </w:r>
      <w:r>
        <w:rPr>
          <w:spacing w:val="1"/>
        </w:rPr>
        <w:t xml:space="preserve"> </w:t>
      </w:r>
      <w:r>
        <w:t>individuals living in regional, rural and remote areas be supported to recognise violence when it occurs and</w:t>
      </w:r>
      <w:r>
        <w:rPr>
          <w:spacing w:val="1"/>
        </w:rPr>
        <w:t xml:space="preserve"> </w:t>
      </w:r>
      <w:r>
        <w:t>have a choice in accessing inclusive local and</w:t>
      </w:r>
      <w:r>
        <w:rPr>
          <w:spacing w:val="61"/>
        </w:rPr>
        <w:t xml:space="preserve"> </w:t>
      </w:r>
      <w:r>
        <w:t>LGBTIQA+ services (including through telehealth). Success</w:t>
      </w:r>
      <w:r>
        <w:rPr>
          <w:spacing w:val="1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seeking</w:t>
      </w:r>
      <w:r>
        <w:rPr>
          <w:spacing w:val="8"/>
        </w:rPr>
        <w:t xml:space="preserve"> </w:t>
      </w:r>
      <w:r>
        <w:t>assistance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get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help</w:t>
      </w:r>
      <w:r>
        <w:rPr>
          <w:spacing w:val="14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need.</w:t>
      </w:r>
    </w:p>
    <w:p w14:paraId="280B9704" w14:textId="77777777" w:rsidR="002E3BB7" w:rsidRDefault="002E3BB7">
      <w:pPr>
        <w:pStyle w:val="BodyText"/>
        <w:spacing w:before="1"/>
        <w:rPr>
          <w:sz w:val="25"/>
        </w:rPr>
      </w:pPr>
    </w:p>
    <w:p w14:paraId="5FAD2DD9" w14:textId="77777777" w:rsidR="002E3BB7" w:rsidRDefault="00166F8A">
      <w:pPr>
        <w:pStyle w:val="BodyText"/>
        <w:spacing w:line="278" w:lineRule="auto"/>
        <w:ind w:left="105" w:right="144"/>
        <w:jc w:val="both"/>
      </w:pPr>
      <w:r>
        <w:t>It was noted</w:t>
      </w:r>
      <w:r>
        <w:rPr>
          <w:spacing w:val="1"/>
        </w:rPr>
        <w:t xml:space="preserve"> </w:t>
      </w:r>
      <w:r>
        <w:t>that success will be indicated</w:t>
      </w:r>
      <w:r>
        <w:rPr>
          <w:spacing w:val="1"/>
        </w:rPr>
        <w:t xml:space="preserve"> </w:t>
      </w:r>
      <w:r>
        <w:t>by men</w:t>
      </w:r>
      <w:r>
        <w:rPr>
          <w:spacing w:val="61"/>
        </w:rPr>
        <w:t xml:space="preserve"> </w:t>
      </w:r>
      <w:r>
        <w:t>recognising this is a problem</w:t>
      </w:r>
      <w:r>
        <w:rPr>
          <w:spacing w:val="61"/>
        </w:rPr>
        <w:t xml:space="preserve"> </w:t>
      </w:r>
      <w:r>
        <w:t>of men’s violence and</w:t>
      </w:r>
      <w:r>
        <w:rPr>
          <w:spacing w:val="1"/>
        </w:rPr>
        <w:t xml:space="preserve"> </w:t>
      </w:r>
      <w:r>
        <w:t>working to</w:t>
      </w:r>
      <w:r>
        <w:rPr>
          <w:spacing w:val="1"/>
        </w:rPr>
        <w:t xml:space="preserve"> </w:t>
      </w:r>
      <w:r>
        <w:t>actively</w:t>
      </w:r>
      <w:r>
        <w:rPr>
          <w:spacing w:val="1"/>
        </w:rPr>
        <w:t xml:space="preserve"> </w:t>
      </w:r>
      <w:r>
        <w:t>solve it in</w:t>
      </w:r>
      <w:r>
        <w:rPr>
          <w:spacing w:val="1"/>
        </w:rPr>
        <w:t xml:space="preserve"> </w:t>
      </w:r>
      <w:r>
        <w:t>primary,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tertiary prevention</w:t>
      </w:r>
      <w:r>
        <w:rPr>
          <w:spacing w:val="61"/>
        </w:rPr>
        <w:t xml:space="preserve"> </w:t>
      </w:r>
      <w:r>
        <w:t>programs.</w:t>
      </w:r>
      <w:r>
        <w:rPr>
          <w:spacing w:val="61"/>
        </w:rPr>
        <w:t xml:space="preserve"> </w:t>
      </w:r>
      <w:r>
        <w:t>Other indicators of</w:t>
      </w:r>
      <w:r>
        <w:rPr>
          <w:spacing w:val="1"/>
        </w:rPr>
        <w:t xml:space="preserve"> </w:t>
      </w:r>
      <w:r>
        <w:t>success</w:t>
      </w:r>
      <w:r>
        <w:rPr>
          <w:spacing w:val="3"/>
        </w:rPr>
        <w:t xml:space="preserve"> </w:t>
      </w:r>
      <w:r>
        <w:t>included:</w:t>
      </w:r>
    </w:p>
    <w:p w14:paraId="11C4BCEB" w14:textId="77777777" w:rsidR="002E3BB7" w:rsidRDefault="002E3BB7">
      <w:pPr>
        <w:pStyle w:val="BodyText"/>
        <w:spacing w:before="9"/>
        <w:rPr>
          <w:sz w:val="24"/>
        </w:rPr>
      </w:pPr>
    </w:p>
    <w:p w14:paraId="43904A1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1" w:lineRule="auto"/>
        <w:ind w:right="540"/>
      </w:pPr>
      <w:r>
        <w:t>The</w:t>
      </w:r>
      <w:r>
        <w:rPr>
          <w:spacing w:val="-1"/>
        </w:rPr>
        <w:t xml:space="preserve"> </w:t>
      </w:r>
      <w:r>
        <w:t>recognition of</w:t>
      </w:r>
      <w:r>
        <w:rPr>
          <w:spacing w:val="-4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 in the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youth awareness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reduction in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suicides,</w:t>
      </w:r>
    </w:p>
    <w:p w14:paraId="1177B34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Improved</w:t>
      </w:r>
      <w:r>
        <w:rPr>
          <w:spacing w:val="-2"/>
        </w:rPr>
        <w:t xml:space="preserve"> </w:t>
      </w:r>
      <w:r>
        <w:t>measurement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men’s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violence-related</w:t>
      </w:r>
      <w:r>
        <w:rPr>
          <w:spacing w:val="-2"/>
        </w:rPr>
        <w:t xml:space="preserve"> </w:t>
      </w:r>
      <w:r>
        <w:t>homicides,</w:t>
      </w:r>
    </w:p>
    <w:p w14:paraId="38252027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6" w:lineRule="auto"/>
        <w:ind w:right="292"/>
      </w:pPr>
      <w:r>
        <w:t>the</w:t>
      </w:r>
      <w:r>
        <w:rPr>
          <w:spacing w:val="-2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evidence-based</w:t>
      </w:r>
      <w:r>
        <w:rPr>
          <w:spacing w:val="-1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wraparound</w:t>
      </w:r>
      <w:r>
        <w:rPr>
          <w:spacing w:val="-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perpetrators</w:t>
      </w:r>
      <w:r>
        <w:rPr>
          <w:spacing w:val="-4"/>
        </w:rPr>
        <w:t xml:space="preserve"> </w:t>
      </w:r>
      <w:r>
        <w:t>break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abuse,</w:t>
      </w:r>
    </w:p>
    <w:p w14:paraId="034F59F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69" w:lineRule="exact"/>
        <w:ind w:hanging="361"/>
      </w:pPr>
      <w:r>
        <w:t>Fewer</w:t>
      </w:r>
      <w:r>
        <w:rPr>
          <w:spacing w:val="-1"/>
        </w:rPr>
        <w:t xml:space="preserve"> </w:t>
      </w:r>
      <w:r>
        <w:t>homeless</w:t>
      </w:r>
      <w:r>
        <w:rPr>
          <w:spacing w:val="-3"/>
        </w:rPr>
        <w:t xml:space="preserve"> </w:t>
      </w:r>
      <w:r>
        <w:t>women,</w:t>
      </w:r>
    </w:p>
    <w:p w14:paraId="163A9AB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Greater</w:t>
      </w:r>
      <w:r>
        <w:rPr>
          <w:spacing w:val="-4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separation,</w:t>
      </w:r>
      <w:r>
        <w:rPr>
          <w:spacing w:val="-6"/>
        </w:rPr>
        <w:t xml:space="preserve"> </w:t>
      </w:r>
      <w:r>
        <w:t>and</w:t>
      </w:r>
    </w:p>
    <w:p w14:paraId="614D42D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No</w:t>
      </w:r>
      <w:r>
        <w:rPr>
          <w:spacing w:val="-2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deaths.</w:t>
      </w:r>
    </w:p>
    <w:p w14:paraId="6C0AB222" w14:textId="77777777" w:rsidR="002E3BB7" w:rsidRDefault="002E3BB7">
      <w:pPr>
        <w:pStyle w:val="BodyText"/>
        <w:spacing w:before="3"/>
        <w:rPr>
          <w:sz w:val="28"/>
        </w:rPr>
      </w:pPr>
    </w:p>
    <w:p w14:paraId="7160B5BD" w14:textId="77777777" w:rsidR="002E3BB7" w:rsidRDefault="00166F8A">
      <w:pPr>
        <w:spacing w:line="280" w:lineRule="auto"/>
        <w:ind w:left="105" w:right="136"/>
        <w:jc w:val="both"/>
      </w:pPr>
      <w:r>
        <w:t xml:space="preserve">When asked what </w:t>
      </w:r>
      <w:r>
        <w:rPr>
          <w:b/>
        </w:rPr>
        <w:t>we should we do over the next 10 years to get there</w:t>
      </w:r>
      <w:r>
        <w:t>, participants made the following</w:t>
      </w:r>
      <w:r>
        <w:rPr>
          <w:spacing w:val="1"/>
        </w:rPr>
        <w:t xml:space="preserve"> </w:t>
      </w:r>
      <w:r>
        <w:t>recommendations</w:t>
      </w:r>
      <w:r>
        <w:rPr>
          <w:spacing w:val="5"/>
        </w:rPr>
        <w:t xml:space="preserve"> </w:t>
      </w:r>
      <w:r>
        <w:t>relating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women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victim-survivors:</w:t>
      </w:r>
    </w:p>
    <w:p w14:paraId="26290960" w14:textId="77777777" w:rsidR="002E3BB7" w:rsidRDefault="002E3BB7">
      <w:pPr>
        <w:pStyle w:val="BodyText"/>
        <w:spacing w:before="8"/>
        <w:rPr>
          <w:sz w:val="24"/>
        </w:rPr>
      </w:pPr>
    </w:p>
    <w:p w14:paraId="0F59692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3" w:lineRule="auto"/>
        <w:ind w:right="121"/>
        <w:jc w:val="both"/>
      </w:pPr>
      <w:r>
        <w:t>Support recovery and (where women want them) interventions to support relationship reunification –</w:t>
      </w:r>
      <w:r>
        <w:rPr>
          <w:spacing w:val="1"/>
        </w:rPr>
        <w:t xml:space="preserve"> </w:t>
      </w:r>
      <w:r>
        <w:t>noting that in some communities, women don’t want to see their partners locked up, but helped to</w:t>
      </w:r>
      <w:r>
        <w:rPr>
          <w:spacing w:val="1"/>
        </w:rPr>
        <w:t xml:space="preserve"> </w:t>
      </w:r>
      <w:r>
        <w:t>recover,</w:t>
      </w:r>
    </w:p>
    <w:p w14:paraId="7423459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6"/>
        <w:ind w:hanging="361"/>
        <w:jc w:val="both"/>
      </w:pPr>
      <w:r>
        <w:t>Women’s</w:t>
      </w:r>
      <w:r>
        <w:rPr>
          <w:spacing w:val="23"/>
        </w:rPr>
        <w:t xml:space="preserve"> </w:t>
      </w:r>
      <w:r>
        <w:t>homelessness</w:t>
      </w:r>
      <w:r>
        <w:rPr>
          <w:spacing w:val="23"/>
        </w:rPr>
        <w:t xml:space="preserve"> </w:t>
      </w:r>
      <w:r>
        <w:t>service</w:t>
      </w:r>
      <w:r>
        <w:rPr>
          <w:spacing w:val="26"/>
        </w:rPr>
        <w:t xml:space="preserve"> </w:t>
      </w:r>
      <w:r>
        <w:t>responses</w:t>
      </w:r>
      <w:r>
        <w:rPr>
          <w:spacing w:val="23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informed</w:t>
      </w:r>
      <w:r>
        <w:rPr>
          <w:spacing w:val="25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FDV</w:t>
      </w:r>
      <w:r>
        <w:rPr>
          <w:spacing w:val="21"/>
        </w:rPr>
        <w:t xml:space="preserve"> </w:t>
      </w:r>
      <w:r>
        <w:t>lens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FDV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driver</w:t>
      </w:r>
      <w:r>
        <w:rPr>
          <w:spacing w:val="25"/>
        </w:rPr>
        <w:t xml:space="preserve"> </w:t>
      </w:r>
      <w:r>
        <w:t>of</w:t>
      </w:r>
    </w:p>
    <w:p w14:paraId="0830D46C" w14:textId="77777777" w:rsidR="002E3BB7" w:rsidRDefault="00166F8A">
      <w:pPr>
        <w:pStyle w:val="BodyText"/>
        <w:spacing w:before="36"/>
        <w:ind w:left="825"/>
        <w:jc w:val="both"/>
      </w:pPr>
      <w:r>
        <w:t>women’s</w:t>
      </w:r>
      <w:r>
        <w:rPr>
          <w:spacing w:val="-7"/>
        </w:rPr>
        <w:t xml:space="preserve"> </w:t>
      </w:r>
      <w:r>
        <w:t>homelessness,</w:t>
      </w:r>
    </w:p>
    <w:p w14:paraId="5451F9B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7"/>
        <w:ind w:hanging="361"/>
        <w:jc w:val="both"/>
      </w:pPr>
      <w:r>
        <w:t>Establish</w:t>
      </w:r>
      <w:r>
        <w:rPr>
          <w:spacing w:val="-5"/>
        </w:rPr>
        <w:t xml:space="preserve"> </w:t>
      </w:r>
      <w:r>
        <w:t>a national</w:t>
      </w:r>
      <w:r>
        <w:rPr>
          <w:spacing w:val="-7"/>
        </w:rPr>
        <w:t xml:space="preserve"> </w:t>
      </w:r>
      <w:r>
        <w:t>panel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lived-experience experts,</w:t>
      </w:r>
      <w:r>
        <w:rPr>
          <w:spacing w:val="-3"/>
        </w:rPr>
        <w:t xml:space="preserve"> </w:t>
      </w:r>
      <w:r>
        <w:t>and</w:t>
      </w:r>
    </w:p>
    <w:p w14:paraId="67E6C4F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5" w:line="271" w:lineRule="auto"/>
        <w:ind w:right="128"/>
        <w:jc w:val="both"/>
      </w:pPr>
      <w:r>
        <w:t>Planning</w:t>
      </w:r>
      <w:r>
        <w:rPr>
          <w:spacing w:val="-9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inclusive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assault</w:t>
      </w:r>
      <w:r>
        <w:rPr>
          <w:spacing w:val="-8"/>
        </w:rPr>
        <w:t xml:space="preserve"> </w:t>
      </w:r>
      <w:r>
        <w:t>victims.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rising</w:t>
      </w:r>
      <w:r>
        <w:rPr>
          <w:spacing w:val="-9"/>
        </w:rPr>
        <w:t xml:space="preserve"> </w:t>
      </w:r>
      <w:r>
        <w:t>suicide</w:t>
      </w:r>
      <w:r>
        <w:rPr>
          <w:spacing w:val="-4"/>
        </w:rPr>
        <w:t xml:space="preserve"> </w:t>
      </w:r>
      <w:r>
        <w:t>rate,</w:t>
      </w:r>
      <w:r>
        <w:rPr>
          <w:spacing w:val="-8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assault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-4"/>
        </w:rPr>
        <w:t xml:space="preserve"> </w:t>
      </w:r>
      <w:r>
        <w:t>trauma.</w:t>
      </w:r>
    </w:p>
    <w:p w14:paraId="1B1E200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6" w:lineRule="auto"/>
        <w:ind w:right="133"/>
        <w:jc w:val="both"/>
      </w:pPr>
      <w:r>
        <w:t>A well-funded, well-resourced and integrated service system that is responsive to victims, perpetrators,</w:t>
      </w:r>
      <w:r>
        <w:rPr>
          <w:spacing w:val="1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communities.</w:t>
      </w:r>
    </w:p>
    <w:p w14:paraId="6DBE80A8" w14:textId="77777777" w:rsidR="002E3BB7" w:rsidRDefault="002E3BB7">
      <w:pPr>
        <w:pStyle w:val="BodyText"/>
        <w:spacing w:before="7"/>
        <w:rPr>
          <w:sz w:val="28"/>
        </w:rPr>
      </w:pPr>
    </w:p>
    <w:p w14:paraId="405A9302" w14:textId="77777777" w:rsidR="002E3BB7" w:rsidRDefault="00166F8A">
      <w:pPr>
        <w:pStyle w:val="BodyText"/>
        <w:spacing w:line="276" w:lineRule="auto"/>
        <w:ind w:left="105" w:right="146"/>
        <w:jc w:val="both"/>
      </w:pPr>
      <w:r>
        <w:t>Participants also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importance of awareness, early intervention</w:t>
      </w:r>
      <w:r>
        <w:rPr>
          <w:spacing w:val="61"/>
        </w:rPr>
        <w:t xml:space="preserve"> </w:t>
      </w:r>
      <w:r>
        <w:t>and education, commenting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to:</w:t>
      </w:r>
    </w:p>
    <w:p w14:paraId="6DC695CE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766DF71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89" w:line="271" w:lineRule="auto"/>
        <w:ind w:right="137"/>
        <w:jc w:val="both"/>
      </w:pPr>
      <w:r>
        <w:t>Increase</w:t>
      </w:r>
      <w:r>
        <w:rPr>
          <w:spacing w:val="-13"/>
        </w:rPr>
        <w:t xml:space="preserve"> </w:t>
      </w:r>
      <w:r>
        <w:t>awareness</w:t>
      </w:r>
      <w:r>
        <w:rPr>
          <w:spacing w:val="-11"/>
        </w:rPr>
        <w:t xml:space="preserve"> </w:t>
      </w:r>
      <w:r>
        <w:t>raising,</w:t>
      </w:r>
      <w:r>
        <w:rPr>
          <w:spacing w:val="-11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respectful</w:t>
      </w:r>
      <w:r>
        <w:rPr>
          <w:spacing w:val="-10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education</w:t>
      </w:r>
      <w:r>
        <w:rPr>
          <w:spacing w:val="-59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pre-school</w:t>
      </w:r>
      <w:r>
        <w:rPr>
          <w:spacing w:val="-1"/>
        </w:rPr>
        <w:t xml:space="preserve"> </w:t>
      </w:r>
      <w:r>
        <w:t>sessions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attend,</w:t>
      </w:r>
      <w:r>
        <w:rPr>
          <w:spacing w:val="-3"/>
        </w:rPr>
        <w:t xml:space="preserve"> </w:t>
      </w:r>
      <w:r>
        <w:t>and</w:t>
      </w:r>
    </w:p>
    <w:p w14:paraId="73AE40B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3" w:lineRule="auto"/>
        <w:ind w:right="125"/>
        <w:jc w:val="both"/>
      </w:pPr>
      <w:r>
        <w:t>Have a fully funded position in every school to deliver evidence-based primary prevention of violence</w:t>
      </w:r>
      <w:r>
        <w:rPr>
          <w:spacing w:val="1"/>
        </w:rPr>
        <w:t xml:space="preserve"> </w:t>
      </w:r>
      <w:r>
        <w:t>education and initiatives that cover gender equity, diversity and inclusion, consent, sex education and</w:t>
      </w:r>
      <w:r>
        <w:rPr>
          <w:spacing w:val="1"/>
        </w:rPr>
        <w:t xml:space="preserve"> </w:t>
      </w:r>
      <w:r>
        <w:t>respectful</w:t>
      </w:r>
      <w:r>
        <w:rPr>
          <w:spacing w:val="-2"/>
        </w:rPr>
        <w:t xml:space="preserve"> </w:t>
      </w:r>
      <w:r>
        <w:t>relationships.</w:t>
      </w:r>
    </w:p>
    <w:p w14:paraId="7EF4BDCF" w14:textId="77777777" w:rsidR="002E3BB7" w:rsidRDefault="002E3BB7">
      <w:pPr>
        <w:pStyle w:val="BodyText"/>
        <w:spacing w:before="3"/>
        <w:rPr>
          <w:sz w:val="25"/>
        </w:rPr>
      </w:pPr>
    </w:p>
    <w:p w14:paraId="0E22A39D" w14:textId="77777777" w:rsidR="002E3BB7" w:rsidRDefault="00166F8A">
      <w:pPr>
        <w:pStyle w:val="BodyText"/>
        <w:ind w:left="105"/>
        <w:jc w:val="both"/>
      </w:pPr>
      <w:r>
        <w:t>The</w:t>
      </w:r>
      <w:r>
        <w:rPr>
          <w:spacing w:val="23"/>
        </w:rPr>
        <w:t xml:space="preserve"> </w:t>
      </w:r>
      <w:r>
        <w:t>importance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funding</w:t>
      </w:r>
      <w:r>
        <w:rPr>
          <w:spacing w:val="23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discussed.</w:t>
      </w:r>
      <w:r>
        <w:rPr>
          <w:spacing w:val="26"/>
        </w:rPr>
        <w:t xml:space="preserve"> </w:t>
      </w:r>
      <w:r>
        <w:t>Participants</w:t>
      </w:r>
      <w:r>
        <w:rPr>
          <w:spacing w:val="27"/>
        </w:rPr>
        <w:t xml:space="preserve"> </w:t>
      </w:r>
      <w:r>
        <w:t>stated</w:t>
      </w:r>
      <w:r>
        <w:rPr>
          <w:spacing w:val="2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to:</w:t>
      </w:r>
    </w:p>
    <w:p w14:paraId="61EB89C9" w14:textId="77777777" w:rsidR="002E3BB7" w:rsidRDefault="002E3BB7">
      <w:pPr>
        <w:pStyle w:val="BodyText"/>
        <w:spacing w:before="10"/>
        <w:rPr>
          <w:sz w:val="28"/>
        </w:rPr>
      </w:pPr>
    </w:p>
    <w:p w14:paraId="2411D65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"/>
        <w:ind w:hanging="361"/>
      </w:pPr>
      <w:r>
        <w:t>Ensure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well-funded,</w:t>
      </w:r>
      <w:r>
        <w:rPr>
          <w:spacing w:val="-5"/>
        </w:rPr>
        <w:t xml:space="preserve"> </w:t>
      </w:r>
      <w:r>
        <w:t>dedicated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officers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state,</w:t>
      </w:r>
      <w:r>
        <w:rPr>
          <w:spacing w:val="-5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LGA,</w:t>
      </w:r>
    </w:p>
    <w:p w14:paraId="5B59684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Commit</w:t>
      </w:r>
      <w:r>
        <w:rPr>
          <w:spacing w:val="-6"/>
        </w:rPr>
        <w:t xml:space="preserve"> </w:t>
      </w:r>
      <w:r>
        <w:t>to fully</w:t>
      </w:r>
      <w:r>
        <w:rPr>
          <w:spacing w:val="-4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community-led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delivered</w:t>
      </w:r>
      <w:r>
        <w:rPr>
          <w:spacing w:val="-7"/>
        </w:rPr>
        <w:t xml:space="preserve"> </w:t>
      </w:r>
      <w:r>
        <w:t>programs,</w:t>
      </w:r>
    </w:p>
    <w:p w14:paraId="10034CD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Invest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intersectional</w:t>
      </w:r>
      <w:r>
        <w:rPr>
          <w:spacing w:val="-3"/>
        </w:rPr>
        <w:t xml:space="preserve"> </w:t>
      </w:r>
      <w:r>
        <w:t>approaches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communities,</w:t>
      </w:r>
    </w:p>
    <w:p w14:paraId="69A8433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Invest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peer-based</w:t>
      </w:r>
      <w:r>
        <w:rPr>
          <w:spacing w:val="-5"/>
        </w:rPr>
        <w:t xml:space="preserve"> </w:t>
      </w:r>
      <w:r>
        <w:t>programs,</w:t>
      </w:r>
    </w:p>
    <w:p w14:paraId="7726ECF7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continuum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target,</w:t>
      </w:r>
    </w:p>
    <w:p w14:paraId="2B5DC01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Fund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workforce strategy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qualification</w:t>
      </w:r>
      <w:r>
        <w:rPr>
          <w:spacing w:val="-5"/>
        </w:rPr>
        <w:t xml:space="preserve"> </w:t>
      </w:r>
      <w:r>
        <w:t>benchmarks,</w:t>
      </w:r>
      <w:r>
        <w:rPr>
          <w:spacing w:val="-5"/>
        </w:rPr>
        <w:t xml:space="preserve"> </w:t>
      </w:r>
      <w:r>
        <w:t>and</w:t>
      </w:r>
    </w:p>
    <w:p w14:paraId="469EC55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0"/>
        <w:ind w:hanging="361"/>
      </w:pPr>
      <w:r>
        <w:t>Improve</w:t>
      </w:r>
      <w:r>
        <w:rPr>
          <w:spacing w:val="-3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telecommunications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expand</w:t>
      </w:r>
      <w:r>
        <w:rPr>
          <w:spacing w:val="-2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telehealth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Medicare.</w:t>
      </w:r>
    </w:p>
    <w:p w14:paraId="5404662D" w14:textId="77777777" w:rsidR="002E3BB7" w:rsidRDefault="002E3BB7">
      <w:pPr>
        <w:pStyle w:val="BodyText"/>
        <w:spacing w:before="9"/>
        <w:rPr>
          <w:sz w:val="31"/>
        </w:rPr>
      </w:pPr>
    </w:p>
    <w:p w14:paraId="47D0BD90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men,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dedicated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programs for</w:t>
      </w:r>
      <w:r>
        <w:rPr>
          <w:spacing w:val="1"/>
        </w:rPr>
        <w:t xml:space="preserve"> </w:t>
      </w:r>
      <w:r>
        <w:t>men and</w:t>
      </w:r>
      <w:r>
        <w:rPr>
          <w:spacing w:val="61"/>
        </w:rPr>
        <w:t xml:space="preserve"> </w:t>
      </w:r>
      <w:r>
        <w:t>boys so that perpetrator</w:t>
      </w:r>
      <w:r>
        <w:rPr>
          <w:spacing w:val="61"/>
        </w:rPr>
        <w:t xml:space="preserve"> </w:t>
      </w:r>
      <w:r>
        <w:t>accountability is not just an</w:t>
      </w:r>
      <w:r>
        <w:rPr>
          <w:spacing w:val="61"/>
        </w:rPr>
        <w:t xml:space="preserve"> </w:t>
      </w:r>
      <w:r>
        <w:t>add -on. They also</w:t>
      </w:r>
      <w:r>
        <w:rPr>
          <w:spacing w:val="6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easier</w:t>
      </w:r>
      <w:r>
        <w:rPr>
          <w:spacing w:val="25"/>
        </w:rPr>
        <w:t xml:space="preserve"> </w:t>
      </w:r>
      <w:r>
        <w:t>access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men’s</w:t>
      </w:r>
      <w:r>
        <w:rPr>
          <w:spacing w:val="21"/>
        </w:rPr>
        <w:t xml:space="preserve"> </w:t>
      </w:r>
      <w:r>
        <w:t>behaviour</w:t>
      </w:r>
      <w:r>
        <w:rPr>
          <w:spacing w:val="36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programs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regional</w:t>
      </w:r>
      <w:r>
        <w:rPr>
          <w:spacing w:val="23"/>
        </w:rPr>
        <w:t xml:space="preserve"> </w:t>
      </w:r>
      <w:r>
        <w:t>Australia,</w:t>
      </w:r>
      <w:r>
        <w:rPr>
          <w:spacing w:val="20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only</w:t>
      </w:r>
      <w:r>
        <w:rPr>
          <w:spacing w:val="21"/>
        </w:rPr>
        <w:t xml:space="preserve"> </w:t>
      </w:r>
      <w:r>
        <w:t>when</w:t>
      </w:r>
      <w:r>
        <w:rPr>
          <w:spacing w:val="26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violence,</w:t>
      </w:r>
      <w:r>
        <w:rPr>
          <w:spacing w:val="10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early</w:t>
      </w:r>
      <w:r>
        <w:rPr>
          <w:spacing w:val="5"/>
        </w:rPr>
        <w:t xml:space="preserve"> </w:t>
      </w:r>
      <w:r>
        <w:t>intervention</w:t>
      </w:r>
      <w:r>
        <w:rPr>
          <w:spacing w:val="14"/>
        </w:rPr>
        <w:t xml:space="preserve"> </w:t>
      </w:r>
      <w:r>
        <w:t>measure.</w:t>
      </w:r>
    </w:p>
    <w:p w14:paraId="2E0528C3" w14:textId="77777777" w:rsidR="002E3BB7" w:rsidRDefault="002E3BB7">
      <w:pPr>
        <w:pStyle w:val="BodyText"/>
        <w:spacing w:before="4"/>
        <w:rPr>
          <w:sz w:val="25"/>
        </w:rPr>
      </w:pPr>
    </w:p>
    <w:p w14:paraId="16F98673" w14:textId="77777777" w:rsidR="002E3BB7" w:rsidRDefault="00166F8A">
      <w:pPr>
        <w:pStyle w:val="BodyText"/>
        <w:spacing w:line="276" w:lineRule="auto"/>
        <w:ind w:left="105" w:right="146"/>
        <w:jc w:val="both"/>
      </w:pPr>
      <w:r>
        <w:t>Finally, participants stressed the importance of ensuring data sovereignty for Aboriginal and Torres Strait</w:t>
      </w:r>
      <w:r>
        <w:rPr>
          <w:spacing w:val="1"/>
        </w:rPr>
        <w:t xml:space="preserve"> </w:t>
      </w:r>
      <w:r>
        <w:t>Islander peoples, investment in community-controlled specialist organisations and enhanced supports for</w:t>
      </w:r>
      <w:r>
        <w:rPr>
          <w:spacing w:val="1"/>
        </w:rPr>
        <w:t xml:space="preserve"> </w:t>
      </w:r>
      <w:r>
        <w:t>community-driven</w:t>
      </w:r>
      <w:r>
        <w:rPr>
          <w:spacing w:val="14"/>
        </w:rPr>
        <w:t xml:space="preserve"> </w:t>
      </w:r>
      <w:r>
        <w:t>initiatives,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example,</w:t>
      </w:r>
      <w:r>
        <w:rPr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Sistergirls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Brotherboys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gather</w:t>
      </w:r>
      <w:r>
        <w:rPr>
          <w:spacing w:val="15"/>
        </w:rPr>
        <w:t xml:space="preserve"> </w:t>
      </w:r>
      <w:r>
        <w:t>together.</w:t>
      </w:r>
    </w:p>
    <w:p w14:paraId="7DA7B9CC" w14:textId="77777777" w:rsidR="002E3BB7" w:rsidRDefault="002E3BB7">
      <w:pPr>
        <w:pStyle w:val="BodyText"/>
        <w:rPr>
          <w:sz w:val="24"/>
        </w:rPr>
      </w:pPr>
    </w:p>
    <w:p w14:paraId="268FC704" w14:textId="77777777" w:rsidR="002E3BB7" w:rsidRDefault="002E3BB7">
      <w:pPr>
        <w:pStyle w:val="BodyText"/>
        <w:spacing w:before="6"/>
        <w:rPr>
          <w:sz w:val="26"/>
        </w:rPr>
      </w:pPr>
    </w:p>
    <w:p w14:paraId="74D29A53" w14:textId="77777777" w:rsidR="002E3BB7" w:rsidRDefault="00166F8A">
      <w:pPr>
        <w:pStyle w:val="Heading3"/>
        <w:jc w:val="both"/>
      </w:pPr>
      <w:bookmarkStart w:id="254" w:name="Roundtable_summary:_Legal_responses_incl"/>
      <w:bookmarkStart w:id="255" w:name="_bookmark96"/>
      <w:bookmarkEnd w:id="254"/>
      <w:bookmarkEnd w:id="255"/>
      <w:r>
        <w:rPr>
          <w:color w:val="2F5496"/>
        </w:rPr>
        <w:t>Roundtable</w:t>
      </w:r>
      <w:r>
        <w:rPr>
          <w:color w:val="2F5496"/>
          <w:spacing w:val="52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Legal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responses</w:t>
      </w:r>
      <w:r>
        <w:rPr>
          <w:color w:val="2F5496"/>
          <w:spacing w:val="56"/>
        </w:rPr>
        <w:t xml:space="preserve"> </w:t>
      </w:r>
      <w:r>
        <w:rPr>
          <w:color w:val="2F5496"/>
        </w:rPr>
        <w:t>including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coercive</w:t>
      </w:r>
      <w:r>
        <w:rPr>
          <w:color w:val="2F5496"/>
          <w:spacing w:val="53"/>
        </w:rPr>
        <w:t xml:space="preserve"> </w:t>
      </w:r>
      <w:r>
        <w:rPr>
          <w:color w:val="2F5496"/>
        </w:rPr>
        <w:t>control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consistency</w:t>
      </w:r>
    </w:p>
    <w:p w14:paraId="4E7752FE" w14:textId="77777777" w:rsidR="002E3BB7" w:rsidRDefault="002E3BB7">
      <w:pPr>
        <w:pStyle w:val="BodyText"/>
        <w:spacing w:before="7"/>
        <w:rPr>
          <w:rFonts w:ascii="Calibri Light"/>
          <w:sz w:val="27"/>
        </w:rPr>
      </w:pPr>
    </w:p>
    <w:p w14:paraId="52B7C964" w14:textId="77777777" w:rsidR="002E3BB7" w:rsidRDefault="00166F8A">
      <w:pPr>
        <w:pStyle w:val="BodyText"/>
        <w:spacing w:before="1"/>
        <w:ind w:left="105"/>
        <w:jc w:val="both"/>
      </w:pPr>
      <w:r>
        <w:t>The</w:t>
      </w:r>
      <w:r>
        <w:rPr>
          <w:spacing w:val="24"/>
        </w:rPr>
        <w:t xml:space="preserve"> </w:t>
      </w:r>
      <w:r>
        <w:t>Roundtable</w:t>
      </w:r>
      <w:r>
        <w:rPr>
          <w:spacing w:val="33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structured</w:t>
      </w:r>
      <w:r>
        <w:rPr>
          <w:spacing w:val="26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three</w:t>
      </w:r>
      <w:r>
        <w:rPr>
          <w:spacing w:val="33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focuses:</w:t>
      </w:r>
    </w:p>
    <w:p w14:paraId="6FB5E97A" w14:textId="77777777" w:rsidR="002E3BB7" w:rsidRDefault="002E3BB7">
      <w:pPr>
        <w:pStyle w:val="BodyText"/>
        <w:spacing w:before="5"/>
        <w:rPr>
          <w:sz w:val="28"/>
        </w:rPr>
      </w:pPr>
    </w:p>
    <w:p w14:paraId="30CAD998" w14:textId="77777777" w:rsidR="002E3BB7" w:rsidRDefault="00166F8A">
      <w:pPr>
        <w:pStyle w:val="ListParagraph"/>
        <w:numPr>
          <w:ilvl w:val="0"/>
          <w:numId w:val="23"/>
        </w:numPr>
        <w:tabs>
          <w:tab w:val="left" w:pos="826"/>
        </w:tabs>
        <w:spacing w:before="0"/>
        <w:ind w:hanging="361"/>
      </w:pPr>
      <w:r>
        <w:t>Defining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coercive</w:t>
      </w:r>
      <w:r>
        <w:rPr>
          <w:spacing w:val="-1"/>
        </w:rPr>
        <w:t xml:space="preserve"> </w:t>
      </w:r>
      <w:r>
        <w:t>control</w:t>
      </w:r>
    </w:p>
    <w:p w14:paraId="710A61D3" w14:textId="77777777" w:rsidR="002E3BB7" w:rsidRDefault="00166F8A">
      <w:pPr>
        <w:pStyle w:val="ListParagraph"/>
        <w:numPr>
          <w:ilvl w:val="0"/>
          <w:numId w:val="23"/>
        </w:numPr>
        <w:tabs>
          <w:tab w:val="left" w:pos="826"/>
        </w:tabs>
        <w:spacing w:before="37"/>
        <w:ind w:hanging="361"/>
      </w:pPr>
      <w:r>
        <w:t>Responding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coercive</w:t>
      </w:r>
      <w:r>
        <w:rPr>
          <w:spacing w:val="-2"/>
        </w:rPr>
        <w:t xml:space="preserve"> </w:t>
      </w:r>
      <w:r>
        <w:t>control</w:t>
      </w:r>
    </w:p>
    <w:p w14:paraId="3657D20A" w14:textId="77777777" w:rsidR="002E3BB7" w:rsidRDefault="00166F8A">
      <w:pPr>
        <w:pStyle w:val="ListParagraph"/>
        <w:numPr>
          <w:ilvl w:val="0"/>
          <w:numId w:val="23"/>
        </w:numPr>
        <w:tabs>
          <w:tab w:val="left" w:pos="826"/>
        </w:tabs>
        <w:spacing w:before="42"/>
        <w:ind w:hanging="361"/>
      </w:pPr>
      <w:r>
        <w:t>Measuring</w:t>
      </w:r>
      <w:r>
        <w:rPr>
          <w:spacing w:val="-3"/>
        </w:rPr>
        <w:t xml:space="preserve"> </w:t>
      </w:r>
      <w:r>
        <w:t>success</w:t>
      </w:r>
    </w:p>
    <w:p w14:paraId="6221A32C" w14:textId="77777777" w:rsidR="002E3BB7" w:rsidRDefault="002E3BB7">
      <w:pPr>
        <w:pStyle w:val="BodyText"/>
        <w:spacing w:before="5"/>
        <w:rPr>
          <w:sz w:val="28"/>
        </w:rPr>
      </w:pPr>
    </w:p>
    <w:p w14:paraId="3F7DAB26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All</w:t>
      </w:r>
      <w:r>
        <w:rPr>
          <w:spacing w:val="1"/>
        </w:rPr>
        <w:t xml:space="preserve"> </w:t>
      </w:r>
      <w:r>
        <w:t>participants 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improving</w:t>
      </w:r>
      <w:r>
        <w:rPr>
          <w:spacing w:val="1"/>
        </w:rPr>
        <w:t xml:space="preserve"> </w:t>
      </w:r>
      <w:r>
        <w:t>responses 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coercive</w:t>
      </w:r>
      <w:r>
        <w:rPr>
          <w:spacing w:val="6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disagreement about</w:t>
      </w:r>
      <w:r>
        <w:rPr>
          <w:spacing w:val="61"/>
        </w:rPr>
        <w:t xml:space="preserve"> </w:t>
      </w:r>
      <w:r>
        <w:rPr>
          <w:b/>
        </w:rPr>
        <w:t>how</w:t>
      </w:r>
      <w:r>
        <w:rPr>
          <w:b/>
          <w:spacing w:val="61"/>
        </w:rPr>
        <w:t xml:space="preserve"> </w:t>
      </w:r>
      <w:r>
        <w:rPr>
          <w:b/>
        </w:rPr>
        <w:t>coercive control should be defined and understood</w:t>
      </w:r>
      <w:r>
        <w:t>, with</w:t>
      </w:r>
      <w:r>
        <w:rPr>
          <w:spacing w:val="1"/>
        </w:rPr>
        <w:t xml:space="preserve"> </w:t>
      </w:r>
      <w:r>
        <w:t>some participants believing that family violence not characterised by coercive control can exist, while others</w:t>
      </w:r>
      <w:r>
        <w:rPr>
          <w:spacing w:val="1"/>
        </w:rPr>
        <w:t xml:space="preserve"> </w:t>
      </w:r>
      <w:r>
        <w:t>viewed</w:t>
      </w:r>
      <w:r>
        <w:rPr>
          <w:spacing w:val="18"/>
        </w:rPr>
        <w:t xml:space="preserve"> </w:t>
      </w:r>
      <w:r>
        <w:t>coercive</w:t>
      </w:r>
      <w:r>
        <w:rPr>
          <w:spacing w:val="12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essential</w:t>
      </w:r>
      <w:r>
        <w:rPr>
          <w:spacing w:val="16"/>
        </w:rPr>
        <w:t xml:space="preserve"> </w:t>
      </w:r>
      <w:r>
        <w:t>component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family</w:t>
      </w:r>
      <w:r>
        <w:rPr>
          <w:spacing w:val="15"/>
        </w:rPr>
        <w:t xml:space="preserve"> </w:t>
      </w:r>
      <w:r>
        <w:t>violence.</w:t>
      </w:r>
    </w:p>
    <w:p w14:paraId="531B9450" w14:textId="77777777" w:rsidR="002E3BB7" w:rsidRDefault="002E3BB7">
      <w:pPr>
        <w:pStyle w:val="BodyText"/>
        <w:spacing w:before="4"/>
        <w:rPr>
          <w:sz w:val="25"/>
        </w:rPr>
      </w:pPr>
    </w:p>
    <w:p w14:paraId="6415B427" w14:textId="77777777" w:rsidR="002E3BB7" w:rsidRDefault="00166F8A">
      <w:pPr>
        <w:pStyle w:val="BodyText"/>
        <w:spacing w:line="276" w:lineRule="auto"/>
        <w:ind w:left="105" w:right="136"/>
        <w:jc w:val="both"/>
      </w:pPr>
      <w:r>
        <w:t>There</w:t>
      </w:r>
      <w:r>
        <w:rPr>
          <w:spacing w:val="61"/>
        </w:rPr>
        <w:t xml:space="preserve"> </w:t>
      </w:r>
      <w:r>
        <w:t>was agreement among participants that coercive</w:t>
      </w:r>
      <w:r>
        <w:rPr>
          <w:spacing w:val="61"/>
        </w:rPr>
        <w:t xml:space="preserve"> </w:t>
      </w:r>
      <w:r>
        <w:t>control is a</w:t>
      </w:r>
      <w:r>
        <w:rPr>
          <w:spacing w:val="61"/>
        </w:rPr>
        <w:t xml:space="preserve"> </w:t>
      </w:r>
      <w:r>
        <w:t>significant issue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 there</w:t>
      </w:r>
      <w:r>
        <w:rPr>
          <w:spacing w:val="6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need to educate the community and first responders. Many women will not come into contact with the legal</w:t>
      </w:r>
      <w:r>
        <w:rPr>
          <w:spacing w:val="1"/>
        </w:rPr>
        <w:t xml:space="preserve"> </w:t>
      </w:r>
      <w:r>
        <w:t>system, so there is a</w:t>
      </w:r>
      <w:r>
        <w:rPr>
          <w:spacing w:val="1"/>
        </w:rPr>
        <w:t xml:space="preserve"> </w:t>
      </w:r>
      <w:r>
        <w:t>need for</w:t>
      </w:r>
      <w:r>
        <w:rPr>
          <w:spacing w:val="1"/>
        </w:rPr>
        <w:t xml:space="preserve"> </w:t>
      </w:r>
      <w:r>
        <w:t>a whole-of-system</w:t>
      </w:r>
      <w:r>
        <w:rPr>
          <w:spacing w:val="61"/>
        </w:rPr>
        <w:t xml:space="preserve"> </w:t>
      </w:r>
      <w:r>
        <w:t>response. Promoting healthy relationships at the earliest</w:t>
      </w:r>
      <w:r>
        <w:rPr>
          <w:spacing w:val="1"/>
        </w:rPr>
        <w:t xml:space="preserve"> </w:t>
      </w:r>
      <w:r>
        <w:t>point of education and maintaining and enhancing it through school was viewed as critical by participants,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 whom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 this should be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criminalisation</w:t>
      </w:r>
      <w:r>
        <w:rPr>
          <w:spacing w:val="1"/>
        </w:rPr>
        <w:t xml:space="preserve"> </w:t>
      </w:r>
      <w:r>
        <w:t>of coercive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rPr>
          <w:spacing w:val="11"/>
        </w:rPr>
        <w:t>and</w:t>
      </w:r>
      <w:r>
        <w:rPr>
          <w:spacing w:val="12"/>
        </w:rPr>
        <w:t xml:space="preserve"> </w:t>
      </w:r>
      <w:r>
        <w:t>understanding of coercive</w:t>
      </w:r>
      <w:r>
        <w:rPr>
          <w:spacing w:val="61"/>
        </w:rPr>
        <w:t xml:space="preserve"> </w:t>
      </w:r>
      <w:r>
        <w:t>control: ‘criminalising before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this work runs the risk of keeping attention</w:t>
      </w:r>
      <w:r>
        <w:rPr>
          <w:spacing w:val="1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justice</w:t>
      </w:r>
      <w:r>
        <w:rPr>
          <w:spacing w:val="14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whole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response’.</w:t>
      </w:r>
    </w:p>
    <w:p w14:paraId="2FAD1602" w14:textId="77777777" w:rsidR="002E3BB7" w:rsidRDefault="002E3BB7">
      <w:pPr>
        <w:pStyle w:val="BodyText"/>
        <w:spacing w:before="6"/>
        <w:rPr>
          <w:sz w:val="25"/>
        </w:rPr>
      </w:pPr>
    </w:p>
    <w:p w14:paraId="1E321C67" w14:textId="77777777" w:rsidR="002E3BB7" w:rsidRDefault="00166F8A">
      <w:pPr>
        <w:pStyle w:val="BodyText"/>
        <w:spacing w:line="276" w:lineRule="auto"/>
        <w:ind w:left="105" w:right="138"/>
        <w:jc w:val="both"/>
      </w:pPr>
      <w:r>
        <w:rPr>
          <w:b/>
        </w:rPr>
        <w:t xml:space="preserve">Preventing coercive control </w:t>
      </w:r>
      <w:r>
        <w:t>requires clearly identifying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that we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‘stop</w:t>
      </w:r>
      <w:r>
        <w:rPr>
          <w:spacing w:val="61"/>
        </w:rPr>
        <w:t xml:space="preserve"> </w:t>
      </w:r>
      <w:r>
        <w:t>at the</w:t>
      </w:r>
      <w:r>
        <w:rPr>
          <w:spacing w:val="61"/>
        </w:rPr>
        <w:t xml:space="preserve"> </w:t>
      </w:r>
      <w:r>
        <w:t>start’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disseminating these</w:t>
      </w:r>
      <w:r>
        <w:rPr>
          <w:spacing w:val="1"/>
        </w:rPr>
        <w:t xml:space="preserve"> </w:t>
      </w:r>
      <w:r>
        <w:t>messages consistently throughout the</w:t>
      </w:r>
      <w:r>
        <w:rPr>
          <w:spacing w:val="1"/>
        </w:rPr>
        <w:t xml:space="preserve"> </w:t>
      </w:r>
      <w:r>
        <w:t>community. The relevance</w:t>
      </w:r>
      <w:r>
        <w:rPr>
          <w:spacing w:val="1"/>
        </w:rPr>
        <w:t xml:space="preserve"> </w:t>
      </w:r>
      <w:r>
        <w:t>of Change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Story</w:t>
      </w:r>
      <w:r>
        <w:rPr>
          <w:spacing w:val="49"/>
        </w:rPr>
        <w:t xml:space="preserve"> </w:t>
      </w:r>
      <w:r>
        <w:t>(Our</w:t>
      </w:r>
      <w:r>
        <w:rPr>
          <w:spacing w:val="58"/>
        </w:rPr>
        <w:t xml:space="preserve"> </w:t>
      </w:r>
      <w:r>
        <w:t>Watch)</w:t>
      </w:r>
      <w:r>
        <w:rPr>
          <w:spacing w:val="58"/>
        </w:rPr>
        <w:t xml:space="preserve"> </w:t>
      </w:r>
      <w:r>
        <w:t>was</w:t>
      </w:r>
      <w:r>
        <w:rPr>
          <w:spacing w:val="56"/>
        </w:rPr>
        <w:t xml:space="preserve"> </w:t>
      </w:r>
      <w:r>
        <w:t>noted,</w:t>
      </w:r>
      <w:r>
        <w:rPr>
          <w:spacing w:val="54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participants</w:t>
      </w:r>
      <w:r>
        <w:rPr>
          <w:spacing w:val="55"/>
        </w:rPr>
        <w:t xml:space="preserve"> </w:t>
      </w:r>
      <w:r>
        <w:t>stressing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need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use</w:t>
      </w:r>
      <w:r>
        <w:rPr>
          <w:spacing w:val="59"/>
        </w:rPr>
        <w:t xml:space="preserve"> </w:t>
      </w:r>
      <w:r>
        <w:t>existing</w:t>
      </w:r>
      <w:r>
        <w:rPr>
          <w:spacing w:val="52"/>
        </w:rPr>
        <w:t xml:space="preserve"> </w:t>
      </w:r>
      <w:r>
        <w:t>tools</w:t>
      </w:r>
      <w:r>
        <w:rPr>
          <w:spacing w:val="56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follow</w:t>
      </w:r>
      <w:r>
        <w:rPr>
          <w:spacing w:val="57"/>
        </w:rPr>
        <w:t xml:space="preserve"> </w:t>
      </w:r>
      <w:r>
        <w:t>the</w:t>
      </w:r>
    </w:p>
    <w:p w14:paraId="03784E73" w14:textId="77777777" w:rsidR="002E3BB7" w:rsidRDefault="002E3BB7">
      <w:pPr>
        <w:spacing w:line="276" w:lineRule="auto"/>
        <w:jc w:val="both"/>
        <w:sectPr w:rsidR="002E3BB7">
          <w:pgSz w:w="11910" w:h="16840"/>
          <w:pgMar w:top="880" w:right="440" w:bottom="500" w:left="460" w:header="0" w:footer="309" w:gutter="0"/>
          <w:cols w:space="720"/>
        </w:sectPr>
      </w:pPr>
    </w:p>
    <w:p w14:paraId="396639A4" w14:textId="77777777" w:rsidR="002E3BB7" w:rsidRDefault="00166F8A">
      <w:pPr>
        <w:pStyle w:val="BodyText"/>
        <w:spacing w:before="79" w:line="276" w:lineRule="auto"/>
        <w:ind w:left="105" w:right="135"/>
        <w:jc w:val="both"/>
      </w:pPr>
      <w:r>
        <w:t>evidence base. Participants discussed the merits of two-way conversations with community, noting that if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experiences,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conversations.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conversations can be used to inform a national definition of coercive control. To prevent coercive control,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noted the importance of empowering children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a very young age in relation to</w:t>
      </w:r>
      <w:r>
        <w:rPr>
          <w:spacing w:val="6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equality,</w:t>
      </w:r>
      <w:r>
        <w:rPr>
          <w:spacing w:val="3"/>
        </w:rPr>
        <w:t xml:space="preserve"> </w:t>
      </w:r>
      <w:r>
        <w:t>relationships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respect.</w:t>
      </w:r>
    </w:p>
    <w:p w14:paraId="21BE1455" w14:textId="77777777" w:rsidR="002E3BB7" w:rsidRDefault="002E3BB7">
      <w:pPr>
        <w:pStyle w:val="BodyText"/>
        <w:spacing w:before="3"/>
        <w:rPr>
          <w:sz w:val="25"/>
        </w:rPr>
      </w:pPr>
    </w:p>
    <w:p w14:paraId="141ECCDC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While education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community awareness were</w:t>
      </w:r>
      <w:r>
        <w:rPr>
          <w:spacing w:val="61"/>
        </w:rPr>
        <w:t xml:space="preserve"> </w:t>
      </w:r>
      <w:r>
        <w:t>viewed</w:t>
      </w:r>
      <w:r>
        <w:rPr>
          <w:spacing w:val="61"/>
        </w:rPr>
        <w:t xml:space="preserve"> </w:t>
      </w:r>
      <w:r>
        <w:t>as important prevention</w:t>
      </w:r>
      <w:r>
        <w:rPr>
          <w:spacing w:val="61"/>
        </w:rPr>
        <w:t xml:space="preserve"> </w:t>
      </w:r>
      <w:r>
        <w:t>strategies, 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structures,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6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childcare and paid parental leave for both parents. There was shared recognition that increasing cultural</w:t>
      </w:r>
      <w:r>
        <w:rPr>
          <w:spacing w:val="1"/>
        </w:rPr>
        <w:t xml:space="preserve"> </w:t>
      </w:r>
      <w:r>
        <w:t>awareness</w:t>
      </w:r>
      <w:r>
        <w:rPr>
          <w:spacing w:val="9"/>
        </w:rPr>
        <w:t xml:space="preserve"> </w:t>
      </w:r>
      <w:r>
        <w:t>alone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8"/>
        </w:rPr>
        <w:t xml:space="preserve"> </w:t>
      </w:r>
      <w:r>
        <w:t>coercive</w:t>
      </w:r>
      <w:r>
        <w:rPr>
          <w:spacing w:val="13"/>
        </w:rPr>
        <w:t xml:space="preserve"> </w:t>
      </w:r>
      <w:r>
        <w:t>control.</w:t>
      </w:r>
    </w:p>
    <w:p w14:paraId="7CA5CE70" w14:textId="77777777" w:rsidR="002E3BB7" w:rsidRDefault="002E3BB7">
      <w:pPr>
        <w:pStyle w:val="BodyText"/>
        <w:spacing w:before="4"/>
        <w:rPr>
          <w:sz w:val="25"/>
        </w:rPr>
      </w:pPr>
    </w:p>
    <w:p w14:paraId="7FED9991" w14:textId="77777777" w:rsidR="002E3BB7" w:rsidRDefault="00166F8A">
      <w:pPr>
        <w:pStyle w:val="BodyText"/>
        <w:spacing w:line="276" w:lineRule="auto"/>
        <w:ind w:left="105" w:right="122"/>
        <w:jc w:val="both"/>
      </w:pP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criminalisation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coercive</w:t>
      </w:r>
      <w:r>
        <w:rPr>
          <w:b/>
          <w:spacing w:val="1"/>
        </w:rPr>
        <w:t xml:space="preserve"> </w:t>
      </w:r>
      <w:r>
        <w:rPr>
          <w:b/>
        </w:rPr>
        <w:t>control</w:t>
      </w:r>
      <w:r>
        <w:rPr>
          <w:b/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views.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acknowledged the important role the criminal justice system can play. One acknowledged that there are</w:t>
      </w:r>
      <w:r>
        <w:rPr>
          <w:spacing w:val="1"/>
        </w:rPr>
        <w:t xml:space="preserve"> </w:t>
      </w:r>
      <w:r>
        <w:t>benefits to criminalisation but that it would need to be a specialist police response, and one participant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generalist approach</w:t>
      </w:r>
      <w:r>
        <w:rPr>
          <w:spacing w:val="1"/>
        </w:rPr>
        <w:t xml:space="preserve"> </w:t>
      </w:r>
      <w:r>
        <w:t>as disastrous. In</w:t>
      </w:r>
      <w:r>
        <w:rPr>
          <w:spacing w:val="1"/>
        </w:rPr>
        <w:t xml:space="preserve"> </w:t>
      </w:r>
      <w:r>
        <w:t>contrast, some</w:t>
      </w:r>
      <w:r>
        <w:rPr>
          <w:spacing w:val="61"/>
        </w:rPr>
        <w:t xml:space="preserve"> </w:t>
      </w:r>
      <w:r>
        <w:t>participants highlighted</w:t>
      </w:r>
      <w:r>
        <w:rPr>
          <w:spacing w:val="61"/>
        </w:rPr>
        <w:t xml:space="preserve"> </w:t>
      </w:r>
      <w:r>
        <w:t>that legislation,</w:t>
      </w:r>
      <w:r>
        <w:rPr>
          <w:spacing w:val="1"/>
        </w:rPr>
        <w:t xml:space="preserve"> </w:t>
      </w:r>
      <w:r>
        <w:t>which is focused on single incidents, creates confusion regarding one-off violence and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Regardless</w:t>
      </w:r>
      <w:r>
        <w:rPr>
          <w:spacing w:val="61"/>
        </w:rPr>
        <w:t xml:space="preserve"> </w:t>
      </w:r>
      <w:r>
        <w:t>of whether</w:t>
      </w:r>
      <w:r>
        <w:rPr>
          <w:spacing w:val="61"/>
        </w:rPr>
        <w:t xml:space="preserve"> </w:t>
      </w:r>
      <w:r>
        <w:t>criminalisation is</w:t>
      </w:r>
      <w:r>
        <w:rPr>
          <w:spacing w:val="61"/>
        </w:rPr>
        <w:t xml:space="preserve"> </w:t>
      </w:r>
      <w:r>
        <w:t>pursued, there</w:t>
      </w:r>
      <w:r>
        <w:rPr>
          <w:spacing w:val="61"/>
        </w:rPr>
        <w:t xml:space="preserve"> </w:t>
      </w:r>
      <w:r>
        <w:t>was agreement among participants that education</w:t>
      </w:r>
      <w:r>
        <w:rPr>
          <w:spacing w:val="1"/>
        </w:rPr>
        <w:t xml:space="preserve"> </w:t>
      </w:r>
      <w:r>
        <w:t>for the judiciary is important. Participants shared observations of a reluctance by magistrates to grant civil</w:t>
      </w:r>
      <w:r>
        <w:rPr>
          <w:spacing w:val="1"/>
        </w:rPr>
        <w:t xml:space="preserve"> </w:t>
      </w:r>
      <w:r>
        <w:t>protection orders based on claims of coercive control, despite legislative changes. This was provided by a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legislating</w:t>
      </w:r>
      <w:r>
        <w:rPr>
          <w:spacing w:val="1"/>
        </w:rPr>
        <w:t xml:space="preserve"> </w:t>
      </w:r>
      <w:r>
        <w:t>without</w:t>
      </w:r>
      <w:r>
        <w:rPr>
          <w:spacing w:val="61"/>
        </w:rPr>
        <w:t xml:space="preserve"> </w:t>
      </w:r>
      <w:r>
        <w:t>education.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point,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 of the need for investment in up front training and education for police, lawyers, judiciary, child</w:t>
      </w:r>
      <w:r>
        <w:rPr>
          <w:spacing w:val="1"/>
        </w:rPr>
        <w:t xml:space="preserve"> </w:t>
      </w:r>
      <w:r>
        <w:t>protection and health and noting that if it isn’t done the desired outcomes from changing the law will not be</w:t>
      </w:r>
      <w:r>
        <w:rPr>
          <w:spacing w:val="1"/>
        </w:rPr>
        <w:t xml:space="preserve"> </w:t>
      </w:r>
      <w:r>
        <w:t>achieved.</w:t>
      </w:r>
    </w:p>
    <w:p w14:paraId="59294BAE" w14:textId="77777777" w:rsidR="002E3BB7" w:rsidRDefault="002E3BB7">
      <w:pPr>
        <w:pStyle w:val="BodyText"/>
        <w:spacing w:before="3"/>
        <w:rPr>
          <w:sz w:val="25"/>
        </w:rPr>
      </w:pPr>
    </w:p>
    <w:p w14:paraId="204943BB" w14:textId="77777777" w:rsidR="002E3BB7" w:rsidRDefault="00166F8A">
      <w:pPr>
        <w:pStyle w:val="BodyText"/>
        <w:spacing w:line="276" w:lineRule="auto"/>
        <w:ind w:left="105" w:right="123"/>
        <w:jc w:val="both"/>
      </w:pPr>
      <w:r>
        <w:t>Education, awareness raising, and culture change were presented as key. Whether or not state and territory</w:t>
      </w:r>
      <w:r>
        <w:rPr>
          <w:spacing w:val="1"/>
        </w:rPr>
        <w:t xml:space="preserve"> </w:t>
      </w:r>
      <w:r>
        <w:t>governments criminalise coercive control, participants believed there is a need for education, awareness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respectful relationships education,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preschool.</w:t>
      </w:r>
      <w:r>
        <w:rPr>
          <w:spacing w:val="61"/>
        </w:rPr>
        <w:t xml:space="preserve"> </w:t>
      </w:r>
      <w:r>
        <w:t>Participants noted</w:t>
      </w:r>
      <w:r>
        <w:rPr>
          <w:spacing w:val="61"/>
        </w:rPr>
        <w:t xml:space="preserve"> </w:t>
      </w:r>
      <w:r>
        <w:t>that education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young age is essential. There is a huge community cultural shift that needs to occur and meaningful and</w:t>
      </w:r>
      <w:r>
        <w:rPr>
          <w:spacing w:val="1"/>
        </w:rPr>
        <w:t xml:space="preserve"> </w:t>
      </w:r>
      <w:r>
        <w:t>culturally-safe</w:t>
      </w:r>
      <w:r>
        <w:rPr>
          <w:spacing w:val="12"/>
        </w:rPr>
        <w:t xml:space="preserve"> </w:t>
      </w:r>
      <w:r>
        <w:t>conversations</w:t>
      </w:r>
      <w:r>
        <w:rPr>
          <w:spacing w:val="5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had...</w:t>
      </w:r>
    </w:p>
    <w:p w14:paraId="35B81787" w14:textId="77777777" w:rsidR="002E3BB7" w:rsidRDefault="002E3BB7">
      <w:pPr>
        <w:pStyle w:val="BodyText"/>
        <w:spacing w:before="8"/>
        <w:rPr>
          <w:sz w:val="25"/>
        </w:rPr>
      </w:pPr>
    </w:p>
    <w:p w14:paraId="726B7187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Beyond</w:t>
      </w:r>
      <w:r>
        <w:rPr>
          <w:spacing w:val="1"/>
        </w:rPr>
        <w:t xml:space="preserve"> </w:t>
      </w:r>
      <w:r>
        <w:t>criminalisation, participants stressed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 look at the role</w:t>
      </w:r>
      <w:r>
        <w:rPr>
          <w:spacing w:val="61"/>
        </w:rPr>
        <w:t xml:space="preserve"> </w:t>
      </w:r>
      <w:r>
        <w:t>that non-legal institutions can</w:t>
      </w:r>
      <w:r>
        <w:rPr>
          <w:spacing w:val="61"/>
        </w:rPr>
        <w:t xml:space="preserve"> </w:t>
      </w:r>
      <w:r>
        <w:t>play</w:t>
      </w:r>
      <w:r>
        <w:rPr>
          <w:spacing w:val="-59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addressing coercive</w:t>
      </w:r>
      <w:r>
        <w:rPr>
          <w:spacing w:val="61"/>
        </w:rPr>
        <w:t xml:space="preserve"> </w:t>
      </w:r>
      <w:r>
        <w:t>control. A key</w:t>
      </w:r>
      <w:r>
        <w:rPr>
          <w:spacing w:val="61"/>
        </w:rPr>
        <w:t xml:space="preserve"> </w:t>
      </w:r>
      <w:r>
        <w:t>example</w:t>
      </w:r>
      <w:r>
        <w:rPr>
          <w:spacing w:val="6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was the</w:t>
      </w:r>
      <w:r>
        <w:rPr>
          <w:spacing w:val="61"/>
        </w:rPr>
        <w:t xml:space="preserve"> </w:t>
      </w:r>
      <w:r>
        <w:t>financial/banking sector: ‘money is</w:t>
      </w:r>
      <w:r>
        <w:rPr>
          <w:spacing w:val="6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heart of it and banks are best placed to detect something not right going on’.</w:t>
      </w:r>
      <w:r>
        <w:rPr>
          <w:spacing w:val="1"/>
        </w:rPr>
        <w:t xml:space="preserve"> </w:t>
      </w:r>
      <w:r>
        <w:t>Participants also noted that</w:t>
      </w:r>
      <w:r>
        <w:rPr>
          <w:spacing w:val="1"/>
        </w:rPr>
        <w:t xml:space="preserve"> </w:t>
      </w:r>
      <w:r>
        <w:t>corporate industry has an appetite to get involved. Noting that a lot of women experiencing coercive control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(many women</w:t>
      </w:r>
      <w:r>
        <w:rPr>
          <w:spacing w:val="1"/>
        </w:rPr>
        <w:t xml:space="preserve"> </w:t>
      </w:r>
      <w:r>
        <w:t>report that they are</w:t>
      </w:r>
      <w:r>
        <w:rPr>
          <w:spacing w:val="1"/>
        </w:rPr>
        <w:t xml:space="preserve"> </w:t>
      </w:r>
      <w:r>
        <w:t>not allowed</w:t>
      </w:r>
      <w:r>
        <w:rPr>
          <w:spacing w:val="61"/>
        </w:rPr>
        <w:t xml:space="preserve"> </w:t>
      </w:r>
      <w:r>
        <w:t>out of the</w:t>
      </w:r>
      <w:r>
        <w:rPr>
          <w:spacing w:val="61"/>
        </w:rPr>
        <w:t xml:space="preserve"> </w:t>
      </w:r>
      <w:r>
        <w:t>house</w:t>
      </w:r>
      <w:r>
        <w:rPr>
          <w:spacing w:val="61"/>
        </w:rPr>
        <w:t xml:space="preserve"> </w:t>
      </w:r>
      <w:r>
        <w:t>unless go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work), corporate businesses want to understand the types of signs they should look for to be able to better</w:t>
      </w:r>
      <w:r>
        <w:rPr>
          <w:spacing w:val="1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women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work[place</w:t>
      </w:r>
      <w:r>
        <w:rPr>
          <w:spacing w:val="16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might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experiencing</w:t>
      </w:r>
      <w:r>
        <w:rPr>
          <w:spacing w:val="10"/>
        </w:rPr>
        <w:t xml:space="preserve"> </w:t>
      </w:r>
      <w:r>
        <w:t>coercive</w:t>
      </w:r>
      <w:r>
        <w:rPr>
          <w:spacing w:val="16"/>
        </w:rPr>
        <w:t xml:space="preserve"> </w:t>
      </w:r>
      <w:r>
        <w:t>control.</w:t>
      </w:r>
    </w:p>
    <w:p w14:paraId="1EEF3FEE" w14:textId="77777777" w:rsidR="002E3BB7" w:rsidRDefault="002E3BB7">
      <w:pPr>
        <w:pStyle w:val="BodyText"/>
        <w:spacing w:before="2"/>
        <w:rPr>
          <w:sz w:val="25"/>
        </w:rPr>
      </w:pPr>
    </w:p>
    <w:p w14:paraId="5B7458EA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61"/>
        </w:rPr>
        <w:t xml:space="preserve"> </w:t>
      </w:r>
      <w:r>
        <w:t>coercive</w:t>
      </w:r>
      <w:r>
        <w:rPr>
          <w:spacing w:val="61"/>
        </w:rPr>
        <w:t xml:space="preserve"> </w:t>
      </w:r>
      <w:r>
        <w:t>control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 Islander communities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 these initiatives are</w:t>
      </w:r>
      <w:r>
        <w:rPr>
          <w:spacing w:val="61"/>
        </w:rPr>
        <w:t xml:space="preserve"> </w:t>
      </w:r>
      <w:r>
        <w:t>First Nations led.</w:t>
      </w:r>
      <w:r>
        <w:rPr>
          <w:spacing w:val="1"/>
        </w:rPr>
        <w:t xml:space="preserve"> </w:t>
      </w:r>
      <w:r>
        <w:t>The influence of coercive control in family law matters was also identified as requiring attention through the</w:t>
      </w:r>
      <w:r>
        <w:rPr>
          <w:spacing w:val="1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Plan.</w:t>
      </w:r>
    </w:p>
    <w:p w14:paraId="1983DF7A" w14:textId="77777777" w:rsidR="002E3BB7" w:rsidRDefault="002E3BB7">
      <w:pPr>
        <w:pStyle w:val="BodyText"/>
        <w:spacing w:before="4"/>
        <w:rPr>
          <w:sz w:val="25"/>
        </w:rPr>
      </w:pPr>
    </w:p>
    <w:p w14:paraId="73211652" w14:textId="77777777" w:rsidR="002E3BB7" w:rsidRDefault="00166F8A">
      <w:pPr>
        <w:pStyle w:val="BodyText"/>
        <w:spacing w:line="276" w:lineRule="auto"/>
        <w:ind w:left="105" w:right="144"/>
        <w:jc w:val="both"/>
      </w:pPr>
      <w:r>
        <w:t xml:space="preserve">On </w:t>
      </w:r>
      <w:r>
        <w:rPr>
          <w:b/>
        </w:rPr>
        <w:t>responses to coercive control</w:t>
      </w:r>
      <w:r>
        <w:t>, participants were invited to consider what reform options would better</w:t>
      </w:r>
      <w:r>
        <w:rPr>
          <w:spacing w:val="1"/>
        </w:rPr>
        <w:t xml:space="preserve"> </w:t>
      </w:r>
      <w:r>
        <w:t>address coercive</w:t>
      </w:r>
      <w:r>
        <w:rPr>
          <w:spacing w:val="1"/>
        </w:rPr>
        <w:t xml:space="preserve"> </w:t>
      </w:r>
      <w:r>
        <w:t>control, including for</w:t>
      </w:r>
      <w:r>
        <w:rPr>
          <w:spacing w:val="61"/>
        </w:rPr>
        <w:t xml:space="preserve"> </w:t>
      </w:r>
      <w:r>
        <w:t>priority populations. A range</w:t>
      </w:r>
      <w:r>
        <w:rPr>
          <w:spacing w:val="61"/>
        </w:rPr>
        <w:t xml:space="preserve"> </w:t>
      </w:r>
      <w:r>
        <w:t>of different suggestions was put forward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participants,</w:t>
      </w:r>
      <w:r>
        <w:rPr>
          <w:spacing w:val="3"/>
        </w:rPr>
        <w:t xml:space="preserve"> </w:t>
      </w:r>
      <w:r>
        <w:t>including:</w:t>
      </w:r>
    </w:p>
    <w:p w14:paraId="5762412C" w14:textId="77777777" w:rsidR="002E3BB7" w:rsidRDefault="002E3BB7">
      <w:pPr>
        <w:pStyle w:val="BodyText"/>
        <w:spacing w:before="5"/>
        <w:rPr>
          <w:sz w:val="25"/>
        </w:rPr>
      </w:pPr>
    </w:p>
    <w:p w14:paraId="6F6B18B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"/>
        <w:ind w:hanging="361"/>
      </w:pPr>
      <w:r>
        <w:t>Ensuring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specialist</w:t>
      </w:r>
      <w:r>
        <w:rPr>
          <w:spacing w:val="-7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community-controlled</w:t>
      </w:r>
      <w:r>
        <w:rPr>
          <w:spacing w:val="-3"/>
        </w:rPr>
        <w:t xml:space="preserve"> </w:t>
      </w:r>
      <w:r>
        <w:t>organisations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conversation,</w:t>
      </w:r>
    </w:p>
    <w:p w14:paraId="7A9FF54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Justice</w:t>
      </w:r>
      <w:r>
        <w:rPr>
          <w:spacing w:val="-1"/>
        </w:rPr>
        <w:t xml:space="preserve"> </w:t>
      </w:r>
      <w:r>
        <w:t>reinvestment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successful</w:t>
      </w:r>
      <w:r>
        <w:rPr>
          <w:spacing w:val="-8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in Bourke,</w:t>
      </w:r>
      <w:r>
        <w:rPr>
          <w:spacing w:val="-5"/>
        </w:rPr>
        <w:t xml:space="preserve"> </w:t>
      </w:r>
      <w:r>
        <w:t>NSW),</w:t>
      </w:r>
    </w:p>
    <w:p w14:paraId="6590914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Establishing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best-practice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framework,</w:t>
      </w:r>
    </w:p>
    <w:p w14:paraId="7621784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Resources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communities,</w:t>
      </w:r>
      <w:r>
        <w:rPr>
          <w:spacing w:val="-6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focusing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policing,</w:t>
      </w:r>
    </w:p>
    <w:p w14:paraId="7D110E5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Better</w:t>
      </w:r>
      <w:r>
        <w:rPr>
          <w:spacing w:val="-1"/>
        </w:rPr>
        <w:t xml:space="preserve"> </w:t>
      </w:r>
      <w:r>
        <w:t>resourcing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specialist</w:t>
      </w:r>
      <w:r>
        <w:rPr>
          <w:spacing w:val="-4"/>
        </w:rPr>
        <w:t xml:space="preserve"> </w:t>
      </w:r>
      <w:r>
        <w:t>services,</w:t>
      </w:r>
    </w:p>
    <w:p w14:paraId="125F2C72" w14:textId="77777777" w:rsidR="002E3BB7" w:rsidRDefault="002E3BB7">
      <w:pPr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6838BDF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79" w:line="271" w:lineRule="auto"/>
        <w:ind w:right="136"/>
      </w:pPr>
      <w:r>
        <w:rPr>
          <w:spacing w:val="-1"/>
        </w:rPr>
        <w:t>Ensuring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cultural</w:t>
      </w:r>
      <w:r>
        <w:rPr>
          <w:spacing w:val="-16"/>
        </w:rPr>
        <w:t xml:space="preserve"> </w:t>
      </w:r>
      <w:r>
        <w:rPr>
          <w:spacing w:val="-1"/>
        </w:rPr>
        <w:t>nuances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language</w:t>
      </w:r>
      <w:r>
        <w:rPr>
          <w:spacing w:val="-14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culturally</w:t>
      </w:r>
      <w:r>
        <w:rPr>
          <w:spacing w:val="-17"/>
        </w:rPr>
        <w:t xml:space="preserve"> </w:t>
      </w:r>
      <w:r>
        <w:t>diverse</w:t>
      </w:r>
      <w:r>
        <w:rPr>
          <w:spacing w:val="-14"/>
        </w:rPr>
        <w:t xml:space="preserve"> </w:t>
      </w:r>
      <w:r>
        <w:t>communities</w:t>
      </w:r>
      <w:r>
        <w:rPr>
          <w:spacing w:val="-17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considered</w:t>
      </w:r>
      <w:r>
        <w:rPr>
          <w:spacing w:val="-58"/>
        </w:rPr>
        <w:t xml:space="preserve"> </w:t>
      </w:r>
      <w:r>
        <w:t>in communication,</w:t>
      </w:r>
    </w:p>
    <w:p w14:paraId="63DDBC6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 w:line="271" w:lineRule="auto"/>
        <w:ind w:right="129"/>
      </w:pPr>
      <w:r>
        <w:t>Cultural</w:t>
      </w:r>
      <w:r>
        <w:rPr>
          <w:spacing w:val="13"/>
        </w:rPr>
        <w:t xml:space="preserve"> </w:t>
      </w:r>
      <w:r>
        <w:t>change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led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representatives,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taking</w:t>
      </w:r>
      <w:r>
        <w:rPr>
          <w:spacing w:val="10"/>
        </w:rPr>
        <w:t xml:space="preserve"> </w:t>
      </w:r>
      <w:r>
        <w:t>opportunities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speak</w:t>
      </w:r>
      <w:r>
        <w:rPr>
          <w:spacing w:val="13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t>coercive control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their work</w:t>
      </w:r>
      <w:r>
        <w:rPr>
          <w:spacing w:val="-2"/>
        </w:rPr>
        <w:t xml:space="preserve"> </w:t>
      </w:r>
      <w:r>
        <w:t>and community</w:t>
      </w:r>
      <w:r>
        <w:rPr>
          <w:spacing w:val="-2"/>
        </w:rPr>
        <w:t xml:space="preserve"> </w:t>
      </w:r>
      <w:r>
        <w:t>engagement</w:t>
      </w:r>
    </w:p>
    <w:p w14:paraId="4C9169F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9"/>
        <w:ind w:hanging="361"/>
      </w:pPr>
      <w:r>
        <w:t>More</w:t>
      </w:r>
      <w:r>
        <w:rPr>
          <w:spacing w:val="-3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culturally</w:t>
      </w:r>
      <w:r>
        <w:rPr>
          <w:spacing w:val="-6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perpetrator</w:t>
      </w:r>
      <w:r>
        <w:rPr>
          <w:spacing w:val="-9"/>
        </w:rPr>
        <w:t xml:space="preserve"> </w:t>
      </w:r>
      <w:r>
        <w:t>programs,</w:t>
      </w:r>
    </w:p>
    <w:p w14:paraId="019A6167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Integrated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coordinated</w:t>
      </w:r>
      <w:r>
        <w:rPr>
          <w:spacing w:val="-4"/>
        </w:rPr>
        <w:t xml:space="preserve"> </w:t>
      </w:r>
      <w:r>
        <w:t>place-based</w:t>
      </w:r>
      <w:r>
        <w:rPr>
          <w:spacing w:val="-4"/>
        </w:rPr>
        <w:t xml:space="preserve"> </w:t>
      </w:r>
      <w:r>
        <w:t>investments,</w:t>
      </w:r>
    </w:p>
    <w:p w14:paraId="1A9762E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Increased</w:t>
      </w:r>
      <w:r>
        <w:rPr>
          <w:spacing w:val="-2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victim-survivors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perpetrators,</w:t>
      </w:r>
    </w:p>
    <w:p w14:paraId="3CB9A0B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 w:line="271" w:lineRule="auto"/>
        <w:ind w:right="139"/>
      </w:pPr>
      <w:r>
        <w:t>Develop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list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indicators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coercive</w:t>
      </w:r>
      <w:r>
        <w:rPr>
          <w:spacing w:val="-10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might</w:t>
      </w:r>
      <w:r>
        <w:rPr>
          <w:spacing w:val="-1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occurring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assist</w:t>
      </w:r>
      <w:r>
        <w:rPr>
          <w:spacing w:val="-14"/>
        </w:rPr>
        <w:t xml:space="preserve"> </w:t>
      </w:r>
      <w:r>
        <w:t>family,</w:t>
      </w:r>
      <w:r>
        <w:rPr>
          <w:spacing w:val="-13"/>
        </w:rPr>
        <w:t xml:space="preserve"> </w:t>
      </w:r>
      <w:r>
        <w:t>friends</w:t>
      </w:r>
      <w:r>
        <w:rPr>
          <w:spacing w:val="-1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protect,</w:t>
      </w:r>
    </w:p>
    <w:p w14:paraId="38567FC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  <w:rPr>
          <w:i/>
        </w:rPr>
      </w:pPr>
      <w:r>
        <w:t>A</w:t>
      </w:r>
      <w:r>
        <w:rPr>
          <w:spacing w:val="14"/>
        </w:rPr>
        <w:t xml:space="preserve"> </w:t>
      </w:r>
      <w:r>
        <w:t>review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what</w:t>
      </w:r>
      <w:r>
        <w:rPr>
          <w:spacing w:val="16"/>
        </w:rPr>
        <w:t xml:space="preserve"> </w:t>
      </w:r>
      <w:r>
        <w:t>laws</w:t>
      </w:r>
      <w:r>
        <w:rPr>
          <w:spacing w:val="12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currently</w:t>
      </w:r>
      <w:r>
        <w:rPr>
          <w:spacing w:val="1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place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used,</w:t>
      </w:r>
      <w:r>
        <w:rPr>
          <w:spacing w:val="1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importantly,</w:t>
      </w:r>
      <w:r>
        <w:rPr>
          <w:spacing w:val="20"/>
        </w:rPr>
        <w:t xml:space="preserve"> </w:t>
      </w:r>
      <w:r>
        <w:rPr>
          <w:i/>
        </w:rPr>
        <w:t>not</w:t>
      </w:r>
    </w:p>
    <w:p w14:paraId="6971C75E" w14:textId="77777777" w:rsidR="002E3BB7" w:rsidRDefault="00166F8A">
      <w:pPr>
        <w:pStyle w:val="BodyText"/>
        <w:spacing w:before="40"/>
        <w:ind w:left="825"/>
      </w:pPr>
      <w:r>
        <w:t>used,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why.</w:t>
      </w:r>
    </w:p>
    <w:p w14:paraId="4CFA509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7"/>
        <w:ind w:hanging="361"/>
      </w:pPr>
      <w:r>
        <w:t>A</w:t>
      </w:r>
      <w:r>
        <w:rPr>
          <w:spacing w:val="-5"/>
        </w:rPr>
        <w:t xml:space="preserve"> </w:t>
      </w:r>
      <w:r>
        <w:t>move away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an adversarial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towards</w:t>
      </w:r>
      <w:r>
        <w:rPr>
          <w:spacing w:val="-8"/>
        </w:rPr>
        <w:t xml:space="preserve"> </w:t>
      </w:r>
      <w:r>
        <w:t>a therapeutic</w:t>
      </w:r>
      <w:r>
        <w:rPr>
          <w:spacing w:val="-8"/>
        </w:rPr>
        <w:t xml:space="preserve"> </w:t>
      </w:r>
      <w:r>
        <w:t>one,</w:t>
      </w:r>
    </w:p>
    <w:p w14:paraId="39F1A85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Greater</w:t>
      </w:r>
      <w:r>
        <w:rPr>
          <w:spacing w:val="-3"/>
        </w:rPr>
        <w:t xml:space="preserve"> </w:t>
      </w:r>
      <w:r>
        <w:t>recognition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experiencing</w:t>
      </w:r>
      <w:r>
        <w:rPr>
          <w:spacing w:val="-6"/>
        </w:rPr>
        <w:t xml:space="preserve"> </w:t>
      </w:r>
      <w:r>
        <w:t>coercive</w:t>
      </w:r>
      <w:r>
        <w:rPr>
          <w:spacing w:val="-2"/>
        </w:rPr>
        <w:t xml:space="preserve"> </w:t>
      </w:r>
      <w:r>
        <w:t>control,</w:t>
      </w:r>
    </w:p>
    <w:p w14:paraId="06D3C70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32"/>
      </w:pPr>
      <w:r>
        <w:t>Co-operation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sector,</w:t>
      </w:r>
      <w:r>
        <w:rPr>
          <w:spacing w:val="-7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organisations,</w:t>
      </w:r>
      <w:r>
        <w:rPr>
          <w:spacing w:val="-7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courts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women</w:t>
      </w:r>
      <w:r>
        <w:rPr>
          <w:spacing w:val="-58"/>
        </w:rPr>
        <w:t xml:space="preserve"> </w:t>
      </w:r>
      <w:r>
        <w:t>from financial</w:t>
      </w:r>
      <w:r>
        <w:rPr>
          <w:spacing w:val="-7"/>
        </w:rPr>
        <w:t xml:space="preserve"> </w:t>
      </w:r>
      <w:r>
        <w:t>abuse.</w:t>
      </w:r>
    </w:p>
    <w:p w14:paraId="058744F1" w14:textId="77777777" w:rsidR="002E3BB7" w:rsidRDefault="002E3BB7">
      <w:pPr>
        <w:pStyle w:val="BodyText"/>
        <w:rPr>
          <w:sz w:val="26"/>
        </w:rPr>
      </w:pPr>
    </w:p>
    <w:p w14:paraId="316C8C85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Several participants 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 the</w:t>
      </w:r>
      <w:r>
        <w:rPr>
          <w:spacing w:val="61"/>
        </w:rPr>
        <w:t xml:space="preserve"> </w:t>
      </w:r>
      <w:r>
        <w:t>prevalence</w:t>
      </w:r>
      <w:r>
        <w:rPr>
          <w:spacing w:val="61"/>
        </w:rPr>
        <w:t xml:space="preserve"> </w:t>
      </w:r>
      <w:r>
        <w:t>of systems abuse.</w:t>
      </w:r>
      <w:r>
        <w:rPr>
          <w:spacing w:val="61"/>
        </w:rPr>
        <w:t xml:space="preserve"> </w:t>
      </w:r>
      <w:r>
        <w:t>Participants recognised</w:t>
      </w:r>
      <w:r>
        <w:rPr>
          <w:spacing w:val="1"/>
        </w:rPr>
        <w:t xml:space="preserve"> </w:t>
      </w:r>
      <w:r>
        <w:t>that there are opportunities for legislative reform in terms of better supporting the court in determining who</w:t>
      </w:r>
      <w:r>
        <w:rPr>
          <w:spacing w:val="1"/>
        </w:rPr>
        <w:t xml:space="preserve"> </w:t>
      </w:r>
      <w:r>
        <w:t>needs protection,</w:t>
      </w:r>
      <w:r>
        <w:rPr>
          <w:spacing w:val="1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funding for respondent lawyers who</w:t>
      </w:r>
      <w:r>
        <w:rPr>
          <w:spacing w:val="1"/>
        </w:rPr>
        <w:t xml:space="preserve"> </w:t>
      </w:r>
      <w:r>
        <w:t>can help</w:t>
      </w:r>
      <w:r>
        <w:rPr>
          <w:spacing w:val="1"/>
        </w:rPr>
        <w:t xml:space="preserve"> </w:t>
      </w:r>
      <w:r>
        <w:t>women when they</w:t>
      </w:r>
      <w:r>
        <w:rPr>
          <w:spacing w:val="1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misidentified</w:t>
      </w:r>
      <w:r>
        <w:rPr>
          <w:spacing w:val="27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predominant</w:t>
      </w:r>
      <w:r>
        <w:rPr>
          <w:spacing w:val="29"/>
        </w:rPr>
        <w:t xml:space="preserve"> </w:t>
      </w:r>
      <w:r>
        <w:t>aggressors</w:t>
      </w:r>
      <w:r>
        <w:rPr>
          <w:spacing w:val="30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otherwise</w:t>
      </w:r>
      <w:r>
        <w:rPr>
          <w:spacing w:val="35"/>
        </w:rPr>
        <w:t xml:space="preserve"> </w:t>
      </w:r>
      <w:r>
        <w:t>vulnerable.</w:t>
      </w:r>
      <w:r>
        <w:rPr>
          <w:spacing w:val="28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calls</w:t>
      </w:r>
      <w:r>
        <w:rPr>
          <w:spacing w:val="24"/>
        </w:rPr>
        <w:t xml:space="preserve"> </w:t>
      </w:r>
      <w:r>
        <w:t>among</w:t>
      </w:r>
      <w:r>
        <w:rPr>
          <w:spacing w:val="27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criminalisation</w:t>
      </w:r>
      <w:r>
        <w:rPr>
          <w:spacing w:val="2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imprisonment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women</w:t>
      </w:r>
      <w:r>
        <w:rPr>
          <w:spacing w:val="20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defend</w:t>
      </w:r>
      <w:r>
        <w:rPr>
          <w:spacing w:val="13"/>
        </w:rPr>
        <w:t xml:space="preserve"> </w:t>
      </w:r>
      <w:r>
        <w:t>themselves</w:t>
      </w:r>
      <w:r>
        <w:rPr>
          <w:spacing w:val="17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violence.</w:t>
      </w:r>
    </w:p>
    <w:p w14:paraId="2C57A249" w14:textId="77777777" w:rsidR="002E3BB7" w:rsidRDefault="002E3BB7">
      <w:pPr>
        <w:pStyle w:val="BodyText"/>
        <w:spacing w:before="3"/>
        <w:rPr>
          <w:sz w:val="25"/>
        </w:rPr>
      </w:pPr>
    </w:p>
    <w:p w14:paraId="38F98770" w14:textId="77777777" w:rsidR="002E3BB7" w:rsidRDefault="00166F8A">
      <w:pPr>
        <w:pStyle w:val="BodyText"/>
        <w:spacing w:line="276" w:lineRule="auto"/>
        <w:ind w:left="105" w:right="127"/>
        <w:jc w:val="both"/>
      </w:pPr>
      <w:r>
        <w:t>Beyond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options,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widespread</w:t>
      </w:r>
      <w:r>
        <w:rPr>
          <w:spacing w:val="1"/>
        </w:rPr>
        <w:t xml:space="preserve"> </w:t>
      </w:r>
      <w:r>
        <w:t>recognition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importance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training.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 participants noted that police training needs to be focused on coercive control; it needs to provide</w:t>
      </w:r>
      <w:r>
        <w:rPr>
          <w:spacing w:val="1"/>
        </w:rPr>
        <w:t xml:space="preserve"> </w:t>
      </w:r>
      <w:r>
        <w:t>officers</w:t>
      </w:r>
      <w:r>
        <w:rPr>
          <w:spacing w:val="29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context</w:t>
      </w:r>
      <w:r>
        <w:rPr>
          <w:spacing w:val="2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relation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women’s</w:t>
      </w:r>
      <w:r>
        <w:rPr>
          <w:spacing w:val="42"/>
        </w:rPr>
        <w:t xml:space="preserve"> </w:t>
      </w:r>
      <w:r>
        <w:t>actions</w:t>
      </w:r>
      <w:r>
        <w:rPr>
          <w:spacing w:val="29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experiencing</w:t>
      </w:r>
      <w:r>
        <w:rPr>
          <w:spacing w:val="26"/>
        </w:rPr>
        <w:t xml:space="preserve"> </w:t>
      </w:r>
      <w:r>
        <w:t>abuse</w:t>
      </w:r>
      <w:r>
        <w:rPr>
          <w:spacing w:val="4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protect</w:t>
      </w:r>
      <w:r>
        <w:rPr>
          <w:spacing w:val="37"/>
        </w:rPr>
        <w:t xml:space="preserve"> </w:t>
      </w:r>
      <w:r>
        <w:t>themselves</w:t>
      </w:r>
      <w:r>
        <w:rPr>
          <w:spacing w:val="3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their</w:t>
      </w:r>
      <w:r>
        <w:rPr>
          <w:spacing w:val="41"/>
        </w:rPr>
        <w:t xml:space="preserve"> </w:t>
      </w:r>
      <w:r>
        <w:t>children.</w:t>
      </w:r>
      <w:r>
        <w:rPr>
          <w:spacing w:val="37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desire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see</w:t>
      </w:r>
      <w:r>
        <w:rPr>
          <w:spacing w:val="36"/>
        </w:rPr>
        <w:t xml:space="preserve"> </w:t>
      </w:r>
      <w:r>
        <w:t>police</w:t>
      </w:r>
      <w:r>
        <w:rPr>
          <w:spacing w:val="41"/>
        </w:rPr>
        <w:t xml:space="preserve"> </w:t>
      </w:r>
      <w:r>
        <w:t>training</w:t>
      </w:r>
      <w:r>
        <w:rPr>
          <w:spacing w:val="36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led.</w:t>
      </w:r>
      <w:r>
        <w:rPr>
          <w:spacing w:val="1"/>
        </w:rPr>
        <w:t xml:space="preserve"> </w:t>
      </w:r>
      <w:r>
        <w:t>The need</w:t>
      </w:r>
      <w:r>
        <w:rPr>
          <w:spacing w:val="1"/>
        </w:rPr>
        <w:t xml:space="preserve"> </w:t>
      </w:r>
      <w:r>
        <w:t>to educate practitioners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tribunals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 identified</w:t>
      </w:r>
      <w:r>
        <w:rPr>
          <w:spacing w:val="1"/>
        </w:rPr>
        <w:t xml:space="preserve"> </w:t>
      </w:r>
      <w:r>
        <w:t>as important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participants.</w:t>
      </w:r>
    </w:p>
    <w:p w14:paraId="57CDA103" w14:textId="77777777" w:rsidR="002E3BB7" w:rsidRDefault="002E3BB7">
      <w:pPr>
        <w:pStyle w:val="BodyText"/>
        <w:spacing w:before="3"/>
        <w:rPr>
          <w:sz w:val="25"/>
        </w:rPr>
      </w:pPr>
    </w:p>
    <w:p w14:paraId="06A6DB51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 xml:space="preserve">In their consideration of </w:t>
      </w:r>
      <w:r>
        <w:rPr>
          <w:b/>
        </w:rPr>
        <w:t>what success would look like</w:t>
      </w:r>
      <w:r>
        <w:t>, participants</w:t>
      </w:r>
      <w:r>
        <w:rPr>
          <w:spacing w:val="61"/>
        </w:rPr>
        <w:t xml:space="preserve"> </w:t>
      </w:r>
      <w:r>
        <w:t>emphasised several of the points that</w:t>
      </w:r>
      <w:r>
        <w:rPr>
          <w:spacing w:val="1"/>
        </w:rPr>
        <w:t xml:space="preserve"> </w:t>
      </w:r>
      <w:r>
        <w:t>had</w:t>
      </w:r>
      <w:r>
        <w:rPr>
          <w:spacing w:val="28"/>
        </w:rPr>
        <w:t xml:space="preserve"> </w:t>
      </w:r>
      <w:r>
        <w:t>already</w:t>
      </w:r>
      <w:r>
        <w:rPr>
          <w:spacing w:val="25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raised</w:t>
      </w:r>
      <w:r>
        <w:rPr>
          <w:spacing w:val="22"/>
        </w:rPr>
        <w:t xml:space="preserve"> </w:t>
      </w:r>
      <w:r>
        <w:t>throughout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roundtable.</w:t>
      </w:r>
      <w:r>
        <w:rPr>
          <w:spacing w:val="18"/>
        </w:rPr>
        <w:t xml:space="preserve"> </w:t>
      </w:r>
      <w:r>
        <w:t>Some</w:t>
      </w:r>
      <w:r>
        <w:rPr>
          <w:spacing w:val="29"/>
        </w:rPr>
        <w:t xml:space="preserve"> </w:t>
      </w:r>
      <w:r>
        <w:t>characteristics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success</w:t>
      </w:r>
      <w:r>
        <w:rPr>
          <w:spacing w:val="25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described:</w:t>
      </w:r>
    </w:p>
    <w:p w14:paraId="4A386321" w14:textId="77777777" w:rsidR="002E3BB7" w:rsidRDefault="002E3BB7">
      <w:pPr>
        <w:pStyle w:val="BodyText"/>
        <w:spacing w:before="6"/>
        <w:rPr>
          <w:sz w:val="25"/>
        </w:rPr>
      </w:pPr>
    </w:p>
    <w:p w14:paraId="703FC55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/>
        <w:ind w:hanging="361"/>
      </w:pPr>
      <w:r>
        <w:t>All</w:t>
      </w:r>
      <w:r>
        <w:rPr>
          <w:spacing w:val="-2"/>
        </w:rPr>
        <w:t xml:space="preserve"> </w:t>
      </w:r>
      <w:r>
        <w:t>Australians</w:t>
      </w:r>
      <w:r>
        <w:rPr>
          <w:spacing w:val="-9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coercive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and impacts,</w:t>
      </w:r>
    </w:p>
    <w:p w14:paraId="5983CC4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Well-resourced</w:t>
      </w:r>
      <w:r>
        <w:rPr>
          <w:spacing w:val="-2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services,</w:t>
      </w:r>
    </w:p>
    <w:p w14:paraId="3041199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Looking</w:t>
      </w:r>
      <w:r>
        <w:rPr>
          <w:spacing w:val="-15"/>
        </w:rPr>
        <w:t xml:space="preserve"> </w:t>
      </w:r>
      <w:r>
        <w:t>beyond</w:t>
      </w:r>
      <w:r>
        <w:rPr>
          <w:spacing w:val="-9"/>
        </w:rPr>
        <w:t xml:space="preserve"> </w:t>
      </w:r>
      <w:r>
        <w:t>statistics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looking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DFV</w:t>
      </w:r>
      <w:r>
        <w:rPr>
          <w:spacing w:val="-14"/>
        </w:rPr>
        <w:t xml:space="preserve"> </w:t>
      </w:r>
      <w:r>
        <w:t>reporting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victim-survivors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getting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better</w:t>
      </w:r>
      <w:r>
        <w:rPr>
          <w:spacing w:val="-10"/>
        </w:rPr>
        <w:t xml:space="preserve"> </w:t>
      </w:r>
      <w:r>
        <w:t>response,</w:t>
      </w:r>
    </w:p>
    <w:p w14:paraId="4C8050A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Lowered</w:t>
      </w:r>
      <w:r>
        <w:rPr>
          <w:spacing w:val="-1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FDSV</w:t>
      </w:r>
      <w:r>
        <w:rPr>
          <w:spacing w:val="-4"/>
        </w:rPr>
        <w:t xml:space="preserve"> </w:t>
      </w:r>
      <w:r>
        <w:t>and better</w:t>
      </w:r>
      <w:r>
        <w:rPr>
          <w:spacing w:val="-6"/>
        </w:rPr>
        <w:t xml:space="preserve"> </w:t>
      </w:r>
      <w:r>
        <w:t>outcomes</w:t>
      </w:r>
      <w:r>
        <w:rPr>
          <w:spacing w:val="-3"/>
        </w:rPr>
        <w:t xml:space="preserve"> </w:t>
      </w:r>
      <w:r>
        <w:t>in other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life,</w:t>
      </w:r>
    </w:p>
    <w:p w14:paraId="71A2445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Workplaces</w:t>
      </w:r>
      <w:r>
        <w:rPr>
          <w:spacing w:val="-3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violence,</w:t>
      </w:r>
    </w:p>
    <w:p w14:paraId="7923E61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Community</w:t>
      </w:r>
      <w:r>
        <w:rPr>
          <w:spacing w:val="-7"/>
        </w:rPr>
        <w:t xml:space="preserve"> </w:t>
      </w:r>
      <w:r>
        <w:t>attitude</w:t>
      </w:r>
      <w:r>
        <w:rPr>
          <w:spacing w:val="-4"/>
        </w:rPr>
        <w:t xml:space="preserve"> </w:t>
      </w:r>
      <w:r>
        <w:t>changing,</w:t>
      </w:r>
    </w:p>
    <w:p w14:paraId="713ED43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6" w:lineRule="auto"/>
        <w:ind w:right="137"/>
      </w:pPr>
      <w:r>
        <w:t>Creating safe communities for First Nations people through improved access to employment, education</w:t>
      </w:r>
      <w:r>
        <w:rPr>
          <w:spacing w:val="-59"/>
        </w:rPr>
        <w:t xml:space="preserve"> </w:t>
      </w:r>
      <w:r>
        <w:t>and housing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rather than</w:t>
      </w:r>
      <w:r>
        <w:rPr>
          <w:spacing w:val="1"/>
        </w:rPr>
        <w:t xml:space="preserve"> </w:t>
      </w:r>
      <w:r>
        <w:t>investing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prisons,</w:t>
      </w:r>
      <w:r>
        <w:rPr>
          <w:spacing w:val="-3"/>
        </w:rPr>
        <w:t xml:space="preserve"> </w:t>
      </w:r>
      <w:r>
        <w:t>and</w:t>
      </w:r>
    </w:p>
    <w:p w14:paraId="125F8C4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68" w:lineRule="exact"/>
        <w:ind w:hanging="361"/>
      </w:pPr>
      <w:r>
        <w:t>Trauma-informed</w:t>
      </w:r>
      <w:r>
        <w:rPr>
          <w:spacing w:val="-3"/>
        </w:rPr>
        <w:t xml:space="preserve"> </w:t>
      </w:r>
      <w:r>
        <w:t>policing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responses.</w:t>
      </w:r>
    </w:p>
    <w:p w14:paraId="769490D2" w14:textId="77777777" w:rsidR="002E3BB7" w:rsidRDefault="002E3BB7">
      <w:pPr>
        <w:pStyle w:val="BodyText"/>
        <w:spacing w:before="3"/>
        <w:rPr>
          <w:sz w:val="28"/>
        </w:rPr>
      </w:pPr>
    </w:p>
    <w:p w14:paraId="3C84C81E" w14:textId="77777777" w:rsidR="002E3BB7" w:rsidRDefault="00166F8A">
      <w:pPr>
        <w:pStyle w:val="BodyText"/>
        <w:spacing w:before="1" w:line="276" w:lineRule="auto"/>
        <w:ind w:left="105" w:right="123"/>
        <w:jc w:val="both"/>
      </w:pPr>
      <w:r>
        <w:t>Participants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describing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sexual</w:t>
      </w:r>
      <w:r>
        <w:rPr>
          <w:spacing w:val="16"/>
        </w:rPr>
        <w:t xml:space="preserve"> </w:t>
      </w:r>
      <w:r>
        <w:t>violence,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consistent</w:t>
      </w:r>
      <w:r>
        <w:rPr>
          <w:spacing w:val="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coordinated</w:t>
      </w:r>
      <w:r>
        <w:rPr>
          <w:spacing w:val="12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collection.</w:t>
      </w:r>
    </w:p>
    <w:p w14:paraId="4CFDFC3E" w14:textId="77777777" w:rsidR="002E3BB7" w:rsidRDefault="002E3BB7">
      <w:pPr>
        <w:pStyle w:val="BodyText"/>
        <w:spacing w:before="5"/>
        <w:rPr>
          <w:sz w:val="25"/>
        </w:rPr>
      </w:pPr>
    </w:p>
    <w:p w14:paraId="46C2AC17" w14:textId="77777777" w:rsidR="002E3BB7" w:rsidRDefault="00166F8A">
      <w:pPr>
        <w:pStyle w:val="BodyText"/>
        <w:spacing w:line="276" w:lineRule="auto"/>
        <w:ind w:left="105" w:right="143"/>
        <w:jc w:val="both"/>
      </w:pPr>
      <w:r>
        <w:t>To achieve this depiction of success over the next 10 years, participants emphasised the importance of</w:t>
      </w:r>
      <w:r>
        <w:rPr>
          <w:spacing w:val="1"/>
        </w:rPr>
        <w:t xml:space="preserve"> </w:t>
      </w:r>
      <w:r>
        <w:t>systems aligning with each other and the need for greater coordination between the Commonwealth, states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territories. Specific to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several participants noted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paradigm</w:t>
      </w:r>
      <w:r>
        <w:rPr>
          <w:spacing w:val="61"/>
        </w:rPr>
        <w:t xml:space="preserve"> </w:t>
      </w:r>
      <w:r>
        <w:t>shift away</w:t>
      </w:r>
      <w:r>
        <w:rPr>
          <w:spacing w:val="-5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system’s focus on incidents to a</w:t>
      </w:r>
      <w:r>
        <w:rPr>
          <w:spacing w:val="61"/>
        </w:rPr>
        <w:t xml:space="preserve"> </w:t>
      </w:r>
      <w:r>
        <w:t>focus on</w:t>
      </w:r>
      <w:r>
        <w:rPr>
          <w:spacing w:val="61"/>
        </w:rPr>
        <w:t xml:space="preserve"> </w:t>
      </w:r>
      <w:r>
        <w:t>systemic abuse. Other</w:t>
      </w:r>
      <w:r>
        <w:rPr>
          <w:spacing w:val="61"/>
        </w:rPr>
        <w:t xml:space="preserve"> </w:t>
      </w:r>
      <w:r>
        <w:t>suggestions for</w:t>
      </w:r>
      <w:r>
        <w:rPr>
          <w:spacing w:val="61"/>
        </w:rPr>
        <w:t xml:space="preserve"> </w:t>
      </w:r>
      <w:r>
        <w:t>what should be</w:t>
      </w:r>
      <w:r>
        <w:rPr>
          <w:spacing w:val="1"/>
        </w:rPr>
        <w:t xml:space="preserve"> </w:t>
      </w:r>
      <w:r>
        <w:t>done</w:t>
      </w:r>
      <w:r>
        <w:rPr>
          <w:spacing w:val="8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4"/>
        </w:rPr>
        <w:t xml:space="preserve"> </w:t>
      </w:r>
      <w:r>
        <w:t>ten</w:t>
      </w:r>
      <w:r>
        <w:rPr>
          <w:spacing w:val="13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progress</w:t>
      </w:r>
      <w:r>
        <w:rPr>
          <w:spacing w:val="5"/>
        </w:rPr>
        <w:t xml:space="preserve"> </w:t>
      </w:r>
      <w:r>
        <w:t>included:</w:t>
      </w:r>
    </w:p>
    <w:p w14:paraId="3550D8D4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799B1B1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79" w:line="273" w:lineRule="auto"/>
        <w:ind w:right="123"/>
        <w:jc w:val="both"/>
      </w:pPr>
      <w:r>
        <w:t>Investing in specialist services with multidisciplinary practice and skills – wraparound services. There is</w:t>
      </w:r>
      <w:r>
        <w:rPr>
          <w:spacing w:val="-59"/>
        </w:rPr>
        <w:t xml:space="preserve"> </w:t>
      </w:r>
      <w:r>
        <w:t>an important opportunity to learn from Aboriginal services, particularly Aboriginal Community Controlled</w:t>
      </w:r>
      <w:r>
        <w:rPr>
          <w:spacing w:val="-59"/>
        </w:rPr>
        <w:t xml:space="preserve"> </w:t>
      </w:r>
      <w:r>
        <w:t>Health Services,</w:t>
      </w:r>
    </w:p>
    <w:p w14:paraId="4E6C79D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6"/>
        <w:ind w:hanging="361"/>
      </w:pPr>
      <w:r>
        <w:t>Improving</w:t>
      </w:r>
      <w:r>
        <w:rPr>
          <w:spacing w:val="-6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frontline</w:t>
      </w:r>
      <w:r>
        <w:rPr>
          <w:spacing w:val="-1"/>
        </w:rPr>
        <w:t xml:space="preserve"> </w:t>
      </w:r>
      <w:r>
        <w:t>responses,</w:t>
      </w:r>
      <w:r>
        <w:rPr>
          <w:spacing w:val="-5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specialisation,</w:t>
      </w:r>
    </w:p>
    <w:p w14:paraId="328BC1A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Building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effectiveness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criminalisation,</w:t>
      </w:r>
    </w:p>
    <w:p w14:paraId="3691814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Further</w:t>
      </w:r>
      <w:r>
        <w:rPr>
          <w:spacing w:val="-3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place-based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community-led</w:t>
      </w:r>
      <w:r>
        <w:rPr>
          <w:spacing w:val="-2"/>
        </w:rPr>
        <w:t xml:space="preserve"> </w:t>
      </w:r>
      <w:r>
        <w:t>responses,</w:t>
      </w:r>
    </w:p>
    <w:p w14:paraId="071A726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Focusing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Act,</w:t>
      </w:r>
    </w:p>
    <w:p w14:paraId="1CA427A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transformative</w:t>
      </w:r>
      <w:r>
        <w:rPr>
          <w:spacing w:val="-1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solutions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driven</w:t>
      </w:r>
      <w:r>
        <w:rPr>
          <w:spacing w:val="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survivors,</w:t>
      </w:r>
      <w:r>
        <w:rPr>
          <w:spacing w:val="-5"/>
        </w:rPr>
        <w:t xml:space="preserve"> </w:t>
      </w:r>
      <w:r>
        <w:t>and</w:t>
      </w:r>
    </w:p>
    <w:p w14:paraId="6090D3C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38"/>
      </w:pPr>
      <w:r>
        <w:t>Working</w:t>
      </w:r>
      <w:r>
        <w:rPr>
          <w:spacing w:val="7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young</w:t>
      </w:r>
      <w:r>
        <w:rPr>
          <w:spacing w:val="8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understand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impacts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gender</w:t>
      </w:r>
      <w:r>
        <w:rPr>
          <w:spacing w:val="11"/>
        </w:rPr>
        <w:t xml:space="preserve"> </w:t>
      </w:r>
      <w:r>
        <w:t>stereotypes</w:t>
      </w:r>
      <w:r>
        <w:rPr>
          <w:spacing w:val="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lives.</w:t>
      </w:r>
    </w:p>
    <w:p w14:paraId="2F1A65E5" w14:textId="77777777" w:rsidR="002E3BB7" w:rsidRDefault="002E3BB7">
      <w:pPr>
        <w:pStyle w:val="BodyText"/>
        <w:rPr>
          <w:sz w:val="24"/>
        </w:rPr>
      </w:pPr>
    </w:p>
    <w:p w14:paraId="22C3D6CA" w14:textId="77777777" w:rsidR="002E3BB7" w:rsidRDefault="002E3BB7">
      <w:pPr>
        <w:pStyle w:val="BodyText"/>
        <w:spacing w:before="7"/>
        <w:rPr>
          <w:sz w:val="27"/>
        </w:rPr>
      </w:pPr>
    </w:p>
    <w:p w14:paraId="4E13B9A1" w14:textId="77777777" w:rsidR="002E3BB7" w:rsidRDefault="00166F8A">
      <w:pPr>
        <w:pStyle w:val="Heading3"/>
        <w:jc w:val="both"/>
      </w:pPr>
      <w:bookmarkStart w:id="256" w:name="Roundtable_summary:_Migrant_and_refugee_"/>
      <w:bookmarkStart w:id="257" w:name="_bookmark97"/>
      <w:bookmarkEnd w:id="256"/>
      <w:bookmarkEnd w:id="257"/>
      <w:r>
        <w:rPr>
          <w:color w:val="2F5496"/>
        </w:rPr>
        <w:t>Roundtable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Migrant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refugee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experiences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family,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domestic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violence</w:t>
      </w:r>
    </w:p>
    <w:p w14:paraId="65C542CF" w14:textId="77777777" w:rsidR="002E3BB7" w:rsidRDefault="002E3BB7">
      <w:pPr>
        <w:pStyle w:val="BodyText"/>
        <w:spacing w:before="1"/>
        <w:rPr>
          <w:rFonts w:ascii="Calibri Light"/>
          <w:sz w:val="27"/>
        </w:rPr>
      </w:pPr>
    </w:p>
    <w:p w14:paraId="5BA0D990" w14:textId="77777777" w:rsidR="002E3BB7" w:rsidRDefault="00166F8A">
      <w:pPr>
        <w:pStyle w:val="BodyText"/>
        <w:spacing w:before="1"/>
        <w:ind w:left="105"/>
        <w:jc w:val="both"/>
      </w:pPr>
      <w:r>
        <w:t>The</w:t>
      </w:r>
      <w:r>
        <w:rPr>
          <w:spacing w:val="23"/>
        </w:rPr>
        <w:t xml:space="preserve"> </w:t>
      </w:r>
      <w:r>
        <w:t>Roundtable</w:t>
      </w:r>
      <w:r>
        <w:rPr>
          <w:spacing w:val="31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structured</w:t>
      </w:r>
      <w:r>
        <w:rPr>
          <w:spacing w:val="2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four</w:t>
      </w:r>
      <w:r>
        <w:rPr>
          <w:spacing w:val="30"/>
        </w:rPr>
        <w:t xml:space="preserve"> </w:t>
      </w:r>
      <w:r>
        <w:t>key</w:t>
      </w:r>
      <w:r>
        <w:rPr>
          <w:spacing w:val="21"/>
        </w:rPr>
        <w:t xml:space="preserve"> </w:t>
      </w:r>
      <w:r>
        <w:t>focus</w:t>
      </w:r>
      <w:r>
        <w:rPr>
          <w:spacing w:val="27"/>
        </w:rPr>
        <w:t xml:space="preserve"> </w:t>
      </w:r>
      <w:r>
        <w:t>areas:</w:t>
      </w:r>
    </w:p>
    <w:p w14:paraId="44C74566" w14:textId="77777777" w:rsidR="002E3BB7" w:rsidRDefault="002E3BB7">
      <w:pPr>
        <w:pStyle w:val="BodyText"/>
        <w:spacing w:before="10"/>
        <w:rPr>
          <w:sz w:val="28"/>
        </w:rPr>
      </w:pPr>
    </w:p>
    <w:p w14:paraId="2BBE3CF6" w14:textId="77777777" w:rsidR="002E3BB7" w:rsidRDefault="00166F8A">
      <w:pPr>
        <w:pStyle w:val="ListParagraph"/>
        <w:numPr>
          <w:ilvl w:val="0"/>
          <w:numId w:val="22"/>
        </w:numPr>
        <w:tabs>
          <w:tab w:val="left" w:pos="826"/>
        </w:tabs>
        <w:spacing w:before="0"/>
        <w:ind w:hanging="361"/>
      </w:pPr>
      <w:r>
        <w:t>Changes</w:t>
      </w:r>
      <w:r>
        <w:rPr>
          <w:spacing w:val="-5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women</w:t>
      </w:r>
    </w:p>
    <w:p w14:paraId="3C357A37" w14:textId="77777777" w:rsidR="002E3BB7" w:rsidRDefault="00166F8A">
      <w:pPr>
        <w:pStyle w:val="ListParagraph"/>
        <w:numPr>
          <w:ilvl w:val="0"/>
          <w:numId w:val="22"/>
        </w:numPr>
        <w:tabs>
          <w:tab w:val="left" w:pos="826"/>
        </w:tabs>
        <w:spacing w:before="37"/>
        <w:ind w:hanging="361"/>
      </w:pPr>
      <w:r>
        <w:t>Resources,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capacity</w:t>
      </w:r>
    </w:p>
    <w:p w14:paraId="6A9E6971" w14:textId="77777777" w:rsidR="002E3BB7" w:rsidRDefault="00166F8A">
      <w:pPr>
        <w:pStyle w:val="ListParagraph"/>
        <w:numPr>
          <w:ilvl w:val="0"/>
          <w:numId w:val="22"/>
        </w:numPr>
        <w:tabs>
          <w:tab w:val="left" w:pos="826"/>
        </w:tabs>
        <w:spacing w:before="37"/>
        <w:ind w:hanging="361"/>
      </w:pPr>
      <w:r>
        <w:t>Challenges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addressed</w:t>
      </w:r>
    </w:p>
    <w:p w14:paraId="5A400F9B" w14:textId="77777777" w:rsidR="002E3BB7" w:rsidRDefault="00166F8A">
      <w:pPr>
        <w:pStyle w:val="ListParagraph"/>
        <w:numPr>
          <w:ilvl w:val="0"/>
          <w:numId w:val="22"/>
        </w:numPr>
        <w:tabs>
          <w:tab w:val="left" w:pos="826"/>
        </w:tabs>
        <w:spacing w:before="37"/>
        <w:ind w:hanging="361"/>
      </w:pPr>
      <w:r>
        <w:t>Measure of</w:t>
      </w:r>
      <w:r>
        <w:rPr>
          <w:spacing w:val="-4"/>
        </w:rPr>
        <w:t xml:space="preserve"> </w:t>
      </w:r>
      <w:r>
        <w:t>success</w:t>
      </w:r>
    </w:p>
    <w:p w14:paraId="66A39B4D" w14:textId="77777777" w:rsidR="002E3BB7" w:rsidRDefault="002E3BB7">
      <w:pPr>
        <w:pStyle w:val="BodyText"/>
        <w:spacing w:before="10"/>
        <w:rPr>
          <w:sz w:val="28"/>
        </w:rPr>
      </w:pPr>
    </w:p>
    <w:p w14:paraId="2D89CBB0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Roundtable</w:t>
      </w:r>
      <w:r>
        <w:rPr>
          <w:spacing w:val="29"/>
        </w:rPr>
        <w:t xml:space="preserve"> </w:t>
      </w:r>
      <w:r>
        <w:t>participants</w:t>
      </w:r>
      <w:r>
        <w:rPr>
          <w:spacing w:val="25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asked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begin</w:t>
      </w:r>
      <w:r>
        <w:rPr>
          <w:spacing w:val="23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commenting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changes</w:t>
      </w:r>
      <w:r>
        <w:rPr>
          <w:spacing w:val="25"/>
        </w:rPr>
        <w:t xml:space="preserve"> </w:t>
      </w:r>
      <w:r>
        <w:t>required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help</w:t>
      </w:r>
      <w:r>
        <w:rPr>
          <w:spacing w:val="29"/>
        </w:rPr>
        <w:t xml:space="preserve"> </w:t>
      </w:r>
      <w:r>
        <w:t>women,</w:t>
      </w:r>
      <w:r>
        <w:rPr>
          <w:spacing w:val="1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particular focus on what structural system changes related to legal, migration, social security and policing,</w:t>
      </w:r>
      <w:r>
        <w:rPr>
          <w:spacing w:val="1"/>
        </w:rPr>
        <w:t xml:space="preserve"> </w:t>
      </w:r>
      <w:r>
        <w:t>would better enable</w:t>
      </w:r>
      <w:r>
        <w:rPr>
          <w:spacing w:val="61"/>
        </w:rPr>
        <w:t xml:space="preserve"> </w:t>
      </w:r>
      <w:r>
        <w:t>migrant and refugee women to report family, 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violence, or</w:t>
      </w:r>
      <w:r>
        <w:rPr>
          <w:spacing w:val="6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help.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opened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pointing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intersectional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recognises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overlapping</w:t>
      </w:r>
      <w:r>
        <w:rPr>
          <w:spacing w:val="6"/>
        </w:rPr>
        <w:t xml:space="preserve"> </w:t>
      </w:r>
      <w:r>
        <w:t>systems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disadvantage.</w:t>
      </w:r>
    </w:p>
    <w:p w14:paraId="1A57FC4D" w14:textId="77777777" w:rsidR="002E3BB7" w:rsidRDefault="002E3BB7">
      <w:pPr>
        <w:pStyle w:val="BodyText"/>
        <w:spacing w:before="3"/>
        <w:rPr>
          <w:sz w:val="25"/>
        </w:rPr>
      </w:pPr>
    </w:p>
    <w:p w14:paraId="3C76D5E3" w14:textId="77777777" w:rsidR="002E3BB7" w:rsidRDefault="00166F8A">
      <w:pPr>
        <w:pStyle w:val="BodyText"/>
        <w:spacing w:before="1" w:line="276" w:lineRule="auto"/>
        <w:ind w:left="105" w:right="119"/>
        <w:jc w:val="both"/>
      </w:pPr>
      <w:r>
        <w:t xml:space="preserve">In relation to </w:t>
      </w:r>
      <w:r>
        <w:rPr>
          <w:b/>
        </w:rPr>
        <w:t xml:space="preserve">needs around migration </w:t>
      </w:r>
      <w:r>
        <w:t>participants spoke about Australia’s migration program as a major</w:t>
      </w:r>
      <w:r>
        <w:rPr>
          <w:spacing w:val="1"/>
        </w:rPr>
        <w:t xml:space="preserve"> </w:t>
      </w:r>
      <w:r>
        <w:t>barrier,</w:t>
      </w:r>
      <w:r>
        <w:rPr>
          <w:spacing w:val="41"/>
        </w:rPr>
        <w:t xml:space="preserve"> </w:t>
      </w:r>
      <w:r>
        <w:t>especially</w:t>
      </w:r>
      <w:r>
        <w:rPr>
          <w:spacing w:val="36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people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temporary</w:t>
      </w:r>
      <w:r>
        <w:rPr>
          <w:spacing w:val="43"/>
        </w:rPr>
        <w:t xml:space="preserve"> </w:t>
      </w:r>
      <w:r>
        <w:t>visas.</w:t>
      </w:r>
      <w:r>
        <w:rPr>
          <w:spacing w:val="41"/>
        </w:rPr>
        <w:t xml:space="preserve"> </w:t>
      </w:r>
      <w:r>
        <w:t>Access</w:t>
      </w:r>
      <w:r>
        <w:rPr>
          <w:spacing w:val="4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Centrelink,</w:t>
      </w:r>
      <w:r>
        <w:rPr>
          <w:spacing w:val="42"/>
        </w:rPr>
        <w:t xml:space="preserve"> </w:t>
      </w:r>
      <w:r>
        <w:t>Medicare,</w:t>
      </w:r>
      <w:r>
        <w:rPr>
          <w:spacing w:val="41"/>
        </w:rPr>
        <w:t xml:space="preserve"> </w:t>
      </w:r>
      <w:r>
        <w:t>working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rights is problematic, which creates barriers when trying to leave family violence situations. The children of</w:t>
      </w:r>
      <w:r>
        <w:rPr>
          <w:spacing w:val="1"/>
        </w:rPr>
        <w:t xml:space="preserve"> </w:t>
      </w:r>
      <w:r>
        <w:t>women on temporary visas also face restrictions due to their mother’s visa status. This is a n issue that</w:t>
      </w:r>
      <w:r>
        <w:rPr>
          <w:spacing w:val="1"/>
        </w:rPr>
        <w:t xml:space="preserve"> </w:t>
      </w:r>
      <w:r>
        <w:t>contributors</w:t>
      </w:r>
      <w:r>
        <w:rPr>
          <w:spacing w:val="42"/>
        </w:rPr>
        <w:t xml:space="preserve"> </w:t>
      </w:r>
      <w:r>
        <w:t>indicated</w:t>
      </w:r>
      <w:r>
        <w:rPr>
          <w:spacing w:val="47"/>
        </w:rPr>
        <w:t xml:space="preserve"> </w:t>
      </w:r>
      <w:r>
        <w:t>needs</w:t>
      </w:r>
      <w:r>
        <w:rPr>
          <w:spacing w:val="43"/>
        </w:rPr>
        <w:t xml:space="preserve"> </w:t>
      </w:r>
      <w:r>
        <w:t>urgent</w:t>
      </w:r>
      <w:r>
        <w:rPr>
          <w:spacing w:val="42"/>
        </w:rPr>
        <w:t xml:space="preserve"> </w:t>
      </w:r>
      <w:r>
        <w:t>attention.</w:t>
      </w:r>
      <w:r>
        <w:rPr>
          <w:spacing w:val="42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suggested</w:t>
      </w:r>
      <w:r>
        <w:rPr>
          <w:spacing w:val="4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temporary</w:t>
      </w:r>
      <w:r>
        <w:rPr>
          <w:spacing w:val="43"/>
        </w:rPr>
        <w:t xml:space="preserve"> </w:t>
      </w:r>
      <w:r>
        <w:t>visa</w:t>
      </w:r>
      <w:r>
        <w:rPr>
          <w:spacing w:val="40"/>
        </w:rPr>
        <w:t xml:space="preserve"> </w:t>
      </w:r>
      <w:r>
        <w:t>holders</w:t>
      </w:r>
      <w:r>
        <w:rPr>
          <w:spacing w:val="43"/>
        </w:rPr>
        <w:t xml:space="preserve"> </w:t>
      </w:r>
      <w:r>
        <w:t>have</w:t>
      </w:r>
      <w:r>
        <w:rPr>
          <w:spacing w:val="47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 support when leaving violence, including income support and welfare safety nets. The introduction of a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legitimate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</w:t>
      </w:r>
      <w:r>
        <w:rPr>
          <w:spacing w:val="61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demonstrated, will provide access to Centrelink, Medicare and work rights. It was observed that the current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creates and</w:t>
      </w:r>
      <w:r>
        <w:rPr>
          <w:spacing w:val="61"/>
        </w:rPr>
        <w:t xml:space="preserve"> </w:t>
      </w:r>
      <w:r>
        <w:t>sustains violence. It is not just access to</w:t>
      </w:r>
      <w:r>
        <w:rPr>
          <w:spacing w:val="61"/>
        </w:rPr>
        <w:t xml:space="preserve"> </w:t>
      </w:r>
      <w:r>
        <w:t>supports that</w:t>
      </w:r>
      <w:r>
        <w:rPr>
          <w:spacing w:val="61"/>
        </w:rPr>
        <w:t xml:space="preserve"> </w:t>
      </w:r>
      <w:r>
        <w:t>needs attention, but</w:t>
      </w:r>
      <w:r>
        <w:rPr>
          <w:spacing w:val="1"/>
        </w:rPr>
        <w:t xml:space="preserve"> </w:t>
      </w:r>
      <w:r>
        <w:t>how the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system creates the situations that sustain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how it has tentacles into all areas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support.</w:t>
      </w:r>
    </w:p>
    <w:p w14:paraId="35F83CFB" w14:textId="77777777" w:rsidR="002E3BB7" w:rsidRDefault="002E3BB7">
      <w:pPr>
        <w:pStyle w:val="BodyText"/>
        <w:spacing w:before="3"/>
        <w:rPr>
          <w:sz w:val="25"/>
        </w:rPr>
      </w:pPr>
    </w:p>
    <w:p w14:paraId="0F484905" w14:textId="77777777" w:rsidR="002E3BB7" w:rsidRDefault="00166F8A">
      <w:pPr>
        <w:pStyle w:val="BodyText"/>
        <w:spacing w:line="276" w:lineRule="auto"/>
        <w:ind w:left="105" w:right="135"/>
        <w:jc w:val="both"/>
      </w:pP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legal needs</w:t>
      </w:r>
      <w:r>
        <w:rPr>
          <w:b/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participants</w:t>
      </w:r>
      <w:r>
        <w:rPr>
          <w:spacing w:val="61"/>
        </w:rPr>
        <w:t xml:space="preserve"> </w:t>
      </w:r>
      <w:r>
        <w:t>called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improved</w:t>
      </w:r>
      <w:r>
        <w:rPr>
          <w:spacing w:val="61"/>
        </w:rPr>
        <w:t xml:space="preserve"> </w:t>
      </w:r>
      <w:r>
        <w:t>understanding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 dynamics</w:t>
      </w:r>
      <w:r>
        <w:rPr>
          <w:spacing w:val="-59"/>
        </w:rPr>
        <w:t xml:space="preserve"> </w:t>
      </w:r>
      <w:r>
        <w:t>that do not conform to the nuclear model. The situation for migrant and refugee women may involve multiple</w:t>
      </w:r>
      <w:r>
        <w:rPr>
          <w:spacing w:val="1"/>
        </w:rPr>
        <w:t xml:space="preserve"> </w:t>
      </w:r>
      <w:r>
        <w:t>participants and extended family. At present, the legal system is unable to respond. Participants also spoke</w:t>
      </w:r>
      <w:r>
        <w:rPr>
          <w:spacing w:val="1"/>
        </w:rPr>
        <w:t xml:space="preserve"> </w:t>
      </w:r>
      <w:r>
        <w:t>about the onus of proof, the difficulties victim-survivor’s face when trying to access support services even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they are</w:t>
      </w:r>
      <w:r>
        <w:rPr>
          <w:spacing w:val="1"/>
        </w:rPr>
        <w:t xml:space="preserve"> </w:t>
      </w:r>
      <w:r>
        <w:t>eligible. Contributors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simpler</w:t>
      </w:r>
      <w:r>
        <w:rPr>
          <w:spacing w:val="61"/>
        </w:rPr>
        <w:t xml:space="preserve"> </w:t>
      </w:r>
      <w:r>
        <w:t>processes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special</w:t>
      </w:r>
      <w:r>
        <w:rPr>
          <w:spacing w:val="61"/>
        </w:rPr>
        <w:t xml:space="preserve"> </w:t>
      </w:r>
      <w:r>
        <w:t>provisions to</w:t>
      </w:r>
      <w:r>
        <w:rPr>
          <w:spacing w:val="61"/>
        </w:rPr>
        <w:t xml:space="preserve"> </w:t>
      </w:r>
      <w:r>
        <w:t>keep</w:t>
      </w:r>
      <w:r>
        <w:rPr>
          <w:spacing w:val="61"/>
        </w:rPr>
        <w:t xml:space="preserve"> </w:t>
      </w:r>
      <w:r>
        <w:t>women</w:t>
      </w:r>
      <w:r>
        <w:rPr>
          <w:spacing w:val="-59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children</w:t>
      </w:r>
      <w:r>
        <w:rPr>
          <w:spacing w:val="41"/>
        </w:rPr>
        <w:t xml:space="preserve"> </w:t>
      </w:r>
      <w:r>
        <w:t>safe.</w:t>
      </w:r>
      <w:r>
        <w:rPr>
          <w:spacing w:val="42"/>
        </w:rPr>
        <w:t xml:space="preserve"> </w:t>
      </w:r>
      <w:r>
        <w:t>They</w:t>
      </w:r>
      <w:r>
        <w:rPr>
          <w:spacing w:val="43"/>
        </w:rPr>
        <w:t xml:space="preserve"> </w:t>
      </w:r>
      <w:r>
        <w:t>noted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need</w:t>
      </w:r>
      <w:r>
        <w:rPr>
          <w:spacing w:val="46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humanitarian</w:t>
      </w:r>
      <w:r>
        <w:rPr>
          <w:spacing w:val="41"/>
        </w:rPr>
        <w:t xml:space="preserve"> </w:t>
      </w:r>
      <w:r>
        <w:t>framework</w:t>
      </w:r>
      <w:r>
        <w:rPr>
          <w:spacing w:val="43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universal</w:t>
      </w:r>
      <w:r>
        <w:rPr>
          <w:spacing w:val="45"/>
        </w:rPr>
        <w:t xml:space="preserve"> </w:t>
      </w:r>
      <w:r>
        <w:t>access</w:t>
      </w:r>
      <w:r>
        <w:rPr>
          <w:spacing w:val="4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irrespective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visa</w:t>
      </w:r>
      <w:r>
        <w:rPr>
          <w:spacing w:val="13"/>
        </w:rPr>
        <w:t xml:space="preserve"> </w:t>
      </w:r>
      <w:r>
        <w:t>status.</w:t>
      </w:r>
    </w:p>
    <w:p w14:paraId="63260481" w14:textId="77777777" w:rsidR="002E3BB7" w:rsidRDefault="002E3BB7">
      <w:pPr>
        <w:pStyle w:val="BodyText"/>
        <w:spacing w:before="2"/>
        <w:rPr>
          <w:sz w:val="25"/>
        </w:rPr>
      </w:pPr>
    </w:p>
    <w:p w14:paraId="4487B1D6" w14:textId="77777777" w:rsidR="002E3BB7" w:rsidRDefault="00166F8A">
      <w:pPr>
        <w:pStyle w:val="BodyText"/>
        <w:spacing w:line="276" w:lineRule="auto"/>
        <w:ind w:left="105" w:right="146"/>
        <w:jc w:val="both"/>
      </w:pPr>
      <w: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inclusivity in</w:t>
      </w:r>
      <w:r>
        <w:rPr>
          <w:spacing w:val="61"/>
        </w:rPr>
        <w:t xml:space="preserve"> </w:t>
      </w:r>
      <w:r>
        <w:t>public</w:t>
      </w:r>
      <w:r>
        <w:rPr>
          <w:spacing w:val="61"/>
        </w:rPr>
        <w:t xml:space="preserve"> </w:t>
      </w:r>
      <w:r>
        <w:t>health,</w:t>
      </w:r>
      <w:r>
        <w:rPr>
          <w:spacing w:val="6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contexts.</w:t>
      </w:r>
      <w:r>
        <w:rPr>
          <w:spacing w:val="1"/>
        </w:rPr>
        <w:t xml:space="preserve"> </w:t>
      </w:r>
      <w:r>
        <w:t>They observed that culture and religion should not be used to stereotype situations of family violence and</w:t>
      </w:r>
      <w:r>
        <w:rPr>
          <w:spacing w:val="1"/>
        </w:rPr>
        <w:t xml:space="preserve"> </w:t>
      </w:r>
      <w:r>
        <w:t>justify</w:t>
      </w:r>
      <w:r>
        <w:rPr>
          <w:spacing w:val="1"/>
        </w:rPr>
        <w:t xml:space="preserve"> </w:t>
      </w:r>
      <w:r>
        <w:t>non-intervention,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 interpreter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basic</w:t>
      </w:r>
      <w:r>
        <w:rPr>
          <w:spacing w:val="61"/>
        </w:rPr>
        <w:t xml:space="preserve"> </w:t>
      </w:r>
      <w:r>
        <w:t>feature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where first disclosures occur. Participants called for greater investment in building cultural capability and</w:t>
      </w:r>
      <w:r>
        <w:rPr>
          <w:spacing w:val="1"/>
        </w:rPr>
        <w:t xml:space="preserve"> </w:t>
      </w:r>
      <w:r>
        <w:t>competency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relevant</w:t>
      </w:r>
      <w:r>
        <w:rPr>
          <w:spacing w:val="28"/>
        </w:rPr>
        <w:t xml:space="preserve"> </w:t>
      </w:r>
      <w:r>
        <w:t>responder</w:t>
      </w:r>
      <w:r>
        <w:rPr>
          <w:spacing w:val="40"/>
        </w:rPr>
        <w:t xml:space="preserve"> </w:t>
      </w:r>
      <w:r>
        <w:t>agencies.</w:t>
      </w:r>
      <w:r>
        <w:rPr>
          <w:spacing w:val="35"/>
        </w:rPr>
        <w:t xml:space="preserve"> </w:t>
      </w:r>
      <w:r>
        <w:t>They</w:t>
      </w:r>
      <w:r>
        <w:rPr>
          <w:spacing w:val="36"/>
        </w:rPr>
        <w:t xml:space="preserve"> </w:t>
      </w:r>
      <w:r>
        <w:t>noted</w:t>
      </w:r>
      <w:r>
        <w:rPr>
          <w:spacing w:val="40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services</w:t>
      </w:r>
      <w:r>
        <w:rPr>
          <w:spacing w:val="36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expectation</w:t>
      </w:r>
    </w:p>
    <w:p w14:paraId="24BE4AF1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334DBE1E" w14:textId="77777777" w:rsidR="002E3BB7" w:rsidRDefault="00166F8A">
      <w:pPr>
        <w:pStyle w:val="BodyText"/>
        <w:spacing w:before="79" w:line="276" w:lineRule="auto"/>
        <w:ind w:left="105" w:right="130"/>
        <w:jc w:val="both"/>
      </w:pPr>
      <w:r>
        <w:t>that women will articulate their experience using the language of ‘violence’, as this may n ot resonate with</w:t>
      </w:r>
      <w:r>
        <w:rPr>
          <w:spacing w:val="1"/>
        </w:rPr>
        <w:t xml:space="preserve"> </w:t>
      </w:r>
      <w:r>
        <w:t>them. Neither should it be expected that women will necessarily seek support from police and traditional</w:t>
      </w:r>
      <w:r>
        <w:rPr>
          <w:spacing w:val="1"/>
        </w:rPr>
        <w:t xml:space="preserve"> </w:t>
      </w:r>
      <w:r>
        <w:t>services.</w:t>
      </w:r>
      <w:r>
        <w:rPr>
          <w:spacing w:val="17"/>
        </w:rPr>
        <w:t xml:space="preserve"> </w:t>
      </w:r>
      <w:r>
        <w:t>Rather,</w:t>
      </w:r>
      <w:r>
        <w:rPr>
          <w:spacing w:val="11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women</w:t>
      </w:r>
      <w:r>
        <w:rPr>
          <w:spacing w:val="1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terms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accordingly.</w:t>
      </w:r>
    </w:p>
    <w:p w14:paraId="48835213" w14:textId="77777777" w:rsidR="002E3BB7" w:rsidRDefault="002E3BB7">
      <w:pPr>
        <w:pStyle w:val="BodyText"/>
        <w:spacing w:before="5"/>
        <w:rPr>
          <w:sz w:val="25"/>
        </w:rPr>
      </w:pPr>
    </w:p>
    <w:p w14:paraId="70F0802F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Participants noted the benefit of having specialised domestic and family violence services for multicultural</w:t>
      </w:r>
      <w:r>
        <w:rPr>
          <w:spacing w:val="1"/>
        </w:rPr>
        <w:t xml:space="preserve"> </w:t>
      </w:r>
      <w:r>
        <w:t>communities, such as InTouch, on a national scale. They also observed that tailored funding and specialist</w:t>
      </w:r>
      <w:r>
        <w:rPr>
          <w:spacing w:val="1"/>
        </w:rPr>
        <w:t xml:space="preserve"> </w:t>
      </w:r>
      <w:r>
        <w:t>support for migrant and refugee women that recognises and leverages points</w:t>
      </w:r>
      <w:r>
        <w:rPr>
          <w:spacing w:val="61"/>
        </w:rPr>
        <w:t xml:space="preserve"> </w:t>
      </w:r>
      <w:r>
        <w:t>of disclosure and existing</w:t>
      </w:r>
      <w:r>
        <w:rPr>
          <w:spacing w:val="1"/>
        </w:rPr>
        <w:t xml:space="preserve"> </w:t>
      </w:r>
      <w:r>
        <w:t>support systems would be</w:t>
      </w:r>
      <w:r>
        <w:rPr>
          <w:spacing w:val="1"/>
        </w:rPr>
        <w:t xml:space="preserve"> </w:t>
      </w:r>
      <w:r>
        <w:t>beneficial. Participants called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shift in</w:t>
      </w:r>
      <w:r>
        <w:rPr>
          <w:spacing w:val="1"/>
        </w:rPr>
        <w:t xml:space="preserve"> </w:t>
      </w:r>
      <w:r>
        <w:t>emphasis away from</w:t>
      </w:r>
      <w:r>
        <w:rPr>
          <w:spacing w:val="61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prioritisation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multicultural/ethno-cultural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specialist</w:t>
      </w:r>
      <w:r>
        <w:rPr>
          <w:spacing w:val="39"/>
        </w:rPr>
        <w:t xml:space="preserve"> </w:t>
      </w:r>
      <w:r>
        <w:t>family</w:t>
      </w:r>
      <w:r>
        <w:rPr>
          <w:spacing w:val="42"/>
        </w:rPr>
        <w:t xml:space="preserve"> </w:t>
      </w:r>
      <w:r>
        <w:t>violence</w:t>
      </w:r>
      <w:r>
        <w:rPr>
          <w:spacing w:val="45"/>
        </w:rPr>
        <w:t xml:space="preserve"> </w:t>
      </w:r>
      <w:r>
        <w:t>organisations.</w:t>
      </w:r>
      <w:r>
        <w:rPr>
          <w:spacing w:val="40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important</w:t>
      </w:r>
      <w:r>
        <w:rPr>
          <w:spacing w:val="40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think</w:t>
      </w:r>
      <w:r>
        <w:rPr>
          <w:spacing w:val="41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what</w:t>
      </w:r>
      <w:r>
        <w:rPr>
          <w:spacing w:val="33"/>
        </w:rPr>
        <w:t xml:space="preserve"> </w:t>
      </w:r>
      <w:r>
        <w:t>response-based</w:t>
      </w:r>
      <w:r>
        <w:rPr>
          <w:spacing w:val="45"/>
        </w:rPr>
        <w:t xml:space="preserve"> </w:t>
      </w:r>
      <w:r>
        <w:t>practices</w:t>
      </w:r>
      <w:r>
        <w:rPr>
          <w:spacing w:val="4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for different migrant and refugee women across different stages of migration, how it intersects with</w:t>
      </w:r>
      <w:r>
        <w:rPr>
          <w:spacing w:val="1"/>
        </w:rPr>
        <w:t xml:space="preserve"> </w:t>
      </w:r>
      <w:r>
        <w:t>racialised experiences. Responses need to be trauma-informed and give women agency to make their own</w:t>
      </w:r>
      <w:r>
        <w:rPr>
          <w:spacing w:val="1"/>
        </w:rPr>
        <w:t xml:space="preserve"> </w:t>
      </w:r>
      <w:r>
        <w:t>choices.</w:t>
      </w:r>
    </w:p>
    <w:p w14:paraId="557290BF" w14:textId="77777777" w:rsidR="002E3BB7" w:rsidRDefault="002E3BB7">
      <w:pPr>
        <w:pStyle w:val="BodyText"/>
        <w:spacing w:before="5"/>
        <w:rPr>
          <w:sz w:val="25"/>
        </w:rPr>
      </w:pPr>
    </w:p>
    <w:p w14:paraId="2727CB07" w14:textId="77777777" w:rsidR="002E3BB7" w:rsidRDefault="00166F8A">
      <w:pPr>
        <w:spacing w:line="276" w:lineRule="auto"/>
        <w:ind w:left="105" w:right="130"/>
        <w:jc w:val="both"/>
      </w:pPr>
      <w:r>
        <w:rPr>
          <w:w w:val="105"/>
        </w:rPr>
        <w:t xml:space="preserve">Roundtable participants were then asked to consider </w:t>
      </w:r>
      <w:r>
        <w:rPr>
          <w:b/>
          <w:w w:val="105"/>
        </w:rPr>
        <w:t>what measures would support migrant and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refugee women to enhance understanding of family, domestic and sexual violence, and support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help-seeking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behaviour.</w:t>
      </w:r>
      <w:r>
        <w:rPr>
          <w:b/>
          <w:spacing w:val="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"/>
          <w:w w:val="105"/>
        </w:rPr>
        <w:t xml:space="preserve"> </w:t>
      </w:r>
      <w:r>
        <w:rPr>
          <w:w w:val="105"/>
        </w:rPr>
        <w:t>made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number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suggestions.</w:t>
      </w:r>
    </w:p>
    <w:p w14:paraId="3CA484A4" w14:textId="77777777" w:rsidR="002E3BB7" w:rsidRDefault="002E3BB7">
      <w:pPr>
        <w:pStyle w:val="BodyText"/>
        <w:rPr>
          <w:sz w:val="25"/>
        </w:rPr>
      </w:pPr>
    </w:p>
    <w:p w14:paraId="0E814ACB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The first comment reiterated the</w:t>
      </w:r>
      <w:r>
        <w:rPr>
          <w:spacing w:val="61"/>
        </w:rPr>
        <w:t xml:space="preserve"> </w:t>
      </w:r>
      <w:r>
        <w:t>need to fundamentally</w:t>
      </w:r>
      <w:r>
        <w:rPr>
          <w:spacing w:val="61"/>
        </w:rPr>
        <w:t xml:space="preserve"> </w:t>
      </w:r>
      <w:r>
        <w:t>change the migration</w:t>
      </w:r>
      <w:r>
        <w:rPr>
          <w:spacing w:val="61"/>
        </w:rPr>
        <w:t xml:space="preserve"> </w:t>
      </w:r>
      <w:r>
        <w:t>system</w:t>
      </w:r>
      <w:r>
        <w:rPr>
          <w:spacing w:val="61"/>
        </w:rPr>
        <w:t xml:space="preserve"> </w:t>
      </w:r>
      <w:r>
        <w:t>so</w:t>
      </w:r>
      <w:r>
        <w:rPr>
          <w:spacing w:val="61"/>
        </w:rPr>
        <w:t xml:space="preserve"> </w:t>
      </w:r>
      <w:r>
        <w:t>that it can</w:t>
      </w:r>
      <w:r>
        <w:rPr>
          <w:spacing w:val="6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be a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of abuse. For</w:t>
      </w:r>
      <w:r>
        <w:rPr>
          <w:spacing w:val="1"/>
        </w:rPr>
        <w:t xml:space="preserve"> </w:t>
      </w:r>
      <w:r>
        <w:t>example, sponsored</w:t>
      </w:r>
      <w:r>
        <w:rPr>
          <w:spacing w:val="1"/>
        </w:rPr>
        <w:t xml:space="preserve"> </w:t>
      </w:r>
      <w:r>
        <w:t>visa holders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wait two</w:t>
      </w:r>
      <w:r>
        <w:rPr>
          <w:spacing w:val="61"/>
        </w:rPr>
        <w:t xml:space="preserve"> </w:t>
      </w:r>
      <w:r>
        <w:t>years, and if</w:t>
      </w:r>
      <w:r>
        <w:rPr>
          <w:spacing w:val="-59"/>
        </w:rPr>
        <w:t xml:space="preserve"> </w:t>
      </w:r>
      <w:r>
        <w:t>exited,</w:t>
      </w:r>
      <w:r>
        <w:rPr>
          <w:spacing w:val="48"/>
        </w:rPr>
        <w:t xml:space="preserve"> </w:t>
      </w:r>
      <w:r>
        <w:t>they</w:t>
      </w:r>
      <w:r>
        <w:rPr>
          <w:spacing w:val="50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placed</w:t>
      </w:r>
      <w:r>
        <w:rPr>
          <w:spacing w:val="53"/>
        </w:rPr>
        <w:t xml:space="preserve"> </w:t>
      </w:r>
      <w:r>
        <w:t>at</w:t>
      </w:r>
      <w:r>
        <w:rPr>
          <w:spacing w:val="48"/>
        </w:rPr>
        <w:t xml:space="preserve"> </w:t>
      </w:r>
      <w:r>
        <w:t>risk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financial</w:t>
      </w:r>
      <w:r>
        <w:rPr>
          <w:spacing w:val="5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housing</w:t>
      </w:r>
      <w:r>
        <w:rPr>
          <w:spacing w:val="53"/>
        </w:rPr>
        <w:t xml:space="preserve"> </w:t>
      </w:r>
      <w:r>
        <w:t>insecurity.</w:t>
      </w:r>
      <w:r>
        <w:rPr>
          <w:spacing w:val="55"/>
        </w:rPr>
        <w:t xml:space="preserve"> </w:t>
      </w:r>
      <w:r>
        <w:t>Victim-survivors</w:t>
      </w:r>
      <w:r>
        <w:rPr>
          <w:spacing w:val="50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penalised</w:t>
      </w:r>
      <w:r>
        <w:rPr>
          <w:spacing w:val="52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competent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migration system is not allowing them to do so. There were calls to provide legal aid and other essential</w:t>
      </w:r>
      <w:r>
        <w:rPr>
          <w:spacing w:val="1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irrespective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visa</w:t>
      </w:r>
      <w:r>
        <w:rPr>
          <w:spacing w:val="12"/>
        </w:rPr>
        <w:t xml:space="preserve"> </w:t>
      </w:r>
      <w:r>
        <w:t>status.</w:t>
      </w:r>
    </w:p>
    <w:p w14:paraId="111EFE9A" w14:textId="77777777" w:rsidR="002E3BB7" w:rsidRDefault="002E3BB7">
      <w:pPr>
        <w:pStyle w:val="BodyText"/>
        <w:spacing w:before="7"/>
        <w:rPr>
          <w:sz w:val="25"/>
        </w:rPr>
      </w:pPr>
    </w:p>
    <w:p w14:paraId="6D1A1DE7" w14:textId="77777777" w:rsidR="002E3BB7" w:rsidRDefault="00166F8A">
      <w:pPr>
        <w:pStyle w:val="BodyText"/>
        <w:spacing w:line="276" w:lineRule="auto"/>
        <w:ind w:left="105" w:right="146"/>
        <w:jc w:val="both"/>
      </w:pPr>
      <w:r>
        <w:t>Participants suggested that there is a need to build a knowledge base on the experiences of women on</w:t>
      </w:r>
      <w:r>
        <w:rPr>
          <w:spacing w:val="1"/>
        </w:rPr>
        <w:t xml:space="preserve"> </w:t>
      </w:r>
      <w:r>
        <w:t>temporary</w:t>
      </w:r>
      <w:r>
        <w:rPr>
          <w:spacing w:val="9"/>
        </w:rPr>
        <w:t xml:space="preserve"> </w:t>
      </w:r>
      <w:r>
        <w:t>visa</w:t>
      </w:r>
      <w:r>
        <w:rPr>
          <w:spacing w:val="13"/>
        </w:rPr>
        <w:t xml:space="preserve"> </w:t>
      </w:r>
      <w:r>
        <w:t>status</w:t>
      </w:r>
      <w:r>
        <w:rPr>
          <w:spacing w:val="10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experienced</w:t>
      </w:r>
      <w:r>
        <w:rPr>
          <w:spacing w:val="13"/>
        </w:rPr>
        <w:t xml:space="preserve"> </w:t>
      </w:r>
      <w:r>
        <w:t>DFV.</w:t>
      </w:r>
    </w:p>
    <w:p w14:paraId="1DFA1D75" w14:textId="77777777" w:rsidR="002E3BB7" w:rsidRDefault="002E3BB7">
      <w:pPr>
        <w:pStyle w:val="BodyText"/>
        <w:spacing w:before="1"/>
        <w:rPr>
          <w:sz w:val="25"/>
        </w:rPr>
      </w:pPr>
    </w:p>
    <w:p w14:paraId="1F48D2C5" w14:textId="77777777" w:rsidR="002E3BB7" w:rsidRDefault="00166F8A">
      <w:pPr>
        <w:pStyle w:val="BodyText"/>
        <w:spacing w:line="278" w:lineRule="auto"/>
        <w:ind w:left="105" w:right="146"/>
        <w:jc w:val="both"/>
      </w:pPr>
      <w:r>
        <w:t>The importance of</w:t>
      </w:r>
      <w:r>
        <w:rPr>
          <w:spacing w:val="61"/>
        </w:rPr>
        <w:t xml:space="preserve"> </w:t>
      </w:r>
      <w:r>
        <w:t>the health system</w:t>
      </w:r>
      <w:r>
        <w:rPr>
          <w:spacing w:val="61"/>
        </w:rPr>
        <w:t xml:space="preserve"> </w:t>
      </w:r>
      <w:r>
        <w:t>response</w:t>
      </w:r>
      <w:r>
        <w:rPr>
          <w:spacing w:val="61"/>
        </w:rPr>
        <w:t xml:space="preserve"> </w:t>
      </w:r>
      <w:r>
        <w:t>as a</w:t>
      </w:r>
      <w:r>
        <w:rPr>
          <w:spacing w:val="61"/>
        </w:rPr>
        <w:t xml:space="preserve"> </w:t>
      </w:r>
      <w:r>
        <w:t>frequent point of first disclosure was</w:t>
      </w:r>
      <w:r>
        <w:rPr>
          <w:spacing w:val="61"/>
        </w:rPr>
        <w:t xml:space="preserve"> </w:t>
      </w:r>
      <w:r>
        <w:t>emphasised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particular focus on the role of primary health providers. Practitioners should embed a culturally responsive</w:t>
      </w:r>
      <w:r>
        <w:rPr>
          <w:spacing w:val="1"/>
        </w:rPr>
        <w:t xml:space="preserve"> </w:t>
      </w:r>
      <w:r>
        <w:t>lens,</w:t>
      </w:r>
      <w:r>
        <w:rPr>
          <w:spacing w:val="1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increased</w:t>
      </w:r>
      <w:r>
        <w:rPr>
          <w:spacing w:val="14"/>
        </w:rPr>
        <w:t xml:space="preserve"> </w:t>
      </w:r>
      <w:r>
        <w:t>funding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female</w:t>
      </w:r>
      <w:r>
        <w:rPr>
          <w:spacing w:val="15"/>
        </w:rPr>
        <w:t xml:space="preserve"> </w:t>
      </w:r>
      <w:r>
        <w:t>interpreters</w:t>
      </w:r>
      <w:r>
        <w:rPr>
          <w:spacing w:val="17"/>
        </w:rPr>
        <w:t xml:space="preserve"> </w:t>
      </w:r>
      <w:r>
        <w:t>embedded</w:t>
      </w:r>
      <w:r>
        <w:rPr>
          <w:spacing w:val="1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health</w:t>
      </w:r>
      <w:r>
        <w:rPr>
          <w:spacing w:val="21"/>
        </w:rPr>
        <w:t xml:space="preserve"> </w:t>
      </w:r>
      <w:r>
        <w:t>sector</w:t>
      </w:r>
      <w:r>
        <w:rPr>
          <w:spacing w:val="2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</w:p>
    <w:p w14:paraId="47CA8B0F" w14:textId="77777777" w:rsidR="002E3BB7" w:rsidRDefault="002E3BB7">
      <w:pPr>
        <w:pStyle w:val="BodyText"/>
        <w:spacing w:before="9"/>
        <w:rPr>
          <w:sz w:val="24"/>
        </w:rPr>
      </w:pPr>
    </w:p>
    <w:p w14:paraId="4045A0D5" w14:textId="77777777" w:rsidR="002E3BB7" w:rsidRDefault="00166F8A">
      <w:pPr>
        <w:pStyle w:val="BodyText"/>
        <w:ind w:left="105"/>
        <w:jc w:val="both"/>
      </w:pPr>
      <w:r>
        <w:t>Participants</w:t>
      </w:r>
      <w:r>
        <w:rPr>
          <w:spacing w:val="33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suggested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following</w:t>
      </w:r>
      <w:r>
        <w:rPr>
          <w:spacing w:val="2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support</w:t>
      </w:r>
      <w:r>
        <w:rPr>
          <w:spacing w:val="25"/>
        </w:rPr>
        <w:t xml:space="preserve"> </w:t>
      </w:r>
      <w:r>
        <w:t>understanding</w:t>
      </w:r>
      <w:r>
        <w:rPr>
          <w:spacing w:val="2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prompt</w:t>
      </w:r>
      <w:r>
        <w:rPr>
          <w:spacing w:val="32"/>
        </w:rPr>
        <w:t xml:space="preserve"> </w:t>
      </w:r>
      <w:r>
        <w:t>help</w:t>
      </w:r>
      <w:r>
        <w:rPr>
          <w:spacing w:val="38"/>
        </w:rPr>
        <w:t xml:space="preserve"> </w:t>
      </w:r>
      <w:r>
        <w:t>seeking:</w:t>
      </w:r>
    </w:p>
    <w:p w14:paraId="4A37D1D0" w14:textId="77777777" w:rsidR="002E3BB7" w:rsidRDefault="002E3BB7">
      <w:pPr>
        <w:pStyle w:val="BodyText"/>
        <w:spacing w:before="5"/>
        <w:rPr>
          <w:sz w:val="28"/>
        </w:rPr>
      </w:pPr>
    </w:p>
    <w:p w14:paraId="5A78E88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1" w:lineRule="auto"/>
        <w:ind w:right="138"/>
        <w:jc w:val="both"/>
      </w:pPr>
      <w:r>
        <w:t>Stronger partnerships and collaborations across different sectors to enhance referral pathways into</w:t>
      </w:r>
      <w:r>
        <w:rPr>
          <w:spacing w:val="1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services,</w:t>
      </w:r>
    </w:p>
    <w:p w14:paraId="6B7CBC2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1" w:lineRule="auto"/>
        <w:ind w:right="118"/>
        <w:jc w:val="both"/>
      </w:pPr>
      <w:r>
        <w:t>Creative innovations in reaching out and engaging women safely, as it is well-evidenced that many</w:t>
      </w:r>
      <w:r>
        <w:rPr>
          <w:spacing w:val="1"/>
        </w:rPr>
        <w:t xml:space="preserve"> </w:t>
      </w:r>
      <w:r>
        <w:t>women do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report,</w:t>
      </w:r>
    </w:p>
    <w:p w14:paraId="2B4B512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" w:line="271" w:lineRule="auto"/>
        <w:ind w:right="139"/>
        <w:jc w:val="both"/>
      </w:pPr>
      <w:r>
        <w:t>Clear and simple messaging to raise awareness and educate migrant and refugee women about the</w:t>
      </w:r>
      <w:r>
        <w:rPr>
          <w:spacing w:val="1"/>
        </w:rPr>
        <w:t xml:space="preserve"> </w:t>
      </w:r>
      <w:r>
        <w:t>definition of FDV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assuming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descriptors,</w:t>
      </w:r>
    </w:p>
    <w:p w14:paraId="037614E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1" w:lineRule="auto"/>
        <w:ind w:right="126"/>
        <w:jc w:val="both"/>
      </w:pPr>
      <w:r>
        <w:t>Increase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DFV-informed</w:t>
      </w:r>
      <w:r>
        <w:rPr>
          <w:spacing w:val="1"/>
        </w:rPr>
        <w:t xml:space="preserve"> </w:t>
      </w:r>
      <w:r>
        <w:t>responders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respective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Navigators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 help</w:t>
      </w:r>
      <w:r>
        <w:rPr>
          <w:spacing w:val="1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and refugee</w:t>
      </w:r>
      <w:r>
        <w:rPr>
          <w:spacing w:val="1"/>
        </w:rPr>
        <w:t xml:space="preserve"> </w:t>
      </w:r>
      <w:r>
        <w:t>women negotiate a</w:t>
      </w:r>
      <w:r>
        <w:rPr>
          <w:spacing w:val="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system,</w:t>
      </w:r>
    </w:p>
    <w:p w14:paraId="640D78F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1" w:lineRule="auto"/>
        <w:ind w:right="137"/>
        <w:jc w:val="both"/>
      </w:pPr>
      <w:r>
        <w:t>Having specialised, multicultural DFV services with a coordinated approach in each state and territory.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equitable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allocation,</w:t>
      </w:r>
      <w:r>
        <w:rPr>
          <w:spacing w:val="-4"/>
        </w:rPr>
        <w:t xml:space="preserve"> </w:t>
      </w:r>
      <w:r>
        <w:t>commensurate</w:t>
      </w:r>
      <w:r>
        <w:rPr>
          <w:spacing w:val="-1"/>
        </w:rPr>
        <w:t xml:space="preserve"> </w:t>
      </w:r>
      <w:r>
        <w:t>with the</w:t>
      </w:r>
      <w:r>
        <w:rPr>
          <w:spacing w:val="-6"/>
        </w:rPr>
        <w:t xml:space="preserve"> </w:t>
      </w:r>
      <w:r>
        <w:t>population profiles,</w:t>
      </w:r>
      <w:r>
        <w:rPr>
          <w:spacing w:val="-5"/>
        </w:rPr>
        <w:t xml:space="preserve"> </w:t>
      </w:r>
      <w:r>
        <w:t>and</w:t>
      </w:r>
    </w:p>
    <w:p w14:paraId="73E5EC9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" w:line="276" w:lineRule="auto"/>
        <w:ind w:right="123"/>
        <w:jc w:val="both"/>
      </w:pPr>
      <w:r>
        <w:t>The establishment of a national network of migrant women-led, community-based, in-language, peer</w:t>
      </w:r>
      <w:r>
        <w:rPr>
          <w:spacing w:val="1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settings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referrals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can:</w:t>
      </w:r>
      <w:r>
        <w:rPr>
          <w:spacing w:val="-11"/>
        </w:rPr>
        <w:t xml:space="preserve"> </w:t>
      </w:r>
      <w:r>
        <w:t>(1)</w:t>
      </w:r>
      <w:r>
        <w:rPr>
          <w:spacing w:val="-8"/>
        </w:rPr>
        <w:t xml:space="preserve"> </w:t>
      </w:r>
      <w:r>
        <w:t>enable</w:t>
      </w:r>
      <w:r>
        <w:rPr>
          <w:spacing w:val="-6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needed,</w:t>
      </w:r>
      <w:r>
        <w:rPr>
          <w:spacing w:val="-1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(2)</w:t>
      </w:r>
      <w:r>
        <w:rPr>
          <w:spacing w:val="-7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disclosure</w:t>
      </w:r>
      <w:r>
        <w:rPr>
          <w:spacing w:val="-7"/>
        </w:rPr>
        <w:t xml:space="preserve"> </w:t>
      </w:r>
      <w:r>
        <w:t>first.</w:t>
      </w:r>
      <w:r>
        <w:rPr>
          <w:spacing w:val="-10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they</w:t>
      </w:r>
      <w:r>
        <w:rPr>
          <w:spacing w:val="-59"/>
        </w:rPr>
        <w:t xml:space="preserve"> </w:t>
      </w:r>
      <w:r>
        <w:t>are.</w:t>
      </w:r>
    </w:p>
    <w:p w14:paraId="56B2A01E" w14:textId="77777777" w:rsidR="002E3BB7" w:rsidRDefault="002E3BB7">
      <w:pPr>
        <w:pStyle w:val="BodyText"/>
        <w:spacing w:before="6"/>
        <w:rPr>
          <w:sz w:val="28"/>
        </w:rPr>
      </w:pPr>
    </w:p>
    <w:p w14:paraId="1DB58687" w14:textId="77777777" w:rsidR="002E3BB7" w:rsidRDefault="00166F8A">
      <w:pPr>
        <w:spacing w:line="276" w:lineRule="auto"/>
        <w:ind w:left="105" w:right="123"/>
        <w:jc w:val="both"/>
      </w:pPr>
      <w:r>
        <w:t>Participants 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b/>
        </w:rPr>
        <w:t>think beyond specialist women’s safety services to consider how migrant</w:t>
      </w:r>
      <w:r>
        <w:rPr>
          <w:b/>
          <w:spacing w:val="1"/>
        </w:rPr>
        <w:t xml:space="preserve"> </w:t>
      </w:r>
      <w:r>
        <w:rPr>
          <w:b/>
          <w:w w:val="105"/>
        </w:rPr>
        <w:t>and refugee women can be further supported to recover from experiences of family, domestic and</w:t>
      </w:r>
      <w:r>
        <w:rPr>
          <w:b/>
          <w:spacing w:val="-62"/>
          <w:w w:val="105"/>
        </w:rPr>
        <w:t xml:space="preserve"> </w:t>
      </w:r>
      <w:r>
        <w:rPr>
          <w:b/>
        </w:rPr>
        <w:t>sexual</w:t>
      </w:r>
      <w:r>
        <w:rPr>
          <w:b/>
          <w:spacing w:val="16"/>
        </w:rPr>
        <w:t xml:space="preserve"> </w:t>
      </w:r>
      <w:r>
        <w:rPr>
          <w:b/>
        </w:rPr>
        <w:t>violence</w:t>
      </w:r>
      <w:r>
        <w:t>.</w:t>
      </w:r>
      <w:r>
        <w:rPr>
          <w:spacing w:val="20"/>
        </w:rPr>
        <w:t xml:space="preserve"> </w:t>
      </w:r>
      <w:r>
        <w:t>Participants</w:t>
      </w:r>
      <w:r>
        <w:rPr>
          <w:spacing w:val="29"/>
        </w:rPr>
        <w:t xml:space="preserve"> </w:t>
      </w:r>
      <w:r>
        <w:t>opened</w:t>
      </w:r>
      <w:r>
        <w:rPr>
          <w:spacing w:val="3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reiterating</w:t>
      </w:r>
      <w:r>
        <w:rPr>
          <w:spacing w:val="26"/>
        </w:rPr>
        <w:t xml:space="preserve"> </w:t>
      </w:r>
      <w:r>
        <w:t>concerns</w:t>
      </w:r>
      <w:r>
        <w:rPr>
          <w:spacing w:val="2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temporary</w:t>
      </w:r>
      <w:r>
        <w:rPr>
          <w:spacing w:val="29"/>
        </w:rPr>
        <w:t xml:space="preserve"> </w:t>
      </w:r>
      <w:r>
        <w:t>visas</w:t>
      </w:r>
      <w:r>
        <w:rPr>
          <w:spacing w:val="22"/>
        </w:rPr>
        <w:t xml:space="preserve"> </w:t>
      </w:r>
      <w:r>
        <w:t>result</w:t>
      </w:r>
      <w:r>
        <w:rPr>
          <w:spacing w:val="2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women</w:t>
      </w:r>
      <w:r>
        <w:rPr>
          <w:spacing w:val="33"/>
        </w:rPr>
        <w:t xml:space="preserve"> </w:t>
      </w:r>
      <w:r>
        <w:t>feeling</w:t>
      </w:r>
    </w:p>
    <w:p w14:paraId="57F6A489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C12FE27" w14:textId="77777777" w:rsidR="002E3BB7" w:rsidRDefault="00166F8A">
      <w:pPr>
        <w:pStyle w:val="BodyText"/>
        <w:spacing w:before="79" w:line="276" w:lineRule="auto"/>
        <w:ind w:left="105" w:right="152"/>
        <w:jc w:val="both"/>
      </w:pPr>
      <w:r>
        <w:t>unsafe and being 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plan and recover.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all women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immigration</w:t>
      </w:r>
      <w:r>
        <w:rPr>
          <w:spacing w:val="1"/>
        </w:rPr>
        <w:t xml:space="preserve"> </w:t>
      </w:r>
      <w:r>
        <w:t>law</w:t>
      </w:r>
      <w:r>
        <w:rPr>
          <w:spacing w:val="61"/>
        </w:rPr>
        <w:t xml:space="preserve"> </w:t>
      </w:r>
      <w:r>
        <w:t>regardless</w:t>
      </w:r>
      <w:r>
        <w:rPr>
          <w:spacing w:val="61"/>
        </w:rPr>
        <w:t xml:space="preserve"> </w:t>
      </w:r>
      <w:r>
        <w:t>of visa</w:t>
      </w:r>
      <w:r>
        <w:rPr>
          <w:spacing w:val="61"/>
        </w:rPr>
        <w:t xml:space="preserve"> </w:t>
      </w:r>
      <w:r>
        <w:t>type</w:t>
      </w:r>
      <w:r>
        <w:rPr>
          <w:spacing w:val="61"/>
        </w:rPr>
        <w:t xml:space="preserve"> </w:t>
      </w:r>
      <w:r>
        <w:t>and/or</w:t>
      </w:r>
      <w:r>
        <w:rPr>
          <w:spacing w:val="61"/>
        </w:rPr>
        <w:t xml:space="preserve"> </w:t>
      </w:r>
      <w:r>
        <w:t>where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visa application</w:t>
      </w:r>
      <w:r>
        <w:rPr>
          <w:spacing w:val="-59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lodged</w:t>
      </w:r>
      <w:r>
        <w:rPr>
          <w:spacing w:val="1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noted.</w:t>
      </w:r>
    </w:p>
    <w:p w14:paraId="6FACE499" w14:textId="77777777" w:rsidR="002E3BB7" w:rsidRDefault="002E3BB7">
      <w:pPr>
        <w:pStyle w:val="BodyText"/>
        <w:spacing w:before="5"/>
        <w:rPr>
          <w:sz w:val="25"/>
        </w:rPr>
      </w:pPr>
    </w:p>
    <w:p w14:paraId="56CAB7E5" w14:textId="77777777" w:rsidR="002E3BB7" w:rsidRDefault="00166F8A">
      <w:pPr>
        <w:pStyle w:val="BodyText"/>
        <w:spacing w:line="276" w:lineRule="auto"/>
        <w:ind w:left="105" w:right="131"/>
        <w:jc w:val="both"/>
      </w:pPr>
      <w:r>
        <w:t>Participants also noted the importance of improving women’s access to income and independence and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overall.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contributors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barriers;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free/subsidised</w:t>
      </w:r>
      <w:r>
        <w:rPr>
          <w:spacing w:val="1"/>
        </w:rPr>
        <w:t xml:space="preserve"> </w:t>
      </w:r>
      <w:r>
        <w:t>childcare,</w:t>
      </w:r>
      <w:r>
        <w:rPr>
          <w:spacing w:val="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 w:rsidR="00DA427F">
        <w:t>tran</w:t>
      </w:r>
      <w:r>
        <w:t>slate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qualifications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Australian</w:t>
      </w:r>
      <w:r>
        <w:rPr>
          <w:spacing w:val="7"/>
        </w:rPr>
        <w:t xml:space="preserve"> </w:t>
      </w:r>
      <w:r>
        <w:t>market.</w:t>
      </w:r>
    </w:p>
    <w:p w14:paraId="39FD9ED7" w14:textId="77777777" w:rsidR="002E3BB7" w:rsidRDefault="002E3BB7">
      <w:pPr>
        <w:pStyle w:val="BodyText"/>
        <w:spacing w:before="3"/>
        <w:rPr>
          <w:sz w:val="25"/>
        </w:rPr>
      </w:pPr>
    </w:p>
    <w:p w14:paraId="51C35EFE" w14:textId="77777777" w:rsidR="002E3BB7" w:rsidRDefault="00166F8A">
      <w:pPr>
        <w:pStyle w:val="BodyText"/>
        <w:spacing w:line="276" w:lineRule="auto"/>
        <w:ind w:left="105" w:right="137"/>
        <w:jc w:val="both"/>
      </w:pPr>
      <w:r>
        <w:t>It was suggested that an audit of police responses to multicultural communities would be useful, particularly</w:t>
      </w:r>
      <w:r>
        <w:rPr>
          <w:spacing w:val="1"/>
        </w:rPr>
        <w:t xml:space="preserve"> </w:t>
      </w:r>
      <w:r>
        <w:t>with regards to the misidentification of migrant and refugee women as the primary aggressor. The need to</w:t>
      </w:r>
      <w:r>
        <w:rPr>
          <w:spacing w:val="1"/>
        </w:rPr>
        <w:t xml:space="preserve"> </w:t>
      </w:r>
      <w:r>
        <w:t>address racism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broadly</w:t>
      </w:r>
      <w:r>
        <w:rPr>
          <w:spacing w:val="61"/>
        </w:rPr>
        <w:t xml:space="preserve"> </w:t>
      </w:r>
      <w:r>
        <w:t>was noted,</w:t>
      </w:r>
      <w:r>
        <w:rPr>
          <w:spacing w:val="61"/>
        </w:rPr>
        <w:t xml:space="preserve"> </w:t>
      </w:r>
      <w:r>
        <w:t>as it limits women’s access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support and</w:t>
      </w:r>
      <w:r>
        <w:rPr>
          <w:spacing w:val="61"/>
        </w:rPr>
        <w:t xml:space="preserve"> </w:t>
      </w:r>
      <w:r>
        <w:t>services and</w:t>
      </w:r>
      <w:r>
        <w:rPr>
          <w:spacing w:val="6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shape</w:t>
      </w:r>
      <w:r>
        <w:rPr>
          <w:spacing w:val="6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authorities</w:t>
      </w:r>
      <w:r>
        <w:rPr>
          <w:spacing w:val="9"/>
        </w:rPr>
        <w:t xml:space="preserve"> </w:t>
      </w:r>
      <w:r>
        <w:t>respond.</w:t>
      </w:r>
    </w:p>
    <w:p w14:paraId="4F201BA7" w14:textId="77777777" w:rsidR="002E3BB7" w:rsidRDefault="002E3BB7">
      <w:pPr>
        <w:pStyle w:val="BodyText"/>
        <w:spacing w:before="4"/>
        <w:rPr>
          <w:sz w:val="25"/>
        </w:rPr>
      </w:pPr>
    </w:p>
    <w:p w14:paraId="1DD1A64B" w14:textId="77777777" w:rsidR="002E3BB7" w:rsidRDefault="00166F8A">
      <w:pPr>
        <w:pStyle w:val="BodyText"/>
        <w:spacing w:line="276" w:lineRule="auto"/>
        <w:ind w:left="105" w:right="125"/>
        <w:jc w:val="both"/>
      </w:pPr>
      <w:r>
        <w:t>Participants then spoke about finding ways to support migrant and</w:t>
      </w:r>
      <w:r w:rsidR="00DA427F">
        <w:t xml:space="preserve"> refugee women who become socia</w:t>
      </w:r>
      <w:r>
        <w:t>lly</w:t>
      </w:r>
      <w:r>
        <w:rPr>
          <w:spacing w:val="1"/>
        </w:rPr>
        <w:t xml:space="preserve"> </w:t>
      </w:r>
      <w:r>
        <w:t>isolated from their community due to domestic and family violence. This led to a discussion of the need for</w:t>
      </w:r>
      <w:r>
        <w:rPr>
          <w:spacing w:val="1"/>
        </w:rPr>
        <w:t xml:space="preserve"> </w:t>
      </w:r>
      <w:r>
        <w:t>longer-term,</w:t>
      </w:r>
      <w:r>
        <w:rPr>
          <w:spacing w:val="1"/>
        </w:rPr>
        <w:t xml:space="preserve"> </w:t>
      </w:r>
      <w:r>
        <w:t>trauma-informed,</w:t>
      </w:r>
      <w:r>
        <w:rPr>
          <w:spacing w:val="1"/>
        </w:rPr>
        <w:t xml:space="preserve"> </w:t>
      </w:r>
      <w:r>
        <w:t>strengths-based</w:t>
      </w:r>
      <w:r>
        <w:rPr>
          <w:spacing w:val="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healing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needs-based</w:t>
      </w:r>
      <w:r>
        <w:rPr>
          <w:spacing w:val="61"/>
        </w:rPr>
        <w:t xml:space="preserve"> </w:t>
      </w:r>
      <w:r>
        <w:t>rather</w:t>
      </w:r>
      <w:r>
        <w:rPr>
          <w:spacing w:val="6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time-</w:t>
      </w:r>
      <w:r>
        <w:rPr>
          <w:spacing w:val="1"/>
        </w:rPr>
        <w:t xml:space="preserve"> </w:t>
      </w:r>
      <w:r>
        <w:t>limited,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isolation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leaving</w:t>
      </w:r>
      <w:r>
        <w:rPr>
          <w:spacing w:val="61"/>
        </w:rPr>
        <w:t xml:space="preserve"> </w:t>
      </w:r>
      <w:r>
        <w:t>traditional</w:t>
      </w:r>
      <w:r>
        <w:rPr>
          <w:spacing w:val="6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structures. Targeted</w:t>
      </w:r>
      <w:r>
        <w:rPr>
          <w:spacing w:val="1"/>
        </w:rPr>
        <w:t xml:space="preserve"> </w:t>
      </w:r>
      <w:r>
        <w:t>support was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may never</w:t>
      </w:r>
      <w:r>
        <w:rPr>
          <w:spacing w:val="61"/>
        </w:rPr>
        <w:t xml:space="preserve"> </w:t>
      </w:r>
      <w:r>
        <w:t>have lived</w:t>
      </w:r>
      <w:r>
        <w:rPr>
          <w:spacing w:val="61"/>
        </w:rPr>
        <w:t xml:space="preserve"> </w:t>
      </w:r>
      <w:r>
        <w:t>independently and/or</w:t>
      </w:r>
      <w:r>
        <w:rPr>
          <w:spacing w:val="1"/>
        </w:rPr>
        <w:t xml:space="preserve"> </w:t>
      </w:r>
      <w:r>
        <w:t>been allowed to manage their own lives or finances, as was ongoing support from resettlement services</w:t>
      </w:r>
      <w:r>
        <w:rPr>
          <w:spacing w:val="1"/>
        </w:rPr>
        <w:t xml:space="preserve"> </w:t>
      </w:r>
      <w:r>
        <w:t>beyond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current</w:t>
      </w:r>
      <w:r>
        <w:rPr>
          <w:spacing w:val="8"/>
        </w:rPr>
        <w:t xml:space="preserve"> </w:t>
      </w:r>
      <w:r>
        <w:t>five</w:t>
      </w:r>
      <w:r>
        <w:rPr>
          <w:spacing w:val="13"/>
        </w:rPr>
        <w:t xml:space="preserve"> </w:t>
      </w:r>
      <w:r>
        <w:t>years</w:t>
      </w:r>
      <w:r>
        <w:rPr>
          <w:spacing w:val="4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arrival.</w:t>
      </w:r>
    </w:p>
    <w:p w14:paraId="0EE54FCF" w14:textId="77777777" w:rsidR="002E3BB7" w:rsidRDefault="002E3BB7">
      <w:pPr>
        <w:pStyle w:val="BodyText"/>
        <w:spacing w:before="2"/>
        <w:rPr>
          <w:sz w:val="25"/>
        </w:rPr>
      </w:pPr>
    </w:p>
    <w:p w14:paraId="0E337365" w14:textId="77777777" w:rsidR="002E3BB7" w:rsidRDefault="00166F8A">
      <w:pPr>
        <w:pStyle w:val="BodyText"/>
        <w:ind w:left="105"/>
      </w:pPr>
      <w:r>
        <w:t>Participants</w:t>
      </w:r>
      <w:r>
        <w:rPr>
          <w:spacing w:val="31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offered</w:t>
      </w:r>
      <w:r>
        <w:rPr>
          <w:spacing w:val="27"/>
        </w:rPr>
        <w:t xml:space="preserve"> </w:t>
      </w:r>
      <w:r>
        <w:t>some</w:t>
      </w:r>
      <w:r>
        <w:rPr>
          <w:spacing w:val="36"/>
        </w:rPr>
        <w:t xml:space="preserve"> </w:t>
      </w:r>
      <w:r>
        <w:t>thoughts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ideas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supporting</w:t>
      </w:r>
      <w:r>
        <w:rPr>
          <w:spacing w:val="27"/>
        </w:rPr>
        <w:t xml:space="preserve"> </w:t>
      </w:r>
      <w:r>
        <w:t>migrant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refugee</w:t>
      </w:r>
      <w:r>
        <w:rPr>
          <w:spacing w:val="36"/>
        </w:rPr>
        <w:t xml:space="preserve"> </w:t>
      </w:r>
      <w:r>
        <w:t>women.</w:t>
      </w:r>
    </w:p>
    <w:p w14:paraId="66DEB032" w14:textId="77777777" w:rsidR="002E3BB7" w:rsidRDefault="002E3BB7">
      <w:pPr>
        <w:pStyle w:val="BodyText"/>
        <w:spacing w:before="10"/>
        <w:rPr>
          <w:sz w:val="28"/>
        </w:rPr>
      </w:pPr>
    </w:p>
    <w:p w14:paraId="081A6B7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1" w:lineRule="auto"/>
        <w:ind w:right="132"/>
      </w:pP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critical</w:t>
      </w:r>
      <w:r>
        <w:rPr>
          <w:spacing w:val="2"/>
        </w:rPr>
        <w:t xml:space="preserve"> </w:t>
      </w:r>
      <w:r>
        <w:t>need</w:t>
      </w:r>
      <w:r>
        <w:rPr>
          <w:spacing w:val="58"/>
        </w:rPr>
        <w:t xml:space="preserve"> </w:t>
      </w:r>
      <w:r>
        <w:t>post-COVID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understanding</w:t>
      </w:r>
      <w:r>
        <w:rPr>
          <w:spacing w:val="59"/>
        </w:rPr>
        <w:t xml:space="preserve"> </w:t>
      </w:r>
      <w:r>
        <w:t>of  the</w:t>
      </w:r>
      <w:r>
        <w:rPr>
          <w:spacing w:val="3"/>
        </w:rPr>
        <w:t xml:space="preserve"> </w:t>
      </w:r>
      <w:r>
        <w:t>way</w:t>
      </w:r>
      <w:r>
        <w:rPr>
          <w:spacing w:val="56"/>
        </w:rPr>
        <w:t xml:space="preserve"> </w:t>
      </w:r>
      <w:r>
        <w:t>natural</w:t>
      </w:r>
      <w:r>
        <w:rPr>
          <w:spacing w:val="-59"/>
        </w:rPr>
        <w:t xml:space="preserve"> </w:t>
      </w:r>
      <w:r>
        <w:t>disaster/disruptions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services.</w:t>
      </w:r>
    </w:p>
    <w:p w14:paraId="7898C2D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 w:line="271" w:lineRule="auto"/>
        <w:ind w:right="121"/>
      </w:pPr>
      <w:r>
        <w:t>More</w:t>
      </w:r>
      <w:r>
        <w:rPr>
          <w:spacing w:val="15"/>
        </w:rPr>
        <w:t xml:space="preserve"> </w:t>
      </w:r>
      <w:r>
        <w:t>thought</w:t>
      </w:r>
      <w:r>
        <w:rPr>
          <w:spacing w:val="11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given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cultural</w:t>
      </w:r>
      <w:r>
        <w:rPr>
          <w:spacing w:val="13"/>
        </w:rPr>
        <w:t xml:space="preserve"> </w:t>
      </w:r>
      <w:r>
        <w:t>responsiveness</w:t>
      </w:r>
      <w:r>
        <w:rPr>
          <w:spacing w:val="12"/>
        </w:rPr>
        <w:t xml:space="preserve"> </w:t>
      </w:r>
      <w:r>
        <w:t>looks</w:t>
      </w:r>
      <w:r>
        <w:rPr>
          <w:spacing w:val="12"/>
        </w:rPr>
        <w:t xml:space="preserve"> </w:t>
      </w:r>
      <w:r>
        <w:t>like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faith-based</w:t>
      </w:r>
      <w:r>
        <w:rPr>
          <w:spacing w:val="-58"/>
        </w:rPr>
        <w:t xml:space="preserve"> </w:t>
      </w:r>
      <w:r>
        <w:t>and ethno-cultural</w:t>
      </w:r>
      <w:r>
        <w:rPr>
          <w:spacing w:val="-2"/>
        </w:rPr>
        <w:t xml:space="preserve"> </w:t>
      </w:r>
      <w:r>
        <w:t>organisations</w:t>
      </w:r>
      <w:r>
        <w:rPr>
          <w:spacing w:val="-2"/>
        </w:rPr>
        <w:t xml:space="preserve"> </w:t>
      </w:r>
      <w:r>
        <w:t>in supporting</w:t>
      </w:r>
      <w:r>
        <w:rPr>
          <w:spacing w:val="-4"/>
        </w:rPr>
        <w:t xml:space="preserve"> </w:t>
      </w:r>
      <w:r>
        <w:t>women experiencing</w:t>
      </w:r>
      <w:r>
        <w:rPr>
          <w:spacing w:val="5"/>
        </w:rPr>
        <w:t xml:space="preserve"> </w:t>
      </w:r>
      <w:r>
        <w:t>FDSV.</w:t>
      </w:r>
    </w:p>
    <w:p w14:paraId="177878F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 w:line="271" w:lineRule="auto"/>
        <w:ind w:right="138"/>
      </w:pPr>
      <w:r>
        <w:t>Awareness</w:t>
      </w:r>
      <w:r>
        <w:rPr>
          <w:spacing w:val="21"/>
        </w:rPr>
        <w:t xml:space="preserve"> </w:t>
      </w:r>
      <w:r>
        <w:t>needs</w:t>
      </w:r>
      <w:r>
        <w:rPr>
          <w:spacing w:val="2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improved</w:t>
      </w:r>
      <w:r>
        <w:rPr>
          <w:spacing w:val="29"/>
        </w:rPr>
        <w:t xml:space="preserve"> </w:t>
      </w:r>
      <w:r>
        <w:t>across</w:t>
      </w:r>
      <w:r>
        <w:rPr>
          <w:spacing w:val="26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systems: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fact</w:t>
      </w:r>
      <w:r>
        <w:rPr>
          <w:spacing w:val="26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some</w:t>
      </w:r>
      <w:r>
        <w:rPr>
          <w:spacing w:val="29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trafficked</w:t>
      </w:r>
      <w:r>
        <w:rPr>
          <w:spacing w:val="-5"/>
        </w:rPr>
        <w:t xml:space="preserve"> </w:t>
      </w:r>
      <w:r>
        <w:t>and to recognise the specific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and barriers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these women may</w:t>
      </w:r>
      <w:r>
        <w:rPr>
          <w:spacing w:val="-3"/>
        </w:rPr>
        <w:t xml:space="preserve"> </w:t>
      </w:r>
      <w:r>
        <w:t>face.</w:t>
      </w:r>
    </w:p>
    <w:p w14:paraId="03C49BAF" w14:textId="77777777" w:rsidR="002E3BB7" w:rsidRDefault="002E3BB7">
      <w:pPr>
        <w:pStyle w:val="BodyText"/>
        <w:rPr>
          <w:sz w:val="26"/>
        </w:rPr>
      </w:pPr>
    </w:p>
    <w:p w14:paraId="28952BCB" w14:textId="77777777" w:rsidR="002E3BB7" w:rsidRDefault="00166F8A">
      <w:pPr>
        <w:pStyle w:val="BodyText"/>
        <w:spacing w:before="1" w:line="276" w:lineRule="auto"/>
        <w:ind w:left="105" w:right="127"/>
        <w:jc w:val="both"/>
      </w:pPr>
      <w:r>
        <w:t>Support services need to operate</w:t>
      </w:r>
      <w:r>
        <w:rPr>
          <w:spacing w:val="61"/>
        </w:rPr>
        <w:t xml:space="preserve"> </w:t>
      </w:r>
      <w:r>
        <w:t>within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FDV and</w:t>
      </w:r>
      <w:r>
        <w:rPr>
          <w:spacing w:val="61"/>
        </w:rPr>
        <w:t xml:space="preserve"> </w:t>
      </w:r>
      <w:r>
        <w:t>safety framework with</w:t>
      </w:r>
      <w:r>
        <w:rPr>
          <w:spacing w:val="61"/>
        </w:rPr>
        <w:t xml:space="preserve"> </w:t>
      </w:r>
      <w:r>
        <w:t>more investment</w:t>
      </w:r>
      <w:r>
        <w:rPr>
          <w:spacing w:val="61"/>
        </w:rPr>
        <w:t xml:space="preserve"> </w:t>
      </w:r>
      <w:r>
        <w:t>in response</w:t>
      </w:r>
      <w:r>
        <w:rPr>
          <w:spacing w:val="1"/>
        </w:rPr>
        <w:t xml:space="preserve"> </w:t>
      </w:r>
      <w:r>
        <w:t>and recovery while building capacity for community to lead processes that centers lived experiences and</w:t>
      </w:r>
      <w:r>
        <w:rPr>
          <w:spacing w:val="1"/>
        </w:rPr>
        <w:t xml:space="preserve"> </w:t>
      </w:r>
      <w:r>
        <w:t>knowledge.</w:t>
      </w:r>
    </w:p>
    <w:p w14:paraId="7DBDCC74" w14:textId="77777777" w:rsidR="002E3BB7" w:rsidRDefault="002E3BB7">
      <w:pPr>
        <w:pStyle w:val="BodyText"/>
        <w:rPr>
          <w:sz w:val="24"/>
        </w:rPr>
      </w:pPr>
    </w:p>
    <w:p w14:paraId="755989CE" w14:textId="77777777" w:rsidR="002E3BB7" w:rsidRDefault="002E3BB7">
      <w:pPr>
        <w:pStyle w:val="BodyText"/>
        <w:spacing w:before="7"/>
        <w:rPr>
          <w:sz w:val="26"/>
        </w:rPr>
      </w:pPr>
    </w:p>
    <w:p w14:paraId="070893DC" w14:textId="77777777" w:rsidR="002E3BB7" w:rsidRDefault="00166F8A">
      <w:pPr>
        <w:pStyle w:val="Heading6"/>
        <w:spacing w:before="1" w:line="276" w:lineRule="auto"/>
        <w:ind w:right="126"/>
      </w:pPr>
      <w:r>
        <w:rPr>
          <w:b w:val="0"/>
          <w:w w:val="105"/>
        </w:rPr>
        <w:t xml:space="preserve">Discussion then turned to </w:t>
      </w:r>
      <w:r>
        <w:rPr>
          <w:w w:val="105"/>
        </w:rPr>
        <w:t>resources, support and building capacity</w:t>
      </w:r>
      <w:r>
        <w:rPr>
          <w:b w:val="0"/>
          <w:w w:val="105"/>
        </w:rPr>
        <w:t>. Participants were asked what</w:t>
      </w:r>
      <w:r>
        <w:rPr>
          <w:b w:val="0"/>
          <w:spacing w:val="1"/>
          <w:w w:val="105"/>
        </w:rPr>
        <w:t xml:space="preserve"> </w:t>
      </w:r>
      <w:r>
        <w:rPr>
          <w:w w:val="105"/>
        </w:rPr>
        <w:t>resources and support are needed by family, domestic and sexual violence services in order to</w:t>
      </w:r>
      <w:r>
        <w:rPr>
          <w:spacing w:val="1"/>
          <w:w w:val="105"/>
        </w:rPr>
        <w:t xml:space="preserve"> </w:t>
      </w:r>
      <w:r>
        <w:rPr>
          <w:w w:val="105"/>
        </w:rPr>
        <w:t>understand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respond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barriers</w:t>
      </w:r>
      <w:r>
        <w:rPr>
          <w:spacing w:val="-9"/>
          <w:w w:val="105"/>
        </w:rPr>
        <w:t xml:space="preserve"> </w:t>
      </w:r>
      <w:r>
        <w:rPr>
          <w:w w:val="105"/>
        </w:rPr>
        <w:t>faced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migrant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refugee</w:t>
      </w:r>
      <w:r>
        <w:rPr>
          <w:spacing w:val="-10"/>
          <w:w w:val="105"/>
        </w:rPr>
        <w:t xml:space="preserve"> </w:t>
      </w:r>
      <w:r>
        <w:rPr>
          <w:w w:val="105"/>
        </w:rPr>
        <w:t>women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accessing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62"/>
          <w:w w:val="105"/>
        </w:rPr>
        <w:t xml:space="preserve"> </w:t>
      </w:r>
      <w:r>
        <w:rPr>
          <w:w w:val="105"/>
        </w:rPr>
        <w:t xml:space="preserve">for FDSV. </w:t>
      </w:r>
      <w:r>
        <w:rPr>
          <w:b w:val="0"/>
          <w:w w:val="105"/>
        </w:rPr>
        <w:t xml:space="preserve">Participants were additionally asked </w:t>
      </w:r>
      <w:r>
        <w:rPr>
          <w:w w:val="105"/>
        </w:rPr>
        <w:t>how family, domestic and sexual services can build</w:t>
      </w:r>
      <w:r>
        <w:rPr>
          <w:spacing w:val="1"/>
          <w:w w:val="105"/>
        </w:rPr>
        <w:t xml:space="preserve"> </w:t>
      </w:r>
      <w:r>
        <w:rPr>
          <w:w w:val="105"/>
        </w:rPr>
        <w:t>capacity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1"/>
          <w:w w:val="105"/>
        </w:rPr>
        <w:t xml:space="preserve"> </w:t>
      </w:r>
      <w:r>
        <w:rPr>
          <w:w w:val="105"/>
        </w:rPr>
        <w:t>culturally</w:t>
      </w:r>
      <w:r>
        <w:rPr>
          <w:spacing w:val="1"/>
          <w:w w:val="105"/>
        </w:rPr>
        <w:t xml:space="preserve"> </w:t>
      </w:r>
      <w:r>
        <w:rPr>
          <w:w w:val="105"/>
        </w:rPr>
        <w:t>responsive</w:t>
      </w:r>
      <w:r>
        <w:rPr>
          <w:spacing w:val="1"/>
          <w:w w:val="105"/>
        </w:rPr>
        <w:t xml:space="preserve"> </w:t>
      </w:r>
      <w:r>
        <w:rPr>
          <w:w w:val="105"/>
        </w:rPr>
        <w:t>services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assist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overcoming</w:t>
      </w:r>
      <w:r>
        <w:rPr>
          <w:spacing w:val="1"/>
          <w:w w:val="105"/>
        </w:rPr>
        <w:t xml:space="preserve"> </w:t>
      </w:r>
      <w:r>
        <w:rPr>
          <w:w w:val="105"/>
        </w:rPr>
        <w:t>barriers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engagement?</w:t>
      </w:r>
    </w:p>
    <w:p w14:paraId="6F1D0150" w14:textId="77777777" w:rsidR="002E3BB7" w:rsidRDefault="002E3BB7">
      <w:pPr>
        <w:pStyle w:val="BodyText"/>
        <w:spacing w:before="2"/>
        <w:rPr>
          <w:b/>
          <w:sz w:val="25"/>
        </w:rPr>
      </w:pPr>
    </w:p>
    <w:p w14:paraId="46C84236" w14:textId="77777777" w:rsidR="002E3BB7" w:rsidRDefault="00166F8A">
      <w:pPr>
        <w:pStyle w:val="BodyText"/>
        <w:ind w:left="105"/>
      </w:pPr>
      <w:r>
        <w:t>Participants</w:t>
      </w:r>
      <w:r>
        <w:rPr>
          <w:spacing w:val="38"/>
        </w:rPr>
        <w:t xml:space="preserve"> </w:t>
      </w:r>
      <w:r>
        <w:t>offered</w:t>
      </w:r>
      <w:r>
        <w:rPr>
          <w:spacing w:val="43"/>
        </w:rPr>
        <w:t xml:space="preserve"> </w:t>
      </w:r>
      <w:r>
        <w:t>numerous</w:t>
      </w:r>
      <w:r>
        <w:rPr>
          <w:spacing w:val="38"/>
        </w:rPr>
        <w:t xml:space="preserve"> </w:t>
      </w:r>
      <w:r>
        <w:t>suggestions</w:t>
      </w:r>
      <w:r>
        <w:rPr>
          <w:spacing w:val="31"/>
        </w:rPr>
        <w:t xml:space="preserve"> </w:t>
      </w:r>
      <w:r>
        <w:t>organised</w:t>
      </w:r>
      <w:r>
        <w:rPr>
          <w:spacing w:val="43"/>
        </w:rPr>
        <w:t xml:space="preserve"> </w:t>
      </w:r>
      <w:r>
        <w:t>below</w:t>
      </w:r>
      <w:r>
        <w:rPr>
          <w:spacing w:val="40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theme.</w:t>
      </w:r>
    </w:p>
    <w:p w14:paraId="0BA0FE0B" w14:textId="77777777" w:rsidR="002E3BB7" w:rsidRDefault="002E3BB7">
      <w:pPr>
        <w:pStyle w:val="BodyText"/>
        <w:spacing w:before="5"/>
        <w:rPr>
          <w:sz w:val="28"/>
        </w:rPr>
      </w:pPr>
    </w:p>
    <w:p w14:paraId="3A3E991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6" w:lineRule="auto"/>
        <w:ind w:right="126"/>
      </w:pPr>
      <w:r>
        <w:t>Integration,</w:t>
      </w:r>
      <w:r>
        <w:rPr>
          <w:spacing w:val="29"/>
        </w:rPr>
        <w:t xml:space="preserve"> </w:t>
      </w:r>
      <w:r>
        <w:t>collaboration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coordination:</w:t>
      </w:r>
      <w:r>
        <w:rPr>
          <w:spacing w:val="30"/>
        </w:rPr>
        <w:t xml:space="preserve"> </w:t>
      </w:r>
      <w:r>
        <w:t>Co-ordination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higher-level</w:t>
      </w:r>
      <w:r>
        <w:rPr>
          <w:spacing w:val="32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drive</w:t>
      </w:r>
      <w:r>
        <w:rPr>
          <w:spacing w:val="3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policy,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governments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services.</w:t>
      </w:r>
    </w:p>
    <w:p w14:paraId="0E8461A0" w14:textId="77777777" w:rsidR="002E3BB7" w:rsidRDefault="002E3BB7">
      <w:pPr>
        <w:pStyle w:val="BodyText"/>
        <w:spacing w:before="2"/>
        <w:rPr>
          <w:sz w:val="25"/>
        </w:rPr>
      </w:pPr>
    </w:p>
    <w:p w14:paraId="07A1EF2D" w14:textId="77777777" w:rsidR="002E3BB7" w:rsidRDefault="00166F8A">
      <w:pPr>
        <w:pStyle w:val="BodyText"/>
        <w:ind w:left="105"/>
      </w:pPr>
      <w:r>
        <w:t>Specialisation</w:t>
      </w:r>
      <w:r>
        <w:rPr>
          <w:spacing w:val="6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community-controlled</w:t>
      </w:r>
      <w:r>
        <w:rPr>
          <w:spacing w:val="53"/>
        </w:rPr>
        <w:t xml:space="preserve"> </w:t>
      </w:r>
      <w:r>
        <w:t>organisations</w:t>
      </w:r>
    </w:p>
    <w:p w14:paraId="6A613FBA" w14:textId="77777777" w:rsidR="002E3BB7" w:rsidRDefault="002E3BB7">
      <w:pPr>
        <w:pStyle w:val="BodyText"/>
        <w:spacing w:before="5"/>
        <w:rPr>
          <w:sz w:val="28"/>
        </w:rPr>
      </w:pPr>
    </w:p>
    <w:p w14:paraId="2FD6AD1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1" w:lineRule="auto"/>
        <w:ind w:right="615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specialised</w:t>
      </w:r>
      <w:r>
        <w:rPr>
          <w:spacing w:val="-2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inherently</w:t>
      </w:r>
      <w:r>
        <w:rPr>
          <w:spacing w:val="-5"/>
        </w:rPr>
        <w:t xml:space="preserve"> </w:t>
      </w:r>
      <w:r>
        <w:t>multicultural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understand complex</w:t>
      </w:r>
      <w:r>
        <w:rPr>
          <w:spacing w:val="-2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rather than</w:t>
      </w:r>
      <w:r>
        <w:rPr>
          <w:spacing w:val="-4"/>
        </w:rPr>
        <w:t xml:space="preserve"> </w:t>
      </w:r>
      <w:r>
        <w:t>mainstream.</w:t>
      </w:r>
    </w:p>
    <w:p w14:paraId="59BC3CFA" w14:textId="77777777" w:rsidR="002E3BB7" w:rsidRDefault="002E3BB7">
      <w:pPr>
        <w:spacing w:line="271" w:lineRule="auto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257C1DE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79" w:line="273" w:lineRule="auto"/>
        <w:ind w:right="552"/>
      </w:pPr>
      <w:r>
        <w:t>There is a need to fund and train experts who can respond to the different intersections of gender,</w:t>
      </w:r>
      <w:r>
        <w:rPr>
          <w:spacing w:val="1"/>
        </w:rPr>
        <w:t xml:space="preserve"> </w:t>
      </w:r>
      <w:r>
        <w:t>migration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violence.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different</w:t>
      </w:r>
      <w:r>
        <w:rPr>
          <w:spacing w:val="-58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 different</w:t>
      </w:r>
      <w:r>
        <w:rPr>
          <w:spacing w:val="-4"/>
        </w:rPr>
        <w:t xml:space="preserve"> </w:t>
      </w:r>
      <w:r>
        <w:t>needs.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more collaborative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</w:p>
    <w:p w14:paraId="25952ED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6" w:line="271" w:lineRule="auto"/>
        <w:ind w:right="120"/>
      </w:pPr>
      <w:r>
        <w:t>Independent,</w:t>
      </w:r>
      <w:r>
        <w:rPr>
          <w:spacing w:val="-14"/>
        </w:rPr>
        <w:t xml:space="preserve"> </w:t>
      </w:r>
      <w:r>
        <w:t>autonomous</w:t>
      </w:r>
      <w:r>
        <w:rPr>
          <w:spacing w:val="-12"/>
        </w:rPr>
        <w:t xml:space="preserve"> </w:t>
      </w:r>
      <w:r>
        <w:t>women’s</w:t>
      </w:r>
      <w:r>
        <w:rPr>
          <w:spacing w:val="-13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culturally</w:t>
      </w:r>
      <w:r>
        <w:rPr>
          <w:spacing w:val="-13"/>
        </w:rPr>
        <w:t xml:space="preserve"> </w:t>
      </w:r>
      <w:r>
        <w:t>responsive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variety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groups</w:t>
      </w:r>
      <w:r>
        <w:rPr>
          <w:spacing w:val="-58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practice.</w:t>
      </w:r>
    </w:p>
    <w:p w14:paraId="6733DAB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right="135"/>
      </w:pPr>
      <w:r>
        <w:t>Proper</w:t>
      </w:r>
      <w:r>
        <w:rPr>
          <w:spacing w:val="-3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huge</w:t>
      </w:r>
      <w:r>
        <w:rPr>
          <w:spacing w:val="-2"/>
        </w:rPr>
        <w:t xml:space="preserve"> </w:t>
      </w:r>
      <w:r>
        <w:t>capacities.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stretched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waiting</w:t>
      </w:r>
      <w:r>
        <w:rPr>
          <w:spacing w:val="-5"/>
        </w:rPr>
        <w:t xml:space="preserve"> </w:t>
      </w:r>
      <w:r>
        <w:t>lists.</w:t>
      </w:r>
    </w:p>
    <w:p w14:paraId="4B5A2659" w14:textId="77777777" w:rsidR="002E3BB7" w:rsidRDefault="002E3BB7">
      <w:pPr>
        <w:pStyle w:val="BodyText"/>
        <w:rPr>
          <w:sz w:val="25"/>
        </w:rPr>
      </w:pPr>
    </w:p>
    <w:p w14:paraId="5C7E00F1" w14:textId="77777777" w:rsidR="002E3BB7" w:rsidRDefault="00166F8A">
      <w:pPr>
        <w:pStyle w:val="BodyText"/>
        <w:ind w:left="105"/>
        <w:jc w:val="both"/>
      </w:pPr>
      <w:r>
        <w:t>Using</w:t>
      </w:r>
      <w:r>
        <w:rPr>
          <w:spacing w:val="24"/>
        </w:rPr>
        <w:t xml:space="preserve"> </w:t>
      </w:r>
      <w:r>
        <w:t>what</w:t>
      </w:r>
      <w:r>
        <w:rPr>
          <w:spacing w:val="28"/>
        </w:rPr>
        <w:t xml:space="preserve"> </w:t>
      </w:r>
      <w:r>
        <w:t>works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sharing</w:t>
      </w:r>
      <w:r>
        <w:rPr>
          <w:spacing w:val="25"/>
        </w:rPr>
        <w:t xml:space="preserve"> </w:t>
      </w:r>
      <w:r>
        <w:t>expertise</w:t>
      </w:r>
    </w:p>
    <w:p w14:paraId="68F70ADE" w14:textId="77777777" w:rsidR="002E3BB7" w:rsidRDefault="002E3BB7">
      <w:pPr>
        <w:pStyle w:val="BodyText"/>
        <w:spacing w:before="10"/>
        <w:rPr>
          <w:sz w:val="28"/>
        </w:rPr>
      </w:pPr>
    </w:p>
    <w:p w14:paraId="6868E76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1" w:lineRule="auto"/>
        <w:ind w:right="138"/>
      </w:pPr>
      <w:r>
        <w:t>Cross-organisation</w:t>
      </w:r>
      <w:r>
        <w:rPr>
          <w:spacing w:val="17"/>
        </w:rPr>
        <w:t xml:space="preserve"> </w:t>
      </w:r>
      <w:r>
        <w:t>collaboration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sharing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expertise</w:t>
      </w:r>
      <w:r>
        <w:rPr>
          <w:spacing w:val="17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encouraged</w:t>
      </w:r>
      <w:r>
        <w:rPr>
          <w:spacing w:val="18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each other to support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 different</w:t>
      </w:r>
      <w:r>
        <w:rPr>
          <w:spacing w:val="-3"/>
        </w:rPr>
        <w:t xml:space="preserve"> </w:t>
      </w:r>
      <w:r>
        <w:t>areas.</w:t>
      </w:r>
    </w:p>
    <w:p w14:paraId="1B8129F7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 w:line="271" w:lineRule="auto"/>
        <w:ind w:right="122"/>
      </w:pP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elevate</w:t>
      </w:r>
      <w:r>
        <w:rPr>
          <w:spacing w:val="-5"/>
        </w:rPr>
        <w:t xml:space="preserve"> </w:t>
      </w:r>
      <w:r>
        <w:t>good,</w:t>
      </w:r>
      <w:r>
        <w:rPr>
          <w:spacing w:val="-9"/>
        </w:rPr>
        <w:t xml:space="preserve"> </w:t>
      </w:r>
      <w:r>
        <w:t>evidenced-based</w:t>
      </w:r>
      <w:r>
        <w:rPr>
          <w:spacing w:val="-6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happening.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build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services.</w:t>
      </w:r>
    </w:p>
    <w:p w14:paraId="4533A546" w14:textId="77777777" w:rsidR="002E3BB7" w:rsidRDefault="002E3BB7">
      <w:pPr>
        <w:pStyle w:val="BodyText"/>
        <w:spacing w:before="7"/>
        <w:rPr>
          <w:sz w:val="25"/>
        </w:rPr>
      </w:pPr>
    </w:p>
    <w:p w14:paraId="69583F46" w14:textId="77777777" w:rsidR="002E3BB7" w:rsidRDefault="00166F8A">
      <w:pPr>
        <w:pStyle w:val="BodyText"/>
        <w:spacing w:line="280" w:lineRule="auto"/>
        <w:ind w:left="105" w:right="159"/>
        <w:jc w:val="both"/>
      </w:pPr>
      <w:r>
        <w:t>Participants stated that prevention is different to response and recovery. It is important for organisations to</w:t>
      </w:r>
      <w:r>
        <w:rPr>
          <w:spacing w:val="1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young</w:t>
      </w:r>
      <w:r>
        <w:rPr>
          <w:spacing w:val="8"/>
        </w:rPr>
        <w:t xml:space="preserve"> </w:t>
      </w:r>
      <w:r>
        <w:t>men</w:t>
      </w:r>
      <w:r>
        <w:rPr>
          <w:spacing w:val="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conjunction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leaders.</w:t>
      </w:r>
    </w:p>
    <w:p w14:paraId="79806041" w14:textId="77777777" w:rsidR="002E3BB7" w:rsidRDefault="002E3BB7">
      <w:pPr>
        <w:pStyle w:val="BodyText"/>
        <w:spacing w:before="7"/>
        <w:rPr>
          <w:sz w:val="24"/>
        </w:rPr>
      </w:pPr>
    </w:p>
    <w:p w14:paraId="4CF9992B" w14:textId="77777777" w:rsidR="002E3BB7" w:rsidRDefault="00166F8A">
      <w:pPr>
        <w:spacing w:before="1" w:line="276" w:lineRule="auto"/>
        <w:ind w:left="105" w:right="119"/>
        <w:jc w:val="both"/>
      </w:pPr>
      <w:r>
        <w:t xml:space="preserve">Participants were asked to consider the </w:t>
      </w:r>
      <w:r>
        <w:rPr>
          <w:b/>
        </w:rPr>
        <w:t xml:space="preserve">challenges to be addressed. </w:t>
      </w:r>
      <w:r>
        <w:t xml:space="preserve">They were asked </w:t>
      </w:r>
      <w:r>
        <w:rPr>
          <w:b/>
        </w:rPr>
        <w:t>how family and</w:t>
      </w:r>
      <w:r>
        <w:rPr>
          <w:b/>
          <w:spacing w:val="1"/>
        </w:rPr>
        <w:t xml:space="preserve"> </w:t>
      </w:r>
      <w:r>
        <w:rPr>
          <w:b/>
          <w:w w:val="105"/>
        </w:rPr>
        <w:t>domestic violence services and migration/settlement support services can collaborate to prevent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family, domestic and sexual violence and work with perpetrators and support victim-survivors.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 xml:space="preserve">They were also asked </w:t>
      </w:r>
      <w:r>
        <w:rPr>
          <w:b/>
          <w:w w:val="105"/>
        </w:rPr>
        <w:t>how migrant and refugee men can be effectively engaged in prevention and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men’s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behaviour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change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programs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responded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some</w:t>
      </w:r>
      <w:r>
        <w:rPr>
          <w:spacing w:val="6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points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suggestions.</w:t>
      </w:r>
    </w:p>
    <w:p w14:paraId="1E75F4B1" w14:textId="77777777" w:rsidR="002E3BB7" w:rsidRDefault="002E3BB7">
      <w:pPr>
        <w:pStyle w:val="BodyText"/>
        <w:spacing w:before="3"/>
        <w:rPr>
          <w:sz w:val="25"/>
        </w:rPr>
      </w:pPr>
    </w:p>
    <w:p w14:paraId="2E38FD9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 w:line="271" w:lineRule="auto"/>
        <w:ind w:right="122"/>
      </w:pPr>
      <w:r>
        <w:t>Programs and</w:t>
      </w:r>
      <w:r>
        <w:rPr>
          <w:spacing w:val="9"/>
        </w:rPr>
        <w:t xml:space="preserve"> </w:t>
      </w:r>
      <w:r>
        <w:t>responses</w:t>
      </w:r>
      <w:r>
        <w:rPr>
          <w:spacing w:val="6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co-designed,</w:t>
      </w:r>
      <w:r>
        <w:rPr>
          <w:spacing w:val="5"/>
        </w:rPr>
        <w:t xml:space="preserve"> </w:t>
      </w:r>
      <w:r>
        <w:t>culturally-owned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intersectional</w:t>
      </w:r>
      <w:r>
        <w:rPr>
          <w:spacing w:val="7"/>
        </w:rPr>
        <w:t xml:space="preserve"> </w:t>
      </w:r>
      <w:r>
        <w:t>feminist</w:t>
      </w:r>
      <w:r>
        <w:rPr>
          <w:spacing w:val="-58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(which</w:t>
      </w:r>
      <w:r>
        <w:rPr>
          <w:spacing w:val="2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case management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work).</w:t>
      </w:r>
    </w:p>
    <w:p w14:paraId="5B66960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Programs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evidence-based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practice.</w:t>
      </w:r>
    </w:p>
    <w:p w14:paraId="099564A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0"/>
        <w:ind w:hanging="361"/>
      </w:pPr>
      <w:r>
        <w:t>Programs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bilingual</w:t>
      </w:r>
      <w:r>
        <w:rPr>
          <w:spacing w:val="-2"/>
        </w:rPr>
        <w:t xml:space="preserve"> </w:t>
      </w:r>
      <w:r>
        <w:t>and embedded in culture.</w:t>
      </w:r>
    </w:p>
    <w:p w14:paraId="43432EA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 w:line="273" w:lineRule="auto"/>
        <w:ind w:right="122"/>
        <w:jc w:val="both"/>
      </w:pPr>
      <w:r>
        <w:t>There is a need to think about a more efficient and effective transfer of information to mainstream</w:t>
      </w:r>
      <w:r>
        <w:rPr>
          <w:spacing w:val="1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going</w:t>
      </w:r>
      <w:r>
        <w:rPr>
          <w:spacing w:val="-11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continually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prominent</w:t>
      </w:r>
      <w:r>
        <w:rPr>
          <w:spacing w:val="-10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of the</w:t>
      </w:r>
      <w:r>
        <w:rPr>
          <w:spacing w:val="-11"/>
        </w:rPr>
        <w:t xml:space="preserve"> </w:t>
      </w:r>
      <w:r>
        <w:t>community,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places</w:t>
      </w:r>
      <w:r>
        <w:rPr>
          <w:spacing w:val="-9"/>
        </w:rPr>
        <w:t xml:space="preserve"> </w:t>
      </w:r>
      <w:r>
        <w:t>them</w:t>
      </w:r>
      <w:r>
        <w:rPr>
          <w:spacing w:val="-59"/>
        </w:rPr>
        <w:t xml:space="preserve"> </w:t>
      </w:r>
      <w:r>
        <w:t>in stressful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exhausting</w:t>
      </w:r>
      <w:r>
        <w:rPr>
          <w:spacing w:val="-4"/>
        </w:rPr>
        <w:t xml:space="preserve"> </w:t>
      </w:r>
      <w:r>
        <w:t>positions.</w:t>
      </w:r>
    </w:p>
    <w:p w14:paraId="0361FAF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1" w:lineRule="auto"/>
        <w:ind w:right="127"/>
        <w:jc w:val="both"/>
      </w:pPr>
      <w:r>
        <w:t>Financial investment to increase capacity of the entire system and meet growing demands needs to</w:t>
      </w:r>
      <w:r>
        <w:rPr>
          <w:spacing w:val="1"/>
        </w:rPr>
        <w:t xml:space="preserve"> </w:t>
      </w:r>
      <w:r>
        <w:t>occur.</w:t>
      </w:r>
    </w:p>
    <w:p w14:paraId="60E67D7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1" w:lineRule="auto"/>
        <w:ind w:right="134"/>
        <w:jc w:val="both"/>
      </w:pPr>
      <w:r>
        <w:t>Funding</w:t>
      </w:r>
      <w:r>
        <w:rPr>
          <w:spacing w:val="-1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investment</w:t>
      </w:r>
      <w:r>
        <w:rPr>
          <w:spacing w:val="-14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collaborative</w:t>
      </w:r>
      <w:r>
        <w:rPr>
          <w:spacing w:val="-11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providers,</w:t>
      </w:r>
      <w:r>
        <w:rPr>
          <w:spacing w:val="-15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settlement</w:t>
      </w:r>
      <w:r>
        <w:rPr>
          <w:spacing w:val="-59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DFV</w:t>
      </w:r>
      <w:r>
        <w:rPr>
          <w:spacing w:val="-3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occur.</w:t>
      </w:r>
    </w:p>
    <w:p w14:paraId="0568625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1" w:lineRule="auto"/>
        <w:ind w:right="126"/>
        <w:jc w:val="both"/>
      </w:pPr>
      <w:r>
        <w:t>There should be secure and long-term funding for already-existing programs that acknowledge the</w:t>
      </w:r>
      <w:r>
        <w:rPr>
          <w:spacing w:val="1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migration,</w:t>
      </w:r>
      <w:r>
        <w:rPr>
          <w:spacing w:val="-3"/>
        </w:rPr>
        <w:t xml:space="preserve"> </w:t>
      </w:r>
      <w:r>
        <w:t>histories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violence,</w:t>
      </w:r>
      <w:r>
        <w:rPr>
          <w:spacing w:val="-3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faith.</w:t>
      </w:r>
    </w:p>
    <w:p w14:paraId="1090DC0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" w:line="276" w:lineRule="auto"/>
        <w:ind w:right="118"/>
        <w:jc w:val="both"/>
      </w:pPr>
      <w:r>
        <w:t>We need to build on documented evidence of effective responses/tailored men’s perpetrator programs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communities,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rPr>
          <w:spacing w:val="-1"/>
        </w:rPr>
        <w:t>funding/opportunity</w:t>
      </w:r>
      <w:r>
        <w:rPr>
          <w:spacing w:val="-1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replicate</w:t>
      </w:r>
      <w:r>
        <w:rPr>
          <w:spacing w:val="-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other</w:t>
      </w:r>
      <w:r>
        <w:rPr>
          <w:spacing w:val="-59"/>
        </w:rPr>
        <w:t xml:space="preserve"> </w:t>
      </w:r>
      <w:r>
        <w:t>communities.</w:t>
      </w:r>
    </w:p>
    <w:p w14:paraId="2056A6A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40"/>
        <w:jc w:val="both"/>
      </w:pPr>
      <w:r>
        <w:t>We need to think about how to maintain knowledge and specialisation, especially as sectors change in</w:t>
      </w:r>
      <w:r>
        <w:rPr>
          <w:spacing w:val="1"/>
        </w:rPr>
        <w:t xml:space="preserve"> </w:t>
      </w:r>
      <w:r>
        <w:t>the face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reforms,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 to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knowledge.</w:t>
      </w:r>
    </w:p>
    <w:p w14:paraId="37443CE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"/>
        <w:ind w:hanging="361"/>
        <w:jc w:val="both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interventions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women’s</w:t>
      </w:r>
      <w:r>
        <w:rPr>
          <w:spacing w:val="-7"/>
        </w:rPr>
        <w:t xml:space="preserve"> </w:t>
      </w:r>
      <w:r>
        <w:t>agency.</w:t>
      </w:r>
    </w:p>
    <w:p w14:paraId="4FE0EA1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5" w:line="271" w:lineRule="auto"/>
        <w:ind w:right="139"/>
        <w:jc w:val="both"/>
      </w:pPr>
      <w:r>
        <w:t>Safe and culturally appropriate prevention and early intervention services for young boys to break the</w:t>
      </w:r>
      <w:r>
        <w:rPr>
          <w:spacing w:val="1"/>
        </w:rPr>
        <w:t xml:space="preserve"> </w:t>
      </w:r>
      <w:r>
        <w:t>cycle of</w:t>
      </w:r>
      <w:r>
        <w:rPr>
          <w:spacing w:val="-3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offered.</w:t>
      </w:r>
    </w:p>
    <w:p w14:paraId="028075F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1" w:lineRule="auto"/>
        <w:ind w:right="123"/>
        <w:jc w:val="both"/>
      </w:pPr>
      <w:r>
        <w:t>Think</w:t>
      </w:r>
      <w:r>
        <w:rPr>
          <w:spacing w:val="-13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workplaces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-5"/>
        </w:rPr>
        <w:t xml:space="preserve"> </w:t>
      </w:r>
      <w:r>
        <w:t>men</w:t>
      </w:r>
      <w:r>
        <w:rPr>
          <w:spacing w:val="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workplaces</w:t>
      </w:r>
      <w:r>
        <w:rPr>
          <w:spacing w:val="-8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play</w:t>
      </w:r>
      <w:r>
        <w:rPr>
          <w:spacing w:val="-1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equality.</w:t>
      </w:r>
    </w:p>
    <w:p w14:paraId="1539DB1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3" w:lineRule="auto"/>
        <w:ind w:right="137"/>
        <w:jc w:val="both"/>
      </w:pPr>
      <w:r>
        <w:t>We need a whole of family/whole of community approach to program design. Working with migrant and</w:t>
      </w:r>
      <w:r>
        <w:rPr>
          <w:spacing w:val="-59"/>
        </w:rPr>
        <w:t xml:space="preserve"> </w:t>
      </w:r>
      <w:r>
        <w:t>refugee men to understand the issues they face can offer opportunity for understanding issues on a</w:t>
      </w:r>
      <w:r>
        <w:rPr>
          <w:spacing w:val="1"/>
        </w:rPr>
        <w:t xml:space="preserve"> </w:t>
      </w:r>
      <w:r>
        <w:t>broader,</w:t>
      </w:r>
      <w:r>
        <w:rPr>
          <w:spacing w:val="-4"/>
        </w:rPr>
        <w:t xml:space="preserve"> </w:t>
      </w:r>
      <w:r>
        <w:t>societal</w:t>
      </w:r>
      <w:r>
        <w:rPr>
          <w:spacing w:val="-1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universal</w:t>
      </w:r>
      <w:r>
        <w:rPr>
          <w:spacing w:val="-1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vs</w:t>
      </w:r>
      <w:r>
        <w:rPr>
          <w:spacing w:val="-8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differences.</w:t>
      </w:r>
    </w:p>
    <w:p w14:paraId="67961BA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6" w:lineRule="auto"/>
        <w:ind w:right="121"/>
        <w:jc w:val="both"/>
      </w:pPr>
      <w:r>
        <w:t>We need to talk about gender and family violence in a language/manner that is translatable for migrant</w:t>
      </w:r>
      <w:r>
        <w:rPr>
          <w:spacing w:val="1"/>
        </w:rPr>
        <w:t xml:space="preserve"> </w:t>
      </w:r>
      <w:r>
        <w:t>and refugee</w:t>
      </w:r>
      <w:r>
        <w:rPr>
          <w:spacing w:val="1"/>
        </w:rPr>
        <w:t xml:space="preserve"> </w:t>
      </w:r>
      <w:r>
        <w:t>communities.</w:t>
      </w:r>
    </w:p>
    <w:p w14:paraId="04B0C066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0BD1C8E6" w14:textId="77777777" w:rsidR="002E3BB7" w:rsidRDefault="00166F8A">
      <w:pPr>
        <w:spacing w:before="69"/>
        <w:ind w:left="105"/>
      </w:pPr>
      <w:r>
        <w:t>Participants</w:t>
      </w:r>
      <w:r>
        <w:rPr>
          <w:spacing w:val="15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asked</w:t>
      </w:r>
      <w:r>
        <w:rPr>
          <w:spacing w:val="1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b/>
        </w:rPr>
        <w:t>what</w:t>
      </w:r>
      <w:r>
        <w:rPr>
          <w:b/>
          <w:spacing w:val="5"/>
        </w:rPr>
        <w:t xml:space="preserve"> </w:t>
      </w:r>
      <w:r>
        <w:rPr>
          <w:b/>
        </w:rPr>
        <w:t>we</w:t>
      </w:r>
      <w:r>
        <w:rPr>
          <w:b/>
          <w:spacing w:val="4"/>
        </w:rPr>
        <w:t xml:space="preserve"> </w:t>
      </w:r>
      <w:r>
        <w:rPr>
          <w:b/>
        </w:rPr>
        <w:t>should</w:t>
      </w:r>
      <w:r>
        <w:rPr>
          <w:b/>
          <w:spacing w:val="8"/>
        </w:rPr>
        <w:t xml:space="preserve"> </w:t>
      </w:r>
      <w:r>
        <w:rPr>
          <w:b/>
        </w:rPr>
        <w:t>do</w:t>
      </w:r>
      <w:r>
        <w:rPr>
          <w:b/>
          <w:spacing w:val="8"/>
        </w:rPr>
        <w:t xml:space="preserve"> </w:t>
      </w:r>
      <w:r>
        <w:rPr>
          <w:b/>
        </w:rPr>
        <w:t>over</w:t>
      </w:r>
      <w:r>
        <w:rPr>
          <w:b/>
          <w:spacing w:val="10"/>
        </w:rPr>
        <w:t xml:space="preserve"> </w:t>
      </w:r>
      <w:r>
        <w:rPr>
          <w:b/>
        </w:rPr>
        <w:t>the</w:t>
      </w:r>
      <w:r>
        <w:rPr>
          <w:b/>
          <w:spacing w:val="11"/>
        </w:rPr>
        <w:t xml:space="preserve"> </w:t>
      </w:r>
      <w:r>
        <w:rPr>
          <w:b/>
        </w:rPr>
        <w:t>next</w:t>
      </w:r>
      <w:r>
        <w:rPr>
          <w:b/>
          <w:spacing w:val="6"/>
        </w:rPr>
        <w:t xml:space="preserve"> </w:t>
      </w:r>
      <w:r>
        <w:rPr>
          <w:b/>
        </w:rPr>
        <w:t>10</w:t>
      </w:r>
      <w:r>
        <w:rPr>
          <w:b/>
          <w:spacing w:val="11"/>
        </w:rPr>
        <w:t xml:space="preserve"> </w:t>
      </w:r>
      <w:r>
        <w:rPr>
          <w:b/>
        </w:rPr>
        <w:t>years</w:t>
      </w:r>
      <w:r>
        <w:rPr>
          <w:b/>
          <w:spacing w:val="4"/>
        </w:rPr>
        <w:t xml:space="preserve"> </w:t>
      </w:r>
      <w:r>
        <w:rPr>
          <w:b/>
        </w:rPr>
        <w:t>to</w:t>
      </w:r>
      <w:r>
        <w:rPr>
          <w:b/>
          <w:spacing w:val="8"/>
        </w:rPr>
        <w:t xml:space="preserve"> </w:t>
      </w:r>
      <w:r>
        <w:rPr>
          <w:b/>
        </w:rPr>
        <w:t>achieve</w:t>
      </w:r>
      <w:r>
        <w:rPr>
          <w:b/>
          <w:spacing w:val="4"/>
        </w:rPr>
        <w:t xml:space="preserve"> </w:t>
      </w:r>
      <w:r>
        <w:rPr>
          <w:b/>
        </w:rPr>
        <w:t>this</w:t>
      </w:r>
      <w:r>
        <w:rPr>
          <w:b/>
          <w:spacing w:val="4"/>
        </w:rPr>
        <w:t xml:space="preserve"> </w:t>
      </w:r>
      <w:r>
        <w:rPr>
          <w:b/>
        </w:rPr>
        <w:t>success</w:t>
      </w:r>
      <w:r>
        <w:t>.</w:t>
      </w:r>
    </w:p>
    <w:p w14:paraId="0A14C9BE" w14:textId="77777777" w:rsidR="002E3BB7" w:rsidRDefault="00166F8A">
      <w:pPr>
        <w:pStyle w:val="BodyText"/>
        <w:spacing w:before="37"/>
        <w:ind w:left="105"/>
      </w:pPr>
      <w:r>
        <w:t>Participant’s</w:t>
      </w:r>
      <w:r>
        <w:rPr>
          <w:spacing w:val="34"/>
        </w:rPr>
        <w:t xml:space="preserve"> </w:t>
      </w:r>
      <w:r>
        <w:t>responses</w:t>
      </w:r>
      <w:r>
        <w:rPr>
          <w:spacing w:val="34"/>
        </w:rPr>
        <w:t xml:space="preserve"> </w:t>
      </w:r>
      <w:r>
        <w:t>included</w:t>
      </w:r>
      <w:r>
        <w:rPr>
          <w:spacing w:val="4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following:</w:t>
      </w:r>
    </w:p>
    <w:p w14:paraId="5A8C3B9D" w14:textId="77777777" w:rsidR="002E3BB7" w:rsidRDefault="002E3BB7">
      <w:pPr>
        <w:pStyle w:val="BodyText"/>
        <w:spacing w:before="10"/>
        <w:rPr>
          <w:sz w:val="28"/>
        </w:rPr>
      </w:pPr>
    </w:p>
    <w:p w14:paraId="50D7DBB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/>
        <w:ind w:hanging="361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cultural-competency</w:t>
      </w:r>
      <w:r>
        <w:rPr>
          <w:spacing w:val="-4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specialist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services,</w:t>
      </w:r>
    </w:p>
    <w:p w14:paraId="0414C19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Invest</w:t>
      </w:r>
      <w:r>
        <w:rPr>
          <w:spacing w:val="-4"/>
        </w:rPr>
        <w:t xml:space="preserve"> </w:t>
      </w:r>
      <w:r>
        <w:t>in interpreters</w:t>
      </w:r>
      <w:r>
        <w:rPr>
          <w:spacing w:val="-7"/>
        </w:rPr>
        <w:t xml:space="preserve"> </w:t>
      </w:r>
      <w:r>
        <w:t>and interpreter-funding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SFV</w:t>
      </w:r>
      <w:r>
        <w:rPr>
          <w:spacing w:val="-8"/>
        </w:rPr>
        <w:t xml:space="preserve"> </w:t>
      </w:r>
      <w:r>
        <w:t>policy,</w:t>
      </w:r>
      <w:r>
        <w:rPr>
          <w:spacing w:val="-4"/>
        </w:rPr>
        <w:t xml:space="preserve"> </w:t>
      </w:r>
      <w:r>
        <w:t>courts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whole system,</w:t>
      </w:r>
    </w:p>
    <w:p w14:paraId="2B547E7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 w:line="271" w:lineRule="auto"/>
        <w:ind w:right="117"/>
      </w:pPr>
      <w:r>
        <w:t>Make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necessary</w:t>
      </w:r>
      <w:r>
        <w:rPr>
          <w:spacing w:val="21"/>
        </w:rPr>
        <w:t xml:space="preserve"> </w:t>
      </w:r>
      <w:r>
        <w:t>changes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migration</w:t>
      </w:r>
      <w:r>
        <w:rPr>
          <w:spacing w:val="22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ensure</w:t>
      </w:r>
      <w:r>
        <w:rPr>
          <w:spacing w:val="23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temporary</w:t>
      </w:r>
      <w:r>
        <w:rPr>
          <w:spacing w:val="21"/>
        </w:rPr>
        <w:t xml:space="preserve"> </w:t>
      </w:r>
      <w:r>
        <w:t>visas</w:t>
      </w:r>
      <w:r>
        <w:rPr>
          <w:spacing w:val="2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eligible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women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disadvantaged</w:t>
      </w:r>
      <w:r>
        <w:rPr>
          <w:spacing w:val="-10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9"/>
        </w:rPr>
        <w:t xml:space="preserve"> </w:t>
      </w:r>
      <w:r>
        <w:t>visa</w:t>
      </w:r>
      <w:r>
        <w:rPr>
          <w:spacing w:val="-10"/>
        </w:rPr>
        <w:t xml:space="preserve"> </w:t>
      </w:r>
      <w:r>
        <w:t>holder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perpetrator,</w:t>
      </w:r>
    </w:p>
    <w:p w14:paraId="6384CB0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"/>
        <w:ind w:hanging="361"/>
      </w:pPr>
      <w:r>
        <w:t>Create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visa</w:t>
      </w:r>
      <w:r>
        <w:rPr>
          <w:spacing w:val="-12"/>
        </w:rPr>
        <w:t xml:space="preserve"> </w:t>
      </w:r>
      <w:r>
        <w:t>option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woman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legitimate</w:t>
      </w:r>
      <w:r>
        <w:rPr>
          <w:spacing w:val="-7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violence</w:t>
      </w:r>
    </w:p>
    <w:p w14:paraId="786D10DF" w14:textId="77777777" w:rsidR="002E3BB7" w:rsidRDefault="00166F8A">
      <w:pPr>
        <w:pStyle w:val="BodyText"/>
        <w:spacing w:before="40"/>
        <w:ind w:left="825"/>
      </w:pPr>
      <w:r>
        <w:t>– one that</w:t>
      </w:r>
      <w:r>
        <w:rPr>
          <w:spacing w:val="-3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Centrelink,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 Medicare,</w:t>
      </w:r>
    </w:p>
    <w:p w14:paraId="0B2D329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8"/>
        <w:ind w:hanging="361"/>
      </w:pP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migration system that</w:t>
      </w:r>
      <w:r>
        <w:rPr>
          <w:spacing w:val="-9"/>
        </w:rPr>
        <w:t xml:space="preserve"> </w:t>
      </w:r>
      <w:r>
        <w:t>builds</w:t>
      </w:r>
      <w:r>
        <w:rPr>
          <w:spacing w:val="-2"/>
        </w:rPr>
        <w:t xml:space="preserve"> </w:t>
      </w:r>
      <w:r>
        <w:t>in gender</w:t>
      </w:r>
      <w:r>
        <w:rPr>
          <w:spacing w:val="-5"/>
        </w:rPr>
        <w:t xml:space="preserve"> </w:t>
      </w:r>
      <w:r>
        <w:t>equity,</w:t>
      </w:r>
    </w:p>
    <w:p w14:paraId="5FFAED8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 w:line="271" w:lineRule="auto"/>
        <w:ind w:right="129"/>
      </w:pPr>
      <w:r>
        <w:rPr>
          <w:spacing w:val="-1"/>
        </w:rPr>
        <w:t>Reduce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needed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divorce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victim-survivors</w:t>
      </w:r>
      <w:r>
        <w:rPr>
          <w:spacing w:val="-16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continuous</w:t>
      </w:r>
      <w:r>
        <w:rPr>
          <w:spacing w:val="-11"/>
        </w:rPr>
        <w:t xml:space="preserve"> </w:t>
      </w:r>
      <w:r>
        <w:t>connection</w:t>
      </w:r>
      <w:r>
        <w:rPr>
          <w:spacing w:val="-58"/>
        </w:rPr>
        <w:t xml:space="preserve"> </w:t>
      </w:r>
      <w:r>
        <w:t>and contact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perpetrator regarding</w:t>
      </w:r>
      <w:r>
        <w:rPr>
          <w:spacing w:val="-4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and financial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etc.,</w:t>
      </w:r>
    </w:p>
    <w:p w14:paraId="387714A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Ensure</w:t>
      </w:r>
      <w:r>
        <w:rPr>
          <w:spacing w:val="-2"/>
        </w:rPr>
        <w:t xml:space="preserve"> </w:t>
      </w:r>
      <w:r>
        <w:t>accountability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courts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breaching</w:t>
      </w:r>
      <w:r>
        <w:rPr>
          <w:spacing w:val="-6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orders,</w:t>
      </w:r>
    </w:p>
    <w:p w14:paraId="4B5F545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Effective</w:t>
      </w:r>
      <w:r>
        <w:rPr>
          <w:spacing w:val="1"/>
        </w:rPr>
        <w:t xml:space="preserve"> </w:t>
      </w:r>
      <w:r>
        <w:t>auditing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policing</w:t>
      </w:r>
      <w:r>
        <w:rPr>
          <w:spacing w:val="-4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ethnicity</w:t>
      </w:r>
      <w:r>
        <w:rPr>
          <w:spacing w:val="-2"/>
        </w:rPr>
        <w:t xml:space="preserve"> </w:t>
      </w:r>
      <w:r>
        <w:t>indicators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needed,</w:t>
      </w:r>
    </w:p>
    <w:p w14:paraId="2334082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0"/>
        <w:ind w:hanging="361"/>
      </w:pP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women,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visa</w:t>
      </w:r>
      <w:r>
        <w:rPr>
          <w:spacing w:val="-1"/>
        </w:rPr>
        <w:t xml:space="preserve"> </w:t>
      </w:r>
      <w:r>
        <w:t>restrictions,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National</w:t>
      </w:r>
      <w:r>
        <w:rPr>
          <w:spacing w:val="-3"/>
        </w:rPr>
        <w:t xml:space="preserve"> </w:t>
      </w:r>
      <w:r>
        <w:t>Plan,</w:t>
      </w:r>
    </w:p>
    <w:p w14:paraId="1E2A1CA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Have</w:t>
      </w:r>
      <w:r>
        <w:rPr>
          <w:spacing w:val="-6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organisations,</w:t>
      </w:r>
    </w:p>
    <w:p w14:paraId="509B2ED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 w:line="271" w:lineRule="auto"/>
        <w:ind w:right="126"/>
        <w:jc w:val="both"/>
      </w:pPr>
      <w:r>
        <w:t>Build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pipeline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capability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service,</w:t>
      </w:r>
      <w:r>
        <w:rPr>
          <w:spacing w:val="-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multicultural</w:t>
      </w:r>
      <w:r>
        <w:rPr>
          <w:spacing w:val="-2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respond to</w:t>
      </w:r>
      <w:r>
        <w:rPr>
          <w:spacing w:val="1"/>
        </w:rPr>
        <w:t xml:space="preserve"> </w:t>
      </w:r>
      <w:r>
        <w:t>multicultural</w:t>
      </w:r>
      <w:r>
        <w:rPr>
          <w:spacing w:val="-2"/>
        </w:rPr>
        <w:t xml:space="preserve"> </w:t>
      </w:r>
      <w:r>
        <w:t>communities,</w:t>
      </w:r>
    </w:p>
    <w:p w14:paraId="6C6153C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" w:line="271" w:lineRule="auto"/>
        <w:ind w:right="138"/>
        <w:jc w:val="both"/>
      </w:pPr>
      <w:r>
        <w:t>Translate good design and models into good policies. There are good and successful models, so it is</w:t>
      </w:r>
      <w:r>
        <w:rPr>
          <w:spacing w:val="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those into</w:t>
      </w:r>
      <w:r>
        <w:rPr>
          <w:spacing w:val="-4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considerations</w:t>
      </w:r>
      <w:r>
        <w:rPr>
          <w:spacing w:val="-2"/>
        </w:rPr>
        <w:t xml:space="preserve"> </w:t>
      </w:r>
      <w:r>
        <w:t>and build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experiences,</w:t>
      </w:r>
    </w:p>
    <w:p w14:paraId="6CD72F4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6" w:lineRule="auto"/>
        <w:ind w:right="125"/>
        <w:jc w:val="both"/>
      </w:pPr>
      <w:r>
        <w:t>It is important to have nuanced research and understanding of the diversity of migrant and refugee</w:t>
      </w:r>
      <w:r>
        <w:rPr>
          <w:spacing w:val="1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and</w:t>
      </w:r>
    </w:p>
    <w:p w14:paraId="163D0BD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3" w:lineRule="auto"/>
        <w:ind w:right="126"/>
        <w:jc w:val="both"/>
      </w:pPr>
      <w:r>
        <w:t>There is a need for a diverse workforce, and the equity of access to income opportunities, employment</w:t>
      </w:r>
      <w:r>
        <w:rPr>
          <w:spacing w:val="1"/>
        </w:rPr>
        <w:t xml:space="preserve"> </w:t>
      </w:r>
      <w:r>
        <w:t>and health is key. Equalising women’s pay and capacity to engage in a workforce that enables their</w:t>
      </w:r>
      <w:r>
        <w:rPr>
          <w:spacing w:val="1"/>
        </w:rPr>
        <w:t xml:space="preserve"> </w:t>
      </w:r>
      <w:r>
        <w:t>independence will</w:t>
      </w:r>
      <w:r>
        <w:rPr>
          <w:spacing w:val="3"/>
        </w:rPr>
        <w:t xml:space="preserve"> </w:t>
      </w:r>
      <w:r>
        <w:t>go a long</w:t>
      </w:r>
      <w:r>
        <w:rPr>
          <w:spacing w:val="-5"/>
        </w:rPr>
        <w:t xml:space="preserve"> </w:t>
      </w:r>
      <w:r>
        <w:t>way,</w:t>
      </w:r>
      <w:r>
        <w:rPr>
          <w:spacing w:val="-9"/>
        </w:rPr>
        <w:t xml:space="preserve"> </w:t>
      </w:r>
      <w:r>
        <w:t>otherwise they</w:t>
      </w:r>
      <w:r>
        <w:rPr>
          <w:spacing w:val="-8"/>
        </w:rPr>
        <w:t xml:space="preserve"> </w:t>
      </w:r>
      <w:r>
        <w:t>have limited resources</w:t>
      </w:r>
      <w:r>
        <w:rPr>
          <w:spacing w:val="-3"/>
        </w:rPr>
        <w:t xml:space="preserve"> </w:t>
      </w:r>
      <w:r>
        <w:t>to make choices.</w:t>
      </w:r>
    </w:p>
    <w:p w14:paraId="3EFCCDC4" w14:textId="77777777" w:rsidR="002E3BB7" w:rsidRDefault="002E3BB7">
      <w:pPr>
        <w:pStyle w:val="BodyText"/>
        <w:rPr>
          <w:sz w:val="24"/>
        </w:rPr>
      </w:pPr>
    </w:p>
    <w:p w14:paraId="036E9FB0" w14:textId="77777777" w:rsidR="002E3BB7" w:rsidRDefault="002E3BB7">
      <w:pPr>
        <w:pStyle w:val="BodyText"/>
        <w:spacing w:before="2"/>
        <w:rPr>
          <w:sz w:val="27"/>
        </w:rPr>
      </w:pPr>
    </w:p>
    <w:p w14:paraId="45F0E15A" w14:textId="77777777" w:rsidR="002E3BB7" w:rsidRDefault="00166F8A">
      <w:pPr>
        <w:pStyle w:val="Heading3"/>
      </w:pPr>
      <w:bookmarkStart w:id="258" w:name="Roundtable_summary:_Supporting_women_and"/>
      <w:bookmarkStart w:id="259" w:name="_bookmark98"/>
      <w:bookmarkEnd w:id="258"/>
      <w:bookmarkEnd w:id="259"/>
      <w:r>
        <w:rPr>
          <w:color w:val="2F5496"/>
        </w:rPr>
        <w:t>Roundtable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summary: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Supporting</w:t>
      </w:r>
      <w:r>
        <w:rPr>
          <w:color w:val="2F5496"/>
          <w:spacing w:val="46"/>
        </w:rPr>
        <w:t xml:space="preserve"> </w:t>
      </w:r>
      <w:r>
        <w:rPr>
          <w:color w:val="2F5496"/>
        </w:rPr>
        <w:t>women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children</w:t>
      </w:r>
      <w:r>
        <w:rPr>
          <w:color w:val="2F5496"/>
          <w:spacing w:val="51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disability</w:t>
      </w:r>
    </w:p>
    <w:p w14:paraId="45021F4C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7D778C22" w14:textId="77777777" w:rsidR="002E3BB7" w:rsidRDefault="00166F8A">
      <w:pPr>
        <w:pStyle w:val="BodyText"/>
        <w:ind w:left="105"/>
      </w:pPr>
      <w:r>
        <w:t>The</w:t>
      </w:r>
      <w:r>
        <w:rPr>
          <w:spacing w:val="24"/>
        </w:rPr>
        <w:t xml:space="preserve"> </w:t>
      </w:r>
      <w:r>
        <w:t>Roundtable</w:t>
      </w:r>
      <w:r>
        <w:rPr>
          <w:spacing w:val="33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structured</w:t>
      </w:r>
      <w:r>
        <w:rPr>
          <w:spacing w:val="26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three</w:t>
      </w:r>
      <w:r>
        <w:rPr>
          <w:spacing w:val="33"/>
        </w:rPr>
        <w:t xml:space="preserve"> </w:t>
      </w:r>
      <w:r>
        <w:t>key</w:t>
      </w:r>
      <w:r>
        <w:rPr>
          <w:spacing w:val="28"/>
        </w:rPr>
        <w:t xml:space="preserve"> </w:t>
      </w:r>
      <w:r>
        <w:t>focuses:</w:t>
      </w:r>
    </w:p>
    <w:p w14:paraId="6E47F946" w14:textId="77777777" w:rsidR="002E3BB7" w:rsidRDefault="002E3BB7">
      <w:pPr>
        <w:pStyle w:val="BodyText"/>
        <w:spacing w:before="5"/>
        <w:rPr>
          <w:sz w:val="28"/>
        </w:rPr>
      </w:pPr>
    </w:p>
    <w:p w14:paraId="5A32D542" w14:textId="77777777" w:rsidR="002E3BB7" w:rsidRDefault="00166F8A">
      <w:pPr>
        <w:pStyle w:val="ListParagraph"/>
        <w:numPr>
          <w:ilvl w:val="0"/>
          <w:numId w:val="21"/>
        </w:numPr>
        <w:tabs>
          <w:tab w:val="left" w:pos="826"/>
        </w:tabs>
        <w:spacing w:before="0"/>
        <w:ind w:hanging="361"/>
      </w:pPr>
      <w:r>
        <w:t>Inclusion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</w:p>
    <w:p w14:paraId="6B2C354B" w14:textId="77777777" w:rsidR="002E3BB7" w:rsidRDefault="00166F8A">
      <w:pPr>
        <w:pStyle w:val="ListParagraph"/>
        <w:numPr>
          <w:ilvl w:val="0"/>
          <w:numId w:val="21"/>
        </w:numPr>
        <w:tabs>
          <w:tab w:val="left" w:pos="826"/>
        </w:tabs>
        <w:spacing w:before="42"/>
        <w:ind w:hanging="361"/>
      </w:pPr>
      <w:r>
        <w:t>Specific</w:t>
      </w:r>
      <w:r>
        <w:rPr>
          <w:spacing w:val="-5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</w:p>
    <w:p w14:paraId="1A0562CD" w14:textId="77777777" w:rsidR="002E3BB7" w:rsidRDefault="00166F8A">
      <w:pPr>
        <w:pStyle w:val="ListParagraph"/>
        <w:numPr>
          <w:ilvl w:val="0"/>
          <w:numId w:val="21"/>
        </w:numPr>
        <w:tabs>
          <w:tab w:val="left" w:pos="826"/>
        </w:tabs>
        <w:spacing w:before="38"/>
        <w:ind w:hanging="361"/>
      </w:pPr>
      <w:r>
        <w:t>Measuring</w:t>
      </w:r>
      <w:r>
        <w:rPr>
          <w:spacing w:val="-3"/>
        </w:rPr>
        <w:t xml:space="preserve"> </w:t>
      </w:r>
      <w:r>
        <w:t>success</w:t>
      </w:r>
    </w:p>
    <w:p w14:paraId="5BAC2352" w14:textId="77777777" w:rsidR="002E3BB7" w:rsidRDefault="002E3BB7">
      <w:pPr>
        <w:pStyle w:val="BodyText"/>
        <w:spacing w:before="5"/>
        <w:rPr>
          <w:sz w:val="28"/>
        </w:rPr>
      </w:pPr>
    </w:p>
    <w:p w14:paraId="75D3DA40" w14:textId="77777777" w:rsidR="002E3BB7" w:rsidRDefault="00166F8A">
      <w:pPr>
        <w:pStyle w:val="BodyText"/>
        <w:spacing w:line="276" w:lineRule="auto"/>
        <w:ind w:left="105" w:right="128"/>
        <w:jc w:val="both"/>
      </w:pPr>
      <w:r>
        <w:t>Roundtable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needed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</w:t>
      </w:r>
      <w:r>
        <w:rPr>
          <w:spacing w:val="61"/>
        </w:rPr>
        <w:t xml:space="preserve"> </w:t>
      </w:r>
      <w:r>
        <w:t xml:space="preserve">to </w:t>
      </w:r>
      <w:r>
        <w:rPr>
          <w:b/>
        </w:rPr>
        <w:t xml:space="preserve">ensure the inclusion </w:t>
      </w:r>
      <w:r>
        <w:t>of women and children with disability. To begin, participants 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rPr>
          <w:b/>
        </w:rPr>
        <w:t>what</w:t>
      </w:r>
      <w:r>
        <w:rPr>
          <w:b/>
          <w:spacing w:val="1"/>
        </w:rPr>
        <w:t xml:space="preserve"> </w:t>
      </w:r>
      <w:r>
        <w:rPr>
          <w:b/>
        </w:rPr>
        <w:t>prevention</w:t>
      </w:r>
      <w:r>
        <w:rPr>
          <w:b/>
          <w:spacing w:val="1"/>
        </w:rPr>
        <w:t xml:space="preserve"> </w:t>
      </w:r>
      <w:r>
        <w:rPr>
          <w:b/>
        </w:rPr>
        <w:t>strategies</w:t>
      </w:r>
      <w:r>
        <w:rPr>
          <w:b/>
          <w:spacing w:val="1"/>
        </w:rPr>
        <w:t xml:space="preserve"> </w:t>
      </w:r>
      <w:r>
        <w:rPr>
          <w:b/>
        </w:rPr>
        <w:t>would</w:t>
      </w:r>
      <w:r>
        <w:rPr>
          <w:b/>
          <w:spacing w:val="1"/>
        </w:rPr>
        <w:t xml:space="preserve"> </w:t>
      </w:r>
      <w:r>
        <w:rPr>
          <w:b/>
        </w:rPr>
        <w:t>be</w:t>
      </w:r>
      <w:r>
        <w:rPr>
          <w:b/>
          <w:spacing w:val="1"/>
        </w:rPr>
        <w:t xml:space="preserve"> </w:t>
      </w:r>
      <w:r>
        <w:rPr>
          <w:b/>
        </w:rPr>
        <w:t>effective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61"/>
        </w:rPr>
        <w:t xml:space="preserve"> </w:t>
      </w:r>
      <w:r>
        <w:rPr>
          <w:b/>
        </w:rPr>
        <w:t>women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children</w:t>
      </w:r>
      <w:r>
        <w:rPr>
          <w:b/>
          <w:spacing w:val="61"/>
        </w:rPr>
        <w:t xml:space="preserve"> </w:t>
      </w:r>
      <w:r>
        <w:rPr>
          <w:b/>
        </w:rPr>
        <w:t>with</w:t>
      </w:r>
      <w:r>
        <w:rPr>
          <w:b/>
          <w:spacing w:val="61"/>
        </w:rPr>
        <w:t xml:space="preserve"> </w:t>
      </w:r>
      <w:r>
        <w:rPr>
          <w:b/>
        </w:rPr>
        <w:t>disability,</w:t>
      </w:r>
      <w:r>
        <w:rPr>
          <w:b/>
          <w:spacing w:val="1"/>
        </w:rPr>
        <w:t xml:space="preserve"> </w:t>
      </w:r>
      <w:r>
        <w:rPr>
          <w:b/>
        </w:rPr>
        <w:t>including whether</w:t>
      </w:r>
      <w:r>
        <w:rPr>
          <w:b/>
          <w:spacing w:val="1"/>
        </w:rPr>
        <w:t xml:space="preserve"> </w:t>
      </w:r>
      <w:r>
        <w:rPr>
          <w:b/>
        </w:rPr>
        <w:t>there</w:t>
      </w:r>
      <w:r>
        <w:rPr>
          <w:b/>
          <w:spacing w:val="61"/>
        </w:rPr>
        <w:t xml:space="preserve"> </w:t>
      </w:r>
      <w:r>
        <w:rPr>
          <w:b/>
        </w:rPr>
        <w:t>is a</w:t>
      </w:r>
      <w:r>
        <w:rPr>
          <w:b/>
          <w:spacing w:val="61"/>
        </w:rPr>
        <w:t xml:space="preserve"> </w:t>
      </w:r>
      <w:r>
        <w:rPr>
          <w:b/>
        </w:rPr>
        <w:t>need for</w:t>
      </w:r>
      <w:r>
        <w:rPr>
          <w:b/>
          <w:spacing w:val="61"/>
        </w:rPr>
        <w:t xml:space="preserve"> </w:t>
      </w:r>
      <w:r>
        <w:rPr>
          <w:b/>
        </w:rPr>
        <w:t>specific responses for</w:t>
      </w:r>
      <w:r>
        <w:rPr>
          <w:b/>
          <w:spacing w:val="61"/>
        </w:rPr>
        <w:t xml:space="preserve"> </w:t>
      </w:r>
      <w:r>
        <w:rPr>
          <w:b/>
        </w:rPr>
        <w:t>different</w:t>
      </w:r>
      <w:r>
        <w:rPr>
          <w:b/>
          <w:spacing w:val="61"/>
        </w:rPr>
        <w:t xml:space="preserve"> </w:t>
      </w:r>
      <w:r>
        <w:rPr>
          <w:b/>
        </w:rPr>
        <w:t>disabilities</w:t>
      </w:r>
      <w:r>
        <w:t>. The</w:t>
      </w:r>
      <w:r>
        <w:rPr>
          <w:spacing w:val="61"/>
        </w:rPr>
        <w:t xml:space="preserve"> </w:t>
      </w:r>
      <w:r>
        <w:t>first response</w:t>
      </w:r>
      <w:r>
        <w:rPr>
          <w:spacing w:val="1"/>
        </w:rPr>
        <w:t xml:space="preserve"> </w:t>
      </w:r>
      <w:r>
        <w:t>to this question was one that was consistently repeated and agreed upon by the majority</w:t>
      </w:r>
      <w:r>
        <w:rPr>
          <w:spacing w:val="1"/>
        </w:rPr>
        <w:t xml:space="preserve"> </w:t>
      </w:r>
      <w:r>
        <w:t>of participants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Roundtable,</w:t>
      </w:r>
      <w:r>
        <w:rPr>
          <w:spacing w:val="1"/>
        </w:rPr>
        <w:t xml:space="preserve"> </w:t>
      </w:r>
      <w:r>
        <w:t>namely,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definitions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legislation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important.</w:t>
      </w:r>
      <w:r>
        <w:rPr>
          <w:spacing w:val="6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noted that some legislation is not currently inclusive of women and girls with disability. There is a need for</w:t>
      </w:r>
      <w:r>
        <w:rPr>
          <w:spacing w:val="1"/>
        </w:rPr>
        <w:t xml:space="preserve"> </w:t>
      </w:r>
      <w:r>
        <w:t>definitions to include women and girls with disability and people in supported care. Participants noted that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aged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processes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identifying,</w:t>
      </w:r>
      <w:r>
        <w:rPr>
          <w:spacing w:val="1"/>
        </w:rPr>
        <w:t xml:space="preserve"> </w:t>
      </w:r>
      <w:r>
        <w:t>responding and prevention are very poor in this space. They indicated this as an area requiring a particular</w:t>
      </w:r>
      <w:r>
        <w:rPr>
          <w:spacing w:val="1"/>
        </w:rPr>
        <w:t xml:space="preserve"> </w:t>
      </w:r>
      <w:r>
        <w:t>focus</w:t>
      </w:r>
      <w:r>
        <w:rPr>
          <w:spacing w:val="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Plan.</w:t>
      </w:r>
    </w:p>
    <w:p w14:paraId="5B68C4CE" w14:textId="77777777" w:rsidR="002E3BB7" w:rsidRDefault="002E3BB7">
      <w:pPr>
        <w:pStyle w:val="BodyText"/>
        <w:spacing w:before="3"/>
        <w:rPr>
          <w:sz w:val="25"/>
        </w:rPr>
      </w:pPr>
    </w:p>
    <w:p w14:paraId="5D5300E7" w14:textId="77777777" w:rsidR="002E3BB7" w:rsidRDefault="00166F8A">
      <w:pPr>
        <w:pStyle w:val="BodyText"/>
        <w:spacing w:line="276" w:lineRule="auto"/>
        <w:ind w:left="105" w:right="129"/>
        <w:jc w:val="both"/>
      </w:pPr>
      <w:r>
        <w:t>A strong case was made that the next National Plan</w:t>
      </w:r>
      <w:r>
        <w:rPr>
          <w:spacing w:val="61"/>
        </w:rPr>
        <w:t xml:space="preserve"> </w:t>
      </w:r>
      <w:r>
        <w:t>should be using the definition of gender-based violence</w:t>
      </w:r>
      <w:r>
        <w:rPr>
          <w:spacing w:val="1"/>
        </w:rPr>
        <w:t xml:space="preserve"> </w:t>
      </w:r>
      <w:r>
        <w:t>as per</w:t>
      </w:r>
      <w:r>
        <w:rPr>
          <w:spacing w:val="1"/>
        </w:rPr>
        <w:t xml:space="preserve"> </w:t>
      </w:r>
      <w:r>
        <w:t>CEDAW</w:t>
      </w:r>
      <w:r>
        <w:rPr>
          <w:spacing w:val="1"/>
        </w:rPr>
        <w:t xml:space="preserve"> </w:t>
      </w:r>
      <w:r>
        <w:t>General Comment 35, published in 2017. For</w:t>
      </w:r>
      <w:r>
        <w:rPr>
          <w:spacing w:val="1"/>
        </w:rPr>
        <w:t xml:space="preserve"> </w:t>
      </w:r>
      <w:r>
        <w:t>women with</w:t>
      </w:r>
      <w:r>
        <w:rPr>
          <w:spacing w:val="1"/>
        </w:rPr>
        <w:t xml:space="preserve"> </w:t>
      </w:r>
      <w:r>
        <w:t>disability who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not live in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home,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relevant,</w:t>
      </w:r>
      <w:r>
        <w:rPr>
          <w:spacing w:val="1"/>
        </w:rPr>
        <w:t xml:space="preserve"> </w:t>
      </w:r>
      <w:r>
        <w:t>nor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capture</w:t>
      </w:r>
      <w:r>
        <w:rPr>
          <w:spacing w:val="6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relationships.</w:t>
      </w:r>
    </w:p>
    <w:p w14:paraId="5456979A" w14:textId="77777777" w:rsidR="002E3BB7" w:rsidRDefault="002E3BB7">
      <w:pPr>
        <w:spacing w:line="276" w:lineRule="auto"/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1902C830" w14:textId="77777777" w:rsidR="002E3BB7" w:rsidRDefault="00166F8A">
      <w:pPr>
        <w:pStyle w:val="BodyText"/>
        <w:spacing w:before="69" w:line="276" w:lineRule="auto"/>
        <w:ind w:left="105" w:right="121"/>
        <w:jc w:val="both"/>
      </w:pPr>
      <w:r>
        <w:t>Discussion focused on traumatic brain injuries from domestic and family violence and the need for better</w:t>
      </w:r>
      <w:r>
        <w:rPr>
          <w:spacing w:val="1"/>
        </w:rPr>
        <w:t xml:space="preserve"> </w:t>
      </w:r>
      <w:r>
        <w:t>awareness of the prevalence of these injuries, for referral pathways, assessments and early management.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noted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growing</w:t>
      </w:r>
      <w:r>
        <w:rPr>
          <w:spacing w:val="61"/>
        </w:rPr>
        <w:t xml:space="preserve"> </w:t>
      </w:r>
      <w:r>
        <w:t>body of research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knowledge</w:t>
      </w:r>
      <w:r>
        <w:rPr>
          <w:spacing w:val="61"/>
        </w:rPr>
        <w:t xml:space="preserve"> </w:t>
      </w:r>
      <w:r>
        <w:t>of chronic traumatic</w:t>
      </w:r>
      <w:r>
        <w:rPr>
          <w:spacing w:val="61"/>
        </w:rPr>
        <w:t xml:space="preserve"> </w:t>
      </w:r>
      <w:r>
        <w:t>encephalopathy due</w:t>
      </w:r>
      <w:r>
        <w:rPr>
          <w:spacing w:val="1"/>
        </w:rPr>
        <w:t xml:space="preserve"> </w:t>
      </w:r>
      <w:r>
        <w:t>to traumatic brain injury and</w:t>
      </w:r>
      <w:r>
        <w:rPr>
          <w:spacing w:val="1"/>
        </w:rPr>
        <w:t xml:space="preserve"> </w:t>
      </w:r>
      <w:r>
        <w:t>concussion, but they observed</w:t>
      </w:r>
      <w:r>
        <w:rPr>
          <w:spacing w:val="61"/>
        </w:rPr>
        <w:t xml:space="preserve"> </w:t>
      </w:r>
      <w:r>
        <w:t>that this has so far</w:t>
      </w:r>
      <w:r>
        <w:rPr>
          <w:spacing w:val="61"/>
        </w:rPr>
        <w:t xml:space="preserve"> </w:t>
      </w:r>
      <w:r>
        <w:t>been focused predominantly</w:t>
      </w:r>
      <w:r>
        <w:rPr>
          <w:spacing w:val="1"/>
        </w:rPr>
        <w:t xml:space="preserve"> </w:t>
      </w:r>
      <w:r>
        <w:t>on athletes and sportspeople. This research was noted to be very relevant to the FDSV setting not only for</w:t>
      </w:r>
      <w:r>
        <w:rPr>
          <w:spacing w:val="1"/>
        </w:rPr>
        <w:t xml:space="preserve"> </w:t>
      </w:r>
      <w:r>
        <w:t>those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experience brain injury from recurrent head trauma but also</w:t>
      </w:r>
      <w:r>
        <w:rPr>
          <w:spacing w:val="61"/>
        </w:rPr>
        <w:t xml:space="preserve"> </w:t>
      </w:r>
      <w:r>
        <w:t>from recurrent strangulations and</w:t>
      </w:r>
      <w:r>
        <w:rPr>
          <w:spacing w:val="1"/>
        </w:rPr>
        <w:t xml:space="preserve"> </w:t>
      </w:r>
      <w:r>
        <w:t>brain hypoxia (lack of oxygen).</w:t>
      </w:r>
      <w:r>
        <w:rPr>
          <w:spacing w:val="61"/>
        </w:rPr>
        <w:t xml:space="preserve"> </w:t>
      </w:r>
      <w:r>
        <w:t>There is a gap in research and acknowledgment of women</w:t>
      </w:r>
      <w:r>
        <w:rPr>
          <w:spacing w:val="61"/>
        </w:rPr>
        <w:t xml:space="preserve"> </w:t>
      </w:r>
      <w:r>
        <w:t>with a disability</w:t>
      </w:r>
      <w:r>
        <w:rPr>
          <w:spacing w:val="1"/>
        </w:rPr>
        <w:t xml:space="preserve"> </w:t>
      </w:r>
      <w:r>
        <w:t>who received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brain injury or other disability as a result or consequence</w:t>
      </w:r>
      <w:r>
        <w:rPr>
          <w:spacing w:val="61"/>
        </w:rPr>
        <w:t xml:space="preserve"> </w:t>
      </w:r>
      <w:r>
        <w:t>of family violence. Evidence that</w:t>
      </w:r>
      <w:r>
        <w:rPr>
          <w:spacing w:val="1"/>
        </w:rPr>
        <w:t xml:space="preserve"> </w:t>
      </w:r>
      <w:r>
        <w:t>three</w:t>
      </w:r>
      <w:r>
        <w:rPr>
          <w:spacing w:val="20"/>
        </w:rPr>
        <w:t xml:space="preserve"> </w:t>
      </w:r>
      <w:r>
        <w:t>women</w:t>
      </w:r>
      <w:r>
        <w:rPr>
          <w:spacing w:val="20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week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hospitalised</w:t>
      </w:r>
      <w:r>
        <w:rPr>
          <w:spacing w:val="20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head</w:t>
      </w:r>
      <w:r>
        <w:rPr>
          <w:spacing w:val="15"/>
        </w:rPr>
        <w:t xml:space="preserve"> </w:t>
      </w:r>
      <w:r>
        <w:t>injury</w:t>
      </w:r>
      <w:r>
        <w:rPr>
          <w:spacing w:val="17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cited.</w:t>
      </w:r>
    </w:p>
    <w:p w14:paraId="1AC699BB" w14:textId="77777777" w:rsidR="002E3BB7" w:rsidRDefault="002E3BB7">
      <w:pPr>
        <w:pStyle w:val="BodyText"/>
        <w:spacing w:before="4"/>
        <w:rPr>
          <w:sz w:val="25"/>
        </w:rPr>
      </w:pPr>
    </w:p>
    <w:p w14:paraId="50044890" w14:textId="77777777" w:rsidR="002E3BB7" w:rsidRDefault="00166F8A">
      <w:pPr>
        <w:pStyle w:val="BodyText"/>
        <w:spacing w:before="1" w:line="276" w:lineRule="auto"/>
        <w:ind w:left="105" w:right="137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injuries</w:t>
      </w:r>
      <w:r>
        <w:rPr>
          <w:spacing w:val="61"/>
        </w:rPr>
        <w:t xml:space="preserve"> </w:t>
      </w:r>
      <w:r>
        <w:t>among</w:t>
      </w:r>
      <w:r>
        <w:rPr>
          <w:spacing w:val="6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perpetrators. It was noted that rates of ABI are high amongst perpetrators; there is a need to consider brain</w:t>
      </w:r>
      <w:r>
        <w:rPr>
          <w:spacing w:val="1"/>
        </w:rPr>
        <w:t xml:space="preserve"> </w:t>
      </w:r>
      <w:r>
        <w:t>injury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contributing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intimate</w:t>
      </w:r>
      <w:r>
        <w:rPr>
          <w:spacing w:val="6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twice</w:t>
      </w:r>
      <w:r>
        <w:rPr>
          <w:spacing w:val="2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likely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sustained</w:t>
      </w:r>
      <w:r>
        <w:rPr>
          <w:spacing w:val="2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brain</w:t>
      </w:r>
      <w:r>
        <w:rPr>
          <w:spacing w:val="13"/>
        </w:rPr>
        <w:t xml:space="preserve"> </w:t>
      </w:r>
      <w:r>
        <w:t>injury</w:t>
      </w:r>
      <w:r>
        <w:rPr>
          <w:spacing w:val="1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matched</w:t>
      </w:r>
      <w:r>
        <w:rPr>
          <w:spacing w:val="13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samples.</w:t>
      </w:r>
    </w:p>
    <w:p w14:paraId="4F60ADE7" w14:textId="77777777" w:rsidR="002E3BB7" w:rsidRDefault="002E3BB7">
      <w:pPr>
        <w:pStyle w:val="BodyText"/>
        <w:spacing w:before="4"/>
        <w:rPr>
          <w:sz w:val="25"/>
        </w:rPr>
      </w:pPr>
    </w:p>
    <w:p w14:paraId="4AFC5ED8" w14:textId="77777777" w:rsidR="002E3BB7" w:rsidRDefault="00166F8A">
      <w:pPr>
        <w:pStyle w:val="BodyText"/>
        <w:ind w:left="105"/>
        <w:jc w:val="both"/>
      </w:pPr>
      <w:r>
        <w:t>Numerous</w:t>
      </w:r>
      <w:r>
        <w:rPr>
          <w:spacing w:val="32"/>
        </w:rPr>
        <w:t xml:space="preserve"> </w:t>
      </w:r>
      <w:r>
        <w:t>participants</w:t>
      </w:r>
      <w:r>
        <w:rPr>
          <w:spacing w:val="32"/>
        </w:rPr>
        <w:t xml:space="preserve"> </w:t>
      </w:r>
      <w:r>
        <w:t>spoke</w:t>
      </w:r>
      <w:r>
        <w:rPr>
          <w:spacing w:val="36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role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NDIS.</w:t>
      </w:r>
      <w:r>
        <w:rPr>
          <w:spacing w:val="31"/>
        </w:rPr>
        <w:t xml:space="preserve"> </w:t>
      </w:r>
      <w:r>
        <w:t>Comments</w:t>
      </w:r>
      <w:r>
        <w:rPr>
          <w:spacing w:val="32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included:</w:t>
      </w:r>
    </w:p>
    <w:p w14:paraId="4ECF5BD6" w14:textId="77777777" w:rsidR="002E3BB7" w:rsidRDefault="002E3BB7">
      <w:pPr>
        <w:pStyle w:val="BodyText"/>
        <w:rPr>
          <w:sz w:val="24"/>
        </w:rPr>
      </w:pPr>
    </w:p>
    <w:p w14:paraId="0402F2A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72" w:line="271" w:lineRule="auto"/>
        <w:ind w:right="137"/>
        <w:jc w:val="both"/>
      </w:pPr>
      <w:r>
        <w:t>Appropriate and accessible housing, is a significant issue. The NDIA needs to look at policies and</w:t>
      </w:r>
      <w:r>
        <w:rPr>
          <w:spacing w:val="1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to better</w:t>
      </w:r>
      <w:r>
        <w:rPr>
          <w:spacing w:val="-6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women to access</w:t>
      </w:r>
      <w:r>
        <w:rPr>
          <w:spacing w:val="-2"/>
        </w:rPr>
        <w:t xml:space="preserve"> </w:t>
      </w:r>
      <w:r>
        <w:t>funding</w:t>
      </w:r>
      <w:r>
        <w:rPr>
          <w:spacing w:val="3"/>
        </w:rPr>
        <w:t xml:space="preserve"> </w:t>
      </w:r>
      <w:r>
        <w:t>and move into</w:t>
      </w:r>
      <w:r>
        <w:rPr>
          <w:spacing w:val="1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sooner.</w:t>
      </w:r>
    </w:p>
    <w:p w14:paraId="0023458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9" w:line="271" w:lineRule="auto"/>
        <w:ind w:right="126"/>
        <w:jc w:val="both"/>
      </w:pPr>
      <w:r>
        <w:t>Support</w:t>
      </w:r>
      <w:r>
        <w:rPr>
          <w:spacing w:val="-15"/>
        </w:rPr>
        <w:t xml:space="preserve"> </w:t>
      </w:r>
      <w:r>
        <w:t>workers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NDIS</w:t>
      </w:r>
      <w:r>
        <w:rPr>
          <w:spacing w:val="-14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access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(co-designed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women</w:t>
      </w:r>
      <w:r>
        <w:rPr>
          <w:spacing w:val="-10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disabilities).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very</w:t>
      </w:r>
      <w:r>
        <w:rPr>
          <w:spacing w:val="-59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girls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training.</w:t>
      </w:r>
    </w:p>
    <w:p w14:paraId="642E747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3" w:lineRule="auto"/>
        <w:ind w:right="138"/>
        <w:jc w:val="both"/>
      </w:pPr>
      <w:r>
        <w:t>One of the other problems with training NDIS workers is that it’s a highly casualised workforce. While</w:t>
      </w:r>
      <w:r>
        <w:rPr>
          <w:spacing w:val="1"/>
        </w:rPr>
        <w:t xml:space="preserve"> </w:t>
      </w:r>
      <w:r>
        <w:t>training of NDIS support workers is critical, it is vital that NDIS participants are supported to build their</w:t>
      </w:r>
      <w:r>
        <w:rPr>
          <w:spacing w:val="1"/>
        </w:rPr>
        <w:t xml:space="preserve"> </w:t>
      </w:r>
      <w:r>
        <w:t>knowledge of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human rights</w:t>
      </w:r>
      <w:r>
        <w:rPr>
          <w:spacing w:val="3"/>
        </w:rPr>
        <w:t xml:space="preserve"> </w:t>
      </w:r>
      <w:r>
        <w:t>– including</w:t>
      </w:r>
      <w:r>
        <w:rPr>
          <w:spacing w:val="-5"/>
        </w:rPr>
        <w:t xml:space="preserve"> </w:t>
      </w:r>
      <w:r>
        <w:t>the right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live free from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violence.</w:t>
      </w:r>
    </w:p>
    <w:p w14:paraId="6536530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6" w:line="273" w:lineRule="auto"/>
        <w:ind w:right="132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people’s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NDIS.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rPr>
          <w:spacing w:val="-1"/>
        </w:rPr>
        <w:t>assessments</w:t>
      </w:r>
      <w:r>
        <w:rPr>
          <w:spacing w:val="-17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trained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ask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questions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women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aren’t</w:t>
      </w:r>
      <w:r>
        <w:rPr>
          <w:spacing w:val="-13"/>
        </w:rPr>
        <w:t xml:space="preserve"> </w:t>
      </w:r>
      <w:r>
        <w:t>living</w:t>
      </w:r>
      <w:r>
        <w:rPr>
          <w:spacing w:val="-58"/>
        </w:rPr>
        <w:t xml:space="preserve"> </w:t>
      </w:r>
      <w:r>
        <w:t>with violence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abuse.</w:t>
      </w:r>
    </w:p>
    <w:p w14:paraId="701BB69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3" w:lineRule="auto"/>
        <w:ind w:right="135"/>
        <w:jc w:val="both"/>
      </w:pPr>
      <w:r>
        <w:t>Further, there should be an emphasis towards action when women and children with disability disclose</w:t>
      </w:r>
      <w:r>
        <w:rPr>
          <w:spacing w:val="1"/>
        </w:rPr>
        <w:t xml:space="preserve"> </w:t>
      </w:r>
      <w:r>
        <w:t>experiences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abuse.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quickly,</w:t>
      </w:r>
      <w:r>
        <w:rPr>
          <w:spacing w:val="-5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moved or have</w:t>
      </w:r>
      <w:r>
        <w:rPr>
          <w:spacing w:val="1"/>
        </w:rPr>
        <w:t xml:space="preserve"> </w:t>
      </w:r>
      <w:r>
        <w:t>packages</w:t>
      </w:r>
      <w:r>
        <w:rPr>
          <w:spacing w:val="-2"/>
        </w:rPr>
        <w:t xml:space="preserve"> </w:t>
      </w:r>
      <w:r>
        <w:t>changed.</w:t>
      </w:r>
    </w:p>
    <w:p w14:paraId="7239900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7"/>
        <w:ind w:hanging="361"/>
        <w:jc w:val="both"/>
      </w:pP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Safeguards</w:t>
      </w:r>
      <w:r>
        <w:rPr>
          <w:spacing w:val="-6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doesn’t</w:t>
      </w:r>
      <w:r>
        <w:rPr>
          <w:spacing w:val="-6"/>
        </w:rPr>
        <w:t xml:space="preserve"> </w:t>
      </w:r>
      <w:r>
        <w:t>adopt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gendered</w:t>
      </w:r>
      <w:r>
        <w:rPr>
          <w:spacing w:val="-2"/>
        </w:rPr>
        <w:t xml:space="preserve"> </w:t>
      </w:r>
      <w:r>
        <w:t>lens</w:t>
      </w:r>
      <w:r>
        <w:rPr>
          <w:spacing w:val="-5"/>
        </w:rPr>
        <w:t xml:space="preserve"> </w:t>
      </w:r>
      <w:r>
        <w:t>meaning</w:t>
      </w:r>
      <w:r>
        <w:rPr>
          <w:spacing w:val="-7"/>
        </w:rPr>
        <w:t xml:space="preserve"> </w:t>
      </w:r>
      <w:r>
        <w:t>forced</w:t>
      </w:r>
      <w:r>
        <w:rPr>
          <w:spacing w:val="-3"/>
        </w:rPr>
        <w:t xml:space="preserve"> </w:t>
      </w:r>
      <w:r>
        <w:t>contraception</w:t>
      </w:r>
    </w:p>
    <w:p w14:paraId="25576B6F" w14:textId="77777777" w:rsidR="002E3BB7" w:rsidRDefault="00166F8A">
      <w:pPr>
        <w:pStyle w:val="BodyText"/>
        <w:spacing w:before="5"/>
        <w:ind w:left="825"/>
        <w:jc w:val="both"/>
      </w:pP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form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restraint.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adopt</w:t>
      </w:r>
      <w:r>
        <w:rPr>
          <w:spacing w:val="-4"/>
        </w:rPr>
        <w:t xml:space="preserve"> </w:t>
      </w:r>
      <w:r>
        <w:t>the Child Safe Principles.</w:t>
      </w:r>
    </w:p>
    <w:p w14:paraId="25C143CA" w14:textId="77777777" w:rsidR="002E3BB7" w:rsidRDefault="002E3BB7">
      <w:pPr>
        <w:pStyle w:val="BodyText"/>
        <w:spacing w:before="11"/>
        <w:rPr>
          <w:sz w:val="24"/>
        </w:rPr>
      </w:pPr>
    </w:p>
    <w:p w14:paraId="02525449" w14:textId="77777777" w:rsidR="002E3BB7" w:rsidRDefault="00166F8A">
      <w:pPr>
        <w:pStyle w:val="BodyText"/>
        <w:spacing w:line="278" w:lineRule="auto"/>
        <w:ind w:left="105" w:right="130"/>
        <w:jc w:val="both"/>
      </w:pPr>
      <w:r>
        <w:t>The</w:t>
      </w:r>
      <w:r>
        <w:rPr>
          <w:spacing w:val="21"/>
        </w:rPr>
        <w:t xml:space="preserve"> </w:t>
      </w:r>
      <w:r>
        <w:t>general</w:t>
      </w:r>
      <w:r>
        <w:rPr>
          <w:spacing w:val="19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made</w:t>
      </w:r>
      <w:r>
        <w:rPr>
          <w:spacing w:val="21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inclusive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women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children</w:t>
      </w:r>
      <w:r>
        <w:rPr>
          <w:spacing w:val="2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that the disability sector</w:t>
      </w:r>
      <w:r>
        <w:rPr>
          <w:spacing w:val="61"/>
        </w:rPr>
        <w:t xml:space="preserve"> </w:t>
      </w:r>
      <w:r>
        <w:t>currently does not see responding to</w:t>
      </w:r>
      <w:r>
        <w:rPr>
          <w:spacing w:val="61"/>
        </w:rPr>
        <w:t xml:space="preserve"> </w:t>
      </w:r>
      <w:r>
        <w:t>FDSV as within its remit.</w:t>
      </w:r>
      <w:r>
        <w:rPr>
          <w:spacing w:val="61"/>
        </w:rPr>
        <w:t xml:space="preserve"> </w:t>
      </w:r>
      <w:r>
        <w:t>Participants also</w:t>
      </w:r>
      <w:r>
        <w:rPr>
          <w:spacing w:val="1"/>
        </w:rPr>
        <w:t xml:space="preserve"> </w:t>
      </w:r>
      <w:r>
        <w:t>noted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6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link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t>Strategy.</w:t>
      </w:r>
    </w:p>
    <w:p w14:paraId="2B7814F7" w14:textId="77777777" w:rsidR="002E3BB7" w:rsidRDefault="002E3BB7">
      <w:pPr>
        <w:pStyle w:val="BodyText"/>
        <w:spacing w:before="9"/>
        <w:rPr>
          <w:sz w:val="24"/>
        </w:rPr>
      </w:pPr>
    </w:p>
    <w:p w14:paraId="38C91429" w14:textId="77777777" w:rsidR="002E3BB7" w:rsidRDefault="00166F8A">
      <w:pPr>
        <w:pStyle w:val="BodyText"/>
        <w:spacing w:line="276" w:lineRule="auto"/>
        <w:ind w:left="105" w:right="145"/>
        <w:jc w:val="both"/>
      </w:pPr>
      <w:r>
        <w:t>Participants emphasised</w:t>
      </w:r>
      <w:r>
        <w:rPr>
          <w:spacing w:val="1"/>
        </w:rPr>
        <w:t xml:space="preserve"> </w:t>
      </w:r>
      <w:r>
        <w:t>some issues as critical to addressing inclusion and prevention for women and</w:t>
      </w:r>
      <w:r>
        <w:rPr>
          <w:spacing w:val="1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disabilities:</w:t>
      </w:r>
    </w:p>
    <w:p w14:paraId="15173DDE" w14:textId="77777777" w:rsidR="002E3BB7" w:rsidRDefault="002E3BB7">
      <w:pPr>
        <w:pStyle w:val="BodyText"/>
        <w:spacing w:before="6"/>
        <w:rPr>
          <w:sz w:val="25"/>
        </w:rPr>
      </w:pPr>
    </w:p>
    <w:p w14:paraId="37AD206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4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consult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-59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 that</w:t>
      </w:r>
      <w:r>
        <w:rPr>
          <w:spacing w:val="-3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 informs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practice.</w:t>
      </w:r>
    </w:p>
    <w:p w14:paraId="07BFDB9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/>
        <w:ind w:hanging="361"/>
        <w:jc w:val="both"/>
      </w:pP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building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girls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–</w:t>
      </w:r>
    </w:p>
    <w:p w14:paraId="66580C17" w14:textId="77777777" w:rsidR="002E3BB7" w:rsidRDefault="00166F8A">
      <w:pPr>
        <w:pStyle w:val="BodyText"/>
        <w:spacing w:before="35"/>
        <w:ind w:left="825"/>
        <w:jc w:val="both"/>
      </w:pPr>
      <w:r>
        <w:t>including</w:t>
      </w:r>
      <w:r>
        <w:rPr>
          <w:spacing w:val="-6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constitutes</w:t>
      </w:r>
      <w:r>
        <w:rPr>
          <w:spacing w:val="-4"/>
        </w:rPr>
        <w:t xml:space="preserve"> </w:t>
      </w:r>
      <w:r>
        <w:t>violence.</w:t>
      </w:r>
    </w:p>
    <w:p w14:paraId="5AD4BF3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8" w:line="271" w:lineRule="auto"/>
        <w:ind w:right="122"/>
        <w:jc w:val="both"/>
      </w:pPr>
      <w:r>
        <w:t>There is a lack of pre-crisis services for women with disability, that is, services that can assist women to</w:t>
      </w:r>
      <w:r>
        <w:rPr>
          <w:spacing w:val="-60"/>
        </w:rPr>
        <w:t xml:space="preserve"> </w:t>
      </w:r>
      <w:r>
        <w:t>understand what</w:t>
      </w:r>
      <w:r>
        <w:rPr>
          <w:spacing w:val="-3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violence.</w:t>
      </w:r>
    </w:p>
    <w:p w14:paraId="2EB7D02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0" w:line="273" w:lineRule="auto"/>
        <w:ind w:right="114"/>
        <w:jc w:val="both"/>
      </w:pPr>
      <w:r>
        <w:t>Issues of poverty are important to address here. Of key importance are strategies designed to increase</w:t>
      </w:r>
      <w:r>
        <w:rPr>
          <w:spacing w:val="1"/>
        </w:rPr>
        <w:t xml:space="preserve"> </w:t>
      </w:r>
      <w:r>
        <w:t>access and engagement with employment for women with disability. The prevalence of poverty among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cohort</w:t>
      </w:r>
      <w:r>
        <w:rPr>
          <w:spacing w:val="-3"/>
        </w:rPr>
        <w:t xml:space="preserve"> </w:t>
      </w:r>
      <w:r>
        <w:t>and the lack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choices</w:t>
      </w:r>
      <w:r>
        <w:rPr>
          <w:spacing w:val="-3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leaving</w:t>
      </w:r>
      <w:r>
        <w:rPr>
          <w:spacing w:val="-5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complex.</w:t>
      </w:r>
    </w:p>
    <w:p w14:paraId="5CB8829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/>
        <w:ind w:hanging="361"/>
        <w:jc w:val="both"/>
      </w:pPr>
      <w:r>
        <w:t>Services</w:t>
      </w:r>
      <w:r>
        <w:rPr>
          <w:spacing w:val="-14"/>
        </w:rPr>
        <w:t xml:space="preserve"> </w:t>
      </w:r>
      <w:r>
        <w:t>don’t</w:t>
      </w:r>
      <w:r>
        <w:rPr>
          <w:spacing w:val="-14"/>
        </w:rPr>
        <w:t xml:space="preserve"> </w:t>
      </w:r>
      <w:r>
        <w:t>always</w:t>
      </w:r>
      <w:r>
        <w:rPr>
          <w:spacing w:val="-14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violence</w:t>
      </w:r>
      <w:r>
        <w:rPr>
          <w:spacing w:val="-11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women</w:t>
      </w:r>
      <w:r>
        <w:rPr>
          <w:spacing w:val="-11"/>
        </w:rPr>
        <w:t xml:space="preserve"> </w:t>
      </w:r>
      <w:r>
        <w:t>includes</w:t>
      </w:r>
      <w:r>
        <w:rPr>
          <w:spacing w:val="-13"/>
        </w:rPr>
        <w:t xml:space="preserve"> </w:t>
      </w:r>
      <w:r>
        <w:t>violence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shared</w:t>
      </w:r>
      <w:r>
        <w:rPr>
          <w:spacing w:val="-11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care</w:t>
      </w:r>
    </w:p>
    <w:p w14:paraId="2D75C2D4" w14:textId="77777777" w:rsidR="002E3BB7" w:rsidRDefault="00166F8A">
      <w:pPr>
        <w:pStyle w:val="BodyText"/>
        <w:spacing w:before="35"/>
        <w:ind w:left="825"/>
        <w:jc w:val="both"/>
      </w:pPr>
      <w:r>
        <w:t>environments.</w:t>
      </w:r>
      <w:r>
        <w:rPr>
          <w:spacing w:val="-6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Commission.</w:t>
      </w:r>
    </w:p>
    <w:p w14:paraId="19C003CD" w14:textId="77777777" w:rsidR="002E3BB7" w:rsidRDefault="002E3BB7">
      <w:pPr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765E9F9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79" w:line="276" w:lineRule="auto"/>
        <w:ind w:right="127"/>
        <w:jc w:val="both"/>
      </w:pPr>
      <w:r>
        <w:t>Mandatory training in responding to women and children with disabilities is needed in smaller territories</w:t>
      </w:r>
      <w:r>
        <w:rPr>
          <w:spacing w:val="-59"/>
        </w:rPr>
        <w:t xml:space="preserve"> </w:t>
      </w:r>
      <w:r>
        <w:t>and states where there are only one or two FDSV services. It was noted that staff are often overworked</w:t>
      </w:r>
      <w:r>
        <w:rPr>
          <w:spacing w:val="-59"/>
        </w:rPr>
        <w:t xml:space="preserve"> </w:t>
      </w:r>
      <w:r>
        <w:t>and the turnover of workers is high. Women with disability are currently falling through the cracks and</w:t>
      </w:r>
      <w:r>
        <w:rPr>
          <w:spacing w:val="1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areas.</w:t>
      </w:r>
    </w:p>
    <w:p w14:paraId="271C848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2"/>
        <w:jc w:val="both"/>
      </w:pPr>
      <w:r>
        <w:rPr>
          <w:spacing w:val="-1"/>
        </w:rPr>
        <w:t>Workers</w:t>
      </w:r>
      <w:r>
        <w:rPr>
          <w:spacing w:val="-17"/>
        </w:rPr>
        <w:t xml:space="preserve"> </w:t>
      </w:r>
      <w:r>
        <w:rPr>
          <w:spacing w:val="-1"/>
        </w:rPr>
        <w:t>across</w:t>
      </w:r>
      <w:r>
        <w:rPr>
          <w:spacing w:val="-17"/>
        </w:rPr>
        <w:t xml:space="preserve"> </w:t>
      </w:r>
      <w:r>
        <w:rPr>
          <w:spacing w:val="-1"/>
        </w:rPr>
        <w:t>broad</w:t>
      </w:r>
      <w:r>
        <w:rPr>
          <w:spacing w:val="-14"/>
        </w:rPr>
        <w:t xml:space="preserve"> </w:t>
      </w:r>
      <w:r>
        <w:t>settings</w:t>
      </w:r>
      <w:r>
        <w:rPr>
          <w:spacing w:val="-17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know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t>assessments.</w:t>
      </w:r>
      <w:r>
        <w:rPr>
          <w:spacing w:val="-17"/>
        </w:rPr>
        <w:t xml:space="preserve"> </w:t>
      </w:r>
      <w:r>
        <w:t>Knowledge</w:t>
      </w:r>
      <w:r>
        <w:rPr>
          <w:spacing w:val="-14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safely</w:t>
      </w:r>
      <w:r>
        <w:rPr>
          <w:spacing w:val="-58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experiencing</w:t>
      </w:r>
      <w:r>
        <w:rPr>
          <w:spacing w:val="-5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to services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important.</w:t>
      </w:r>
    </w:p>
    <w:p w14:paraId="0C15C6E7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 w:line="271" w:lineRule="auto"/>
        <w:ind w:right="141"/>
        <w:jc w:val="both"/>
      </w:pPr>
      <w:r>
        <w:t>Risk assessments must be undertaken periodically, and in a timely manner, within a human rights and</w:t>
      </w:r>
      <w:r>
        <w:rPr>
          <w:spacing w:val="1"/>
        </w:rPr>
        <w:t xml:space="preserve"> </w:t>
      </w:r>
      <w:r>
        <w:t>trauma-informed</w:t>
      </w:r>
      <w:r>
        <w:rPr>
          <w:spacing w:val="-1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where all</w:t>
      </w:r>
      <w:r>
        <w:rPr>
          <w:spacing w:val="-2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and 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violence are</w:t>
      </w:r>
      <w:r>
        <w:rPr>
          <w:spacing w:val="-1"/>
        </w:rPr>
        <w:t xml:space="preserve"> </w:t>
      </w:r>
      <w:r>
        <w:t>acknowledged.</w:t>
      </w:r>
    </w:p>
    <w:p w14:paraId="3A7C4FC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6" w:lineRule="auto"/>
        <w:ind w:right="130"/>
        <w:jc w:val="both"/>
      </w:pPr>
      <w:r>
        <w:t>We</w:t>
      </w:r>
      <w:r>
        <w:rPr>
          <w:spacing w:val="-1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look</w:t>
      </w:r>
      <w:r>
        <w:rPr>
          <w:spacing w:val="-13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abuse.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cashless</w:t>
      </w:r>
      <w:r>
        <w:rPr>
          <w:spacing w:val="-13"/>
        </w:rPr>
        <w:t xml:space="preserve"> </w:t>
      </w:r>
      <w:r>
        <w:t>welfare</w:t>
      </w:r>
      <w:r>
        <w:rPr>
          <w:spacing w:val="-5"/>
        </w:rPr>
        <w:t xml:space="preserve"> </w:t>
      </w:r>
      <w:r>
        <w:t>card</w:t>
      </w:r>
      <w:r>
        <w:rPr>
          <w:spacing w:val="-11"/>
        </w:rPr>
        <w:t xml:space="preserve"> </w:t>
      </w:r>
      <w:r>
        <w:t>doesn’t</w:t>
      </w:r>
      <w:r>
        <w:rPr>
          <w:spacing w:val="-9"/>
        </w:rPr>
        <w:t xml:space="preserve"> </w:t>
      </w:r>
      <w:r>
        <w:t>seem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response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women with disability.</w:t>
      </w:r>
      <w:r>
        <w:rPr>
          <w:spacing w:val="-5"/>
        </w:rPr>
        <w:t xml:space="preserve"> </w:t>
      </w:r>
      <w:r>
        <w:t>‘Cashless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away</w:t>
      </w:r>
      <w:r>
        <w:rPr>
          <w:spacing w:val="-8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autonomy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in added</w:t>
      </w:r>
      <w:r>
        <w:rPr>
          <w:spacing w:val="-1"/>
        </w:rPr>
        <w:t xml:space="preserve"> </w:t>
      </w:r>
      <w:r>
        <w:t>danger.’</w:t>
      </w:r>
    </w:p>
    <w:p w14:paraId="4E0E5B0A" w14:textId="77777777" w:rsidR="002E3BB7" w:rsidRDefault="002E3BB7">
      <w:pPr>
        <w:pStyle w:val="BodyText"/>
        <w:spacing w:before="1"/>
        <w:rPr>
          <w:sz w:val="25"/>
        </w:rPr>
      </w:pPr>
    </w:p>
    <w:p w14:paraId="17C77A3C" w14:textId="77777777" w:rsidR="002E3BB7" w:rsidRDefault="00166F8A">
      <w:pPr>
        <w:pStyle w:val="BodyText"/>
        <w:spacing w:line="276" w:lineRule="auto"/>
        <w:ind w:left="105" w:right="126"/>
        <w:jc w:val="both"/>
      </w:pP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disability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participants.</w:t>
      </w:r>
      <w:r>
        <w:rPr>
          <w:spacing w:val="1"/>
        </w:rPr>
        <w:t xml:space="preserve"> </w:t>
      </w:r>
      <w:r>
        <w:t>Contributors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approaches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only</w:t>
      </w:r>
      <w:r>
        <w:rPr>
          <w:spacing w:val="6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their attachment to</w:t>
      </w:r>
      <w:r>
        <w:rPr>
          <w:spacing w:val="1"/>
        </w:rPr>
        <w:t xml:space="preserve"> </w:t>
      </w:r>
      <w:r>
        <w:t>women experiencing violence. Children</w:t>
      </w:r>
      <w:r>
        <w:rPr>
          <w:spacing w:val="1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understood</w:t>
      </w:r>
      <w:r>
        <w:rPr>
          <w:spacing w:val="61"/>
        </w:rPr>
        <w:t xml:space="preserve"> </w:t>
      </w:r>
      <w:r>
        <w:t>as victims in</w:t>
      </w:r>
      <w:r>
        <w:rPr>
          <w:spacing w:val="1"/>
        </w:rPr>
        <w:t xml:space="preserve"> </w:t>
      </w:r>
      <w:r>
        <w:t>their own right. Participants observed that children are invisible and peripheral, yet we know violence in</w:t>
      </w:r>
      <w:r>
        <w:rPr>
          <w:spacing w:val="1"/>
        </w:rPr>
        <w:t xml:space="preserve"> </w:t>
      </w:r>
      <w:r>
        <w:t>childhood predicts violence in later adult life. Participants noted that children with a disability are five times</w:t>
      </w:r>
      <w:r>
        <w:rPr>
          <w:spacing w:val="1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t>likely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experience</w:t>
      </w:r>
      <w:r>
        <w:rPr>
          <w:spacing w:val="30"/>
        </w:rPr>
        <w:t xml:space="preserve"> </w:t>
      </w:r>
      <w:r>
        <w:t>abuse.</w:t>
      </w:r>
      <w:r>
        <w:rPr>
          <w:spacing w:val="25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obligation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shape</w:t>
      </w:r>
      <w:r>
        <w:rPr>
          <w:spacing w:val="30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around</w:t>
      </w:r>
      <w:r>
        <w:rPr>
          <w:spacing w:val="30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needs</w:t>
      </w:r>
      <w:r>
        <w:rPr>
          <w:spacing w:val="26"/>
        </w:rPr>
        <w:t xml:space="preserve"> </w:t>
      </w:r>
      <w:r>
        <w:t>and,</w:t>
      </w:r>
      <w:r>
        <w:rPr>
          <w:spacing w:val="25"/>
        </w:rPr>
        <w:t xml:space="preserve"> </w:t>
      </w:r>
      <w:r>
        <w:t>further,</w:t>
      </w:r>
      <w:r>
        <w:rPr>
          <w:spacing w:val="-59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courage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listen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children’s</w:t>
      </w:r>
      <w:r>
        <w:rPr>
          <w:spacing w:val="10"/>
        </w:rPr>
        <w:t xml:space="preserve"> </w:t>
      </w:r>
      <w:r>
        <w:t>views.</w:t>
      </w:r>
    </w:p>
    <w:p w14:paraId="5AA8FCFA" w14:textId="77777777" w:rsidR="002E3BB7" w:rsidRDefault="002E3BB7">
      <w:pPr>
        <w:pStyle w:val="BodyText"/>
        <w:spacing w:before="2"/>
        <w:rPr>
          <w:sz w:val="25"/>
        </w:rPr>
      </w:pPr>
    </w:p>
    <w:p w14:paraId="1FFDF0F8" w14:textId="77777777" w:rsidR="002E3BB7" w:rsidRDefault="00166F8A">
      <w:pPr>
        <w:pStyle w:val="BodyText"/>
        <w:spacing w:line="276" w:lineRule="auto"/>
        <w:ind w:left="105" w:right="141"/>
        <w:jc w:val="both"/>
      </w:pPr>
      <w:r>
        <w:t>Also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children, participants noted</w:t>
      </w:r>
      <w:r>
        <w:rPr>
          <w:spacing w:val="1"/>
        </w:rPr>
        <w:t xml:space="preserve"> </w:t>
      </w:r>
      <w:r>
        <w:t>that it is still common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children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disability not 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included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sex and relationship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sessions in</w:t>
      </w:r>
      <w:r>
        <w:rPr>
          <w:spacing w:val="1"/>
        </w:rPr>
        <w:t xml:space="preserve"> </w:t>
      </w:r>
      <w:r>
        <w:t>school like other</w:t>
      </w:r>
      <w:r>
        <w:rPr>
          <w:spacing w:val="1"/>
        </w:rPr>
        <w:t xml:space="preserve"> </w:t>
      </w:r>
      <w:r>
        <w:t>children, which is an</w:t>
      </w:r>
      <w:r>
        <w:rPr>
          <w:spacing w:val="1"/>
        </w:rPr>
        <w:t xml:space="preserve"> </w:t>
      </w:r>
      <w:r>
        <w:t>issue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both</w:t>
      </w:r>
      <w:r>
        <w:rPr>
          <w:spacing w:val="61"/>
        </w:rPr>
        <w:t xml:space="preserve"> </w:t>
      </w:r>
      <w:r>
        <w:t>girls and</w:t>
      </w:r>
      <w:r>
        <w:rPr>
          <w:spacing w:val="1"/>
        </w:rPr>
        <w:t xml:space="preserve"> </w:t>
      </w:r>
      <w:r>
        <w:t>boys.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Love</w:t>
      </w:r>
      <w:r>
        <w:rPr>
          <w:spacing w:val="61"/>
        </w:rPr>
        <w:t xml:space="preserve"> </w:t>
      </w:r>
      <w:r>
        <w:t>Bites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currently</w:t>
      </w:r>
      <w:r>
        <w:rPr>
          <w:spacing w:val="6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accessible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children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young</w:t>
      </w:r>
      <w:r>
        <w:rPr>
          <w:spacing w:val="8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disabilities.</w:t>
      </w:r>
    </w:p>
    <w:p w14:paraId="6C120E04" w14:textId="77777777" w:rsidR="002E3BB7" w:rsidRDefault="002E3BB7">
      <w:pPr>
        <w:pStyle w:val="BodyText"/>
        <w:spacing w:before="4"/>
        <w:rPr>
          <w:sz w:val="25"/>
        </w:rPr>
      </w:pPr>
    </w:p>
    <w:p w14:paraId="0BB0AAF0" w14:textId="77777777" w:rsidR="002E3BB7" w:rsidRDefault="00166F8A">
      <w:pPr>
        <w:pStyle w:val="BodyText"/>
        <w:spacing w:before="1" w:line="276" w:lineRule="auto"/>
        <w:ind w:left="105" w:right="122"/>
        <w:jc w:val="both"/>
      </w:pPr>
      <w:r>
        <w:t>Another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to,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changing</w:t>
      </w:r>
      <w:r>
        <w:rPr>
          <w:spacing w:val="61"/>
        </w:rPr>
        <w:t xml:space="preserve"> </w:t>
      </w:r>
      <w:r>
        <w:t>nature</w:t>
      </w:r>
      <w:r>
        <w:rPr>
          <w:spacing w:val="6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pornography</w:t>
      </w:r>
      <w:r>
        <w:rPr>
          <w:spacing w:val="1"/>
        </w:rPr>
        <w:t xml:space="preserve"> </w:t>
      </w:r>
      <w:r>
        <w:t>has been</w:t>
      </w:r>
      <w:r>
        <w:rPr>
          <w:spacing w:val="61"/>
        </w:rPr>
        <w:t xml:space="preserve"> </w:t>
      </w:r>
      <w:r>
        <w:t>missing in the</w:t>
      </w:r>
      <w:r>
        <w:rPr>
          <w:spacing w:val="61"/>
        </w:rPr>
        <w:t xml:space="preserve"> </w:t>
      </w:r>
      <w:r>
        <w:t>general discussions about prevention of violence towards</w:t>
      </w:r>
      <w:r>
        <w:rPr>
          <w:spacing w:val="61"/>
        </w:rPr>
        <w:t xml:space="preserve"> </w:t>
      </w:r>
      <w:r>
        <w:t>women. It</w:t>
      </w:r>
      <w:r>
        <w:rPr>
          <w:spacing w:val="1"/>
        </w:rPr>
        <w:t xml:space="preserve"> </w:t>
      </w:r>
      <w:r>
        <w:t>was noted that the average age of first viewing pornography for boys is 13 years and 16 years for girls.</w:t>
      </w:r>
      <w:r>
        <w:rPr>
          <w:spacing w:val="1"/>
        </w:rPr>
        <w:t xml:space="preserve"> </w:t>
      </w:r>
      <w:r>
        <w:t>Pornography has become increasingly violent, 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seeing cases in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assault services which</w:t>
      </w:r>
      <w:r>
        <w:rPr>
          <w:spacing w:val="1"/>
        </w:rPr>
        <w:t xml:space="preserve"> </w:t>
      </w:r>
      <w:r>
        <w:t>reflect</w:t>
      </w:r>
      <w:r>
        <w:rPr>
          <w:spacing w:val="36"/>
        </w:rPr>
        <w:t xml:space="preserve"> </w:t>
      </w:r>
      <w:r>
        <w:t>this,</w:t>
      </w:r>
      <w:r>
        <w:rPr>
          <w:spacing w:val="42"/>
        </w:rPr>
        <w:t xml:space="preserve"> </w:t>
      </w:r>
      <w:r>
        <w:t>such</w:t>
      </w:r>
      <w:r>
        <w:rPr>
          <w:spacing w:val="42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increasing</w:t>
      </w:r>
      <w:r>
        <w:rPr>
          <w:spacing w:val="35"/>
        </w:rPr>
        <w:t xml:space="preserve"> </w:t>
      </w:r>
      <w:r>
        <w:t>rates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strangulation</w:t>
      </w:r>
      <w:r>
        <w:rPr>
          <w:spacing w:val="35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non-consensual</w:t>
      </w:r>
      <w:r>
        <w:rPr>
          <w:spacing w:val="39"/>
        </w:rPr>
        <w:t xml:space="preserve"> </w:t>
      </w:r>
      <w:r>
        <w:t>sexual</w:t>
      </w:r>
      <w:r>
        <w:rPr>
          <w:spacing w:val="38"/>
        </w:rPr>
        <w:t xml:space="preserve"> </w:t>
      </w:r>
      <w:r>
        <w:t>assaults</w:t>
      </w:r>
      <w:r>
        <w:rPr>
          <w:spacing w:val="3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young</w:t>
      </w:r>
      <w:r>
        <w:rPr>
          <w:spacing w:val="4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consensual</w:t>
      </w:r>
      <w:r>
        <w:rPr>
          <w:spacing w:val="36"/>
        </w:rPr>
        <w:t xml:space="preserve"> </w:t>
      </w:r>
      <w:r>
        <w:t>sexual</w:t>
      </w:r>
      <w:r>
        <w:rPr>
          <w:spacing w:val="36"/>
        </w:rPr>
        <w:t xml:space="preserve"> </w:t>
      </w:r>
      <w:r>
        <w:t>activity.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early</w:t>
      </w:r>
      <w:r>
        <w:rPr>
          <w:spacing w:val="28"/>
        </w:rPr>
        <w:t xml:space="preserve"> </w:t>
      </w:r>
      <w:r>
        <w:t>access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increasingly</w:t>
      </w:r>
      <w:r>
        <w:rPr>
          <w:spacing w:val="34"/>
        </w:rPr>
        <w:t xml:space="preserve"> </w:t>
      </w:r>
      <w:r>
        <w:t>violent</w:t>
      </w:r>
      <w:r>
        <w:rPr>
          <w:spacing w:val="34"/>
        </w:rPr>
        <w:t xml:space="preserve"> </w:t>
      </w:r>
      <w:r>
        <w:t>nature</w:t>
      </w:r>
      <w:r>
        <w:rPr>
          <w:spacing w:val="3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pornography</w:t>
      </w:r>
      <w:r>
        <w:rPr>
          <w:spacing w:val="1"/>
        </w:rPr>
        <w:t xml:space="preserve"> </w:t>
      </w:r>
      <w:r>
        <w:t>is an emerging public health issue for Australian children and runs counter to any respectful relationship</w:t>
      </w:r>
      <w:r>
        <w:rPr>
          <w:spacing w:val="1"/>
        </w:rPr>
        <w:t xml:space="preserve"> </w:t>
      </w:r>
      <w:r>
        <w:t>education.</w:t>
      </w:r>
    </w:p>
    <w:p w14:paraId="139A79DB" w14:textId="77777777" w:rsidR="002E3BB7" w:rsidRDefault="002E3BB7">
      <w:pPr>
        <w:pStyle w:val="BodyText"/>
        <w:spacing w:before="5"/>
        <w:rPr>
          <w:sz w:val="25"/>
        </w:rPr>
      </w:pPr>
    </w:p>
    <w:p w14:paraId="284170AC" w14:textId="77777777" w:rsidR="002E3BB7" w:rsidRDefault="00166F8A">
      <w:pPr>
        <w:spacing w:line="276" w:lineRule="auto"/>
        <w:ind w:left="105" w:right="132"/>
        <w:jc w:val="both"/>
      </w:pPr>
      <w:r>
        <w:t>Participants were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rPr>
          <w:b/>
        </w:rPr>
        <w:t>what actions could improve accessibility and services responses</w:t>
      </w:r>
      <w:r>
        <w:rPr>
          <w:b/>
          <w:spacing w:val="1"/>
        </w:rPr>
        <w:t xml:space="preserve"> </w:t>
      </w:r>
      <w:r>
        <w:rPr>
          <w:b/>
          <w:w w:val="105"/>
        </w:rPr>
        <w:t>for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all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women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children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with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disability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Contributors</w:t>
      </w:r>
      <w:r>
        <w:rPr>
          <w:spacing w:val="4"/>
          <w:w w:val="105"/>
        </w:rPr>
        <w:t xml:space="preserve"> </w:t>
      </w:r>
      <w:r>
        <w:rPr>
          <w:w w:val="105"/>
        </w:rPr>
        <w:t>made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points:</w:t>
      </w:r>
    </w:p>
    <w:p w14:paraId="718C2D1B" w14:textId="77777777" w:rsidR="002E3BB7" w:rsidRDefault="002E3BB7">
      <w:pPr>
        <w:pStyle w:val="BodyText"/>
        <w:spacing w:before="6"/>
        <w:rPr>
          <w:sz w:val="25"/>
        </w:rPr>
      </w:pPr>
    </w:p>
    <w:p w14:paraId="29AB4E9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" w:line="271" w:lineRule="auto"/>
        <w:ind w:right="122"/>
      </w:pPr>
      <w:r>
        <w:t>Looking</w:t>
      </w:r>
      <w:r>
        <w:rPr>
          <w:spacing w:val="-1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life-course</w:t>
      </w:r>
      <w:r>
        <w:rPr>
          <w:spacing w:val="-6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 –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witnessing</w:t>
      </w:r>
      <w:r>
        <w:rPr>
          <w:spacing w:val="-6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child,</w:t>
      </w:r>
      <w:r>
        <w:rPr>
          <w:spacing w:val="-58"/>
        </w:rPr>
        <w:t xml:space="preserve"> </w:t>
      </w:r>
      <w:r>
        <w:t>to then</w:t>
      </w:r>
      <w:r>
        <w:rPr>
          <w:spacing w:val="-4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disability,</w:t>
      </w:r>
    </w:p>
    <w:p w14:paraId="2BF37C6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" w:line="271" w:lineRule="auto"/>
        <w:ind w:right="120"/>
      </w:pPr>
      <w:r>
        <w:t>We</w:t>
      </w:r>
      <w:r>
        <w:rPr>
          <w:spacing w:val="38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understand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role</w:t>
      </w:r>
      <w:r>
        <w:rPr>
          <w:spacing w:val="38"/>
        </w:rPr>
        <w:t xml:space="preserve"> </w:t>
      </w:r>
      <w:r>
        <w:t>trauma</w:t>
      </w:r>
      <w:r>
        <w:rPr>
          <w:spacing w:val="39"/>
        </w:rPr>
        <w:t xml:space="preserve"> </w:t>
      </w:r>
      <w:r>
        <w:t>may</w:t>
      </w:r>
      <w:r>
        <w:rPr>
          <w:spacing w:val="35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playing</w:t>
      </w:r>
      <w:r>
        <w:rPr>
          <w:spacing w:val="33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relation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increases</w:t>
      </w:r>
      <w:r>
        <w:rPr>
          <w:spacing w:val="35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color w:val="202124"/>
        </w:rPr>
        <w:t>attention</w:t>
      </w:r>
      <w:r>
        <w:rPr>
          <w:color w:val="202124"/>
          <w:spacing w:val="38"/>
        </w:rPr>
        <w:t xml:space="preserve"> </w:t>
      </w:r>
      <w:r>
        <w:rPr>
          <w:color w:val="202124"/>
        </w:rPr>
        <w:t>deficit</w:t>
      </w:r>
      <w:r>
        <w:rPr>
          <w:color w:val="202124"/>
          <w:spacing w:val="-59"/>
        </w:rPr>
        <w:t xml:space="preserve"> </w:t>
      </w:r>
      <w:r>
        <w:rPr>
          <w:color w:val="202124"/>
        </w:rPr>
        <w:t>hyperactivity</w:t>
      </w:r>
      <w:r>
        <w:rPr>
          <w:color w:val="202124"/>
          <w:spacing w:val="-3"/>
        </w:rPr>
        <w:t xml:space="preserve"> </w:t>
      </w:r>
      <w:r>
        <w:rPr>
          <w:color w:val="202124"/>
        </w:rPr>
        <w:t>disorder</w:t>
      </w:r>
      <w:r>
        <w:rPr>
          <w:color w:val="202124"/>
          <w:spacing w:val="-1"/>
        </w:rPr>
        <w:t xml:space="preserve"> </w:t>
      </w:r>
      <w:r>
        <w:rPr>
          <w:color w:val="202124"/>
        </w:rPr>
        <w:t>(ADHD) and</w:t>
      </w:r>
      <w:r>
        <w:rPr>
          <w:color w:val="202124"/>
          <w:spacing w:val="1"/>
        </w:rPr>
        <w:t xml:space="preserve"> </w:t>
      </w:r>
      <w:r>
        <w:rPr>
          <w:color w:val="202124"/>
        </w:rPr>
        <w:t>autism spectrum</w:t>
      </w:r>
      <w:r>
        <w:rPr>
          <w:color w:val="202124"/>
          <w:spacing w:val="-6"/>
        </w:rPr>
        <w:t xml:space="preserve"> </w:t>
      </w:r>
      <w:r>
        <w:rPr>
          <w:color w:val="202124"/>
        </w:rPr>
        <w:t>disorder (ASD)</w:t>
      </w:r>
      <w:r>
        <w:rPr>
          <w:color w:val="202124"/>
          <w:spacing w:val="-1"/>
        </w:rPr>
        <w:t xml:space="preserve"> </w:t>
      </w:r>
      <w:r>
        <w:rPr>
          <w:color w:val="202124"/>
        </w:rPr>
        <w:t>diagnoses,</w:t>
      </w:r>
    </w:p>
    <w:p w14:paraId="36F965E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5"/>
        <w:ind w:hanging="361"/>
      </w:pP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targeted</w:t>
      </w:r>
      <w:r>
        <w:rPr>
          <w:spacing w:val="-2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intersectionality,</w:t>
      </w:r>
    </w:p>
    <w:p w14:paraId="18C7E00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 w:line="276" w:lineRule="auto"/>
        <w:ind w:right="122"/>
        <w:jc w:val="both"/>
      </w:pPr>
      <w:r>
        <w:t>We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truly</w:t>
      </w:r>
      <w:r>
        <w:rPr>
          <w:spacing w:val="-7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issue.</w:t>
      </w:r>
      <w:r>
        <w:rPr>
          <w:spacing w:val="-8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just</w:t>
      </w:r>
      <w:r>
        <w:rPr>
          <w:spacing w:val="-8"/>
        </w:rPr>
        <w:t xml:space="preserve"> </w:t>
      </w:r>
      <w:r>
        <w:t>aren’t</w:t>
      </w:r>
      <w:r>
        <w:rPr>
          <w:spacing w:val="-59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counted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seen.</w:t>
      </w:r>
      <w:r>
        <w:rPr>
          <w:spacing w:val="-11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Nations</w:t>
      </w:r>
      <w:r>
        <w:rPr>
          <w:spacing w:val="-10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disability</w:t>
      </w:r>
      <w:r>
        <w:rPr>
          <w:spacing w:val="-10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violence</w:t>
      </w:r>
      <w:r>
        <w:rPr>
          <w:spacing w:val="-7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quantify</w:t>
      </w:r>
      <w:r>
        <w:rPr>
          <w:spacing w:val="-11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intersections</w:t>
      </w:r>
      <w:r>
        <w:rPr>
          <w:spacing w:val="-15"/>
        </w:rPr>
        <w:t xml:space="preserve"> </w:t>
      </w:r>
      <w:r>
        <w:t>(LGBTIQA+,</w:t>
      </w:r>
      <w:r>
        <w:rPr>
          <w:spacing w:val="-12"/>
        </w:rPr>
        <w:t xml:space="preserve"> </w:t>
      </w:r>
      <w:r>
        <w:t>culturally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linguistically</w:t>
      </w:r>
      <w:r>
        <w:rPr>
          <w:spacing w:val="-15"/>
        </w:rPr>
        <w:t xml:space="preserve"> </w:t>
      </w:r>
      <w:r>
        <w:t>diverse,</w:t>
      </w:r>
      <w:r>
        <w:rPr>
          <w:spacing w:val="-59"/>
        </w:rPr>
        <w:t xml:space="preserve"> </w:t>
      </w:r>
      <w:r>
        <w:t>for example),</w:t>
      </w:r>
    </w:p>
    <w:p w14:paraId="46EA6FD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9"/>
        <w:jc w:val="both"/>
      </w:pPr>
      <w:r>
        <w:t>The Personal Safety Survey (PSS) is not inclusive of many women with disability and the settings in</w:t>
      </w:r>
      <w:r>
        <w:rPr>
          <w:spacing w:val="1"/>
        </w:rPr>
        <w:t xml:space="preserve"> </w:t>
      </w:r>
      <w:r>
        <w:t>which they</w:t>
      </w:r>
      <w:r>
        <w:rPr>
          <w:spacing w:val="-2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violence,</w:t>
      </w:r>
      <w:r>
        <w:rPr>
          <w:spacing w:val="-3"/>
        </w:rPr>
        <w:t xml:space="preserve"> </w:t>
      </w:r>
      <w:r>
        <w:t>and</w:t>
      </w:r>
    </w:p>
    <w:p w14:paraId="2AD087C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 w:line="276" w:lineRule="auto"/>
        <w:ind w:right="124"/>
        <w:jc w:val="both"/>
      </w:pPr>
      <w:r>
        <w:t>Residential services have a great ability to perpetrate financial abuse when the resident has no access</w:t>
      </w:r>
      <w:r>
        <w:rPr>
          <w:spacing w:val="1"/>
        </w:rPr>
        <w:t xml:space="preserve"> </w:t>
      </w:r>
      <w:r>
        <w:t>to external advice or assistance.</w:t>
      </w:r>
      <w:r>
        <w:rPr>
          <w:spacing w:val="1"/>
        </w:rPr>
        <w:t xml:space="preserve"> </w:t>
      </w:r>
      <w:r>
        <w:t>This is also the same within a family.</w:t>
      </w:r>
      <w:r>
        <w:rPr>
          <w:spacing w:val="1"/>
        </w:rPr>
        <w:t xml:space="preserve"> </w:t>
      </w:r>
      <w:r>
        <w:t>There is a role for banking and</w:t>
      </w:r>
      <w:r>
        <w:rPr>
          <w:spacing w:val="1"/>
        </w:rPr>
        <w:t xml:space="preserve"> </w:t>
      </w:r>
      <w:r>
        <w:t>financial institutions to do much more in assisting women with disability to access their services in easy</w:t>
      </w:r>
      <w:r>
        <w:rPr>
          <w:spacing w:val="-59"/>
        </w:rPr>
        <w:t xml:space="preserve"> </w:t>
      </w:r>
      <w:r>
        <w:t>ways.</w:t>
      </w:r>
    </w:p>
    <w:p w14:paraId="1CF4E75C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7A5C6BA4" w14:textId="77777777" w:rsidR="002E3BB7" w:rsidRDefault="00166F8A">
      <w:pPr>
        <w:spacing w:before="79" w:line="276" w:lineRule="auto"/>
        <w:ind w:left="105" w:right="131"/>
        <w:jc w:val="both"/>
      </w:pPr>
      <w:r>
        <w:rPr>
          <w:w w:val="105"/>
        </w:rPr>
        <w:t xml:space="preserve">Roundtable contributors were asked to turn their attention to </w:t>
      </w:r>
      <w:r>
        <w:rPr>
          <w:b/>
          <w:w w:val="105"/>
        </w:rPr>
        <w:t>the specific experiences of violence for</w:t>
      </w:r>
      <w:r>
        <w:rPr>
          <w:b/>
          <w:spacing w:val="1"/>
          <w:w w:val="105"/>
        </w:rPr>
        <w:t xml:space="preserve"> </w:t>
      </w:r>
      <w:r>
        <w:rPr>
          <w:b/>
        </w:rPr>
        <w:t xml:space="preserve">women and children with disability </w:t>
      </w:r>
      <w:r>
        <w:t>and to</w:t>
      </w:r>
      <w:r>
        <w:rPr>
          <w:spacing w:val="1"/>
        </w:rPr>
        <w:t xml:space="preserve"> </w:t>
      </w:r>
      <w:r>
        <w:t>think</w:t>
      </w:r>
      <w:r>
        <w:rPr>
          <w:spacing w:val="61"/>
        </w:rPr>
        <w:t xml:space="preserve"> </w:t>
      </w:r>
      <w:r>
        <w:t xml:space="preserve">about </w:t>
      </w:r>
      <w:r>
        <w:rPr>
          <w:b/>
        </w:rPr>
        <w:t>how</w:t>
      </w:r>
      <w:r>
        <w:rPr>
          <w:b/>
          <w:spacing w:val="61"/>
        </w:rPr>
        <w:t xml:space="preserve"> </w:t>
      </w:r>
      <w:r>
        <w:rPr>
          <w:b/>
        </w:rPr>
        <w:t>we should address forms of violence</w:t>
      </w:r>
      <w:r>
        <w:rPr>
          <w:b/>
          <w:spacing w:val="6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w w:val="105"/>
        </w:rPr>
        <w:t xml:space="preserve">as </w:t>
      </w:r>
      <w:r>
        <w:rPr>
          <w:b/>
          <w:w w:val="105"/>
        </w:rPr>
        <w:t>forced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sterilisation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example.</w:t>
      </w:r>
    </w:p>
    <w:p w14:paraId="469A6DC3" w14:textId="77777777" w:rsidR="002E3BB7" w:rsidRDefault="002E3BB7">
      <w:pPr>
        <w:pStyle w:val="BodyText"/>
        <w:spacing w:before="5"/>
        <w:rPr>
          <w:sz w:val="25"/>
        </w:rPr>
      </w:pPr>
    </w:p>
    <w:p w14:paraId="2D719CFF" w14:textId="77777777" w:rsidR="002E3BB7" w:rsidRDefault="00166F8A">
      <w:pPr>
        <w:pStyle w:val="BodyText"/>
        <w:spacing w:line="276" w:lineRule="auto"/>
        <w:ind w:left="105" w:right="132"/>
        <w:jc w:val="both"/>
      </w:pPr>
      <w:r>
        <w:t>Participants emphasised the critical significance of forced sterilisation and indicated that it must be stopped.</w:t>
      </w:r>
      <w:r>
        <w:rPr>
          <w:spacing w:val="1"/>
        </w:rPr>
        <w:t xml:space="preserve"> </w:t>
      </w:r>
      <w:r>
        <w:t>Contributors observed that it is unforgiveable</w:t>
      </w:r>
      <w:r>
        <w:rPr>
          <w:spacing w:val="61"/>
        </w:rPr>
        <w:t xml:space="preserve"> </w:t>
      </w:r>
      <w:r>
        <w:t>that it is still lawful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sterilise</w:t>
      </w:r>
      <w:r>
        <w:rPr>
          <w:spacing w:val="61"/>
        </w:rPr>
        <w:t xml:space="preserve"> </w:t>
      </w:r>
      <w:r>
        <w:t>women and</w:t>
      </w:r>
      <w:r>
        <w:rPr>
          <w:spacing w:val="61"/>
        </w:rPr>
        <w:t xml:space="preserve"> </w:t>
      </w:r>
      <w:r>
        <w:t>girls with</w:t>
      </w:r>
      <w:r>
        <w:rPr>
          <w:spacing w:val="6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urging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to stop this for more than 16 years. There was consensus on this point by participants. It was</w:t>
      </w:r>
      <w:r>
        <w:rPr>
          <w:spacing w:val="1"/>
        </w:rPr>
        <w:t xml:space="preserve"> </w:t>
      </w:r>
      <w:r>
        <w:t>noted that forcible</w:t>
      </w:r>
      <w:r>
        <w:rPr>
          <w:spacing w:val="1"/>
        </w:rPr>
        <w:t xml:space="preserve"> </w:t>
      </w:r>
      <w:r>
        <w:t>serialisation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enforced</w:t>
      </w:r>
      <w:r>
        <w:rPr>
          <w:spacing w:val="61"/>
        </w:rPr>
        <w:t xml:space="preserve"> </w:t>
      </w:r>
      <w:r>
        <w:t>contraception</w:t>
      </w:r>
      <w:r>
        <w:rPr>
          <w:spacing w:val="61"/>
        </w:rPr>
        <w:t xml:space="preserve"> </w:t>
      </w:r>
      <w:r>
        <w:t>still occur and that the</w:t>
      </w:r>
      <w:r>
        <w:rPr>
          <w:spacing w:val="61"/>
        </w:rPr>
        <w:t xml:space="preserve"> </w:t>
      </w:r>
      <w:r>
        <w:t>former can be</w:t>
      </w:r>
      <w:r>
        <w:rPr>
          <w:spacing w:val="61"/>
        </w:rPr>
        <w:t xml:space="preserve"> </w:t>
      </w:r>
      <w:r>
        <w:t>used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hide</w:t>
      </w:r>
      <w:r>
        <w:rPr>
          <w:spacing w:val="1"/>
        </w:rPr>
        <w:t xml:space="preserve"> </w:t>
      </w:r>
      <w:r>
        <w:t>sexual abuse. 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stated</w:t>
      </w:r>
      <w:r>
        <w:rPr>
          <w:spacing w:val="61"/>
        </w:rPr>
        <w:t xml:space="preserve"> </w:t>
      </w:r>
      <w:r>
        <w:t>that reproductive</w:t>
      </w:r>
      <w:r>
        <w:rPr>
          <w:spacing w:val="61"/>
        </w:rPr>
        <w:t xml:space="preserve"> </w:t>
      </w:r>
      <w:r>
        <w:t>coercion</w:t>
      </w:r>
      <w:r>
        <w:rPr>
          <w:spacing w:val="61"/>
        </w:rPr>
        <w:t xml:space="preserve"> </w:t>
      </w:r>
      <w:r>
        <w:t>is a</w:t>
      </w:r>
      <w:r>
        <w:rPr>
          <w:spacing w:val="61"/>
        </w:rPr>
        <w:t xml:space="preserve"> </w:t>
      </w:r>
      <w:r>
        <w:t>form</w:t>
      </w:r>
      <w:r>
        <w:rPr>
          <w:spacing w:val="61"/>
        </w:rPr>
        <w:t xml:space="preserve"> </w:t>
      </w:r>
      <w:r>
        <w:t>of gender-based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that must</w:t>
      </w:r>
      <w:r>
        <w:rPr>
          <w:spacing w:val="-5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addressed in the next National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with disability often fear</w:t>
      </w:r>
      <w:r>
        <w:rPr>
          <w:spacing w:val="61"/>
        </w:rPr>
        <w:t xml:space="preserve"> </w:t>
      </w:r>
      <w:r>
        <w:t>seeking support due to</w:t>
      </w:r>
      <w:r>
        <w:rPr>
          <w:spacing w:val="6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removal concerns. There is a need for better safeguards and training that disability is not a reason for child</w:t>
      </w:r>
      <w:r>
        <w:rPr>
          <w:spacing w:val="1"/>
        </w:rPr>
        <w:t xml:space="preserve"> </w:t>
      </w:r>
      <w:r>
        <w:t>removal.</w:t>
      </w:r>
      <w:r>
        <w:rPr>
          <w:spacing w:val="12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police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responders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recognise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unique</w:t>
      </w:r>
      <w:r>
        <w:rPr>
          <w:spacing w:val="18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violence</w:t>
      </w:r>
      <w:r>
        <w:rPr>
          <w:spacing w:val="23"/>
        </w:rPr>
        <w:t xml:space="preserve"> </w:t>
      </w:r>
      <w:r>
        <w:t>perpetrated</w:t>
      </w:r>
      <w:r>
        <w:rPr>
          <w:spacing w:val="22"/>
        </w:rPr>
        <w:t xml:space="preserve"> </w:t>
      </w:r>
      <w:r>
        <w:t>against</w:t>
      </w:r>
      <w:r>
        <w:rPr>
          <w:spacing w:val="25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disability</w:t>
      </w:r>
      <w:r>
        <w:rPr>
          <w:spacing w:val="2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move</w:t>
      </w:r>
      <w:r>
        <w:rPr>
          <w:spacing w:val="22"/>
        </w:rPr>
        <w:t xml:space="preserve"> </w:t>
      </w:r>
      <w:r>
        <w:t>away</w:t>
      </w:r>
      <w:r>
        <w:rPr>
          <w:spacing w:val="27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seeing</w:t>
      </w:r>
      <w:r>
        <w:rPr>
          <w:spacing w:val="23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issue</w:t>
      </w:r>
      <w:r>
        <w:rPr>
          <w:spacing w:val="1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leaving</w:t>
      </w:r>
      <w:r>
        <w:rPr>
          <w:spacing w:val="12"/>
        </w:rPr>
        <w:t xml:space="preserve"> </w:t>
      </w:r>
      <w:r>
        <w:t>women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perpetrator</w:t>
      </w:r>
      <w:r>
        <w:rPr>
          <w:spacing w:val="12"/>
        </w:rPr>
        <w:t xml:space="preserve"> </w:t>
      </w:r>
      <w:r>
        <w:t>because</w:t>
      </w:r>
      <w:r>
        <w:rPr>
          <w:spacing w:val="19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woman’s</w:t>
      </w:r>
      <w:r>
        <w:rPr>
          <w:spacing w:val="16"/>
        </w:rPr>
        <w:t xml:space="preserve"> </w:t>
      </w:r>
      <w:r>
        <w:t>carer.</w:t>
      </w:r>
    </w:p>
    <w:p w14:paraId="7AA09D3A" w14:textId="77777777" w:rsidR="002E3BB7" w:rsidRDefault="002E3BB7">
      <w:pPr>
        <w:pStyle w:val="BodyText"/>
        <w:spacing w:before="3"/>
        <w:rPr>
          <w:sz w:val="25"/>
        </w:rPr>
      </w:pPr>
    </w:p>
    <w:p w14:paraId="7EBCBBEB" w14:textId="77777777" w:rsidR="002E3BB7" w:rsidRDefault="00166F8A">
      <w:pPr>
        <w:pStyle w:val="BodyText"/>
        <w:ind w:left="105"/>
        <w:jc w:val="both"/>
      </w:pPr>
      <w:r>
        <w:t>Participants</w:t>
      </w:r>
      <w:r>
        <w:rPr>
          <w:spacing w:val="31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additional</w:t>
      </w:r>
      <w:r>
        <w:rPr>
          <w:spacing w:val="32"/>
        </w:rPr>
        <w:t xml:space="preserve"> </w:t>
      </w:r>
      <w:r>
        <w:t>points</w:t>
      </w:r>
      <w:r>
        <w:rPr>
          <w:spacing w:val="32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experiences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violence</w:t>
      </w:r>
      <w:r>
        <w:rPr>
          <w:spacing w:val="56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children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disability.</w:t>
      </w:r>
    </w:p>
    <w:p w14:paraId="29821E55" w14:textId="77777777" w:rsidR="002E3BB7" w:rsidRDefault="002E3BB7">
      <w:pPr>
        <w:pStyle w:val="BodyText"/>
        <w:spacing w:before="5"/>
        <w:rPr>
          <w:sz w:val="28"/>
        </w:rPr>
      </w:pPr>
    </w:p>
    <w:p w14:paraId="7FD2755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6" w:lineRule="auto"/>
        <w:ind w:right="124"/>
        <w:jc w:val="both"/>
      </w:pPr>
      <w:r>
        <w:t>We need to address the cultural norms, for example victim-blaming, ableism and racism that prevent</w:t>
      </w:r>
      <w:r>
        <w:rPr>
          <w:spacing w:val="1"/>
        </w:rPr>
        <w:t xml:space="preserve"> </w:t>
      </w:r>
      <w:r>
        <w:t>women and children accessing the care and support they need. Too often child protection is brought in</w:t>
      </w:r>
      <w:r>
        <w:rPr>
          <w:spacing w:val="1"/>
        </w:rPr>
        <w:t xml:space="preserve"> </w:t>
      </w:r>
      <w:r>
        <w:t>right away when Aboriginal and Torres Strait mothers with a child with a disability seek help. The same</w:t>
      </w:r>
      <w:r>
        <w:rPr>
          <w:spacing w:val="1"/>
        </w:rPr>
        <w:t xml:space="preserve"> </w:t>
      </w:r>
      <w:r>
        <w:t>thing</w:t>
      </w:r>
      <w:r>
        <w:rPr>
          <w:spacing w:val="-5"/>
        </w:rPr>
        <w:t xml:space="preserve"> </w:t>
      </w:r>
      <w:r>
        <w:t>doesn’t</w:t>
      </w:r>
      <w:r>
        <w:rPr>
          <w:spacing w:val="-3"/>
        </w:rPr>
        <w:t xml:space="preserve"> </w:t>
      </w:r>
      <w:r>
        <w:t>happen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women.</w:t>
      </w:r>
    </w:p>
    <w:p w14:paraId="47EDBD3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2"/>
        <w:jc w:val="both"/>
      </w:pPr>
      <w:r>
        <w:t>We must address state-legislated violence and the systems which put women and children at risk. This</w:t>
      </w:r>
      <w:r>
        <w:rPr>
          <w:spacing w:val="1"/>
        </w:rPr>
        <w:t xml:space="preserve"> </w:t>
      </w:r>
      <w:r>
        <w:t>issue should</w:t>
      </w:r>
      <w:r>
        <w:rPr>
          <w:spacing w:val="-4"/>
        </w:rPr>
        <w:t xml:space="preserve"> </w:t>
      </w:r>
      <w:r>
        <w:t>be incorporated</w:t>
      </w:r>
      <w:r>
        <w:rPr>
          <w:spacing w:val="-4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broadly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well.</w:t>
      </w:r>
    </w:p>
    <w:p w14:paraId="067FC81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segregation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children with</w:t>
      </w:r>
      <w:r>
        <w:rPr>
          <w:spacing w:val="-6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in care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essentially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apartheid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end.</w:t>
      </w:r>
    </w:p>
    <w:p w14:paraId="6F2AB752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0" w:line="271" w:lineRule="auto"/>
        <w:ind w:right="138"/>
        <w:jc w:val="both"/>
      </w:pPr>
      <w:r>
        <w:t>We need a proper national strategy over the next 10 years to transition people with disability out of</w:t>
      </w:r>
      <w:r>
        <w:rPr>
          <w:spacing w:val="1"/>
        </w:rPr>
        <w:t xml:space="preserve"> </w:t>
      </w:r>
      <w:r>
        <w:t>segregated settings.</w:t>
      </w:r>
    </w:p>
    <w:p w14:paraId="54C7B6C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5" w:line="273" w:lineRule="auto"/>
        <w:ind w:right="138"/>
        <w:jc w:val="both"/>
      </w:pPr>
      <w:r>
        <w:t>A commitment to a child focus in the next National Plan could be demonstrated through the building of</w:t>
      </w:r>
      <w:r>
        <w:rPr>
          <w:spacing w:val="1"/>
        </w:rPr>
        <w:t xml:space="preserve"> </w:t>
      </w:r>
      <w:r>
        <w:t>supports around the child to assist them to remain within their family and cultural setting, rather than</w:t>
      </w:r>
      <w:r>
        <w:rPr>
          <w:spacing w:val="1"/>
        </w:rPr>
        <w:t xml:space="preserve"> </w:t>
      </w:r>
      <w:r>
        <w:t>spending</w:t>
      </w:r>
      <w:r>
        <w:rPr>
          <w:spacing w:val="-5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punitive and</w:t>
      </w:r>
      <w:r>
        <w:rPr>
          <w:spacing w:val="-4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>systems.</w:t>
      </w:r>
    </w:p>
    <w:p w14:paraId="0CBAEE9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 w:line="276" w:lineRule="auto"/>
        <w:ind w:right="122"/>
        <w:jc w:val="both"/>
      </w:pP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implementing</w:t>
      </w:r>
      <w:r>
        <w:rPr>
          <w:spacing w:val="-12"/>
        </w:rPr>
        <w:t xml:space="preserve"> </w:t>
      </w:r>
      <w:r>
        <w:t>trauma-informed</w:t>
      </w:r>
      <w:r>
        <w:rPr>
          <w:spacing w:val="-7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settings.</w:t>
      </w:r>
      <w:r>
        <w:rPr>
          <w:spacing w:val="-11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re-traumatised</w:t>
      </w:r>
      <w:r>
        <w:rPr>
          <w:spacing w:val="-59"/>
        </w:rPr>
        <w:t xml:space="preserve"> </w:t>
      </w:r>
      <w:r>
        <w:t>in group settings</w:t>
      </w:r>
      <w:r>
        <w:rPr>
          <w:spacing w:val="-2"/>
        </w:rPr>
        <w:t xml:space="preserve"> </w:t>
      </w:r>
      <w:r>
        <w:t>and carers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and do not</w:t>
      </w:r>
      <w:r>
        <w:rPr>
          <w:spacing w:val="-3"/>
        </w:rPr>
        <w:t xml:space="preserve"> </w:t>
      </w:r>
      <w:r>
        <w:t>understand the</w:t>
      </w:r>
      <w:r>
        <w:rPr>
          <w:spacing w:val="1"/>
        </w:rPr>
        <w:t xml:space="preserve"> </w:t>
      </w:r>
      <w:r>
        <w:t>implications.</w:t>
      </w:r>
    </w:p>
    <w:p w14:paraId="7A6006F2" w14:textId="77777777" w:rsidR="002E3BB7" w:rsidRDefault="002E3BB7">
      <w:pPr>
        <w:pStyle w:val="BodyText"/>
        <w:spacing w:before="1"/>
        <w:rPr>
          <w:sz w:val="25"/>
        </w:rPr>
      </w:pPr>
    </w:p>
    <w:p w14:paraId="50F767ED" w14:textId="77777777" w:rsidR="002E3BB7" w:rsidRDefault="00166F8A">
      <w:pPr>
        <w:spacing w:line="276" w:lineRule="auto"/>
        <w:ind w:left="105" w:right="133"/>
        <w:jc w:val="both"/>
      </w:pPr>
      <w:r>
        <w:t xml:space="preserve">Following this, participants were asked </w:t>
      </w:r>
      <w:r>
        <w:rPr>
          <w:b/>
        </w:rPr>
        <w:t>what would enable us to better understand the experiences of</w:t>
      </w:r>
      <w:r>
        <w:rPr>
          <w:b/>
          <w:spacing w:val="1"/>
        </w:rPr>
        <w:t xml:space="preserve"> </w:t>
      </w:r>
      <w:r>
        <w:rPr>
          <w:b/>
        </w:rPr>
        <w:t>women and</w:t>
      </w:r>
      <w:r>
        <w:rPr>
          <w:b/>
          <w:spacing w:val="1"/>
        </w:rPr>
        <w:t xml:space="preserve"> </w:t>
      </w:r>
      <w:r>
        <w:rPr>
          <w:b/>
        </w:rPr>
        <w:t>children</w:t>
      </w:r>
      <w:r>
        <w:rPr>
          <w:b/>
          <w:spacing w:val="1"/>
        </w:rPr>
        <w:t xml:space="preserve"> </w:t>
      </w:r>
      <w:r>
        <w:rPr>
          <w:b/>
        </w:rPr>
        <w:t>in residential care and</w:t>
      </w:r>
      <w:r>
        <w:rPr>
          <w:b/>
          <w:spacing w:val="1"/>
        </w:rPr>
        <w:t xml:space="preserve"> </w:t>
      </w:r>
      <w:r>
        <w:rPr>
          <w:b/>
        </w:rPr>
        <w:t>groups</w:t>
      </w:r>
      <w:r>
        <w:rPr>
          <w:b/>
          <w:spacing w:val="61"/>
        </w:rPr>
        <w:t xml:space="preserve"> </w:t>
      </w:r>
      <w:r>
        <w:rPr>
          <w:b/>
        </w:rPr>
        <w:t>settings</w:t>
      </w:r>
      <w:r>
        <w:t>. Numerous</w:t>
      </w:r>
      <w:r>
        <w:rPr>
          <w:spacing w:val="61"/>
        </w:rPr>
        <w:t xml:space="preserve"> </w:t>
      </w:r>
      <w:r>
        <w:t>contributors</w:t>
      </w:r>
      <w:r>
        <w:rPr>
          <w:spacing w:val="61"/>
        </w:rPr>
        <w:t xml:space="preserve"> </w:t>
      </w:r>
      <w:r>
        <w:t>highlighted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for research in this space and called for listening to and working with the voices of victim-survivors.</w:t>
      </w:r>
      <w:r>
        <w:rPr>
          <w:spacing w:val="1"/>
        </w:rPr>
        <w:t xml:space="preserve"> </w:t>
      </w:r>
      <w:r>
        <w:t>Participants observed that we currently do not know how many First Nation’s children with a disability have</w:t>
      </w:r>
      <w:r>
        <w:rPr>
          <w:spacing w:val="1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removed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homes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out-of-home</w:t>
      </w:r>
      <w:r>
        <w:rPr>
          <w:spacing w:val="9"/>
        </w:rPr>
        <w:t xml:space="preserve"> </w:t>
      </w:r>
      <w:r>
        <w:t>‘care’.</w:t>
      </w:r>
    </w:p>
    <w:p w14:paraId="3E5ACC3C" w14:textId="77777777" w:rsidR="002E3BB7" w:rsidRDefault="002E3BB7">
      <w:pPr>
        <w:pStyle w:val="BodyText"/>
        <w:spacing w:before="3"/>
        <w:rPr>
          <w:sz w:val="25"/>
        </w:rPr>
      </w:pPr>
    </w:p>
    <w:p w14:paraId="3C59EB2B" w14:textId="77777777" w:rsidR="002E3BB7" w:rsidRDefault="00166F8A">
      <w:pPr>
        <w:spacing w:line="276" w:lineRule="auto"/>
        <w:ind w:left="105" w:right="126"/>
        <w:jc w:val="both"/>
      </w:pPr>
      <w:r>
        <w:t xml:space="preserve">When asked </w:t>
      </w:r>
      <w:r>
        <w:rPr>
          <w:b/>
        </w:rPr>
        <w:t>what actions should be taken to respond to these broad issues for women and children</w:t>
      </w:r>
      <w:r>
        <w:rPr>
          <w:b/>
          <w:spacing w:val="1"/>
        </w:rPr>
        <w:t xml:space="preserve"> </w:t>
      </w:r>
      <w:r>
        <w:rPr>
          <w:b/>
          <w:w w:val="105"/>
        </w:rPr>
        <w:t>with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disability,</w:t>
      </w:r>
      <w:r>
        <w:rPr>
          <w:b/>
          <w:spacing w:val="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"/>
          <w:w w:val="105"/>
        </w:rPr>
        <w:t xml:space="preserve"> </w:t>
      </w:r>
      <w:r>
        <w:rPr>
          <w:w w:val="105"/>
        </w:rPr>
        <w:t>pointed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areas:</w:t>
      </w:r>
    </w:p>
    <w:p w14:paraId="609FB480" w14:textId="77777777" w:rsidR="002E3BB7" w:rsidRDefault="002E3BB7">
      <w:pPr>
        <w:pStyle w:val="BodyText"/>
        <w:spacing w:before="7"/>
        <w:rPr>
          <w:sz w:val="25"/>
        </w:rPr>
      </w:pPr>
    </w:p>
    <w:p w14:paraId="69DC713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9"/>
        <w:jc w:val="both"/>
      </w:pPr>
      <w:r>
        <w:t>The provision of adequate and independent resources for residents in groups settings to go to when</w:t>
      </w:r>
      <w:r>
        <w:rPr>
          <w:spacing w:val="1"/>
        </w:rPr>
        <w:t xml:space="preserve"> </w:t>
      </w:r>
      <w:r>
        <w:t>experiencing</w:t>
      </w:r>
      <w:r>
        <w:rPr>
          <w:spacing w:val="-5"/>
        </w:rPr>
        <w:t xml:space="preserve"> </w:t>
      </w:r>
      <w:r>
        <w:t>violence,</w:t>
      </w:r>
    </w:p>
    <w:p w14:paraId="48EFEED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4" w:line="273" w:lineRule="auto"/>
        <w:ind w:right="135"/>
        <w:jc w:val="both"/>
      </w:pPr>
      <w:r>
        <w:t>The need to review access to the disability support pension (DSP), and make it easier to leave violent</w:t>
      </w:r>
      <w:r>
        <w:rPr>
          <w:spacing w:val="1"/>
        </w:rPr>
        <w:t xml:space="preserve"> </w:t>
      </w:r>
      <w:r>
        <w:t>and abusive relationships.</w:t>
      </w:r>
      <w:r>
        <w:rPr>
          <w:spacing w:val="1"/>
        </w:rPr>
        <w:t xml:space="preserve"> </w:t>
      </w:r>
      <w:r>
        <w:t>You can’t leave if you have no access to income and if you are financially</w:t>
      </w:r>
      <w:r>
        <w:rPr>
          <w:spacing w:val="1"/>
        </w:rPr>
        <w:t xml:space="preserve"> </w:t>
      </w:r>
      <w:r>
        <w:t>reliant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 abuser,</w:t>
      </w:r>
    </w:p>
    <w:p w14:paraId="37ABBB14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 w:line="276" w:lineRule="auto"/>
        <w:ind w:right="120"/>
        <w:jc w:val="both"/>
      </w:pPr>
      <w:r>
        <w:t>More work to be done around the Quality and Safeguards Commission – for example, the use of long-</w:t>
      </w:r>
      <w:r>
        <w:rPr>
          <w:spacing w:val="1"/>
        </w:rPr>
        <w:t xml:space="preserve"> </w:t>
      </w:r>
      <w:r>
        <w:t>acting</w:t>
      </w:r>
      <w:r>
        <w:rPr>
          <w:spacing w:val="-5"/>
        </w:rPr>
        <w:t xml:space="preserve"> </w:t>
      </w:r>
      <w:r>
        <w:t>contraceptives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Depo-Provera,</w:t>
      </w:r>
    </w:p>
    <w:p w14:paraId="5234AE7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69" w:lineRule="exact"/>
        <w:ind w:hanging="361"/>
        <w:jc w:val="both"/>
      </w:pPr>
      <w:r>
        <w:t>Child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DFV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trauma-informed</w:t>
      </w:r>
      <w:r>
        <w:rPr>
          <w:spacing w:val="-1"/>
        </w:rPr>
        <w:t xml:space="preserve"> </w:t>
      </w:r>
      <w:r>
        <w:t>care,</w:t>
      </w:r>
    </w:p>
    <w:p w14:paraId="4A1671B6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5"/>
        <w:ind w:hanging="361"/>
        <w:jc w:val="both"/>
      </w:pPr>
      <w:r>
        <w:t>Trauma-informed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homes,</w:t>
      </w:r>
      <w:r>
        <w:rPr>
          <w:spacing w:val="-5"/>
        </w:rPr>
        <w:t xml:space="preserve"> </w:t>
      </w:r>
      <w:r>
        <w:t>and</w:t>
      </w:r>
    </w:p>
    <w:p w14:paraId="5A152277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6"/>
        <w:ind w:hanging="361"/>
        <w:jc w:val="both"/>
      </w:pPr>
      <w:r>
        <w:t>Prevention</w:t>
      </w:r>
      <w:r>
        <w:rPr>
          <w:spacing w:val="-2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‘spot</w:t>
      </w:r>
      <w:r>
        <w:rPr>
          <w:spacing w:val="-6"/>
        </w:rPr>
        <w:t xml:space="preserve"> </w:t>
      </w:r>
      <w:r>
        <w:t>checks’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homes.</w:t>
      </w:r>
    </w:p>
    <w:p w14:paraId="77D816C7" w14:textId="77777777" w:rsidR="002E3BB7" w:rsidRDefault="002E3BB7">
      <w:pPr>
        <w:jc w:val="both"/>
        <w:sectPr w:rsidR="002E3BB7">
          <w:pgSz w:w="11910" w:h="16840"/>
          <w:pgMar w:top="600" w:right="440" w:bottom="500" w:left="460" w:header="0" w:footer="309" w:gutter="0"/>
          <w:cols w:space="720"/>
        </w:sectPr>
      </w:pPr>
    </w:p>
    <w:p w14:paraId="37EED18C" w14:textId="77777777" w:rsidR="002E3BB7" w:rsidRDefault="00166F8A">
      <w:pPr>
        <w:spacing w:before="69" w:line="278" w:lineRule="auto"/>
        <w:ind w:left="105" w:right="125"/>
        <w:jc w:val="both"/>
      </w:pPr>
      <w:r>
        <w:t>Following this, participants</w:t>
      </w:r>
      <w:r>
        <w:rPr>
          <w:spacing w:val="1"/>
        </w:rPr>
        <w:t xml:space="preserve"> </w:t>
      </w:r>
      <w:r>
        <w:t>were 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reflect on</w:t>
      </w:r>
      <w:r>
        <w:rPr>
          <w:spacing w:val="61"/>
        </w:rPr>
        <w:t xml:space="preserve"> </w:t>
      </w:r>
      <w:r>
        <w:rPr>
          <w:b/>
        </w:rPr>
        <w:t>how</w:t>
      </w:r>
      <w:r>
        <w:rPr>
          <w:b/>
          <w:spacing w:val="61"/>
        </w:rPr>
        <w:t xml:space="preserve"> </w:t>
      </w:r>
      <w:r>
        <w:rPr>
          <w:b/>
        </w:rPr>
        <w:t>we might measure success. Looking ahead to</w:t>
      </w:r>
      <w:r>
        <w:rPr>
          <w:b/>
          <w:spacing w:val="1"/>
        </w:rPr>
        <w:t xml:space="preserve"> </w:t>
      </w:r>
      <w:r>
        <w:rPr>
          <w:b/>
          <w:w w:val="105"/>
        </w:rPr>
        <w:t>the end of the next National Plan, contributors were asked what success would look like</w:t>
      </w:r>
      <w:r>
        <w:rPr>
          <w:w w:val="105"/>
        </w:rPr>
        <w:t>. Key</w:t>
      </w:r>
      <w:r>
        <w:rPr>
          <w:spacing w:val="1"/>
          <w:w w:val="105"/>
        </w:rPr>
        <w:t xml:space="preserve"> </w:t>
      </w:r>
      <w:r>
        <w:rPr>
          <w:w w:val="105"/>
        </w:rPr>
        <w:t>responses</w:t>
      </w:r>
      <w:r>
        <w:rPr>
          <w:spacing w:val="-1"/>
          <w:w w:val="105"/>
        </w:rPr>
        <w:t xml:space="preserve"> </w:t>
      </w:r>
      <w:r>
        <w:rPr>
          <w:w w:val="105"/>
        </w:rPr>
        <w:t>included:</w:t>
      </w:r>
    </w:p>
    <w:p w14:paraId="5FE9A812" w14:textId="77777777" w:rsidR="002E3BB7" w:rsidRDefault="002E3BB7">
      <w:pPr>
        <w:pStyle w:val="BodyText"/>
        <w:spacing w:before="9"/>
        <w:rPr>
          <w:sz w:val="24"/>
        </w:rPr>
      </w:pPr>
    </w:p>
    <w:p w14:paraId="21E1ADEE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0"/>
        <w:ind w:hanging="361"/>
      </w:pPr>
      <w:r>
        <w:t>Abolition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guardianship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substitute</w:t>
      </w:r>
      <w:r>
        <w:rPr>
          <w:spacing w:val="-2"/>
        </w:rPr>
        <w:t xml:space="preserve"> </w:t>
      </w:r>
      <w:r>
        <w:t>decision-making,</w:t>
      </w:r>
    </w:p>
    <w:p w14:paraId="69DA52C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National</w:t>
      </w:r>
      <w:r>
        <w:rPr>
          <w:spacing w:val="-5"/>
        </w:rPr>
        <w:t xml:space="preserve"> </w:t>
      </w:r>
      <w:r>
        <w:t>legislation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prohibit</w:t>
      </w:r>
      <w:r>
        <w:rPr>
          <w:spacing w:val="-7"/>
        </w:rPr>
        <w:t xml:space="preserve"> </w:t>
      </w:r>
      <w:r>
        <w:t>forced</w:t>
      </w:r>
      <w:r>
        <w:rPr>
          <w:spacing w:val="-3"/>
        </w:rPr>
        <w:t xml:space="preserve"> </w:t>
      </w:r>
      <w:r>
        <w:t>sterilisation,</w:t>
      </w:r>
    </w:p>
    <w:p w14:paraId="77A7B6B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Addressing</w:t>
      </w:r>
      <w:r>
        <w:rPr>
          <w:spacing w:val="-5"/>
        </w:rPr>
        <w:t xml:space="preserve"> </w:t>
      </w:r>
      <w:r>
        <w:t>the issues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indefinite</w:t>
      </w:r>
      <w:r>
        <w:rPr>
          <w:spacing w:val="-5"/>
        </w:rPr>
        <w:t xml:space="preserve"> </w:t>
      </w:r>
      <w:r>
        <w:t>detention,</w:t>
      </w:r>
      <w:r>
        <w:rPr>
          <w:spacing w:val="-4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Nations</w:t>
      </w:r>
      <w:r>
        <w:rPr>
          <w:spacing w:val="-8"/>
        </w:rPr>
        <w:t xml:space="preserve"> </w:t>
      </w:r>
      <w:r>
        <w:t>peoples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disabilities,</w:t>
      </w:r>
    </w:p>
    <w:p w14:paraId="781ABEA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End</w:t>
      </w:r>
      <w:r>
        <w:rPr>
          <w:spacing w:val="-1"/>
        </w:rPr>
        <w:t xml:space="preserve"> </w:t>
      </w:r>
      <w:r>
        <w:t>segregation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forms,</w:t>
      </w:r>
    </w:p>
    <w:p w14:paraId="351059C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0"/>
        <w:ind w:hanging="361"/>
      </w:pPr>
      <w:r>
        <w:t>Implement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recommendations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Disability</w:t>
      </w:r>
      <w:r>
        <w:rPr>
          <w:spacing w:val="-4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Commission,</w:t>
      </w:r>
    </w:p>
    <w:p w14:paraId="4F518DD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6"/>
        <w:ind w:hanging="361"/>
      </w:pPr>
      <w:r>
        <w:t>All</w:t>
      </w:r>
      <w:r>
        <w:rPr>
          <w:spacing w:val="8"/>
        </w:rPr>
        <w:t xml:space="preserve"> </w:t>
      </w:r>
      <w:r>
        <w:t>FDSV</w:t>
      </w:r>
      <w:r>
        <w:rPr>
          <w:spacing w:val="5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identify</w:t>
      </w:r>
      <w:r>
        <w:rPr>
          <w:spacing w:val="7"/>
        </w:rPr>
        <w:t xml:space="preserve"> </w:t>
      </w:r>
      <w:r>
        <w:t>disability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data.</w:t>
      </w:r>
      <w:r>
        <w:rPr>
          <w:spacing w:val="6"/>
        </w:rPr>
        <w:t xml:space="preserve"> </w:t>
      </w:r>
      <w:r>
        <w:t>(We</w:t>
      </w:r>
      <w:r>
        <w:rPr>
          <w:spacing w:val="9"/>
        </w:rPr>
        <w:t xml:space="preserve"> </w:t>
      </w:r>
      <w:r>
        <w:t>can’t</w:t>
      </w:r>
      <w:r>
        <w:rPr>
          <w:spacing w:val="5"/>
        </w:rPr>
        <w:t xml:space="preserve"> </w:t>
      </w:r>
      <w:r>
        <w:t>measure</w:t>
      </w:r>
      <w:r>
        <w:rPr>
          <w:spacing w:val="9"/>
        </w:rPr>
        <w:t xml:space="preserve"> </w:t>
      </w:r>
      <w:r>
        <w:t>success</w:t>
      </w:r>
      <w:r>
        <w:rPr>
          <w:spacing w:val="7"/>
        </w:rPr>
        <w:t xml:space="preserve"> </w:t>
      </w:r>
      <w:r>
        <w:t>properly</w:t>
      </w:r>
      <w:r>
        <w:rPr>
          <w:spacing w:val="6"/>
        </w:rPr>
        <w:t xml:space="preserve"> </w:t>
      </w:r>
      <w:r>
        <w:t>unless</w:t>
      </w:r>
      <w:r>
        <w:rPr>
          <w:spacing w:val="6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have</w:t>
      </w:r>
    </w:p>
    <w:p w14:paraId="06BB9427" w14:textId="77777777" w:rsidR="002E3BB7" w:rsidRDefault="00166F8A">
      <w:pPr>
        <w:pStyle w:val="BodyText"/>
        <w:spacing w:before="35"/>
        <w:ind w:left="825"/>
      </w:pPr>
      <w:r>
        <w:t>proper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violence.),</w:t>
      </w:r>
    </w:p>
    <w:p w14:paraId="652F593C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8" w:line="271" w:lineRule="auto"/>
        <w:ind w:right="125"/>
      </w:pPr>
      <w:r>
        <w:t>A national roll</w:t>
      </w:r>
      <w:r>
        <w:rPr>
          <w:spacing w:val="1"/>
        </w:rPr>
        <w:t xml:space="preserve"> </w:t>
      </w:r>
      <w:r>
        <w:t>out of the</w:t>
      </w:r>
      <w:r>
        <w:rPr>
          <w:spacing w:val="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NDIS emergency funding scheme. This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 massive</w:t>
      </w:r>
      <w:r>
        <w:rPr>
          <w:spacing w:val="1"/>
        </w:rPr>
        <w:t xml:space="preserve"> </w:t>
      </w:r>
      <w:r>
        <w:t>step</w:t>
      </w:r>
      <w:r>
        <w:rPr>
          <w:spacing w:val="-59"/>
        </w:rPr>
        <w:t xml:space="preserve"> </w:t>
      </w:r>
      <w:r>
        <w:t>forward,</w:t>
      </w:r>
    </w:p>
    <w:p w14:paraId="647F2E0F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"/>
        <w:ind w:hanging="361"/>
      </w:pPr>
      <w:r>
        <w:rPr>
          <w:spacing w:val="-1"/>
        </w:rPr>
        <w:t>Mainstream</w:t>
      </w:r>
      <w:r>
        <w:rPr>
          <w:spacing w:val="-13"/>
        </w:rPr>
        <w:t xml:space="preserve"> </w:t>
      </w:r>
      <w:r>
        <w:rPr>
          <w:spacing w:val="-1"/>
        </w:rPr>
        <w:t>FDSV</w:t>
      </w:r>
      <w:r>
        <w:rPr>
          <w:spacing w:val="-18"/>
        </w:rPr>
        <w:t xml:space="preserve"> </w:t>
      </w:r>
      <w:r>
        <w:rPr>
          <w:spacing w:val="-1"/>
        </w:rPr>
        <w:t>services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longer</w:t>
      </w:r>
      <w:r>
        <w:rPr>
          <w:spacing w:val="-14"/>
        </w:rPr>
        <w:t xml:space="preserve"> </w:t>
      </w:r>
      <w:r>
        <w:t>reject</w:t>
      </w:r>
      <w:r>
        <w:rPr>
          <w:spacing w:val="-18"/>
        </w:rPr>
        <w:t xml:space="preserve"> </w:t>
      </w:r>
      <w:r>
        <w:t>women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disabilities</w:t>
      </w:r>
      <w:r>
        <w:rPr>
          <w:spacing w:val="-17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cases</w:t>
      </w:r>
      <w:r>
        <w:rPr>
          <w:spacing w:val="-1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too</w:t>
      </w:r>
      <w:r>
        <w:rPr>
          <w:spacing w:val="-13"/>
        </w:rPr>
        <w:t xml:space="preserve"> </w:t>
      </w:r>
      <w:r>
        <w:t>complex,</w:t>
      </w:r>
    </w:p>
    <w:p w14:paraId="7E16D86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41"/>
        <w:ind w:hanging="361"/>
      </w:pPr>
      <w:r>
        <w:t>Improved</w:t>
      </w:r>
      <w:r>
        <w:rPr>
          <w:spacing w:val="46"/>
        </w:rPr>
        <w:t xml:space="preserve"> </w:t>
      </w:r>
      <w:r>
        <w:t>employment</w:t>
      </w:r>
      <w:r>
        <w:rPr>
          <w:spacing w:val="44"/>
        </w:rPr>
        <w:t xml:space="preserve"> </w:t>
      </w:r>
      <w:r>
        <w:t>outcomes</w:t>
      </w:r>
      <w:r>
        <w:rPr>
          <w:spacing w:val="4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women</w:t>
      </w:r>
      <w:r>
        <w:rPr>
          <w:spacing w:val="47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disabilities</w:t>
      </w:r>
      <w:r>
        <w:rPr>
          <w:spacing w:val="55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they</w:t>
      </w:r>
      <w:r>
        <w:rPr>
          <w:spacing w:val="40"/>
        </w:rPr>
        <w:t xml:space="preserve"> </w:t>
      </w:r>
      <w:r>
        <w:t>haven’t</w:t>
      </w:r>
      <w:r>
        <w:rPr>
          <w:spacing w:val="44"/>
        </w:rPr>
        <w:t xml:space="preserve"> </w:t>
      </w:r>
      <w:r>
        <w:t>improved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over</w:t>
      </w:r>
      <w:r>
        <w:rPr>
          <w:spacing w:val="47"/>
        </w:rPr>
        <w:t xml:space="preserve"> </w:t>
      </w:r>
      <w:r>
        <w:t>two</w:t>
      </w:r>
    </w:p>
    <w:p w14:paraId="4D79CBC7" w14:textId="77777777" w:rsidR="002E3BB7" w:rsidRDefault="00166F8A">
      <w:pPr>
        <w:pStyle w:val="BodyText"/>
        <w:spacing w:before="35"/>
        <w:ind w:left="825"/>
      </w:pPr>
      <w:r>
        <w:t>decades,</w:t>
      </w:r>
    </w:p>
    <w:p w14:paraId="548B66A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8"/>
        <w:ind w:hanging="361"/>
      </w:pPr>
      <w:r>
        <w:t>Reforms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disability,</w:t>
      </w:r>
    </w:p>
    <w:p w14:paraId="02ED50C9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That</w:t>
      </w:r>
      <w:r>
        <w:rPr>
          <w:spacing w:val="35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women</w:t>
      </w:r>
      <w:r>
        <w:rPr>
          <w:spacing w:val="39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disability</w:t>
      </w:r>
      <w:r>
        <w:rPr>
          <w:spacing w:val="36"/>
        </w:rPr>
        <w:t xml:space="preserve"> </w:t>
      </w:r>
      <w:r>
        <w:t>going</w:t>
      </w:r>
      <w:r>
        <w:rPr>
          <w:spacing w:val="35"/>
        </w:rPr>
        <w:t xml:space="preserve"> </w:t>
      </w:r>
      <w:r>
        <w:t>through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legal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justice</w:t>
      </w:r>
      <w:r>
        <w:rPr>
          <w:spacing w:val="39"/>
        </w:rPr>
        <w:t xml:space="preserve"> </w:t>
      </w:r>
      <w:r>
        <w:t>system</w:t>
      </w:r>
      <w:r>
        <w:rPr>
          <w:spacing w:val="39"/>
        </w:rPr>
        <w:t xml:space="preserve"> </w:t>
      </w:r>
      <w:r>
        <w:t>get</w:t>
      </w:r>
      <w:r>
        <w:rPr>
          <w:spacing w:val="35"/>
        </w:rPr>
        <w:t xml:space="preserve"> </w:t>
      </w:r>
      <w:r>
        <w:t>automatic</w:t>
      </w:r>
      <w:r>
        <w:rPr>
          <w:spacing w:val="37"/>
        </w:rPr>
        <w:t xml:space="preserve"> </w:t>
      </w:r>
      <w:r>
        <w:t>support</w:t>
      </w:r>
      <w:r>
        <w:rPr>
          <w:spacing w:val="36"/>
        </w:rPr>
        <w:t xml:space="preserve"> </w:t>
      </w:r>
      <w:r>
        <w:t>to</w:t>
      </w:r>
    </w:p>
    <w:p w14:paraId="6540F321" w14:textId="77777777" w:rsidR="002E3BB7" w:rsidRDefault="00166F8A">
      <w:pPr>
        <w:pStyle w:val="BodyText"/>
        <w:spacing w:before="35"/>
        <w:ind w:left="825"/>
      </w:pP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what’s</w:t>
      </w:r>
      <w:r>
        <w:rPr>
          <w:spacing w:val="-10"/>
        </w:rPr>
        <w:t xml:space="preserve"> </w:t>
      </w:r>
      <w:r>
        <w:t>happening,</w:t>
      </w:r>
    </w:p>
    <w:p w14:paraId="07BC171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8"/>
        <w:ind w:hanging="361"/>
      </w:pPr>
      <w:r>
        <w:t>Disability</w:t>
      </w:r>
      <w:r>
        <w:rPr>
          <w:spacing w:val="-6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prisons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disability,</w:t>
      </w:r>
      <w:r>
        <w:rPr>
          <w:spacing w:val="-6"/>
        </w:rPr>
        <w:t xml:space="preserve"> </w:t>
      </w:r>
      <w:r>
        <w:t>and</w:t>
      </w:r>
    </w:p>
    <w:p w14:paraId="55CF1051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35"/>
        <w:ind w:hanging="361"/>
      </w:pPr>
      <w:r>
        <w:t>Including</w:t>
      </w:r>
      <w:r>
        <w:rPr>
          <w:spacing w:val="-7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respectful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heathy</w:t>
      </w:r>
      <w:r>
        <w:rPr>
          <w:spacing w:val="-4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education.</w:t>
      </w:r>
    </w:p>
    <w:p w14:paraId="03B1E565" w14:textId="77777777" w:rsidR="002E3BB7" w:rsidRDefault="002E3BB7">
      <w:pPr>
        <w:pStyle w:val="BodyText"/>
        <w:spacing w:before="9"/>
        <w:rPr>
          <w:sz w:val="28"/>
        </w:rPr>
      </w:pPr>
    </w:p>
    <w:p w14:paraId="5ABA11BB" w14:textId="77777777" w:rsidR="002E3BB7" w:rsidRDefault="00166F8A">
      <w:pPr>
        <w:spacing w:line="276" w:lineRule="auto"/>
        <w:ind w:left="105" w:right="135"/>
        <w:jc w:val="both"/>
      </w:pPr>
      <w:r>
        <w:rPr>
          <w:w w:val="105"/>
        </w:rPr>
        <w:t xml:space="preserve">Discussion then turned to </w:t>
      </w:r>
      <w:r>
        <w:rPr>
          <w:b/>
          <w:w w:val="105"/>
        </w:rPr>
        <w:t>what should be done over the next 10 years to ensure we achieve these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goals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contain</w:t>
      </w:r>
      <w:r>
        <w:rPr>
          <w:spacing w:val="11"/>
          <w:w w:val="105"/>
        </w:rPr>
        <w:t xml:space="preserve"> </w:t>
      </w:r>
      <w:r>
        <w:rPr>
          <w:w w:val="105"/>
        </w:rPr>
        <w:t>actions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ideas</w:t>
      </w:r>
      <w:r>
        <w:rPr>
          <w:spacing w:val="3"/>
          <w:w w:val="105"/>
        </w:rPr>
        <w:t xml:space="preserve"> </w:t>
      </w:r>
      <w:r>
        <w:rPr>
          <w:w w:val="105"/>
        </w:rPr>
        <w:t>suggested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participants.</w:t>
      </w:r>
    </w:p>
    <w:p w14:paraId="2F471C0F" w14:textId="77777777" w:rsidR="002E3BB7" w:rsidRDefault="002E3BB7">
      <w:pPr>
        <w:pStyle w:val="BodyText"/>
        <w:rPr>
          <w:sz w:val="25"/>
        </w:rPr>
      </w:pPr>
    </w:p>
    <w:p w14:paraId="560C3F3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5"/>
          <w:tab w:val="left" w:pos="826"/>
        </w:tabs>
        <w:spacing w:before="1"/>
        <w:ind w:hanging="361"/>
      </w:pPr>
      <w:r>
        <w:t>‘Mainstream’</w:t>
      </w:r>
      <w:r>
        <w:rPr>
          <w:spacing w:val="16"/>
        </w:rPr>
        <w:t xml:space="preserve"> </w:t>
      </w:r>
      <w:r>
        <w:t>programs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initiatives,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Stop</w:t>
      </w:r>
      <w:r>
        <w:rPr>
          <w:spacing w:val="19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Start</w:t>
      </w:r>
      <w:r>
        <w:rPr>
          <w:spacing w:val="15"/>
        </w:rPr>
        <w:t xml:space="preserve"> </w:t>
      </w:r>
      <w:r>
        <w:t>campaign,</w:t>
      </w:r>
      <w:r>
        <w:rPr>
          <w:spacing w:val="15"/>
        </w:rPr>
        <w:t xml:space="preserve"> </w:t>
      </w:r>
      <w:r>
        <w:t>include</w:t>
      </w:r>
      <w:r>
        <w:rPr>
          <w:spacing w:val="19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with</w:t>
      </w:r>
    </w:p>
    <w:p w14:paraId="2EE22408" w14:textId="77777777" w:rsidR="002E3BB7" w:rsidRDefault="00166F8A">
      <w:pPr>
        <w:pStyle w:val="BodyText"/>
        <w:spacing w:before="40"/>
        <w:ind w:left="825"/>
      </w:pPr>
      <w:r>
        <w:t>disabilities.</w:t>
      </w:r>
    </w:p>
    <w:p w14:paraId="348D14D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7" w:line="273" w:lineRule="auto"/>
        <w:ind w:right="127"/>
        <w:jc w:val="both"/>
      </w:pPr>
      <w:r>
        <w:t>Focus on using lived experience to inform policy and practice. Victim-survivor advocates need to be</w:t>
      </w:r>
      <w:r>
        <w:rPr>
          <w:spacing w:val="1"/>
        </w:rPr>
        <w:t xml:space="preserve"> </w:t>
      </w:r>
      <w:r>
        <w:t>embedded across the development of policy and practice, and in the workforce to support other women</w:t>
      </w:r>
      <w:r>
        <w:rPr>
          <w:spacing w:val="-59"/>
        </w:rPr>
        <w:t xml:space="preserve"> </w:t>
      </w:r>
      <w:r>
        <w:t>with disabilities.</w:t>
      </w:r>
    </w:p>
    <w:p w14:paraId="236505A0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/>
        <w:ind w:hanging="361"/>
        <w:jc w:val="both"/>
      </w:pPr>
      <w:r>
        <w:t>Targeted</w:t>
      </w:r>
      <w:r>
        <w:rPr>
          <w:spacing w:val="-1"/>
        </w:rPr>
        <w:t xml:space="preserve"> </w:t>
      </w:r>
      <w:r>
        <w:t>sustained</w:t>
      </w:r>
      <w:r>
        <w:rPr>
          <w:spacing w:val="-1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initiatives.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pilot</w:t>
      </w:r>
      <w:r>
        <w:rPr>
          <w:spacing w:val="-4"/>
        </w:rPr>
        <w:t xml:space="preserve"> </w:t>
      </w:r>
      <w:r>
        <w:t>programs.</w:t>
      </w:r>
    </w:p>
    <w:p w14:paraId="7595813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35" w:line="276" w:lineRule="auto"/>
        <w:ind w:right="127"/>
        <w:jc w:val="both"/>
      </w:pPr>
      <w:r>
        <w:rPr>
          <w:spacing w:val="-1"/>
        </w:rPr>
        <w:t>Stakeholders</w:t>
      </w:r>
      <w:r>
        <w:rPr>
          <w:spacing w:val="-17"/>
        </w:rPr>
        <w:t xml:space="preserve"> </w:t>
      </w:r>
      <w:r>
        <w:rPr>
          <w:spacing w:val="-1"/>
        </w:rPr>
        <w:t>[noted]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current</w:t>
      </w:r>
      <w:r>
        <w:rPr>
          <w:spacing w:val="-17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Inquiry</w:t>
      </w:r>
      <w:r>
        <w:rPr>
          <w:spacing w:val="-15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Family,</w:t>
      </w:r>
      <w:r>
        <w:rPr>
          <w:spacing w:val="-18"/>
        </w:rPr>
        <w:t xml:space="preserve"> </w:t>
      </w:r>
      <w:r>
        <w:t>Domestic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Sexual</w:t>
      </w:r>
      <w:r>
        <w:rPr>
          <w:spacing w:val="-16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mention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sustain</w:t>
      </w:r>
      <w:r>
        <w:rPr>
          <w:spacing w:val="-12"/>
        </w:rPr>
        <w:t xml:space="preserve"> </w:t>
      </w:r>
      <w:r>
        <w:t>disability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violence</w:t>
      </w:r>
      <w:r>
        <w:rPr>
          <w:spacing w:val="-12"/>
        </w:rPr>
        <w:t xml:space="preserve"> </w:t>
      </w:r>
      <w:r>
        <w:t>(for</w:t>
      </w:r>
      <w:r>
        <w:rPr>
          <w:spacing w:val="-13"/>
        </w:rPr>
        <w:t xml:space="preserve"> </w:t>
      </w:r>
      <w:r>
        <w:t>example</w:t>
      </w:r>
      <w:r>
        <w:rPr>
          <w:spacing w:val="-12"/>
        </w:rPr>
        <w:t xml:space="preserve"> </w:t>
      </w:r>
      <w:r>
        <w:t>acquired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traumatic</w:t>
      </w:r>
      <w:r>
        <w:rPr>
          <w:spacing w:val="-15"/>
        </w:rPr>
        <w:t xml:space="preserve"> </w:t>
      </w:r>
      <w:r>
        <w:t>brain</w:t>
      </w:r>
      <w:r>
        <w:rPr>
          <w:spacing w:val="-59"/>
        </w:rPr>
        <w:t xml:space="preserve"> </w:t>
      </w:r>
      <w:r>
        <w:t>injuries as a result of family violence). This is a significant gap given there is national and international</w:t>
      </w:r>
      <w:r>
        <w:rPr>
          <w:spacing w:val="1"/>
        </w:rPr>
        <w:t xml:space="preserve"> </w:t>
      </w:r>
      <w:r>
        <w:t>research on prevalence of</w:t>
      </w:r>
      <w:r>
        <w:rPr>
          <w:spacing w:val="-8"/>
        </w:rPr>
        <w:t xml:space="preserve"> </w:t>
      </w:r>
      <w:r>
        <w:t>brain injury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 contributing</w:t>
      </w:r>
      <w:r>
        <w:rPr>
          <w:spacing w:val="-4"/>
        </w:rPr>
        <w:t xml:space="preserve"> </w:t>
      </w:r>
      <w:r>
        <w:t>factor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violence.</w:t>
      </w:r>
    </w:p>
    <w:p w14:paraId="038B4718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483"/>
        <w:jc w:val="both"/>
      </w:pPr>
      <w:r>
        <w:t>We also need to consider the rates of acquired brain injuries among perpetrators of violence and</w:t>
      </w:r>
      <w:r>
        <w:rPr>
          <w:spacing w:val="1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perpetrator</w:t>
      </w:r>
      <w:r>
        <w:rPr>
          <w:spacing w:val="-3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tailored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disability.</w:t>
      </w:r>
    </w:p>
    <w:p w14:paraId="1133200A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2" w:line="276" w:lineRule="auto"/>
        <w:ind w:right="139"/>
        <w:jc w:val="both"/>
      </w:pPr>
      <w:r>
        <w:t>Incarcerated women (including those with disability) are often forgotten despite 98% of them having a</w:t>
      </w:r>
      <w:r>
        <w:rPr>
          <w:spacing w:val="1"/>
        </w:rPr>
        <w:t xml:space="preserve"> </w:t>
      </w:r>
      <w:r>
        <w:t>past history of family or sexual violence. Responses for integration back into the community to ensure</w:t>
      </w:r>
      <w:r>
        <w:rPr>
          <w:spacing w:val="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and supported.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women have sustained</w:t>
      </w:r>
      <w:r>
        <w:rPr>
          <w:spacing w:val="-1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violence.</w:t>
      </w:r>
    </w:p>
    <w:p w14:paraId="7160DB93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6" w:lineRule="auto"/>
        <w:ind w:right="125"/>
        <w:jc w:val="both"/>
      </w:pPr>
      <w:r>
        <w:t>Recent research found that First Nations women incarcerated for violent crimes have a possible</w:t>
      </w:r>
      <w:r>
        <w:rPr>
          <w:spacing w:val="1"/>
        </w:rPr>
        <w:t xml:space="preserve"> </w:t>
      </w:r>
      <w:r>
        <w:t>diagnosis of complex trauma, and that almost all of the women studied had endured violence by an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entering prison.</w:t>
      </w:r>
      <w:r>
        <w:rPr>
          <w:spacing w:val="1"/>
        </w:rPr>
        <w:t xml:space="preserve"> </w:t>
      </w:r>
      <w:r>
        <w:t>A 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rPr>
          <w:spacing w:val="-1"/>
        </w:rPr>
        <w:t>Commission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imprisoned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defending</w:t>
      </w:r>
      <w:r>
        <w:rPr>
          <w:spacing w:val="-14"/>
        </w:rPr>
        <w:t xml:space="preserve"> </w:t>
      </w:r>
      <w:r>
        <w:rPr>
          <w:spacing w:val="-1"/>
        </w:rPr>
        <w:t>themselves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partner’s</w:t>
      </w:r>
      <w:r>
        <w:rPr>
          <w:spacing w:val="-12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 violence.</w:t>
      </w:r>
    </w:p>
    <w:p w14:paraId="2BD47C3B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0" w:line="271" w:lineRule="auto"/>
        <w:ind w:right="136"/>
        <w:jc w:val="both"/>
      </w:pPr>
      <w:r>
        <w:t>Better supports for children and young people in youth detention who have experienced violence</w:t>
      </w:r>
      <w:r>
        <w:rPr>
          <w:spacing w:val="1"/>
        </w:rPr>
        <w:t xml:space="preserve"> </w:t>
      </w:r>
      <w:r>
        <w:t>(including</w:t>
      </w:r>
      <w:r>
        <w:rPr>
          <w:spacing w:val="-5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violence).</w:t>
      </w:r>
    </w:p>
    <w:p w14:paraId="11AEB795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1" w:line="271" w:lineRule="auto"/>
        <w:ind w:right="138"/>
        <w:jc w:val="both"/>
      </w:pPr>
      <w:r>
        <w:t>We need long term trauma recovery centres/services for women with disability, not just crisis supports</w:t>
      </w:r>
      <w:r>
        <w:rPr>
          <w:spacing w:val="1"/>
        </w:rPr>
        <w:t xml:space="preserve"> </w:t>
      </w:r>
      <w:r>
        <w:t>and interventions.</w:t>
      </w:r>
    </w:p>
    <w:p w14:paraId="76C581ED" w14:textId="77777777" w:rsidR="002E3BB7" w:rsidRDefault="00166F8A">
      <w:pPr>
        <w:pStyle w:val="ListParagraph"/>
        <w:numPr>
          <w:ilvl w:val="1"/>
          <w:numId w:val="87"/>
        </w:numPr>
        <w:tabs>
          <w:tab w:val="left" w:pos="826"/>
        </w:tabs>
        <w:spacing w:before="9" w:line="271" w:lineRule="auto"/>
        <w:ind w:right="135"/>
        <w:jc w:val="both"/>
      </w:pPr>
      <w:r>
        <w:t>There needs to be an emergency carer/support worker service similar to emergency foster carers that</w:t>
      </w:r>
      <w:r>
        <w:rPr>
          <w:spacing w:val="1"/>
        </w:rPr>
        <w:t xml:space="preserve"> </w:t>
      </w:r>
      <w:r>
        <w:t>FDSV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worker if</w:t>
      </w:r>
      <w:r>
        <w:rPr>
          <w:spacing w:val="-4"/>
        </w:rPr>
        <w:t xml:space="preserve"> </w:t>
      </w:r>
      <w:r>
        <w:t>needed.</w:t>
      </w:r>
    </w:p>
    <w:p w14:paraId="12166726" w14:textId="77777777" w:rsidR="002E3BB7" w:rsidRDefault="002E3BB7">
      <w:pPr>
        <w:spacing w:line="271" w:lineRule="auto"/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007FCEA3" w14:textId="77777777" w:rsidR="002E3BB7" w:rsidRDefault="00166F8A">
      <w:pPr>
        <w:pStyle w:val="BodyText"/>
        <w:spacing w:before="69" w:line="276" w:lineRule="auto"/>
        <w:ind w:left="105" w:right="125"/>
        <w:jc w:val="both"/>
      </w:pP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b/>
        </w:rPr>
        <w:t>to measure</w:t>
      </w:r>
      <w:r>
        <w:rPr>
          <w:b/>
          <w:spacing w:val="1"/>
        </w:rPr>
        <w:t xml:space="preserve"> </w:t>
      </w:r>
      <w:r>
        <w:rPr>
          <w:b/>
        </w:rPr>
        <w:t>progress</w:t>
      </w:r>
      <w:r>
        <w:rPr>
          <w:b/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baseline</w:t>
      </w:r>
      <w:r>
        <w:rPr>
          <w:spacing w:val="61"/>
        </w:rPr>
        <w:t xml:space="preserve"> </w:t>
      </w:r>
      <w:r>
        <w:t>regarding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status</w:t>
      </w:r>
      <w:r>
        <w:rPr>
          <w:spacing w:val="6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disability 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starting</w:t>
      </w:r>
      <w:r>
        <w:rPr>
          <w:spacing w:val="61"/>
        </w:rPr>
        <w:t xml:space="preserve"> </w:t>
      </w:r>
      <w:r>
        <w:t>point. It was also</w:t>
      </w:r>
      <w:r>
        <w:rPr>
          <w:spacing w:val="61"/>
        </w:rPr>
        <w:t xml:space="preserve"> </w:t>
      </w:r>
      <w:r>
        <w:t>observed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needs</w:t>
      </w:r>
      <w:r>
        <w:rPr>
          <w:spacing w:val="35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strong</w:t>
      </w:r>
      <w:r>
        <w:rPr>
          <w:spacing w:val="40"/>
        </w:rPr>
        <w:t xml:space="preserve"> </w:t>
      </w:r>
      <w:r>
        <w:t>Outcomes</w:t>
      </w:r>
      <w:r>
        <w:rPr>
          <w:spacing w:val="35"/>
        </w:rPr>
        <w:t xml:space="preserve"> </w:t>
      </w:r>
      <w:r>
        <w:t>Framework,</w:t>
      </w:r>
      <w:r>
        <w:rPr>
          <w:spacing w:val="35"/>
        </w:rPr>
        <w:t xml:space="preserve"> </w:t>
      </w:r>
      <w:r>
        <w:t>similar</w:t>
      </w:r>
      <w:r>
        <w:rPr>
          <w:spacing w:val="3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new</w:t>
      </w:r>
      <w:r>
        <w:rPr>
          <w:spacing w:val="37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Disability</w:t>
      </w:r>
      <w:r>
        <w:rPr>
          <w:spacing w:val="35"/>
        </w:rPr>
        <w:t xml:space="preserve"> </w:t>
      </w:r>
      <w:r>
        <w:t>Strategy.</w:t>
      </w:r>
      <w:r>
        <w:rPr>
          <w:spacing w:val="3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 disability Data</w:t>
      </w:r>
      <w:r>
        <w:rPr>
          <w:spacing w:val="1"/>
        </w:rPr>
        <w:t xml:space="preserve"> </w:t>
      </w:r>
      <w:r>
        <w:t>Asset provides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great opportunity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improve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collection</w:t>
      </w:r>
      <w:r>
        <w:rPr>
          <w:spacing w:val="-59"/>
        </w:rPr>
        <w:t xml:space="preserve"> </w:t>
      </w:r>
      <w:r>
        <w:t>and that all state and territory governments should support it. Contributors stated that the data collection</w:t>
      </w:r>
      <w:r>
        <w:rPr>
          <w:spacing w:val="1"/>
        </w:rPr>
        <w:t xml:space="preserve"> </w:t>
      </w:r>
      <w:r>
        <w:t>strategy must reflect the specific types and nature of violence experienced by women and children with</w:t>
      </w:r>
      <w:r>
        <w:rPr>
          <w:spacing w:val="1"/>
        </w:rPr>
        <w:t xml:space="preserve"> </w:t>
      </w:r>
      <w:r>
        <w:t>disability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capturing</w:t>
      </w:r>
      <w:r>
        <w:rPr>
          <w:spacing w:val="8"/>
        </w:rPr>
        <w:t xml:space="preserve"> </w:t>
      </w:r>
      <w:r>
        <w:t>experiences</w:t>
      </w:r>
      <w:r>
        <w:rPr>
          <w:spacing w:val="10"/>
        </w:rPr>
        <w:t xml:space="preserve"> </w:t>
      </w:r>
      <w:r>
        <w:t>accurately.</w:t>
      </w:r>
    </w:p>
    <w:p w14:paraId="4226EEAC" w14:textId="77777777" w:rsidR="002E3BB7" w:rsidRDefault="002E3BB7">
      <w:pPr>
        <w:pStyle w:val="BodyText"/>
        <w:spacing w:before="6"/>
        <w:rPr>
          <w:sz w:val="25"/>
        </w:rPr>
      </w:pPr>
    </w:p>
    <w:p w14:paraId="6A9F23CF" w14:textId="77777777" w:rsidR="002E3BB7" w:rsidRDefault="00166F8A">
      <w:pPr>
        <w:pStyle w:val="BodyText"/>
        <w:spacing w:line="276" w:lineRule="auto"/>
        <w:ind w:left="105" w:right="130"/>
        <w:jc w:val="both"/>
      </w:pPr>
      <w:r>
        <w:t>There was shared recognition on the need for evidence of how many women with a disability across the</w:t>
      </w:r>
      <w:r>
        <w:rPr>
          <w:spacing w:val="1"/>
        </w:rPr>
        <w:t xml:space="preserve"> </w:t>
      </w:r>
      <w:r>
        <w:t>country are accessing services. Participants noted that we currently don’t know this and therefore can’t</w:t>
      </w:r>
      <w:r>
        <w:rPr>
          <w:spacing w:val="1"/>
        </w:rPr>
        <w:t xml:space="preserve"> </w:t>
      </w:r>
      <w:r>
        <w:t>measure the effect of things like the current COVID-19 pandemic on service access. Participant stated that</w:t>
      </w:r>
      <w:r>
        <w:rPr>
          <w:spacing w:val="1"/>
        </w:rPr>
        <w:t xml:space="preserve"> </w:t>
      </w:r>
      <w:r>
        <w:t>technology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very</w:t>
      </w:r>
      <w:r>
        <w:rPr>
          <w:spacing w:val="22"/>
        </w:rPr>
        <w:t xml:space="preserve"> </w:t>
      </w:r>
      <w:r>
        <w:t>important</w:t>
      </w:r>
      <w:r>
        <w:rPr>
          <w:spacing w:val="20"/>
        </w:rPr>
        <w:t xml:space="preserve"> </w:t>
      </w:r>
      <w:r>
        <w:t>tool</w:t>
      </w:r>
      <w:r>
        <w:rPr>
          <w:spacing w:val="2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women</w:t>
      </w:r>
      <w:r>
        <w:rPr>
          <w:spacing w:val="32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disability</w:t>
      </w:r>
      <w:r>
        <w:rPr>
          <w:spacing w:val="2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engage,</w:t>
      </w:r>
      <w:r>
        <w:rPr>
          <w:spacing w:val="27"/>
        </w:rPr>
        <w:t xml:space="preserve"> </w:t>
      </w:r>
      <w:r>
        <w:t>communicate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access</w:t>
      </w:r>
      <w:r>
        <w:rPr>
          <w:spacing w:val="28"/>
        </w:rPr>
        <w:t xml:space="preserve"> </w:t>
      </w:r>
      <w:r>
        <w:t>services</w:t>
      </w:r>
    </w:p>
    <w:p w14:paraId="762DB402" w14:textId="77777777" w:rsidR="002E3BB7" w:rsidRDefault="00166F8A">
      <w:pPr>
        <w:pStyle w:val="ListParagraph"/>
        <w:numPr>
          <w:ilvl w:val="0"/>
          <w:numId w:val="87"/>
        </w:numPr>
        <w:tabs>
          <w:tab w:val="left" w:pos="286"/>
        </w:tabs>
        <w:spacing w:before="0" w:line="278" w:lineRule="auto"/>
        <w:ind w:right="134" w:firstLine="0"/>
        <w:jc w:val="both"/>
      </w:pPr>
      <w:r>
        <w:t>particularly</w:t>
      </w:r>
      <w:r>
        <w:rPr>
          <w:spacing w:val="15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COVID.</w:t>
      </w:r>
      <w:r>
        <w:rPr>
          <w:spacing w:val="21"/>
        </w:rPr>
        <w:t xml:space="preserve"> </w:t>
      </w:r>
      <w:r>
        <w:t>However,</w:t>
      </w:r>
      <w:r>
        <w:rPr>
          <w:spacing w:val="1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one-size-fits-all</w:t>
      </w:r>
      <w:r>
        <w:rPr>
          <w:spacing w:val="16"/>
        </w:rPr>
        <w:t xml:space="preserve"> </w:t>
      </w:r>
      <w:r>
        <w:t>approach</w:t>
      </w:r>
      <w:r>
        <w:rPr>
          <w:spacing w:val="20"/>
        </w:rPr>
        <w:t xml:space="preserve"> </w:t>
      </w:r>
      <w:r>
        <w:t>won’t</w:t>
      </w:r>
      <w:r>
        <w:rPr>
          <w:spacing w:val="13"/>
        </w:rPr>
        <w:t xml:space="preserve"> </w:t>
      </w:r>
      <w:r>
        <w:t>work;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needs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capture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 needs for women with disability.</w:t>
      </w:r>
      <w:r>
        <w:rPr>
          <w:spacing w:val="1"/>
        </w:rPr>
        <w:t xml:space="preserve"> </w:t>
      </w:r>
      <w:r>
        <w:t>(No wrong door</w:t>
      </w:r>
      <w:r>
        <w:rPr>
          <w:spacing w:val="61"/>
        </w:rPr>
        <w:t xml:space="preserve"> </w:t>
      </w:r>
      <w:r>
        <w:t>- women</w:t>
      </w:r>
      <w:r>
        <w:rPr>
          <w:spacing w:val="61"/>
        </w:rPr>
        <w:t xml:space="preserve"> </w:t>
      </w:r>
      <w:r>
        <w:t>with disabilities can</w:t>
      </w:r>
      <w:r>
        <w:rPr>
          <w:spacing w:val="61"/>
        </w:rPr>
        <w:t xml:space="preserve"> </w:t>
      </w:r>
      <w:r>
        <w:t>go anywhere</w:t>
      </w:r>
      <w:r>
        <w:rPr>
          <w:spacing w:val="61"/>
        </w:rPr>
        <w:t xml:space="preserve"> </w:t>
      </w:r>
      <w:r>
        <w:t>for support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receive</w:t>
      </w:r>
      <w:r>
        <w:rPr>
          <w:spacing w:val="6"/>
        </w:rPr>
        <w:t xml:space="preserve"> </w:t>
      </w:r>
      <w:r>
        <w:t>help).</w:t>
      </w:r>
    </w:p>
    <w:p w14:paraId="525F9B93" w14:textId="77777777" w:rsidR="002E3BB7" w:rsidRDefault="002E3BB7">
      <w:pPr>
        <w:spacing w:line="278" w:lineRule="auto"/>
        <w:jc w:val="both"/>
        <w:sectPr w:rsidR="002E3BB7">
          <w:pgSz w:w="11910" w:h="16840"/>
          <w:pgMar w:top="900" w:right="440" w:bottom="500" w:left="460" w:header="0" w:footer="309" w:gutter="0"/>
          <w:cols w:space="720"/>
        </w:sectPr>
      </w:pPr>
    </w:p>
    <w:p w14:paraId="38E03124" w14:textId="77777777" w:rsidR="00B5142A" w:rsidRDefault="00B5142A" w:rsidP="00B5142A">
      <w:pPr>
        <w:pStyle w:val="BodyText"/>
        <w:rPr>
          <w:sz w:val="20"/>
        </w:rPr>
      </w:pPr>
    </w:p>
    <w:p w14:paraId="0BCA0AA6" w14:textId="77777777" w:rsidR="00B5142A" w:rsidRDefault="00B5142A" w:rsidP="00B5142A">
      <w:pPr>
        <w:pStyle w:val="BodyText"/>
        <w:rPr>
          <w:sz w:val="20"/>
        </w:rPr>
      </w:pPr>
    </w:p>
    <w:p w14:paraId="61072A3D" w14:textId="77777777" w:rsidR="00B5142A" w:rsidRDefault="00B5142A" w:rsidP="00B5142A">
      <w:pPr>
        <w:pStyle w:val="BodyText"/>
        <w:rPr>
          <w:sz w:val="20"/>
        </w:rPr>
      </w:pPr>
    </w:p>
    <w:p w14:paraId="6AEC5F3E" w14:textId="77777777" w:rsidR="00B5142A" w:rsidRDefault="00B5142A" w:rsidP="00B5142A">
      <w:pPr>
        <w:pStyle w:val="BodyText"/>
        <w:rPr>
          <w:sz w:val="20"/>
        </w:rPr>
      </w:pPr>
    </w:p>
    <w:p w14:paraId="090EBBBF" w14:textId="77777777" w:rsidR="00B5142A" w:rsidRDefault="00B5142A" w:rsidP="00B5142A">
      <w:pPr>
        <w:pStyle w:val="BodyText"/>
        <w:rPr>
          <w:sz w:val="20"/>
        </w:rPr>
      </w:pPr>
    </w:p>
    <w:p w14:paraId="1545495C" w14:textId="77777777" w:rsidR="00B5142A" w:rsidRDefault="00B5142A" w:rsidP="00B5142A">
      <w:pPr>
        <w:pStyle w:val="BodyText"/>
        <w:rPr>
          <w:sz w:val="20"/>
        </w:rPr>
      </w:pPr>
    </w:p>
    <w:p w14:paraId="1E1C0007" w14:textId="77777777" w:rsidR="00B5142A" w:rsidRDefault="00B5142A" w:rsidP="00B5142A">
      <w:pPr>
        <w:pStyle w:val="BodyText"/>
        <w:rPr>
          <w:sz w:val="20"/>
        </w:rPr>
      </w:pPr>
    </w:p>
    <w:p w14:paraId="3339C976" w14:textId="77777777" w:rsidR="00B5142A" w:rsidRDefault="00B5142A" w:rsidP="00B5142A">
      <w:pPr>
        <w:pStyle w:val="BodyText"/>
        <w:rPr>
          <w:sz w:val="20"/>
        </w:rPr>
      </w:pPr>
    </w:p>
    <w:p w14:paraId="4AF28131" w14:textId="77777777" w:rsidR="00B5142A" w:rsidRDefault="00B5142A" w:rsidP="00B5142A">
      <w:pPr>
        <w:pStyle w:val="BodyText"/>
        <w:rPr>
          <w:sz w:val="20"/>
        </w:rPr>
      </w:pPr>
    </w:p>
    <w:p w14:paraId="54532006" w14:textId="77777777" w:rsidR="00B5142A" w:rsidRDefault="00B5142A" w:rsidP="00B5142A">
      <w:pPr>
        <w:pStyle w:val="BodyText"/>
        <w:rPr>
          <w:sz w:val="20"/>
        </w:rPr>
      </w:pPr>
    </w:p>
    <w:p w14:paraId="14005D40" w14:textId="77777777" w:rsidR="00B5142A" w:rsidRDefault="00B5142A" w:rsidP="00B5142A">
      <w:pPr>
        <w:pStyle w:val="BodyText"/>
        <w:spacing w:before="2"/>
        <w:rPr>
          <w:sz w:val="23"/>
        </w:rPr>
      </w:pPr>
    </w:p>
    <w:p w14:paraId="6D061645" w14:textId="77777777" w:rsidR="00B5142A" w:rsidRDefault="00B5142A" w:rsidP="00B5142A">
      <w:pPr>
        <w:spacing w:before="51" w:line="264" w:lineRule="auto"/>
        <w:ind w:left="2039" w:right="2037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References</w:t>
      </w:r>
    </w:p>
    <w:p w14:paraId="1D9153D9" w14:textId="77777777" w:rsidR="00B5142A" w:rsidRDefault="00B5142A" w:rsidP="00B5142A">
      <w:pPr>
        <w:spacing w:line="1307" w:lineRule="exact"/>
        <w:ind w:left="109" w:right="109"/>
        <w:jc w:val="center"/>
        <w:rPr>
          <w:rFonts w:ascii="Times New Roman"/>
          <w:sz w:val="114"/>
        </w:rPr>
      </w:pPr>
    </w:p>
    <w:p w14:paraId="6B4A6C31" w14:textId="77777777" w:rsidR="00B5142A" w:rsidRDefault="00B5142A" w:rsidP="00B5142A">
      <w:pPr>
        <w:spacing w:line="1307" w:lineRule="exact"/>
        <w:ind w:left="109" w:right="109"/>
        <w:jc w:val="center"/>
        <w:rPr>
          <w:rFonts w:ascii="Times New Roman"/>
          <w:sz w:val="114"/>
        </w:rPr>
      </w:pPr>
    </w:p>
    <w:p w14:paraId="21259521" w14:textId="77777777" w:rsidR="00B5142A" w:rsidRDefault="00B5142A" w:rsidP="00B5142A">
      <w:pPr>
        <w:spacing w:before="129" w:line="264" w:lineRule="auto"/>
        <w:ind w:left="109" w:right="110"/>
        <w:jc w:val="center"/>
        <w:rPr>
          <w:rFonts w:ascii="Times New Roman"/>
          <w:sz w:val="114"/>
        </w:rPr>
      </w:pPr>
    </w:p>
    <w:p w14:paraId="39D6DA3F" w14:textId="47A97BFC" w:rsidR="002E3BB7" w:rsidRDefault="005011FE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746432" behindDoc="1" locked="0" layoutInCell="1" allowOverlap="1" wp14:anchorId="1A182467" wp14:editId="745802C0">
                <wp:simplePos x="0" y="0"/>
                <wp:positionH relativeFrom="page">
                  <wp:posOffset>-14605</wp:posOffset>
                </wp:positionH>
                <wp:positionV relativeFrom="page">
                  <wp:posOffset>0</wp:posOffset>
                </wp:positionV>
                <wp:extent cx="10728960" cy="10676255"/>
                <wp:effectExtent l="0" t="0" r="0" b="0"/>
                <wp:wrapNone/>
                <wp:docPr id="328" name="docshape281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728960" cy="10676255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5F085" id="docshape281" o:spid="_x0000_s1026" alt="Title: Decorative Image" style="position:absolute;margin-left:-1.15pt;margin-top:0;width:844.8pt;height:840.65pt;rotation:180;z-index:-21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" fillcolor="#374ea2" stroked="f">
                <w10:wrap anchorx="page" anchory="page"/>
              </v:rect>
            </w:pict>
          </mc:Fallback>
        </mc:AlternateContent>
      </w:r>
    </w:p>
    <w:p w14:paraId="027F72C4" w14:textId="77777777" w:rsidR="002E3BB7" w:rsidRDefault="002E3BB7">
      <w:pPr>
        <w:pStyle w:val="BodyText"/>
        <w:rPr>
          <w:sz w:val="20"/>
        </w:rPr>
      </w:pPr>
    </w:p>
    <w:p w14:paraId="6E626E71" w14:textId="77777777" w:rsidR="002E3BB7" w:rsidRDefault="002E3BB7">
      <w:pPr>
        <w:pStyle w:val="BodyText"/>
        <w:rPr>
          <w:sz w:val="20"/>
        </w:rPr>
      </w:pPr>
    </w:p>
    <w:p w14:paraId="5133C975" w14:textId="77777777" w:rsidR="002E3BB7" w:rsidRDefault="002E3BB7">
      <w:pPr>
        <w:pStyle w:val="BodyText"/>
        <w:rPr>
          <w:sz w:val="20"/>
        </w:rPr>
      </w:pPr>
    </w:p>
    <w:p w14:paraId="4AC46758" w14:textId="77777777" w:rsidR="002E3BB7" w:rsidRDefault="002E3BB7">
      <w:pPr>
        <w:pStyle w:val="BodyText"/>
        <w:rPr>
          <w:sz w:val="20"/>
        </w:rPr>
      </w:pPr>
    </w:p>
    <w:p w14:paraId="6BBD6CA3" w14:textId="77777777" w:rsidR="002E3BB7" w:rsidRDefault="002E3BB7">
      <w:pPr>
        <w:pStyle w:val="BodyText"/>
        <w:rPr>
          <w:sz w:val="20"/>
        </w:rPr>
      </w:pPr>
    </w:p>
    <w:p w14:paraId="5CFDA8F7" w14:textId="77777777" w:rsidR="002E3BB7" w:rsidRDefault="002E3BB7">
      <w:pPr>
        <w:pStyle w:val="BodyText"/>
        <w:rPr>
          <w:sz w:val="20"/>
        </w:rPr>
      </w:pPr>
    </w:p>
    <w:p w14:paraId="0A480066" w14:textId="77777777" w:rsidR="002E3BB7" w:rsidRDefault="002E3BB7">
      <w:pPr>
        <w:pStyle w:val="BodyText"/>
        <w:rPr>
          <w:sz w:val="20"/>
        </w:rPr>
      </w:pPr>
    </w:p>
    <w:p w14:paraId="0743F56B" w14:textId="77777777" w:rsidR="002E3BB7" w:rsidRDefault="002E3BB7">
      <w:pPr>
        <w:pStyle w:val="BodyText"/>
        <w:rPr>
          <w:sz w:val="20"/>
        </w:rPr>
      </w:pPr>
    </w:p>
    <w:p w14:paraId="552AAB5D" w14:textId="68FB2253" w:rsidR="002E3BB7" w:rsidRDefault="005011FE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4E65FC12" wp14:editId="6F6E8711">
                <wp:simplePos x="0" y="0"/>
                <wp:positionH relativeFrom="page">
                  <wp:posOffset>1450340</wp:posOffset>
                </wp:positionH>
                <wp:positionV relativeFrom="paragraph">
                  <wp:posOffset>142875</wp:posOffset>
                </wp:positionV>
                <wp:extent cx="4609465" cy="3241040"/>
                <wp:effectExtent l="0" t="0" r="0" b="0"/>
                <wp:wrapNone/>
                <wp:docPr id="327" name="docshape282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465" cy="324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30745" w14:textId="77777777" w:rsidR="00657758" w:rsidRDefault="00657758" w:rsidP="000B3BE3">
                            <w:pPr>
                              <w:spacing w:line="1282" w:lineRule="exact"/>
                              <w:ind w:left="20"/>
                              <w:jc w:val="center"/>
                              <w:rPr>
                                <w:rFonts w:ascii="Times New Roman"/>
                                <w:sz w:val="1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5FC12" id="docshape282" o:spid="_x0000_s1285" type="#_x0000_t202" alt="Title: Decorative Image" style="position:absolute;margin-left:114.2pt;margin-top:11.25pt;width:362.95pt;height:255.2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" filled="f" stroked="f">
                <v:textbox inset="0,0,0,0">
                  <w:txbxContent>
                    <w:p w14:paraId="6B930745" w14:textId="77777777" w:rsidR="00657758" w:rsidRDefault="00657758" w:rsidP="000B3BE3">
                      <w:pPr>
                        <w:spacing w:line="1282" w:lineRule="exact"/>
                        <w:ind w:left="20"/>
                        <w:jc w:val="center"/>
                        <w:rPr>
                          <w:rFonts w:ascii="Times New Roman"/>
                          <w:sz w:val="1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FCF00A" w14:textId="77777777" w:rsidR="002E3BB7" w:rsidRDefault="002E3BB7">
      <w:pPr>
        <w:pStyle w:val="BodyText"/>
        <w:rPr>
          <w:sz w:val="20"/>
        </w:rPr>
      </w:pPr>
    </w:p>
    <w:p w14:paraId="6291A6FE" w14:textId="77777777" w:rsidR="002E3BB7" w:rsidRDefault="00B5142A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B52DE1" wp14:editId="7E40992C">
                <wp:simplePos x="0" y="0"/>
                <wp:positionH relativeFrom="page">
                  <wp:posOffset>3738690</wp:posOffset>
                </wp:positionH>
                <wp:positionV relativeFrom="paragraph">
                  <wp:posOffset>18415</wp:posOffset>
                </wp:positionV>
                <wp:extent cx="414020" cy="1575435"/>
                <wp:effectExtent l="0" t="0" r="5080" b="571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C9CF5" w14:textId="77777777" w:rsidR="00657758" w:rsidRDefault="00657758" w:rsidP="00B5142A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52DE1" id="Text Box 16" o:spid="_x0000_s1286" type="#_x0000_t202" style="position:absolute;margin-left:294.4pt;margin-top:1.45pt;width:32.6pt;height:12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n1rwIAALM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" filled="f" stroked="f">
                <v:textbox style="layout-flow:vertical" inset="0,0,0,0">
                  <w:txbxContent>
                    <w:p w14:paraId="200C9CF5" w14:textId="77777777" w:rsidR="00657758" w:rsidRDefault="00657758" w:rsidP="00B5142A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C045AE" w14:textId="77777777" w:rsidR="002E3BB7" w:rsidRDefault="002E3BB7">
      <w:pPr>
        <w:pStyle w:val="BodyText"/>
        <w:rPr>
          <w:sz w:val="20"/>
        </w:rPr>
      </w:pPr>
    </w:p>
    <w:p w14:paraId="533DCACC" w14:textId="77777777" w:rsidR="002E3BB7" w:rsidRDefault="002E3BB7">
      <w:pPr>
        <w:pStyle w:val="BodyText"/>
        <w:rPr>
          <w:sz w:val="20"/>
        </w:rPr>
      </w:pPr>
    </w:p>
    <w:p w14:paraId="0499E2DB" w14:textId="77777777" w:rsidR="002E3BB7" w:rsidRDefault="002E3BB7">
      <w:pPr>
        <w:pStyle w:val="BodyText"/>
        <w:rPr>
          <w:sz w:val="20"/>
        </w:rPr>
      </w:pPr>
    </w:p>
    <w:p w14:paraId="1EA0B0DF" w14:textId="77777777" w:rsidR="002E3BB7" w:rsidRDefault="002E3BB7">
      <w:pPr>
        <w:pStyle w:val="BodyText"/>
        <w:rPr>
          <w:sz w:val="20"/>
        </w:rPr>
      </w:pPr>
    </w:p>
    <w:p w14:paraId="15AE0F2A" w14:textId="77777777" w:rsidR="002E3BB7" w:rsidRDefault="002E3BB7">
      <w:pPr>
        <w:pStyle w:val="BodyText"/>
        <w:rPr>
          <w:sz w:val="20"/>
        </w:rPr>
      </w:pPr>
    </w:p>
    <w:p w14:paraId="518881EB" w14:textId="77777777" w:rsidR="002E3BB7" w:rsidRDefault="002E3BB7" w:rsidP="00B5142A">
      <w:pPr>
        <w:pStyle w:val="Heading5"/>
        <w:spacing w:before="113" w:line="213" w:lineRule="auto"/>
        <w:ind w:left="0" w:right="98"/>
        <w:jc w:val="left"/>
        <w:rPr>
          <w:rFonts w:ascii="Palatino Linotype"/>
        </w:rPr>
      </w:pPr>
    </w:p>
    <w:p w14:paraId="7CECEF08" w14:textId="77777777" w:rsidR="002E3BB7" w:rsidRDefault="002E3BB7">
      <w:pPr>
        <w:spacing w:line="213" w:lineRule="auto"/>
        <w:rPr>
          <w:rFonts w:ascii="Palatino Linotype"/>
        </w:rPr>
        <w:sectPr w:rsidR="002E3BB7" w:rsidSect="000B3BE3">
          <w:footerReference w:type="default" r:id="rId57"/>
          <w:pgSz w:w="11910" w:h="16840"/>
          <w:pgMar w:top="1740" w:right="280" w:bottom="2420" w:left="1100" w:header="0" w:footer="0" w:gutter="0"/>
          <w:cols w:space="720"/>
          <w:docGrid w:linePitch="299"/>
        </w:sectPr>
      </w:pPr>
    </w:p>
    <w:p w14:paraId="289AFDDE" w14:textId="77777777" w:rsidR="002E3BB7" w:rsidRDefault="00166F8A">
      <w:pPr>
        <w:pStyle w:val="Heading2"/>
      </w:pPr>
      <w:bookmarkStart w:id="260" w:name="References"/>
      <w:bookmarkStart w:id="261" w:name="_bookmark99"/>
      <w:bookmarkEnd w:id="260"/>
      <w:bookmarkEnd w:id="261"/>
      <w:r>
        <w:rPr>
          <w:w w:val="105"/>
        </w:rPr>
        <w:t>References</w:t>
      </w:r>
    </w:p>
    <w:p w14:paraId="5D0A0025" w14:textId="77777777" w:rsidR="002E3BB7" w:rsidRDefault="002E3BB7">
      <w:pPr>
        <w:pStyle w:val="BodyText"/>
        <w:rPr>
          <w:b/>
          <w:sz w:val="34"/>
        </w:rPr>
      </w:pPr>
    </w:p>
    <w:p w14:paraId="63B464C1" w14:textId="77777777" w:rsidR="002E3BB7" w:rsidRDefault="00166F8A">
      <w:pPr>
        <w:pStyle w:val="BodyText"/>
        <w:spacing w:before="232" w:line="278" w:lineRule="auto"/>
        <w:ind w:left="825" w:right="110" w:hanging="720"/>
        <w:jc w:val="both"/>
      </w:pPr>
      <w:r>
        <w:t>Australian</w:t>
      </w:r>
      <w:r>
        <w:rPr>
          <w:spacing w:val="61"/>
        </w:rPr>
        <w:t xml:space="preserve"> </w:t>
      </w:r>
      <w:r>
        <w:t>Bureau of Statistics. (2021). Standard for Sex, Gender, Variations of Sex Characteristics 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Orientation</w:t>
      </w:r>
      <w:r>
        <w:rPr>
          <w:spacing w:val="1"/>
        </w:rPr>
        <w:t xml:space="preserve"> </w:t>
      </w:r>
      <w:r>
        <w:t>Variables.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58">
        <w:r>
          <w:rPr>
            <w:color w:val="0563C1"/>
            <w:u w:val="single" w:color="0563C1"/>
          </w:rPr>
          <w:t>https://www.abs.gov.au/statistics/standards/standard-</w:t>
        </w:r>
      </w:hyperlink>
      <w:r>
        <w:rPr>
          <w:color w:val="0563C1"/>
          <w:spacing w:val="1"/>
        </w:rPr>
        <w:t xml:space="preserve"> </w:t>
      </w:r>
      <w:hyperlink r:id="rId59">
        <w:r>
          <w:rPr>
            <w:color w:val="0563C1"/>
            <w:u w:val="single" w:color="0563C1"/>
          </w:rPr>
          <w:t>sex-gender-variations-sex-characteristics-and-sexual-orientation-variables/latest-release</w:t>
        </w:r>
      </w:hyperlink>
    </w:p>
    <w:p w14:paraId="1A8A2DBC" w14:textId="77777777" w:rsidR="002E3BB7" w:rsidRDefault="002E3BB7">
      <w:pPr>
        <w:pStyle w:val="BodyText"/>
        <w:spacing w:before="9"/>
        <w:rPr>
          <w:sz w:val="15"/>
        </w:rPr>
      </w:pPr>
    </w:p>
    <w:p w14:paraId="4209552C" w14:textId="77777777" w:rsidR="002E3BB7" w:rsidRDefault="00166F8A">
      <w:pPr>
        <w:pStyle w:val="BodyText"/>
        <w:spacing w:before="93" w:line="276" w:lineRule="auto"/>
        <w:ind w:left="825" w:right="126" w:hanging="720"/>
      </w:pPr>
      <w:r>
        <w:t>Australian</w:t>
      </w:r>
      <w:r>
        <w:rPr>
          <w:spacing w:val="20"/>
        </w:rPr>
        <w:t xml:space="preserve"> </w:t>
      </w:r>
      <w:r>
        <w:t>Curriculum</w:t>
      </w:r>
      <w:r>
        <w:rPr>
          <w:spacing w:val="18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Reporting</w:t>
      </w:r>
      <w:r>
        <w:rPr>
          <w:spacing w:val="13"/>
        </w:rPr>
        <w:t xml:space="preserve"> </w:t>
      </w:r>
      <w:r>
        <w:t>Authority.</w:t>
      </w:r>
      <w:r>
        <w:rPr>
          <w:spacing w:val="8"/>
        </w:rPr>
        <w:t xml:space="preserve"> </w:t>
      </w:r>
      <w:r>
        <w:t>(2021).</w:t>
      </w:r>
      <w:r>
        <w:rPr>
          <w:spacing w:val="14"/>
        </w:rPr>
        <w:t xml:space="preserve"> </w:t>
      </w:r>
      <w:r>
        <w:t>Curriculum</w:t>
      </w:r>
      <w:r>
        <w:rPr>
          <w:spacing w:val="12"/>
        </w:rPr>
        <w:t xml:space="preserve"> </w:t>
      </w:r>
      <w:r>
        <w:t>review.</w:t>
      </w:r>
      <w:r>
        <w:rPr>
          <w:spacing w:val="14"/>
        </w:rPr>
        <w:t xml:space="preserve"> </w:t>
      </w:r>
      <w:r>
        <w:t>Retrieved</w:t>
      </w:r>
      <w:r>
        <w:rPr>
          <w:spacing w:val="13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60">
        <w:r>
          <w:rPr>
            <w:color w:val="0563C1"/>
            <w:u w:val="single" w:color="0563C1"/>
          </w:rPr>
          <w:t>https://www.acara.edu.au/curriculum/curriculum-review</w:t>
        </w:r>
      </w:hyperlink>
    </w:p>
    <w:p w14:paraId="7B154495" w14:textId="77777777" w:rsidR="002E3BB7" w:rsidRDefault="002E3BB7">
      <w:pPr>
        <w:pStyle w:val="BodyText"/>
        <w:spacing w:before="1"/>
        <w:rPr>
          <w:sz w:val="16"/>
        </w:rPr>
      </w:pPr>
    </w:p>
    <w:p w14:paraId="79F512E5" w14:textId="77777777" w:rsidR="002E3BB7" w:rsidRDefault="00166F8A">
      <w:pPr>
        <w:pStyle w:val="BodyText"/>
        <w:spacing w:before="93" w:line="276" w:lineRule="auto"/>
        <w:ind w:left="825" w:right="110" w:hanging="720"/>
        <w:jc w:val="both"/>
      </w:pPr>
      <w:r>
        <w:t>Australian Institute of Health and Welfare. (2020).</w:t>
      </w:r>
      <w:r>
        <w:rPr>
          <w:spacing w:val="61"/>
        </w:rPr>
        <w:t xml:space="preserve"> </w:t>
      </w:r>
      <w:r>
        <w:rPr>
          <w:i/>
        </w:rPr>
        <w:t>Child protection</w:t>
      </w:r>
      <w:r>
        <w:rPr>
          <w:i/>
          <w:spacing w:val="61"/>
        </w:rPr>
        <w:t xml:space="preserve"> </w:t>
      </w:r>
      <w:r>
        <w:rPr>
          <w:i/>
        </w:rPr>
        <w:t>Australia 2018–19</w:t>
      </w:r>
      <w:r>
        <w:t>. (Child welfare series</w:t>
      </w:r>
      <w:r>
        <w:rPr>
          <w:spacing w:val="1"/>
        </w:rPr>
        <w:t xml:space="preserve"> </w:t>
      </w:r>
      <w:r>
        <w:t>no. 72. Cat. no. CWS 74.) Retrieved from</w:t>
      </w:r>
      <w:r>
        <w:rPr>
          <w:spacing w:val="1"/>
        </w:rPr>
        <w:t xml:space="preserve"> </w:t>
      </w:r>
      <w:hyperlink r:id="rId61">
        <w:r>
          <w:rPr>
            <w:color w:val="0563C1"/>
            <w:u w:val="single" w:color="0563C1"/>
          </w:rPr>
          <w:t>https://www.aihw.gov.au/getmedia/3a25c195-e30a-4f10-</w:t>
        </w:r>
      </w:hyperlink>
      <w:r>
        <w:rPr>
          <w:color w:val="0563C1"/>
          <w:spacing w:val="1"/>
        </w:rPr>
        <w:t xml:space="preserve"> </w:t>
      </w:r>
      <w:hyperlink r:id="rId62">
        <w:r>
          <w:rPr>
            <w:color w:val="0563C1"/>
            <w:u w:val="single" w:color="0563C1"/>
          </w:rPr>
          <w:t>a052-adbfd56d6d45/aihw-cws-74.pdf.aspx?inline=true</w:t>
        </w:r>
      </w:hyperlink>
    </w:p>
    <w:p w14:paraId="49E2C451" w14:textId="77777777" w:rsidR="002E3BB7" w:rsidRDefault="002E3BB7">
      <w:pPr>
        <w:pStyle w:val="BodyText"/>
        <w:spacing w:before="6"/>
        <w:rPr>
          <w:sz w:val="16"/>
        </w:rPr>
      </w:pPr>
    </w:p>
    <w:p w14:paraId="1B922B46" w14:textId="77777777" w:rsidR="002E3BB7" w:rsidRDefault="00166F8A">
      <w:pPr>
        <w:spacing w:before="93" w:line="276" w:lineRule="auto"/>
        <w:ind w:left="825" w:right="103" w:hanging="720"/>
        <w:jc w:val="both"/>
      </w:pPr>
      <w:r>
        <w:t>Australian Institute of Health and Welfare. (2018).</w:t>
      </w:r>
      <w:r>
        <w:rPr>
          <w:spacing w:val="61"/>
        </w:rPr>
        <w:t xml:space="preserve"> </w:t>
      </w:r>
      <w:r>
        <w:rPr>
          <w:i/>
        </w:rPr>
        <w:t>Family, Domestic and Sexual Violence in Australia</w:t>
      </w:r>
      <w:r>
        <w:rPr>
          <w:i/>
          <w:spacing w:val="61"/>
        </w:rPr>
        <w:t xml:space="preserve"> </w:t>
      </w:r>
      <w:r>
        <w:t>(Cat.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FDV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63">
        <w:r>
          <w:rPr>
            <w:color w:val="0563C1"/>
            <w:u w:val="single" w:color="0563C1"/>
          </w:rPr>
          <w:t>https://www.aihw.gov.au/getmedia/d1a8d479-a39a-48c1-bbe2-</w:t>
        </w:r>
      </w:hyperlink>
      <w:r>
        <w:rPr>
          <w:color w:val="0563C1"/>
          <w:spacing w:val="1"/>
        </w:rPr>
        <w:t xml:space="preserve"> </w:t>
      </w:r>
      <w:hyperlink r:id="rId64">
        <w:r>
          <w:rPr>
            <w:color w:val="0563C1"/>
            <w:u w:val="single" w:color="0563C1"/>
          </w:rPr>
          <w:t>4b27c7a321e0/aihw-fdv-02.pdf.aspx?inline=true</w:t>
        </w:r>
      </w:hyperlink>
    </w:p>
    <w:p w14:paraId="5192D9B8" w14:textId="77777777" w:rsidR="002E3BB7" w:rsidRDefault="002E3BB7">
      <w:pPr>
        <w:pStyle w:val="BodyText"/>
        <w:spacing w:before="1"/>
        <w:rPr>
          <w:sz w:val="16"/>
        </w:rPr>
      </w:pPr>
    </w:p>
    <w:p w14:paraId="09B75804" w14:textId="77777777" w:rsidR="002E3BB7" w:rsidRDefault="00166F8A">
      <w:pPr>
        <w:pStyle w:val="BodyText"/>
        <w:spacing w:before="93" w:line="278" w:lineRule="auto"/>
        <w:ind w:left="825" w:right="108" w:hanging="720"/>
        <w:jc w:val="both"/>
      </w:pPr>
      <w:r>
        <w:t>Australian Institute of Health and Welfare. (2017).</w:t>
      </w:r>
      <w:r>
        <w:rPr>
          <w:spacing w:val="61"/>
        </w:rPr>
        <w:t xml:space="preserve"> </w:t>
      </w:r>
      <w:r>
        <w:rPr>
          <w:i/>
        </w:rPr>
        <w:t xml:space="preserve">Specialist Homelessness Services 2016-2017 </w:t>
      </w:r>
      <w:r>
        <w:t>(Cat. no: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217).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65">
        <w:r>
          <w:rPr>
            <w:color w:val="0563C1"/>
            <w:u w:val="single" w:color="0563C1"/>
          </w:rPr>
          <w:t>https://www.aihw.gov.au/getmedia/fe3f4502-47a7-4ff7-9b7c-</w:t>
        </w:r>
      </w:hyperlink>
      <w:r>
        <w:rPr>
          <w:color w:val="0563C1"/>
          <w:spacing w:val="1"/>
        </w:rPr>
        <w:t xml:space="preserve"> </w:t>
      </w:r>
      <w:hyperlink r:id="rId66">
        <w:r>
          <w:rPr>
            <w:color w:val="0563C1"/>
            <w:u w:val="single" w:color="0563C1"/>
          </w:rPr>
          <w:t>10f4610ff35f/Specialist-homelessness-services-annual-report-2016-17.pdf.aspx?inline=true</w:t>
        </w:r>
      </w:hyperlink>
    </w:p>
    <w:p w14:paraId="59B841B5" w14:textId="77777777" w:rsidR="002E3BB7" w:rsidRDefault="002E3BB7">
      <w:pPr>
        <w:pStyle w:val="BodyText"/>
        <w:spacing w:before="9"/>
        <w:rPr>
          <w:sz w:val="15"/>
        </w:rPr>
      </w:pPr>
    </w:p>
    <w:p w14:paraId="0CBD95B2" w14:textId="77777777" w:rsidR="002E3BB7" w:rsidRDefault="00166F8A">
      <w:pPr>
        <w:spacing w:before="93" w:line="276" w:lineRule="auto"/>
        <w:ind w:left="825" w:right="110" w:hanging="720"/>
        <w:jc w:val="both"/>
      </w:pPr>
      <w:r>
        <w:t>Bamford, M. (2021, May</w:t>
      </w:r>
      <w:r>
        <w:rPr>
          <w:spacing w:val="1"/>
        </w:rPr>
        <w:t xml:space="preserve"> </w:t>
      </w:r>
      <w:r>
        <w:t>21).</w:t>
      </w:r>
      <w:r>
        <w:rPr>
          <w:spacing w:val="1"/>
        </w:rPr>
        <w:t xml:space="preserve"> </w:t>
      </w:r>
      <w:r>
        <w:rPr>
          <w:i/>
        </w:rPr>
        <w:t>Horse healing program</w:t>
      </w:r>
      <w:r>
        <w:rPr>
          <w:i/>
          <w:spacing w:val="1"/>
        </w:rPr>
        <w:t xml:space="preserve"> </w:t>
      </w:r>
      <w:r>
        <w:rPr>
          <w:i/>
        </w:rPr>
        <w:t>Yawardani</w:t>
      </w:r>
      <w:r>
        <w:rPr>
          <w:i/>
          <w:spacing w:val="1"/>
        </w:rPr>
        <w:t xml:space="preserve"> </w:t>
      </w:r>
      <w:r>
        <w:rPr>
          <w:i/>
        </w:rPr>
        <w:t>Jan-ga</w:t>
      </w:r>
      <w:r>
        <w:rPr>
          <w:i/>
          <w:spacing w:val="1"/>
        </w:rPr>
        <w:t xml:space="preserve"> </w:t>
      </w:r>
      <w:r>
        <w:rPr>
          <w:i/>
        </w:rPr>
        <w:t>expands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remote</w:t>
      </w:r>
      <w:r>
        <w:rPr>
          <w:i/>
          <w:spacing w:val="1"/>
        </w:rPr>
        <w:t xml:space="preserve"> </w:t>
      </w:r>
      <w:r>
        <w:rPr>
          <w:i/>
        </w:rPr>
        <w:t>Indigenous</w:t>
      </w:r>
      <w:r>
        <w:rPr>
          <w:i/>
          <w:spacing w:val="1"/>
        </w:rPr>
        <w:t xml:space="preserve"> </w:t>
      </w:r>
      <w:r>
        <w:rPr>
          <w:i/>
        </w:rPr>
        <w:t>communities</w:t>
      </w:r>
      <w:r>
        <w:t>.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News.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67">
        <w:r>
          <w:rPr>
            <w:color w:val="1155CC"/>
            <w:u w:val="single" w:color="1155CC"/>
          </w:rPr>
          <w:t>https://www.abc.net.au/news/2021-05-21/horse-therapy-</w:t>
        </w:r>
      </w:hyperlink>
      <w:r>
        <w:rPr>
          <w:color w:val="1155CC"/>
          <w:spacing w:val="1"/>
        </w:rPr>
        <w:t xml:space="preserve"> </w:t>
      </w:r>
      <w:hyperlink r:id="rId68">
        <w:r>
          <w:rPr>
            <w:color w:val="1155CC"/>
            <w:u w:val="single" w:color="1155CC"/>
          </w:rPr>
          <w:t>indigenous-health/100146232</w:t>
        </w:r>
      </w:hyperlink>
    </w:p>
    <w:p w14:paraId="60249871" w14:textId="77777777" w:rsidR="002E3BB7" w:rsidRDefault="002E3BB7">
      <w:pPr>
        <w:pStyle w:val="BodyText"/>
        <w:rPr>
          <w:sz w:val="16"/>
        </w:rPr>
      </w:pPr>
    </w:p>
    <w:p w14:paraId="76F90B87" w14:textId="77777777" w:rsidR="002E3BB7" w:rsidRDefault="00166F8A">
      <w:pPr>
        <w:spacing w:before="93" w:line="278" w:lineRule="auto"/>
        <w:ind w:left="825" w:right="110" w:hanging="720"/>
        <w:jc w:val="both"/>
      </w:pPr>
      <w:r>
        <w:t xml:space="preserve">Carmen, M., Fairchild, J., Parsons, M., Farrugia, C., Power, J., &amp; Bourne, A. (2020). </w:t>
      </w:r>
      <w:r>
        <w:rPr>
          <w:i/>
        </w:rPr>
        <w:t>Pride in Prevention: A</w:t>
      </w:r>
      <w:r>
        <w:rPr>
          <w:i/>
          <w:spacing w:val="1"/>
        </w:rPr>
        <w:t xml:space="preserve"> </w:t>
      </w:r>
      <w:r>
        <w:rPr>
          <w:i/>
        </w:rPr>
        <w:t>guide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primary</w:t>
      </w:r>
      <w:r>
        <w:rPr>
          <w:i/>
          <w:spacing w:val="1"/>
        </w:rPr>
        <w:t xml:space="preserve"> </w:t>
      </w:r>
      <w:r>
        <w:rPr>
          <w:i/>
        </w:rPr>
        <w:t>prevention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family</w:t>
      </w:r>
      <w:r>
        <w:rPr>
          <w:i/>
          <w:spacing w:val="1"/>
        </w:rPr>
        <w:t xml:space="preserve"> </w:t>
      </w:r>
      <w:r>
        <w:rPr>
          <w:i/>
        </w:rPr>
        <w:t>violence</w:t>
      </w:r>
      <w:r>
        <w:rPr>
          <w:i/>
          <w:spacing w:val="61"/>
        </w:rPr>
        <w:t xml:space="preserve"> </w:t>
      </w:r>
      <w:r>
        <w:rPr>
          <w:i/>
        </w:rPr>
        <w:t>experienced</w:t>
      </w:r>
      <w:r>
        <w:rPr>
          <w:i/>
          <w:spacing w:val="61"/>
        </w:rPr>
        <w:t xml:space="preserve"> </w:t>
      </w:r>
      <w:r>
        <w:rPr>
          <w:i/>
        </w:rPr>
        <w:t>by</w:t>
      </w:r>
      <w:r>
        <w:rPr>
          <w:i/>
          <w:spacing w:val="61"/>
        </w:rPr>
        <w:t xml:space="preserve"> </w:t>
      </w:r>
      <w:r>
        <w:rPr>
          <w:i/>
        </w:rPr>
        <w:t>LGBTIQ</w:t>
      </w:r>
      <w:r>
        <w:rPr>
          <w:i/>
          <w:spacing w:val="61"/>
        </w:rPr>
        <w:t xml:space="preserve"> </w:t>
      </w:r>
      <w:r>
        <w:rPr>
          <w:i/>
        </w:rPr>
        <w:t xml:space="preserve">communities </w:t>
      </w:r>
      <w:r>
        <w:t>.</w:t>
      </w:r>
      <w:r>
        <w:rPr>
          <w:spacing w:val="61"/>
        </w:rPr>
        <w:t xml:space="preserve"> </w:t>
      </w:r>
      <w:r>
        <w:t>Rainbow</w:t>
      </w:r>
      <w:r>
        <w:rPr>
          <w:spacing w:val="1"/>
        </w:rPr>
        <w:t xml:space="preserve"> </w:t>
      </w:r>
      <w:r>
        <w:t>Health</w:t>
      </w:r>
      <w:r>
        <w:rPr>
          <w:spacing w:val="11"/>
        </w:rPr>
        <w:t xml:space="preserve"> </w:t>
      </w:r>
      <w:r>
        <w:t>Victoria:</w:t>
      </w:r>
      <w:r>
        <w:rPr>
          <w:spacing w:val="14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Women,</w:t>
      </w:r>
      <w:r>
        <w:rPr>
          <w:spacing w:val="14"/>
        </w:rPr>
        <w:t xml:space="preserve"> </w:t>
      </w:r>
      <w:r>
        <w:t>Victorian</w:t>
      </w:r>
      <w:r>
        <w:rPr>
          <w:spacing w:val="18"/>
        </w:rPr>
        <w:t xml:space="preserve"> </w:t>
      </w:r>
      <w:r>
        <w:t>Department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Premier</w:t>
      </w:r>
      <w:r>
        <w:rPr>
          <w:spacing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Cabinet.</w:t>
      </w:r>
    </w:p>
    <w:p w14:paraId="4B3C2A23" w14:textId="77777777" w:rsidR="002E3BB7" w:rsidRDefault="002E3BB7">
      <w:pPr>
        <w:pStyle w:val="BodyText"/>
        <w:rPr>
          <w:sz w:val="24"/>
        </w:rPr>
      </w:pPr>
    </w:p>
    <w:p w14:paraId="5E29505D" w14:textId="77777777" w:rsidR="002E3BB7" w:rsidRDefault="00166F8A">
      <w:pPr>
        <w:pStyle w:val="BodyText"/>
        <w:tabs>
          <w:tab w:val="left" w:pos="2354"/>
          <w:tab w:val="left" w:pos="4162"/>
          <w:tab w:val="left" w:pos="5102"/>
          <w:tab w:val="left" w:pos="6556"/>
          <w:tab w:val="left" w:pos="7560"/>
          <w:tab w:val="left" w:pos="8753"/>
          <w:tab w:val="left" w:pos="10422"/>
        </w:tabs>
        <w:spacing w:line="276" w:lineRule="auto"/>
        <w:ind w:left="825" w:right="112" w:hanging="720"/>
        <w:jc w:val="both"/>
      </w:pPr>
      <w:r>
        <w:t>Coalition of Aboriginal and Torres Strait Islander Peak Organisations &amp; all Australian Governments. (2020).</w:t>
      </w:r>
      <w:r>
        <w:rPr>
          <w:spacing w:val="1"/>
        </w:rPr>
        <w:t xml:space="preserve"> </w:t>
      </w:r>
      <w:r>
        <w:rPr>
          <w:i/>
        </w:rPr>
        <w:t>National</w:t>
      </w:r>
      <w:r>
        <w:rPr>
          <w:i/>
        </w:rPr>
        <w:tab/>
        <w:t>Agreement</w:t>
      </w:r>
      <w:r>
        <w:rPr>
          <w:i/>
        </w:rPr>
        <w:tab/>
        <w:t>on</w:t>
      </w:r>
      <w:r>
        <w:rPr>
          <w:i/>
        </w:rPr>
        <w:tab/>
        <w:t>Closing</w:t>
      </w:r>
      <w:r>
        <w:rPr>
          <w:i/>
        </w:rPr>
        <w:tab/>
        <w:t>the</w:t>
      </w:r>
      <w:r>
        <w:rPr>
          <w:i/>
        </w:rPr>
        <w:tab/>
        <w:t>Gap.</w:t>
      </w:r>
      <w:r>
        <w:rPr>
          <w:i/>
        </w:rPr>
        <w:tab/>
      </w:r>
      <w:r>
        <w:t>Retrieved</w:t>
      </w:r>
      <w:r>
        <w:tab/>
        <w:t>from</w:t>
      </w:r>
      <w:r>
        <w:rPr>
          <w:spacing w:val="-59"/>
        </w:rPr>
        <w:t xml:space="preserve"> </w:t>
      </w:r>
      <w:hyperlink r:id="rId69">
        <w:r>
          <w:rPr>
            <w:color w:val="1155CC"/>
            <w:u w:val="single" w:color="1155CC"/>
          </w:rPr>
          <w:t>https://www.closingthegap.gov.au/sites/default/files/files/national-agreement-ctg.pdf</w:t>
        </w:r>
      </w:hyperlink>
    </w:p>
    <w:p w14:paraId="71FCDCD8" w14:textId="77777777" w:rsidR="002E3BB7" w:rsidRDefault="002E3BB7">
      <w:pPr>
        <w:pStyle w:val="BodyText"/>
        <w:rPr>
          <w:sz w:val="16"/>
        </w:rPr>
      </w:pPr>
    </w:p>
    <w:p w14:paraId="0CB13B3D" w14:textId="77777777" w:rsidR="002E3BB7" w:rsidRDefault="00166F8A">
      <w:pPr>
        <w:spacing w:before="93"/>
        <w:ind w:right="108"/>
        <w:jc w:val="right"/>
        <w:rPr>
          <w:i/>
        </w:rPr>
      </w:pPr>
      <w:r>
        <w:t>Department</w:t>
      </w:r>
      <w:r>
        <w:rPr>
          <w:spacing w:val="94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Social</w:t>
      </w:r>
      <w:r>
        <w:rPr>
          <w:spacing w:val="97"/>
        </w:rPr>
        <w:t xml:space="preserve"> </w:t>
      </w:r>
      <w:r>
        <w:t>Services.</w:t>
      </w:r>
      <w:r>
        <w:rPr>
          <w:spacing w:val="89"/>
        </w:rPr>
        <w:t xml:space="preserve"> </w:t>
      </w:r>
      <w:r>
        <w:t>(2012).</w:t>
      </w:r>
      <w:r>
        <w:rPr>
          <w:spacing w:val="106"/>
        </w:rPr>
        <w:t xml:space="preserve"> </w:t>
      </w:r>
      <w:r>
        <w:rPr>
          <w:i/>
        </w:rPr>
        <w:t>First</w:t>
      </w:r>
      <w:r>
        <w:rPr>
          <w:i/>
          <w:spacing w:val="95"/>
        </w:rPr>
        <w:t xml:space="preserve"> </w:t>
      </w:r>
      <w:r>
        <w:rPr>
          <w:i/>
        </w:rPr>
        <w:t>Action</w:t>
      </w:r>
      <w:r>
        <w:rPr>
          <w:i/>
          <w:spacing w:val="98"/>
        </w:rPr>
        <w:t xml:space="preserve"> </w:t>
      </w:r>
      <w:r>
        <w:rPr>
          <w:i/>
        </w:rPr>
        <w:t>Plan</w:t>
      </w:r>
      <w:r>
        <w:rPr>
          <w:i/>
          <w:spacing w:val="99"/>
        </w:rPr>
        <w:t xml:space="preserve"> </w:t>
      </w:r>
      <w:r>
        <w:rPr>
          <w:i/>
        </w:rPr>
        <w:t>2010–2013</w:t>
      </w:r>
      <w:r>
        <w:rPr>
          <w:i/>
          <w:spacing w:val="98"/>
        </w:rPr>
        <w:t xml:space="preserve"> </w:t>
      </w:r>
      <w:r>
        <w:rPr>
          <w:i/>
        </w:rPr>
        <w:t>Building</w:t>
      </w:r>
      <w:r>
        <w:rPr>
          <w:i/>
          <w:spacing w:val="98"/>
        </w:rPr>
        <w:t xml:space="preserve"> </w:t>
      </w:r>
      <w:r>
        <w:rPr>
          <w:i/>
        </w:rPr>
        <w:t>a</w:t>
      </w:r>
      <w:r>
        <w:rPr>
          <w:i/>
          <w:spacing w:val="99"/>
        </w:rPr>
        <w:t xml:space="preserve"> </w:t>
      </w:r>
      <w:r>
        <w:rPr>
          <w:i/>
        </w:rPr>
        <w:t>Strong</w:t>
      </w:r>
      <w:r>
        <w:rPr>
          <w:i/>
          <w:spacing w:val="98"/>
        </w:rPr>
        <w:t xml:space="preserve"> </w:t>
      </w:r>
      <w:r>
        <w:rPr>
          <w:i/>
        </w:rPr>
        <w:t>Foundation.</w:t>
      </w:r>
    </w:p>
    <w:p w14:paraId="063A54E0" w14:textId="77777777" w:rsidR="002E3BB7" w:rsidRDefault="00166F8A">
      <w:pPr>
        <w:pStyle w:val="BodyText"/>
        <w:tabs>
          <w:tab w:val="left" w:pos="9596"/>
        </w:tabs>
        <w:spacing w:before="42"/>
        <w:ind w:right="112"/>
        <w:jc w:val="right"/>
      </w:pPr>
      <w:r>
        <w:t>Retrieved</w:t>
      </w:r>
      <w:r>
        <w:tab/>
        <w:t>from</w:t>
      </w:r>
    </w:p>
    <w:p w14:paraId="06D6D452" w14:textId="77777777" w:rsidR="002E3BB7" w:rsidRDefault="00657758">
      <w:pPr>
        <w:pStyle w:val="BodyText"/>
        <w:spacing w:before="37"/>
        <w:ind w:left="825"/>
      </w:pPr>
      <w:hyperlink r:id="rId70">
        <w:r w:rsidR="00166F8A">
          <w:rPr>
            <w:color w:val="0563C1"/>
            <w:u w:val="single" w:color="0563C1"/>
          </w:rPr>
          <w:t>https://www.dss.gov.au/sites/default/files/documents/07_2014/first_action_plan_1.pdf</w:t>
        </w:r>
      </w:hyperlink>
    </w:p>
    <w:p w14:paraId="7A9BF114" w14:textId="77777777" w:rsidR="002E3BB7" w:rsidRDefault="002E3BB7">
      <w:pPr>
        <w:pStyle w:val="BodyText"/>
        <w:spacing w:before="6"/>
        <w:rPr>
          <w:sz w:val="19"/>
        </w:rPr>
      </w:pPr>
    </w:p>
    <w:p w14:paraId="4B7C7B4F" w14:textId="77777777" w:rsidR="002E3BB7" w:rsidRDefault="00166F8A">
      <w:pPr>
        <w:spacing w:before="93" w:line="276" w:lineRule="auto"/>
        <w:ind w:left="825" w:right="103" w:hanging="720"/>
        <w:jc w:val="both"/>
      </w:pPr>
      <w:r>
        <w:t xml:space="preserve">Department        of        Social        Services.        (2019).        </w:t>
      </w:r>
      <w:r>
        <w:rPr>
          <w:i/>
        </w:rPr>
        <w:t>Fourth        Action        Plan—National        Plan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Reduce</w:t>
      </w:r>
      <w:r>
        <w:rPr>
          <w:i/>
          <w:spacing w:val="1"/>
        </w:rPr>
        <w:t xml:space="preserve"> </w:t>
      </w:r>
      <w:r>
        <w:rPr>
          <w:i/>
        </w:rPr>
        <w:t>Violence</w:t>
      </w:r>
      <w:r>
        <w:rPr>
          <w:i/>
          <w:spacing w:val="1"/>
        </w:rPr>
        <w:t xml:space="preserve"> </w:t>
      </w:r>
      <w:r>
        <w:rPr>
          <w:i/>
        </w:rPr>
        <w:t>against</w:t>
      </w:r>
      <w:r>
        <w:rPr>
          <w:i/>
          <w:spacing w:val="1"/>
        </w:rPr>
        <w:t xml:space="preserve"> </w:t>
      </w:r>
      <w:r>
        <w:rPr>
          <w:i/>
        </w:rPr>
        <w:t>Women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1"/>
        </w:rPr>
        <w:t xml:space="preserve"> </w:t>
      </w:r>
      <w:r>
        <w:rPr>
          <w:i/>
        </w:rPr>
        <w:t>2010 –2022</w:t>
      </w:r>
      <w:r>
        <w:t>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71">
        <w:r>
          <w:rPr>
            <w:color w:val="0563C1"/>
            <w:u w:val="single" w:color="0563C1"/>
          </w:rPr>
          <w:t>https://www.dss.gov.au/sites/default/files/documents/08_2019/fourth_action-plan.pdf</w:t>
        </w:r>
      </w:hyperlink>
    </w:p>
    <w:p w14:paraId="01936709" w14:textId="77777777" w:rsidR="002E3BB7" w:rsidRDefault="002E3BB7">
      <w:pPr>
        <w:pStyle w:val="BodyText"/>
        <w:spacing w:before="6"/>
        <w:rPr>
          <w:sz w:val="16"/>
        </w:rPr>
      </w:pPr>
    </w:p>
    <w:p w14:paraId="0EE475E0" w14:textId="77777777" w:rsidR="002E3BB7" w:rsidRDefault="00166F8A">
      <w:pPr>
        <w:tabs>
          <w:tab w:val="left" w:pos="3874"/>
          <w:tab w:val="left" w:pos="7242"/>
          <w:tab w:val="left" w:pos="10416"/>
        </w:tabs>
        <w:spacing w:before="93" w:line="268" w:lineRule="auto"/>
        <w:ind w:left="825" w:right="118" w:hanging="720"/>
        <w:jc w:val="both"/>
      </w:pP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rPr>
          <w:i/>
        </w:rPr>
        <w:t>National</w:t>
      </w:r>
      <w:r>
        <w:rPr>
          <w:i/>
          <w:spacing w:val="1"/>
        </w:rPr>
        <w:t xml:space="preserve"> </w:t>
      </w:r>
      <w:r>
        <w:rPr>
          <w:i/>
        </w:rPr>
        <w:t>Plan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61"/>
        </w:rPr>
        <w:t xml:space="preserve"> </w:t>
      </w:r>
      <w:r>
        <w:rPr>
          <w:i/>
        </w:rPr>
        <w:t>Reduce</w:t>
      </w:r>
      <w:r>
        <w:rPr>
          <w:i/>
          <w:spacing w:val="61"/>
        </w:rPr>
        <w:t xml:space="preserve"> </w:t>
      </w:r>
      <w:r>
        <w:rPr>
          <w:i/>
        </w:rPr>
        <w:t>Violence</w:t>
      </w:r>
      <w:r>
        <w:rPr>
          <w:i/>
          <w:spacing w:val="61"/>
        </w:rPr>
        <w:t xml:space="preserve"> </w:t>
      </w:r>
      <w:r>
        <w:rPr>
          <w:i/>
        </w:rPr>
        <w:t>against</w:t>
      </w:r>
      <w:r>
        <w:rPr>
          <w:i/>
          <w:spacing w:val="61"/>
        </w:rPr>
        <w:t xml:space="preserve"> </w:t>
      </w:r>
      <w:r>
        <w:rPr>
          <w:i/>
        </w:rPr>
        <w:t>Women</w:t>
      </w:r>
      <w:r>
        <w:rPr>
          <w:i/>
          <w:spacing w:val="61"/>
        </w:rPr>
        <w:t xml:space="preserve"> </w:t>
      </w:r>
      <w:r>
        <w:rPr>
          <w:i/>
        </w:rPr>
        <w:t>and</w:t>
      </w:r>
      <w:r>
        <w:rPr>
          <w:i/>
          <w:spacing w:val="6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</w:rPr>
        <w:tab/>
        <w:t>2010</w:t>
      </w:r>
      <w:r>
        <w:rPr>
          <w:rFonts w:ascii="Cambria Math"/>
          <w:i/>
          <w:sz w:val="23"/>
        </w:rPr>
        <w:t>-</w:t>
      </w:r>
      <w:r>
        <w:rPr>
          <w:i/>
        </w:rPr>
        <w:t>2022.</w:t>
      </w:r>
      <w:r>
        <w:rPr>
          <w:i/>
        </w:rPr>
        <w:tab/>
      </w:r>
      <w:r>
        <w:t>Retrieved</w:t>
      </w:r>
      <w:r>
        <w:tab/>
        <w:t>from</w:t>
      </w:r>
      <w:r>
        <w:rPr>
          <w:spacing w:val="-59"/>
        </w:rPr>
        <w:t xml:space="preserve"> </w:t>
      </w:r>
      <w:hyperlink r:id="rId72">
        <w:r>
          <w:rPr>
            <w:color w:val="0563C1"/>
            <w:u w:val="single" w:color="0563C1"/>
          </w:rPr>
          <w:t>https://www.dss.gov.au/sites/default/files/documents/08_2014/national_plan1.pdf</w:t>
        </w:r>
      </w:hyperlink>
    </w:p>
    <w:p w14:paraId="6D8ACF4A" w14:textId="77777777" w:rsidR="002E3BB7" w:rsidRDefault="002E3BB7">
      <w:pPr>
        <w:pStyle w:val="BodyText"/>
        <w:spacing w:before="9"/>
        <w:rPr>
          <w:sz w:val="16"/>
        </w:rPr>
      </w:pPr>
    </w:p>
    <w:p w14:paraId="013F4914" w14:textId="77777777" w:rsidR="002E3BB7" w:rsidRDefault="00166F8A">
      <w:pPr>
        <w:pStyle w:val="BodyText"/>
        <w:spacing w:before="93" w:line="276" w:lineRule="auto"/>
        <w:ind w:left="825" w:right="110" w:hanging="720"/>
      </w:pPr>
      <w:r>
        <w:t>Department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Services.</w:t>
      </w:r>
      <w:r>
        <w:rPr>
          <w:spacing w:val="19"/>
        </w:rPr>
        <w:t xml:space="preserve"> </w:t>
      </w:r>
      <w:r>
        <w:t>(2021).</w:t>
      </w:r>
      <w:r>
        <w:rPr>
          <w:spacing w:val="18"/>
        </w:rPr>
        <w:t xml:space="preserve"> </w:t>
      </w:r>
      <w:r>
        <w:t>Public</w:t>
      </w:r>
      <w:r>
        <w:rPr>
          <w:spacing w:val="21"/>
        </w:rPr>
        <w:t xml:space="preserve"> </w:t>
      </w:r>
      <w:r>
        <w:t>consultations</w:t>
      </w:r>
      <w:r>
        <w:rPr>
          <w:spacing w:val="20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Plan</w:t>
      </w:r>
      <w:r>
        <w:rPr>
          <w:spacing w:val="5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consultation</w:t>
      </w:r>
      <w:r>
        <w:rPr>
          <w:spacing w:val="24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translations.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73">
        <w:r>
          <w:rPr>
            <w:color w:val="0563C1"/>
            <w:u w:val="single" w:color="0563C1"/>
          </w:rPr>
          <w:t>https://engage.dss.gov.au/developing-the-next-national-%20plan-</w:t>
        </w:r>
      </w:hyperlink>
      <w:r>
        <w:rPr>
          <w:color w:val="0563C1"/>
          <w:spacing w:val="-59"/>
        </w:rPr>
        <w:t xml:space="preserve"> </w:t>
      </w:r>
      <w:hyperlink r:id="rId74">
        <w:r>
          <w:rPr>
            <w:color w:val="0563C1"/>
            <w:u w:val="single" w:color="0563C1"/>
          </w:rPr>
          <w:t>to-reduce-violence-against-women-and-their-children/public-consultations-for-the-next-national-</w:t>
        </w:r>
      </w:hyperlink>
      <w:r>
        <w:rPr>
          <w:color w:val="0563C1"/>
          <w:spacing w:val="1"/>
        </w:rPr>
        <w:t xml:space="preserve"> </w:t>
      </w:r>
      <w:hyperlink r:id="rId75">
        <w:r>
          <w:rPr>
            <w:color w:val="0563C1"/>
            <w:u w:val="single" w:color="0563C1"/>
          </w:rPr>
          <w:t>plan-consultation-guide-%20and-translations/</w:t>
        </w:r>
      </w:hyperlink>
    </w:p>
    <w:p w14:paraId="73E33172" w14:textId="77777777" w:rsidR="002E3BB7" w:rsidRDefault="002E3BB7">
      <w:pPr>
        <w:pStyle w:val="BodyText"/>
        <w:spacing w:before="5"/>
        <w:rPr>
          <w:sz w:val="16"/>
        </w:rPr>
      </w:pPr>
    </w:p>
    <w:p w14:paraId="6DECD08F" w14:textId="77777777" w:rsidR="002E3BB7" w:rsidRDefault="00166F8A">
      <w:pPr>
        <w:spacing w:before="93" w:line="276" w:lineRule="auto"/>
        <w:ind w:left="825" w:hanging="720"/>
      </w:pPr>
      <w:r>
        <w:t>Department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Social</w:t>
      </w:r>
      <w:r>
        <w:rPr>
          <w:spacing w:val="28"/>
        </w:rPr>
        <w:t xml:space="preserve"> </w:t>
      </w:r>
      <w:r>
        <w:t>Services.</w:t>
      </w:r>
      <w:r>
        <w:rPr>
          <w:spacing w:val="33"/>
        </w:rPr>
        <w:t xml:space="preserve"> </w:t>
      </w:r>
      <w:r>
        <w:t>(2014).</w:t>
      </w:r>
      <w:r>
        <w:rPr>
          <w:spacing w:val="45"/>
        </w:rPr>
        <w:t xml:space="preserve"> </w:t>
      </w:r>
      <w:r>
        <w:rPr>
          <w:i/>
        </w:rPr>
        <w:t>Second</w:t>
      </w:r>
      <w:r>
        <w:rPr>
          <w:i/>
          <w:spacing w:val="38"/>
        </w:rPr>
        <w:t xml:space="preserve"> </w:t>
      </w:r>
      <w:r>
        <w:rPr>
          <w:i/>
        </w:rPr>
        <w:t>Action</w:t>
      </w:r>
      <w:r>
        <w:rPr>
          <w:i/>
          <w:spacing w:val="31"/>
        </w:rPr>
        <w:t xml:space="preserve"> </w:t>
      </w:r>
      <w:r>
        <w:rPr>
          <w:i/>
        </w:rPr>
        <w:t>Plan</w:t>
      </w:r>
      <w:r>
        <w:rPr>
          <w:i/>
          <w:spacing w:val="38"/>
        </w:rPr>
        <w:t xml:space="preserve"> </w:t>
      </w:r>
      <w:r>
        <w:rPr>
          <w:i/>
        </w:rPr>
        <w:t>2013-2016</w:t>
      </w:r>
      <w:r>
        <w:rPr>
          <w:i/>
          <w:spacing w:val="33"/>
        </w:rPr>
        <w:t xml:space="preserve"> </w:t>
      </w:r>
      <w:r>
        <w:rPr>
          <w:i/>
        </w:rPr>
        <w:t>–</w:t>
      </w:r>
      <w:r>
        <w:rPr>
          <w:i/>
          <w:spacing w:val="44"/>
        </w:rPr>
        <w:t xml:space="preserve"> </w:t>
      </w:r>
      <w:r>
        <w:rPr>
          <w:i/>
        </w:rPr>
        <w:t>Moving</w:t>
      </w:r>
      <w:r>
        <w:rPr>
          <w:i/>
          <w:spacing w:val="37"/>
        </w:rPr>
        <w:t xml:space="preserve"> </w:t>
      </w:r>
      <w:r>
        <w:rPr>
          <w:i/>
        </w:rPr>
        <w:t>Ahead</w:t>
      </w:r>
      <w:r>
        <w:rPr>
          <w:i/>
          <w:spacing w:val="36"/>
        </w:rPr>
        <w:t xml:space="preserve"> </w:t>
      </w:r>
      <w:r>
        <w:rPr>
          <w:i/>
        </w:rPr>
        <w:t>–</w:t>
      </w:r>
      <w:r>
        <w:rPr>
          <w:i/>
          <w:spacing w:val="37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38"/>
        </w:rPr>
        <w:t xml:space="preserve"> </w:t>
      </w:r>
      <w:r>
        <w:rPr>
          <w:i/>
        </w:rPr>
        <w:t>National</w:t>
      </w:r>
      <w:r>
        <w:rPr>
          <w:i/>
          <w:spacing w:val="-58"/>
        </w:rPr>
        <w:t xml:space="preserve"> </w:t>
      </w:r>
      <w:r>
        <w:rPr>
          <w:i/>
        </w:rPr>
        <w:t>Plan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rPr>
          <w:i/>
          <w:spacing w:val="17"/>
        </w:rPr>
        <w:t xml:space="preserve"> </w:t>
      </w:r>
      <w:r>
        <w:rPr>
          <w:i/>
        </w:rPr>
        <w:t>Reduce</w:t>
      </w:r>
      <w:r>
        <w:rPr>
          <w:i/>
          <w:spacing w:val="17"/>
        </w:rPr>
        <w:t xml:space="preserve"> </w:t>
      </w:r>
      <w:r>
        <w:rPr>
          <w:i/>
        </w:rPr>
        <w:t>Violence</w:t>
      </w:r>
      <w:r>
        <w:rPr>
          <w:i/>
          <w:spacing w:val="17"/>
        </w:rPr>
        <w:t xml:space="preserve"> </w:t>
      </w:r>
      <w:r>
        <w:rPr>
          <w:i/>
        </w:rPr>
        <w:t>against</w:t>
      </w:r>
      <w:r>
        <w:rPr>
          <w:i/>
          <w:spacing w:val="13"/>
        </w:rPr>
        <w:t xml:space="preserve"> </w:t>
      </w:r>
      <w:r>
        <w:rPr>
          <w:i/>
        </w:rPr>
        <w:t>Women</w:t>
      </w:r>
      <w:r>
        <w:rPr>
          <w:i/>
          <w:spacing w:val="17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their</w:t>
      </w:r>
      <w:r>
        <w:rPr>
          <w:i/>
          <w:spacing w:val="17"/>
        </w:rPr>
        <w:t xml:space="preserve"> </w:t>
      </w:r>
      <w:r>
        <w:rPr>
          <w:i/>
        </w:rPr>
        <w:t>Children</w:t>
      </w:r>
      <w:r>
        <w:rPr>
          <w:i/>
          <w:spacing w:val="17"/>
        </w:rPr>
        <w:t xml:space="preserve"> </w:t>
      </w:r>
      <w:r>
        <w:rPr>
          <w:i/>
        </w:rPr>
        <w:t>2010-2022</w:t>
      </w:r>
      <w:r>
        <w:t>.</w:t>
      </w:r>
      <w:r>
        <w:rPr>
          <w:spacing w:val="13"/>
        </w:rPr>
        <w:t xml:space="preserve"> </w:t>
      </w:r>
      <w:r>
        <w:rPr>
          <w:color w:val="333333"/>
        </w:rPr>
        <w:t>Retrieved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from</w:t>
      </w:r>
    </w:p>
    <w:p w14:paraId="3109E3C7" w14:textId="77777777" w:rsidR="002E3BB7" w:rsidRDefault="002E3BB7">
      <w:pPr>
        <w:spacing w:line="276" w:lineRule="auto"/>
        <w:sectPr w:rsidR="002E3BB7">
          <w:footerReference w:type="default" r:id="rId76"/>
          <w:pgSz w:w="11910" w:h="16840"/>
          <w:pgMar w:top="600" w:right="460" w:bottom="500" w:left="460" w:header="0" w:footer="309" w:gutter="0"/>
          <w:pgNumType w:start="231"/>
          <w:cols w:space="720"/>
        </w:sectPr>
      </w:pPr>
    </w:p>
    <w:p w14:paraId="63741D70" w14:textId="77777777" w:rsidR="002E3BB7" w:rsidRDefault="00657758">
      <w:pPr>
        <w:pStyle w:val="BodyText"/>
        <w:spacing w:before="79" w:line="276" w:lineRule="auto"/>
        <w:ind w:left="825" w:right="547"/>
      </w:pPr>
      <w:hyperlink r:id="rId77">
        <w:r w:rsidR="00166F8A">
          <w:rPr>
            <w:color w:val="0563C1"/>
            <w:u w:val="single" w:color="0563C1"/>
          </w:rPr>
          <w:t>https://www.dss.gov.au/sites/default/files/documents/09_2014/dss012_14_book_tagged_reduced.</w:t>
        </w:r>
      </w:hyperlink>
      <w:r w:rsidR="00166F8A">
        <w:rPr>
          <w:color w:val="0563C1"/>
          <w:spacing w:val="88"/>
        </w:rPr>
        <w:t xml:space="preserve"> </w:t>
      </w:r>
      <w:hyperlink r:id="rId78">
        <w:r w:rsidR="00166F8A">
          <w:rPr>
            <w:color w:val="0563C1"/>
            <w:u w:val="single" w:color="0563C1"/>
          </w:rPr>
          <w:t>pdf</w:t>
        </w:r>
      </w:hyperlink>
    </w:p>
    <w:p w14:paraId="789A2AD9" w14:textId="77777777" w:rsidR="002E3BB7" w:rsidRDefault="002E3BB7">
      <w:pPr>
        <w:pStyle w:val="BodyText"/>
        <w:spacing w:before="1"/>
        <w:rPr>
          <w:sz w:val="16"/>
        </w:rPr>
      </w:pPr>
    </w:p>
    <w:p w14:paraId="4D6ACCE1" w14:textId="77777777" w:rsidR="002E3BB7" w:rsidRDefault="00166F8A">
      <w:pPr>
        <w:spacing w:before="93" w:line="278" w:lineRule="auto"/>
        <w:ind w:left="825" w:right="113" w:hanging="720"/>
        <w:jc w:val="both"/>
      </w:pP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rPr>
          <w:i/>
        </w:rPr>
        <w:t>Third</w:t>
      </w:r>
      <w:r>
        <w:rPr>
          <w:i/>
          <w:spacing w:val="1"/>
        </w:rPr>
        <w:t xml:space="preserve"> </w:t>
      </w:r>
      <w:r>
        <w:rPr>
          <w:i/>
        </w:rPr>
        <w:t>Action</w:t>
      </w:r>
      <w:r>
        <w:rPr>
          <w:i/>
          <w:spacing w:val="1"/>
        </w:rPr>
        <w:t xml:space="preserve"> </w:t>
      </w:r>
      <w:r>
        <w:rPr>
          <w:i/>
        </w:rPr>
        <w:t>Plan</w:t>
      </w:r>
      <w:r>
        <w:rPr>
          <w:i/>
          <w:spacing w:val="1"/>
        </w:rPr>
        <w:t xml:space="preserve"> </w:t>
      </w:r>
      <w:r>
        <w:rPr>
          <w:i/>
        </w:rPr>
        <w:t>2016–2019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61"/>
        </w:rPr>
        <w:t xml:space="preserve"> </w:t>
      </w:r>
      <w:r>
        <w:rPr>
          <w:i/>
        </w:rPr>
        <w:t>National</w:t>
      </w:r>
      <w:r>
        <w:rPr>
          <w:i/>
          <w:spacing w:val="61"/>
        </w:rPr>
        <w:t xml:space="preserve"> </w:t>
      </w:r>
      <w:r>
        <w:rPr>
          <w:i/>
        </w:rPr>
        <w:t>Plan</w:t>
      </w:r>
      <w:r>
        <w:rPr>
          <w:i/>
          <w:spacing w:val="61"/>
        </w:rPr>
        <w:t xml:space="preserve"> </w:t>
      </w:r>
      <w:r>
        <w:rPr>
          <w:i/>
        </w:rPr>
        <w:t>to</w:t>
      </w:r>
      <w:r>
        <w:rPr>
          <w:i/>
          <w:spacing w:val="61"/>
        </w:rPr>
        <w:t xml:space="preserve"> </w:t>
      </w:r>
      <w:r>
        <w:rPr>
          <w:i/>
        </w:rPr>
        <w:t>Reduce</w:t>
      </w:r>
      <w:r>
        <w:rPr>
          <w:i/>
          <w:spacing w:val="1"/>
        </w:rPr>
        <w:t xml:space="preserve"> </w:t>
      </w:r>
      <w:r>
        <w:rPr>
          <w:i/>
        </w:rPr>
        <w:t>Violence</w:t>
      </w:r>
      <w:r>
        <w:rPr>
          <w:i/>
          <w:spacing w:val="1"/>
        </w:rPr>
        <w:t xml:space="preserve"> </w:t>
      </w:r>
      <w:r>
        <w:rPr>
          <w:i/>
        </w:rPr>
        <w:t>against</w:t>
      </w:r>
      <w:r>
        <w:rPr>
          <w:i/>
          <w:spacing w:val="1"/>
        </w:rPr>
        <w:t xml:space="preserve"> </w:t>
      </w:r>
      <w:r>
        <w:rPr>
          <w:i/>
        </w:rPr>
        <w:t>Women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1"/>
        </w:rPr>
        <w:t xml:space="preserve"> </w:t>
      </w:r>
      <w:r>
        <w:rPr>
          <w:i/>
        </w:rPr>
        <w:t>2010–2022</w:t>
      </w:r>
      <w:r>
        <w:t>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79">
        <w:r>
          <w:rPr>
            <w:color w:val="0563C1"/>
            <w:u w:val="single" w:color="0563C1"/>
          </w:rPr>
          <w:t>https://www.dss.gov.au/sites/default/files/documents/10_2016/third_action_plan.pdf</w:t>
        </w:r>
      </w:hyperlink>
    </w:p>
    <w:p w14:paraId="1542ABEF" w14:textId="77777777" w:rsidR="002E3BB7" w:rsidRDefault="002E3BB7">
      <w:pPr>
        <w:pStyle w:val="BodyText"/>
        <w:spacing w:before="10"/>
        <w:rPr>
          <w:sz w:val="15"/>
        </w:rPr>
      </w:pPr>
    </w:p>
    <w:p w14:paraId="39CA9B49" w14:textId="77777777" w:rsidR="002E3BB7" w:rsidRDefault="00166F8A">
      <w:pPr>
        <w:pStyle w:val="BodyText"/>
        <w:spacing w:before="93" w:line="276" w:lineRule="auto"/>
        <w:ind w:left="825" w:right="110" w:hanging="720"/>
        <w:jc w:val="both"/>
      </w:pPr>
      <w:r>
        <w:t>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Victoria.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Experience</w:t>
      </w:r>
      <w:r>
        <w:rPr>
          <w:spacing w:val="61"/>
        </w:rPr>
        <w:t xml:space="preserve"> </w:t>
      </w:r>
      <w:r>
        <w:t>Framework:</w:t>
      </w:r>
      <w:r>
        <w:rPr>
          <w:spacing w:val="6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80">
        <w:r>
          <w:rPr>
            <w:color w:val="0563C1"/>
            <w:u w:val="single" w:color="0563C1"/>
          </w:rPr>
          <w:t>http://dvvic.org.au/wp-</w:t>
        </w:r>
      </w:hyperlink>
      <w:r>
        <w:rPr>
          <w:color w:val="0563C1"/>
          <w:spacing w:val="1"/>
        </w:rPr>
        <w:t xml:space="preserve"> </w:t>
      </w:r>
      <w:hyperlink r:id="rId81">
        <w:r>
          <w:rPr>
            <w:color w:val="0563C1"/>
            <w:u w:val="single" w:color="0563C1"/>
          </w:rPr>
          <w:t>content/uploads/2020/08/DVV_EBE-Framework-Report.pdf</w:t>
        </w:r>
      </w:hyperlink>
    </w:p>
    <w:p w14:paraId="2CB4007C" w14:textId="77777777" w:rsidR="002E3BB7" w:rsidRDefault="002E3BB7">
      <w:pPr>
        <w:pStyle w:val="BodyText"/>
        <w:rPr>
          <w:sz w:val="16"/>
        </w:rPr>
      </w:pPr>
    </w:p>
    <w:p w14:paraId="10835B08" w14:textId="77777777" w:rsidR="002E3BB7" w:rsidRDefault="00166F8A">
      <w:pPr>
        <w:pStyle w:val="BodyText"/>
        <w:spacing w:before="93" w:line="280" w:lineRule="auto"/>
        <w:ind w:left="825" w:right="110" w:hanging="720"/>
      </w:pPr>
      <w:r>
        <w:t>eSafety</w:t>
      </w:r>
      <w:r>
        <w:rPr>
          <w:spacing w:val="19"/>
        </w:rPr>
        <w:t xml:space="preserve"> </w:t>
      </w:r>
      <w:r>
        <w:t>Commissioner.</w:t>
      </w:r>
      <w:r>
        <w:rPr>
          <w:spacing w:val="11"/>
        </w:rPr>
        <w:t xml:space="preserve"> </w:t>
      </w:r>
      <w:r>
        <w:t>(n.d.).</w:t>
      </w:r>
      <w:r>
        <w:rPr>
          <w:spacing w:val="18"/>
        </w:rPr>
        <w:t xml:space="preserve"> </w:t>
      </w:r>
      <w:r>
        <w:t>Safety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Design.</w:t>
      </w:r>
      <w:r>
        <w:rPr>
          <w:spacing w:val="18"/>
        </w:rPr>
        <w:t xml:space="preserve"> </w:t>
      </w:r>
      <w:r>
        <w:t>Retrieved</w:t>
      </w:r>
      <w:r>
        <w:rPr>
          <w:spacing w:val="21"/>
        </w:rPr>
        <w:t xml:space="preserve"> </w:t>
      </w:r>
      <w:r>
        <w:t>from</w:t>
      </w:r>
      <w:r>
        <w:rPr>
          <w:spacing w:val="39"/>
        </w:rPr>
        <w:t xml:space="preserve"> </w:t>
      </w:r>
      <w:hyperlink r:id="rId82">
        <w:r>
          <w:rPr>
            <w:color w:val="1155CC"/>
            <w:u w:val="single" w:color="1155CC"/>
          </w:rPr>
          <w:t>https://www.esafety.gov.au/about-</w:t>
        </w:r>
      </w:hyperlink>
      <w:r>
        <w:rPr>
          <w:color w:val="1155CC"/>
          <w:spacing w:val="1"/>
        </w:rPr>
        <w:t xml:space="preserve"> </w:t>
      </w:r>
      <w:hyperlink r:id="rId83">
        <w:r>
          <w:rPr>
            <w:color w:val="1155CC"/>
            <w:u w:val="single" w:color="1155CC"/>
          </w:rPr>
          <w:t>us/safety-by-design</w:t>
        </w:r>
      </w:hyperlink>
    </w:p>
    <w:p w14:paraId="1A480E69" w14:textId="77777777" w:rsidR="002E3BB7" w:rsidRDefault="002E3BB7">
      <w:pPr>
        <w:pStyle w:val="BodyText"/>
        <w:spacing w:before="8"/>
        <w:rPr>
          <w:sz w:val="15"/>
        </w:rPr>
      </w:pPr>
    </w:p>
    <w:p w14:paraId="595D9714" w14:textId="77777777" w:rsidR="002E3BB7" w:rsidRDefault="00166F8A">
      <w:pPr>
        <w:spacing w:before="93"/>
        <w:ind w:left="105"/>
      </w:pPr>
      <w:r>
        <w:rPr>
          <w:i/>
        </w:rPr>
        <w:t>Family</w:t>
      </w:r>
      <w:r>
        <w:rPr>
          <w:i/>
          <w:spacing w:val="28"/>
        </w:rPr>
        <w:t xml:space="preserve"> </w:t>
      </w:r>
      <w:r>
        <w:rPr>
          <w:i/>
        </w:rPr>
        <w:t>Violence</w:t>
      </w:r>
      <w:r>
        <w:rPr>
          <w:i/>
          <w:spacing w:val="32"/>
        </w:rPr>
        <w:t xml:space="preserve"> </w:t>
      </w:r>
      <w:r>
        <w:rPr>
          <w:i/>
        </w:rPr>
        <w:t>Protection</w:t>
      </w:r>
      <w:r>
        <w:rPr>
          <w:i/>
          <w:spacing w:val="33"/>
        </w:rPr>
        <w:t xml:space="preserve"> </w:t>
      </w:r>
      <w:r>
        <w:rPr>
          <w:i/>
        </w:rPr>
        <w:t>Act</w:t>
      </w:r>
      <w:r>
        <w:rPr>
          <w:i/>
          <w:spacing w:val="27"/>
        </w:rPr>
        <w:t xml:space="preserve"> </w:t>
      </w:r>
      <w:r>
        <w:rPr>
          <w:i/>
        </w:rPr>
        <w:t>2008</w:t>
      </w:r>
      <w:r>
        <w:rPr>
          <w:i/>
          <w:spacing w:val="36"/>
        </w:rPr>
        <w:t xml:space="preserve"> </w:t>
      </w:r>
      <w:r>
        <w:t>(Vic)</w:t>
      </w:r>
    </w:p>
    <w:p w14:paraId="7679B84C" w14:textId="77777777" w:rsidR="002E3BB7" w:rsidRDefault="002E3BB7">
      <w:pPr>
        <w:pStyle w:val="BodyText"/>
        <w:spacing w:before="6"/>
        <w:rPr>
          <w:sz w:val="27"/>
        </w:rPr>
      </w:pPr>
    </w:p>
    <w:p w14:paraId="36A03A3D" w14:textId="7D58441E" w:rsidR="002E3BB7" w:rsidRDefault="00166F8A">
      <w:pPr>
        <w:pStyle w:val="BodyText"/>
        <w:tabs>
          <w:tab w:val="left" w:pos="9286"/>
        </w:tabs>
        <w:spacing w:before="1" w:line="276" w:lineRule="auto"/>
        <w:ind w:left="825" w:right="117" w:hanging="720"/>
        <w:jc w:val="both"/>
      </w:pPr>
      <w:r>
        <w:t>Federal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Australia.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Lighthouse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84" w:anchor="%3A~%3Atext%3DThe%20Lighthouse%20Project%20is%20an%2CBrisbane%20and%20Parrama%20tta%20FCFCOA%20registries">
        <w:r>
          <w:rPr>
            <w:color w:val="0563C1"/>
          </w:rPr>
          <w:t>https://www.fcfcoa.gov.au/fl/fv/lighthouse#:~:</w:t>
        </w:r>
      </w:hyperlink>
      <w:hyperlink r:id="rId85" w:anchor="%3A~%3Atext%3DThe%20Lighthouse%20Project%20is%20an%2CBrisbane%20and%20Parrama%20tta%20FCFCOA%20registries">
        <w:r>
          <w:rPr>
            <w:color w:val="0563C1"/>
          </w:rPr>
          <w:t>text=The%20</w:t>
        </w:r>
        <w:r>
          <w:rPr>
            <w:color w:val="0563C1"/>
          </w:rPr>
          <w:tab/>
          <w:t>Lighthouse%20</w:t>
        </w:r>
      </w:hyperlink>
      <w:r>
        <w:rPr>
          <w:color w:val="0563C1"/>
          <w:spacing w:val="1"/>
        </w:rPr>
        <w:t xml:space="preserve"> </w:t>
      </w:r>
      <w:hyperlink r:id="rId86" w:anchor="%3A~%3Atext%3DThe%20Lighthouse%20Project%20is%20an%2CBrisbane%20and%20Parrama%20tta%20FCFCOA%20registries">
        <w:r>
          <w:rPr>
            <w:color w:val="0563C1"/>
            <w:u w:val="single" w:color="0563C1"/>
          </w:rPr>
          <w:t>Project%20is%20an</w:t>
        </w:r>
      </w:hyperlink>
      <w:hyperlink r:id="rId87" w:anchor="%3A~%3Atext%3DThe%20Lighthouse%20Project%20is%20an%2CBrisbane%20and%20Parrama%20tta%20FCFCOA%20registries">
        <w:r>
          <w:rPr>
            <w:color w:val="0563C1"/>
            <w:u w:val="single" w:color="0563C1"/>
          </w:rPr>
          <w:t>,Brisbane%20and%20Parrama%20tta%20FCFCOA%20registries</w:t>
        </w:r>
      </w:hyperlink>
    </w:p>
    <w:p w14:paraId="3BE70F1A" w14:textId="77777777" w:rsidR="002E3BB7" w:rsidRDefault="002E3BB7">
      <w:pPr>
        <w:pStyle w:val="BodyText"/>
        <w:spacing w:before="5"/>
        <w:rPr>
          <w:sz w:val="16"/>
        </w:rPr>
      </w:pPr>
    </w:p>
    <w:p w14:paraId="2A3B233A" w14:textId="77777777" w:rsidR="002E3BB7" w:rsidRDefault="00166F8A">
      <w:pPr>
        <w:spacing w:before="93" w:line="276" w:lineRule="auto"/>
        <w:ind w:left="825" w:right="105" w:hanging="720"/>
        <w:jc w:val="both"/>
      </w:pPr>
      <w:r>
        <w:t>Herron, R. (2019, July 15).</w:t>
      </w:r>
      <w:r>
        <w:rPr>
          <w:spacing w:val="1"/>
        </w:rPr>
        <w:t xml:space="preserve"> </w:t>
      </w:r>
      <w:r>
        <w:rPr>
          <w:i/>
        </w:rPr>
        <w:t>Homelessness in</w:t>
      </w:r>
      <w:r>
        <w:rPr>
          <w:i/>
          <w:spacing w:val="61"/>
        </w:rPr>
        <w:t xml:space="preserve"> </w:t>
      </w:r>
      <w:r>
        <w:rPr>
          <w:i/>
        </w:rPr>
        <w:t>regional, rural areas outpace</w:t>
      </w:r>
      <w:r>
        <w:rPr>
          <w:i/>
          <w:spacing w:val="61"/>
        </w:rPr>
        <w:t xml:space="preserve"> </w:t>
      </w:r>
      <w:r>
        <w:rPr>
          <w:i/>
        </w:rPr>
        <w:t>cities as domestic violence,</w:t>
      </w:r>
      <w:r>
        <w:rPr>
          <w:i/>
          <w:spacing w:val="1"/>
        </w:rPr>
        <w:t xml:space="preserve"> </w:t>
      </w:r>
      <w:r>
        <w:rPr>
          <w:i/>
        </w:rPr>
        <w:t>drought</w:t>
      </w:r>
      <w:r>
        <w:rPr>
          <w:i/>
          <w:spacing w:val="1"/>
        </w:rPr>
        <w:t xml:space="preserve"> </w:t>
      </w:r>
      <w:r>
        <w:rPr>
          <w:i/>
        </w:rPr>
        <w:t>tightens</w:t>
      </w:r>
      <w:r>
        <w:rPr>
          <w:i/>
          <w:spacing w:val="1"/>
        </w:rPr>
        <w:t xml:space="preserve"> </w:t>
      </w:r>
      <w:r>
        <w:rPr>
          <w:i/>
        </w:rPr>
        <w:t>grip.</w:t>
      </w:r>
      <w:r>
        <w:rPr>
          <w:i/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News.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88">
        <w:r>
          <w:rPr>
            <w:color w:val="0563C1"/>
            <w:u w:val="single" w:color="0563C1"/>
          </w:rPr>
          <w:t>https://www.abc.net.au/news/2019-07-</w:t>
        </w:r>
      </w:hyperlink>
      <w:r>
        <w:rPr>
          <w:color w:val="0563C1"/>
          <w:spacing w:val="1"/>
        </w:rPr>
        <w:t xml:space="preserve"> </w:t>
      </w:r>
      <w:hyperlink r:id="rId89">
        <w:r>
          <w:rPr>
            <w:color w:val="0563C1"/>
            <w:u w:val="single" w:color="0563C1"/>
          </w:rPr>
          <w:t>15/homelessness-outside-cities-gains-pace/11277352</w:t>
        </w:r>
      </w:hyperlink>
    </w:p>
    <w:p w14:paraId="39C32630" w14:textId="77777777" w:rsidR="002E3BB7" w:rsidRDefault="002E3BB7">
      <w:pPr>
        <w:pStyle w:val="BodyText"/>
        <w:spacing w:before="1"/>
        <w:rPr>
          <w:sz w:val="16"/>
        </w:rPr>
      </w:pPr>
    </w:p>
    <w:p w14:paraId="0E9CC92C" w14:textId="77777777" w:rsidR="002E3BB7" w:rsidRDefault="00166F8A">
      <w:pPr>
        <w:spacing w:before="93"/>
        <w:ind w:left="105"/>
      </w:pPr>
      <w:r>
        <w:t>Hill,</w:t>
      </w:r>
      <w:r>
        <w:rPr>
          <w:spacing w:val="23"/>
        </w:rPr>
        <w:t xml:space="preserve"> </w:t>
      </w:r>
      <w:r>
        <w:t>J.</w:t>
      </w:r>
      <w:r>
        <w:rPr>
          <w:spacing w:val="18"/>
        </w:rPr>
        <w:t xml:space="preserve"> </w:t>
      </w:r>
      <w:r>
        <w:t>(2019).</w:t>
      </w:r>
      <w:r>
        <w:rPr>
          <w:spacing w:val="28"/>
        </w:rPr>
        <w:t xml:space="preserve"> </w:t>
      </w:r>
      <w:r>
        <w:rPr>
          <w:i/>
        </w:rPr>
        <w:t>See</w:t>
      </w:r>
      <w:r>
        <w:rPr>
          <w:i/>
          <w:spacing w:val="29"/>
        </w:rPr>
        <w:t xml:space="preserve"> </w:t>
      </w:r>
      <w:r>
        <w:rPr>
          <w:i/>
        </w:rPr>
        <w:t>What</w:t>
      </w:r>
      <w:r>
        <w:rPr>
          <w:i/>
          <w:spacing w:val="17"/>
        </w:rPr>
        <w:t xml:space="preserve"> </w:t>
      </w:r>
      <w:r>
        <w:rPr>
          <w:i/>
        </w:rPr>
        <w:t>You</w:t>
      </w:r>
      <w:r>
        <w:rPr>
          <w:i/>
          <w:spacing w:val="35"/>
        </w:rPr>
        <w:t xml:space="preserve"> </w:t>
      </w:r>
      <w:r>
        <w:rPr>
          <w:i/>
        </w:rPr>
        <w:t>Made</w:t>
      </w:r>
      <w:r>
        <w:rPr>
          <w:i/>
          <w:spacing w:val="29"/>
        </w:rPr>
        <w:t xml:space="preserve"> </w:t>
      </w:r>
      <w:r>
        <w:rPr>
          <w:i/>
        </w:rPr>
        <w:t>Me</w:t>
      </w:r>
      <w:r>
        <w:rPr>
          <w:i/>
          <w:spacing w:val="28"/>
        </w:rPr>
        <w:t xml:space="preserve"> </w:t>
      </w:r>
      <w:r>
        <w:rPr>
          <w:i/>
        </w:rPr>
        <w:t>Do.</w:t>
      </w:r>
      <w:r>
        <w:rPr>
          <w:i/>
          <w:spacing w:val="31"/>
        </w:rPr>
        <w:t xml:space="preserve"> </w:t>
      </w:r>
      <w:r>
        <w:t>Melbourne,</w:t>
      </w:r>
      <w:r>
        <w:rPr>
          <w:spacing w:val="24"/>
        </w:rPr>
        <w:t xml:space="preserve"> </w:t>
      </w:r>
      <w:r>
        <w:t>Australia:</w:t>
      </w:r>
      <w:r>
        <w:rPr>
          <w:spacing w:val="24"/>
        </w:rPr>
        <w:t xml:space="preserve"> </w:t>
      </w:r>
      <w:r>
        <w:t>Black</w:t>
      </w:r>
      <w:r>
        <w:rPr>
          <w:spacing w:val="25"/>
        </w:rPr>
        <w:t xml:space="preserve"> </w:t>
      </w:r>
      <w:r>
        <w:t>Inc.</w:t>
      </w:r>
    </w:p>
    <w:p w14:paraId="2FDE4645" w14:textId="77777777" w:rsidR="002E3BB7" w:rsidRDefault="002E3BB7">
      <w:pPr>
        <w:pStyle w:val="BodyText"/>
        <w:spacing w:before="6"/>
        <w:rPr>
          <w:sz w:val="27"/>
        </w:rPr>
      </w:pPr>
    </w:p>
    <w:p w14:paraId="7D3AA220" w14:textId="77777777" w:rsidR="002E3BB7" w:rsidRDefault="00166F8A">
      <w:pPr>
        <w:pStyle w:val="BodyText"/>
        <w:tabs>
          <w:tab w:val="left" w:pos="3835"/>
          <w:tab w:val="left" w:pos="7092"/>
          <w:tab w:val="left" w:pos="10416"/>
        </w:tabs>
        <w:spacing w:line="276" w:lineRule="auto"/>
        <w:ind w:left="825" w:right="112" w:hanging="720"/>
        <w:jc w:val="both"/>
      </w:pPr>
      <w:r>
        <w:t>House</w:t>
      </w:r>
      <w:r>
        <w:rPr>
          <w:spacing w:val="1"/>
        </w:rPr>
        <w:t xml:space="preserve"> </w:t>
      </w:r>
      <w:r>
        <w:t>Standing 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Social Policy and</w:t>
      </w:r>
      <w:r>
        <w:rPr>
          <w:spacing w:val="1"/>
        </w:rPr>
        <w:t xml:space="preserve"> </w:t>
      </w:r>
      <w:r>
        <w:t>Legal Affairs. (2021).</w:t>
      </w:r>
      <w:r>
        <w:rPr>
          <w:spacing w:val="61"/>
        </w:rPr>
        <w:t xml:space="preserve"> </w:t>
      </w:r>
      <w:r>
        <w:rPr>
          <w:i/>
        </w:rPr>
        <w:t>Inquiry into</w:t>
      </w:r>
      <w:r>
        <w:rPr>
          <w:i/>
          <w:spacing w:val="61"/>
        </w:rPr>
        <w:t xml:space="preserve"> </w:t>
      </w:r>
      <w:r>
        <w:rPr>
          <w:i/>
        </w:rPr>
        <w:t>family, domestic and</w:t>
      </w:r>
      <w:r>
        <w:rPr>
          <w:i/>
          <w:spacing w:val="1"/>
        </w:rPr>
        <w:t xml:space="preserve"> </w:t>
      </w:r>
      <w:r>
        <w:rPr>
          <w:i/>
        </w:rPr>
        <w:t>sexual</w:t>
      </w:r>
      <w:r>
        <w:rPr>
          <w:i/>
        </w:rPr>
        <w:tab/>
        <w:t>violence</w:t>
      </w:r>
      <w:r>
        <w:t>.</w:t>
      </w:r>
      <w:r>
        <w:tab/>
        <w:t>Retrieved</w:t>
      </w:r>
      <w:r>
        <w:tab/>
        <w:t>from</w:t>
      </w:r>
      <w:r>
        <w:rPr>
          <w:spacing w:val="-59"/>
        </w:rPr>
        <w:t xml:space="preserve"> </w:t>
      </w:r>
      <w:hyperlink r:id="rId90">
        <w:r>
          <w:rPr>
            <w:color w:val="0563C1"/>
            <w:u w:val="single" w:color="0563C1"/>
          </w:rPr>
          <w:t>https://parlinfo.aph.gov.au/parlInfo/download/committees/reportrep/024577/toc_pdf/Inquiryintofami</w:t>
        </w:r>
      </w:hyperlink>
      <w:r>
        <w:rPr>
          <w:color w:val="0563C1"/>
          <w:spacing w:val="1"/>
        </w:rPr>
        <w:t xml:space="preserve"> </w:t>
      </w:r>
      <w:hyperlink r:id="rId91">
        <w:r>
          <w:rPr>
            <w:color w:val="0563C1"/>
            <w:u w:val="single" w:color="0563C1"/>
          </w:rPr>
          <w:t>ly,domesticandsexualviolence.pdf;fileType=application%2Fpdf</w:t>
        </w:r>
      </w:hyperlink>
    </w:p>
    <w:p w14:paraId="4D6A9664" w14:textId="77777777" w:rsidR="002E3BB7" w:rsidRDefault="002E3BB7">
      <w:pPr>
        <w:pStyle w:val="BodyText"/>
        <w:spacing w:before="5"/>
        <w:rPr>
          <w:sz w:val="16"/>
        </w:rPr>
      </w:pPr>
    </w:p>
    <w:p w14:paraId="0D186268" w14:textId="77777777" w:rsidR="002E3BB7" w:rsidRDefault="00166F8A">
      <w:pPr>
        <w:spacing w:before="93" w:line="276" w:lineRule="auto"/>
        <w:ind w:left="825" w:right="110" w:hanging="720"/>
        <w:jc w:val="both"/>
      </w:pPr>
      <w:r>
        <w:t>Makkar, S. (2021, July 7).</w:t>
      </w:r>
      <w:r>
        <w:rPr>
          <w:spacing w:val="1"/>
        </w:rPr>
        <w:t xml:space="preserve"> </w:t>
      </w:r>
      <w:r>
        <w:rPr>
          <w:i/>
        </w:rPr>
        <w:t>Immigration</w:t>
      </w:r>
      <w:r>
        <w:rPr>
          <w:i/>
          <w:spacing w:val="61"/>
        </w:rPr>
        <w:t xml:space="preserve"> </w:t>
      </w:r>
      <w:r>
        <w:rPr>
          <w:i/>
        </w:rPr>
        <w:t>update: After</w:t>
      </w:r>
      <w:r>
        <w:rPr>
          <w:i/>
          <w:spacing w:val="61"/>
        </w:rPr>
        <w:t xml:space="preserve"> </w:t>
      </w:r>
      <w:r>
        <w:rPr>
          <w:i/>
        </w:rPr>
        <w:t>citizenship</w:t>
      </w:r>
      <w:r>
        <w:rPr>
          <w:i/>
          <w:spacing w:val="61"/>
        </w:rPr>
        <w:t xml:space="preserve"> </w:t>
      </w:r>
      <w:r>
        <w:rPr>
          <w:i/>
        </w:rPr>
        <w:t>application</w:t>
      </w:r>
      <w:r>
        <w:rPr>
          <w:i/>
          <w:spacing w:val="61"/>
        </w:rPr>
        <w:t xml:space="preserve"> </w:t>
      </w:r>
      <w:r>
        <w:rPr>
          <w:i/>
        </w:rPr>
        <w:t>fee</w:t>
      </w:r>
      <w:r>
        <w:rPr>
          <w:i/>
          <w:spacing w:val="61"/>
        </w:rPr>
        <w:t xml:space="preserve"> </w:t>
      </w:r>
      <w:r>
        <w:rPr>
          <w:i/>
        </w:rPr>
        <w:t>hike, Australia</w:t>
      </w:r>
      <w:r>
        <w:rPr>
          <w:i/>
          <w:spacing w:val="61"/>
        </w:rPr>
        <w:t xml:space="preserve"> </w:t>
      </w:r>
      <w:r>
        <w:rPr>
          <w:i/>
        </w:rPr>
        <w:t>increases</w:t>
      </w:r>
      <w:r>
        <w:rPr>
          <w:i/>
          <w:spacing w:val="1"/>
        </w:rPr>
        <w:t xml:space="preserve"> </w:t>
      </w:r>
      <w:r>
        <w:rPr>
          <w:i/>
        </w:rPr>
        <w:t>visa</w:t>
      </w:r>
      <w:r>
        <w:rPr>
          <w:i/>
          <w:spacing w:val="1"/>
        </w:rPr>
        <w:t xml:space="preserve"> </w:t>
      </w:r>
      <w:r>
        <w:rPr>
          <w:i/>
        </w:rPr>
        <w:t>fees</w:t>
      </w:r>
      <w:r>
        <w:t>. SBS.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92">
        <w:r>
          <w:rPr>
            <w:color w:val="0563C1"/>
            <w:u w:val="single" w:color="0563C1"/>
          </w:rPr>
          <w:t>https://www.sbs.com.au/language/english/immigration-update-after-</w:t>
        </w:r>
      </w:hyperlink>
      <w:r>
        <w:rPr>
          <w:color w:val="0563C1"/>
          <w:spacing w:val="1"/>
        </w:rPr>
        <w:t xml:space="preserve"> </w:t>
      </w:r>
      <w:hyperlink r:id="rId93">
        <w:r>
          <w:rPr>
            <w:color w:val="0563C1"/>
            <w:u w:val="single" w:color="0563C1"/>
          </w:rPr>
          <w:t>citizenship-application-fee-hike-australia-increases-visa-fees</w:t>
        </w:r>
      </w:hyperlink>
    </w:p>
    <w:p w14:paraId="7B83EEB8" w14:textId="77777777" w:rsidR="002E3BB7" w:rsidRDefault="002E3BB7">
      <w:pPr>
        <w:pStyle w:val="BodyText"/>
        <w:spacing w:before="6"/>
        <w:rPr>
          <w:sz w:val="16"/>
        </w:rPr>
      </w:pPr>
    </w:p>
    <w:p w14:paraId="0F69F8DD" w14:textId="77777777" w:rsidR="002E3BB7" w:rsidRDefault="00166F8A">
      <w:pPr>
        <w:tabs>
          <w:tab w:val="left" w:pos="5702"/>
          <w:tab w:val="left" w:pos="10417"/>
        </w:tabs>
        <w:spacing w:before="93" w:line="276" w:lineRule="auto"/>
        <w:ind w:left="825" w:right="113" w:hanging="720"/>
        <w:jc w:val="both"/>
      </w:pPr>
      <w:r>
        <w:t>Meyer,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McDermott,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i/>
        </w:rPr>
        <w:t>Key</w:t>
      </w:r>
      <w:r>
        <w:rPr>
          <w:i/>
          <w:spacing w:val="1"/>
        </w:rPr>
        <w:t xml:space="preserve"> </w:t>
      </w:r>
      <w:r>
        <w:rPr>
          <w:i/>
        </w:rPr>
        <w:t>findings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implications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Queensland</w:t>
      </w:r>
      <w:r>
        <w:rPr>
          <w:i/>
          <w:spacing w:val="61"/>
        </w:rPr>
        <w:t xml:space="preserve"> </w:t>
      </w:r>
      <w:r>
        <w:rPr>
          <w:i/>
        </w:rPr>
        <w:t>Caring</w:t>
      </w:r>
      <w:r>
        <w:rPr>
          <w:i/>
          <w:spacing w:val="61"/>
        </w:rPr>
        <w:t xml:space="preserve"> </w:t>
      </w:r>
      <w:r>
        <w:rPr>
          <w:i/>
        </w:rPr>
        <w:t>Dads</w:t>
      </w:r>
      <w:r>
        <w:rPr>
          <w:i/>
          <w:spacing w:val="61"/>
        </w:rPr>
        <w:t xml:space="preserve"> </w:t>
      </w:r>
      <w:r>
        <w:rPr>
          <w:i/>
        </w:rPr>
        <w:t>Trial</w:t>
      </w:r>
      <w:r>
        <w:rPr>
          <w:i/>
          <w:spacing w:val="1"/>
        </w:rPr>
        <w:t xml:space="preserve"> </w:t>
      </w:r>
      <w:r>
        <w:rPr>
          <w:i/>
        </w:rPr>
        <w:t>Evaluation.</w:t>
      </w:r>
      <w:r>
        <w:rPr>
          <w:i/>
        </w:rPr>
        <w:tab/>
      </w:r>
      <w:r>
        <w:t>Retrieved</w:t>
      </w:r>
      <w:r>
        <w:tab/>
        <w:t>from</w:t>
      </w:r>
      <w:r>
        <w:rPr>
          <w:spacing w:val="-59"/>
        </w:rPr>
        <w:t xml:space="preserve"> </w:t>
      </w:r>
      <w:hyperlink r:id="rId94">
        <w:r>
          <w:rPr>
            <w:color w:val="0563C1"/>
            <w:u w:val="single" w:color="0563C1"/>
          </w:rPr>
          <w:t>https://researchmgt.monash.edu/ws/portalfiles/portal/311573310/Summary_of_key_findings_Carin</w:t>
        </w:r>
      </w:hyperlink>
      <w:r>
        <w:rPr>
          <w:color w:val="0563C1"/>
          <w:spacing w:val="1"/>
        </w:rPr>
        <w:t xml:space="preserve"> </w:t>
      </w:r>
      <w:hyperlink r:id="rId95">
        <w:r>
          <w:rPr>
            <w:color w:val="0563C1"/>
            <w:u w:val="single" w:color="0563C1"/>
          </w:rPr>
          <w:t>g_Dads_evaluation.pdf</w:t>
        </w:r>
      </w:hyperlink>
    </w:p>
    <w:p w14:paraId="6F7CFF0A" w14:textId="77777777" w:rsidR="002E3BB7" w:rsidRDefault="002E3BB7">
      <w:pPr>
        <w:pStyle w:val="BodyText"/>
        <w:spacing w:before="11"/>
        <w:rPr>
          <w:sz w:val="15"/>
        </w:rPr>
      </w:pPr>
    </w:p>
    <w:p w14:paraId="29510AC9" w14:textId="77777777" w:rsidR="002E3BB7" w:rsidRDefault="00166F8A">
      <w:pPr>
        <w:spacing w:before="93" w:line="276" w:lineRule="auto"/>
        <w:ind w:left="825" w:right="110" w:hanging="720"/>
        <w:jc w:val="both"/>
      </w:pPr>
      <w:r>
        <w:t>National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Visas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rPr>
          <w:i/>
        </w:rPr>
        <w:t>Blueprint</w:t>
      </w:r>
      <w:r>
        <w:rPr>
          <w:i/>
          <w:spacing w:val="6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Reform:</w:t>
      </w:r>
      <w:r>
        <w:rPr>
          <w:i/>
          <w:spacing w:val="45"/>
        </w:rPr>
        <w:t xml:space="preserve"> </w:t>
      </w:r>
      <w:r>
        <w:rPr>
          <w:i/>
        </w:rPr>
        <w:t>Removing</w:t>
      </w:r>
      <w:r>
        <w:rPr>
          <w:i/>
          <w:spacing w:val="51"/>
        </w:rPr>
        <w:t xml:space="preserve"> </w:t>
      </w:r>
      <w:r>
        <w:rPr>
          <w:i/>
        </w:rPr>
        <w:t>Barriers</w:t>
      </w:r>
      <w:r>
        <w:rPr>
          <w:i/>
          <w:spacing w:val="46"/>
        </w:rPr>
        <w:t xml:space="preserve"> </w:t>
      </w:r>
      <w:r>
        <w:rPr>
          <w:i/>
        </w:rPr>
        <w:t>to</w:t>
      </w:r>
      <w:r>
        <w:rPr>
          <w:i/>
          <w:spacing w:val="51"/>
        </w:rPr>
        <w:t xml:space="preserve"> </w:t>
      </w:r>
      <w:r>
        <w:rPr>
          <w:i/>
        </w:rPr>
        <w:t>Safety</w:t>
      </w:r>
      <w:r>
        <w:rPr>
          <w:i/>
          <w:spacing w:val="47"/>
        </w:rPr>
        <w:t xml:space="preserve"> </w:t>
      </w:r>
      <w:r>
        <w:rPr>
          <w:i/>
        </w:rPr>
        <w:t>for</w:t>
      </w:r>
      <w:r>
        <w:rPr>
          <w:i/>
          <w:spacing w:val="49"/>
        </w:rPr>
        <w:t xml:space="preserve"> </w:t>
      </w:r>
      <w:r>
        <w:rPr>
          <w:i/>
        </w:rPr>
        <w:t>Victims/Survivors</w:t>
      </w:r>
      <w:r>
        <w:rPr>
          <w:i/>
          <w:spacing w:val="47"/>
        </w:rPr>
        <w:t xml:space="preserve"> </w:t>
      </w:r>
      <w:r>
        <w:rPr>
          <w:i/>
        </w:rPr>
        <w:t>of</w:t>
      </w:r>
      <w:r>
        <w:rPr>
          <w:i/>
          <w:spacing w:val="45"/>
        </w:rPr>
        <w:t xml:space="preserve"> </w:t>
      </w:r>
      <w:r>
        <w:rPr>
          <w:i/>
        </w:rPr>
        <w:t>Domestic</w:t>
      </w:r>
      <w:r>
        <w:rPr>
          <w:i/>
          <w:spacing w:val="47"/>
        </w:rPr>
        <w:t xml:space="preserve"> </w:t>
      </w:r>
      <w:r>
        <w:rPr>
          <w:i/>
        </w:rPr>
        <w:t>and</w:t>
      </w:r>
      <w:r>
        <w:rPr>
          <w:i/>
          <w:spacing w:val="51"/>
        </w:rPr>
        <w:t xml:space="preserve"> </w:t>
      </w:r>
      <w:r>
        <w:rPr>
          <w:i/>
        </w:rPr>
        <w:t>Family</w:t>
      </w:r>
      <w:r>
        <w:rPr>
          <w:i/>
          <w:spacing w:val="46"/>
        </w:rPr>
        <w:t xml:space="preserve"> </w:t>
      </w:r>
      <w:r>
        <w:rPr>
          <w:i/>
        </w:rPr>
        <w:t>Violence</w:t>
      </w:r>
      <w:r>
        <w:rPr>
          <w:i/>
          <w:spacing w:val="51"/>
        </w:rPr>
        <w:t xml:space="preserve"> </w:t>
      </w:r>
      <w:r>
        <w:rPr>
          <w:i/>
        </w:rPr>
        <w:t>who</w:t>
      </w:r>
      <w:r>
        <w:rPr>
          <w:i/>
          <w:spacing w:val="1"/>
        </w:rPr>
        <w:t xml:space="preserve"> </w:t>
      </w:r>
      <w:r>
        <w:rPr>
          <w:i/>
        </w:rPr>
        <w:t>are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Temporary</w:t>
      </w:r>
      <w:r>
        <w:rPr>
          <w:i/>
          <w:spacing w:val="1"/>
        </w:rPr>
        <w:t xml:space="preserve"> </w:t>
      </w:r>
      <w:r>
        <w:rPr>
          <w:i/>
        </w:rPr>
        <w:t>Visas</w:t>
      </w:r>
      <w:r>
        <w:t>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96">
        <w:r>
          <w:rPr>
            <w:color w:val="0563C1"/>
            <w:u w:val="single" w:color="0563C1"/>
          </w:rPr>
          <w:t>https://awava.org.au/wp-</w:t>
        </w:r>
      </w:hyperlink>
      <w:r>
        <w:rPr>
          <w:color w:val="0563C1"/>
          <w:spacing w:val="1"/>
        </w:rPr>
        <w:t xml:space="preserve"> </w:t>
      </w:r>
      <w:hyperlink r:id="rId97">
        <w:r>
          <w:rPr>
            <w:color w:val="0563C1"/>
            <w:u w:val="single" w:color="0563C1"/>
          </w:rPr>
          <w:t>content/uploads/2019/10/Blueprint-for-Reform_web_version.pdf</w:t>
        </w:r>
      </w:hyperlink>
    </w:p>
    <w:p w14:paraId="25178714" w14:textId="77777777" w:rsidR="002E3BB7" w:rsidRDefault="002E3BB7">
      <w:pPr>
        <w:pStyle w:val="BodyText"/>
        <w:spacing w:before="5"/>
        <w:rPr>
          <w:sz w:val="16"/>
        </w:rPr>
      </w:pPr>
    </w:p>
    <w:p w14:paraId="12A5DDBD" w14:textId="77777777" w:rsidR="002E3BB7" w:rsidRDefault="00166F8A">
      <w:pPr>
        <w:spacing w:before="93"/>
        <w:ind w:left="105"/>
        <w:rPr>
          <w:i/>
        </w:rPr>
      </w:pPr>
      <w:r>
        <w:t>National</w:t>
      </w:r>
      <w:r>
        <w:rPr>
          <w:spacing w:val="102"/>
        </w:rPr>
        <w:t xml:space="preserve"> </w:t>
      </w:r>
      <w:r>
        <w:t>Domestic</w:t>
      </w:r>
      <w:r>
        <w:rPr>
          <w:spacing w:val="101"/>
        </w:rPr>
        <w:t xml:space="preserve"> </w:t>
      </w:r>
      <w:r>
        <w:t>and</w:t>
      </w:r>
      <w:r>
        <w:rPr>
          <w:spacing w:val="105"/>
        </w:rPr>
        <w:t xml:space="preserve"> </w:t>
      </w:r>
      <w:r>
        <w:t>Family</w:t>
      </w:r>
      <w:r>
        <w:rPr>
          <w:spacing w:val="101"/>
        </w:rPr>
        <w:t xml:space="preserve"> </w:t>
      </w:r>
      <w:r>
        <w:t>Violence</w:t>
      </w:r>
      <w:r>
        <w:rPr>
          <w:spacing w:val="105"/>
        </w:rPr>
        <w:t xml:space="preserve"> </w:t>
      </w:r>
      <w:r>
        <w:t>Bench</w:t>
      </w:r>
      <w:r>
        <w:rPr>
          <w:spacing w:val="105"/>
        </w:rPr>
        <w:t xml:space="preserve"> </w:t>
      </w:r>
      <w:r>
        <w:t>Book.</w:t>
      </w:r>
      <w:r>
        <w:rPr>
          <w:spacing w:val="100"/>
        </w:rPr>
        <w:t xml:space="preserve"> </w:t>
      </w:r>
      <w:r>
        <w:t>(2021).</w:t>
      </w:r>
      <w:r>
        <w:rPr>
          <w:spacing w:val="117"/>
        </w:rPr>
        <w:t xml:space="preserve"> </w:t>
      </w:r>
      <w:r>
        <w:rPr>
          <w:i/>
        </w:rPr>
        <w:t>Context</w:t>
      </w:r>
      <w:r>
        <w:rPr>
          <w:i/>
          <w:spacing w:val="100"/>
        </w:rPr>
        <w:t xml:space="preserve"> </w:t>
      </w:r>
      <w:r>
        <w:rPr>
          <w:i/>
        </w:rPr>
        <w:t>statement:</w:t>
      </w:r>
      <w:r>
        <w:rPr>
          <w:i/>
          <w:spacing w:val="100"/>
        </w:rPr>
        <w:t xml:space="preserve"> </w:t>
      </w:r>
      <w:r>
        <w:rPr>
          <w:i/>
        </w:rPr>
        <w:t>Coercive</w:t>
      </w:r>
      <w:r>
        <w:rPr>
          <w:i/>
          <w:spacing w:val="105"/>
        </w:rPr>
        <w:t xml:space="preserve"> </w:t>
      </w:r>
      <w:r>
        <w:rPr>
          <w:i/>
        </w:rPr>
        <w:t>Control.</w:t>
      </w:r>
    </w:p>
    <w:p w14:paraId="00385C7A" w14:textId="77777777" w:rsidR="002E3BB7" w:rsidRDefault="00166F8A">
      <w:pPr>
        <w:pStyle w:val="BodyText"/>
        <w:spacing w:before="37"/>
        <w:ind w:left="825"/>
      </w:pPr>
      <w:r>
        <w:t>Retrieved</w:t>
      </w:r>
      <w:r>
        <w:rPr>
          <w:spacing w:val="118"/>
        </w:rPr>
        <w:t xml:space="preserve"> </w:t>
      </w:r>
      <w:r>
        <w:t xml:space="preserve">from  </w:t>
      </w:r>
      <w:r>
        <w:rPr>
          <w:spacing w:val="14"/>
        </w:rPr>
        <w:t xml:space="preserve"> </w:t>
      </w:r>
      <w:hyperlink r:id="rId98">
        <w:r>
          <w:rPr>
            <w:color w:val="0260BF"/>
          </w:rPr>
          <w:t>www.dfvbenchbook.aija.org.au/terminology/coercive-control/</w:t>
        </w:r>
      </w:hyperlink>
    </w:p>
    <w:p w14:paraId="0D406C5F" w14:textId="77777777" w:rsidR="002E3BB7" w:rsidRDefault="002E3BB7">
      <w:pPr>
        <w:pStyle w:val="BodyText"/>
        <w:spacing w:before="6"/>
        <w:rPr>
          <w:sz w:val="27"/>
        </w:rPr>
      </w:pPr>
    </w:p>
    <w:p w14:paraId="7B8A26E4" w14:textId="77777777" w:rsidR="002E3BB7" w:rsidRDefault="00166F8A">
      <w:pPr>
        <w:spacing w:before="1" w:line="276" w:lineRule="auto"/>
        <w:ind w:left="825" w:right="110" w:hanging="720"/>
        <w:jc w:val="both"/>
      </w:pPr>
      <w:r>
        <w:t xml:space="preserve">Our Watch. (2015). </w:t>
      </w:r>
      <w:r>
        <w:rPr>
          <w:i/>
        </w:rPr>
        <w:t>Change the Story: A Shared Framework for the Primary Prevention of Violence Against</w:t>
      </w:r>
      <w:r>
        <w:rPr>
          <w:i/>
          <w:spacing w:val="1"/>
        </w:rPr>
        <w:t xml:space="preserve"> </w:t>
      </w:r>
      <w:r>
        <w:rPr>
          <w:i/>
        </w:rPr>
        <w:t>Women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Australia</w:t>
      </w:r>
      <w:r>
        <w:t>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99">
        <w:r>
          <w:rPr>
            <w:color w:val="0563C1"/>
            <w:u w:val="single" w:color="0563C1"/>
          </w:rPr>
          <w:t>https://media-cdn.ourwatch.org.au/wp-</w:t>
        </w:r>
      </w:hyperlink>
      <w:r>
        <w:rPr>
          <w:color w:val="0563C1"/>
          <w:spacing w:val="1"/>
        </w:rPr>
        <w:t xml:space="preserve"> </w:t>
      </w:r>
      <w:hyperlink r:id="rId100">
        <w:r>
          <w:rPr>
            <w:color w:val="0563C1"/>
            <w:u w:val="single" w:color="0563C1"/>
          </w:rPr>
          <w:t>content/uploads/sites/2/2019/05/21025429/Change-the-story-framework-prevent-violence-women-</w:t>
        </w:r>
      </w:hyperlink>
      <w:r>
        <w:rPr>
          <w:color w:val="0563C1"/>
          <w:spacing w:val="1"/>
        </w:rPr>
        <w:t xml:space="preserve"> </w:t>
      </w:r>
      <w:hyperlink r:id="rId101">
        <w:r>
          <w:rPr>
            <w:color w:val="0563C1"/>
            <w:u w:val="single" w:color="0563C1"/>
          </w:rPr>
          <w:t>children-AA-new.pd</w:t>
        </w:r>
      </w:hyperlink>
    </w:p>
    <w:p w14:paraId="7E02F1C0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52014A43" w14:textId="77777777" w:rsidR="002E3BB7" w:rsidRDefault="00166F8A">
      <w:pPr>
        <w:pStyle w:val="BodyText"/>
        <w:spacing w:before="79" w:line="276" w:lineRule="auto"/>
        <w:ind w:left="825" w:right="110" w:hanging="720"/>
      </w:pPr>
      <w:r>
        <w:t>Our</w:t>
      </w:r>
      <w:r>
        <w:rPr>
          <w:spacing w:val="43"/>
        </w:rPr>
        <w:t xml:space="preserve"> </w:t>
      </w:r>
      <w:r>
        <w:t>Watch.</w:t>
      </w:r>
      <w:r>
        <w:rPr>
          <w:spacing w:val="34"/>
        </w:rPr>
        <w:t xml:space="preserve"> </w:t>
      </w:r>
      <w:r>
        <w:t>(2017).</w:t>
      </w:r>
      <w:r>
        <w:rPr>
          <w:spacing w:val="40"/>
        </w:rPr>
        <w:t xml:space="preserve"> </w:t>
      </w:r>
      <w:r>
        <w:t>Counting</w:t>
      </w:r>
      <w:r>
        <w:rPr>
          <w:spacing w:val="38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change: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guide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prevention</w:t>
      </w:r>
      <w:r>
        <w:rPr>
          <w:spacing w:val="39"/>
        </w:rPr>
        <w:t xml:space="preserve"> </w:t>
      </w:r>
      <w:r>
        <w:t>monitoring.</w:t>
      </w:r>
      <w:r>
        <w:rPr>
          <w:spacing w:val="40"/>
        </w:rPr>
        <w:t xml:space="preserve"> </w:t>
      </w:r>
      <w:r>
        <w:t>Retrieved</w:t>
      </w:r>
      <w:r>
        <w:rPr>
          <w:spacing w:val="45"/>
        </w:rPr>
        <w:t xml:space="preserve"> </w:t>
      </w:r>
      <w:r>
        <w:t>from</w:t>
      </w:r>
      <w:r>
        <w:rPr>
          <w:spacing w:val="12"/>
        </w:rPr>
        <w:t xml:space="preserve"> </w:t>
      </w:r>
      <w:hyperlink r:id="rId102">
        <w:r>
          <w:rPr>
            <w:color w:val="0563C1"/>
            <w:u w:val="single" w:color="0563C1"/>
          </w:rPr>
          <w:t>https://media-</w:t>
        </w:r>
      </w:hyperlink>
      <w:r>
        <w:rPr>
          <w:color w:val="0563C1"/>
          <w:spacing w:val="-59"/>
        </w:rPr>
        <w:t xml:space="preserve"> </w:t>
      </w:r>
      <w:hyperlink r:id="rId103">
        <w:r>
          <w:rPr>
            <w:color w:val="0563C1"/>
            <w:u w:val="single" w:color="0563C1"/>
          </w:rPr>
          <w:t>cdn.ourwatch.org.au/wp-content/uploads/sites/2/2019/06/27043538/OurWatch_Counting-on-</w:t>
        </w:r>
      </w:hyperlink>
    </w:p>
    <w:p w14:paraId="168ABB64" w14:textId="77777777" w:rsidR="002E3BB7" w:rsidRDefault="00657758">
      <w:pPr>
        <w:pStyle w:val="BodyText"/>
        <w:spacing w:line="251" w:lineRule="exact"/>
        <w:ind w:left="825"/>
      </w:pPr>
      <w:hyperlink r:id="rId104">
        <w:r w:rsidR="00166F8A">
          <w:rPr>
            <w:color w:val="0563C1"/>
            <w:u w:val="single" w:color="0563C1"/>
          </w:rPr>
          <w:t>Change_AA.pdf</w:t>
        </w:r>
      </w:hyperlink>
    </w:p>
    <w:p w14:paraId="6343B701" w14:textId="77777777" w:rsidR="002E3BB7" w:rsidRDefault="002E3BB7">
      <w:pPr>
        <w:pStyle w:val="BodyText"/>
        <w:spacing w:before="10"/>
        <w:rPr>
          <w:sz w:val="19"/>
        </w:rPr>
      </w:pPr>
    </w:p>
    <w:p w14:paraId="37D08CBD" w14:textId="77777777" w:rsidR="002E3BB7" w:rsidRDefault="00166F8A">
      <w:pPr>
        <w:pStyle w:val="BodyText"/>
        <w:spacing w:before="93"/>
        <w:ind w:left="105"/>
      </w:pPr>
      <w:r>
        <w:rPr>
          <w:color w:val="222222"/>
        </w:rPr>
        <w:t>Queensland</w:t>
      </w:r>
      <w:r>
        <w:rPr>
          <w:color w:val="222222"/>
          <w:spacing w:val="120"/>
        </w:rPr>
        <w:t xml:space="preserve"> </w:t>
      </w:r>
      <w:r>
        <w:rPr>
          <w:color w:val="222222"/>
        </w:rPr>
        <w:t>Cabinet</w:t>
      </w:r>
      <w:r>
        <w:rPr>
          <w:color w:val="222222"/>
          <w:spacing w:val="117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20"/>
        </w:rPr>
        <w:t xml:space="preserve"> </w:t>
      </w:r>
      <w:r>
        <w:rPr>
          <w:color w:val="222222"/>
        </w:rPr>
        <w:t>Ministerial</w:t>
      </w:r>
      <w:r>
        <w:rPr>
          <w:color w:val="222222"/>
          <w:spacing w:val="113"/>
        </w:rPr>
        <w:t xml:space="preserve"> </w:t>
      </w:r>
      <w:r>
        <w:rPr>
          <w:color w:val="222222"/>
        </w:rPr>
        <w:t>Directory.</w:t>
      </w:r>
      <w:r>
        <w:rPr>
          <w:color w:val="222222"/>
          <w:spacing w:val="111"/>
        </w:rPr>
        <w:t xml:space="preserve"> </w:t>
      </w:r>
      <w:r>
        <w:rPr>
          <w:color w:val="222222"/>
        </w:rPr>
        <w:t>(2021).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Joint</w:t>
      </w:r>
      <w:r>
        <w:rPr>
          <w:color w:val="222222"/>
          <w:spacing w:val="111"/>
        </w:rPr>
        <w:t xml:space="preserve"> </w:t>
      </w:r>
      <w:r>
        <w:rPr>
          <w:color w:val="222222"/>
        </w:rPr>
        <w:t>statement</w:t>
      </w:r>
      <w:r>
        <w:rPr>
          <w:color w:val="222222"/>
          <w:spacing w:val="116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121"/>
        </w:rPr>
        <w:t xml:space="preserve"> </w:t>
      </w:r>
      <w:r>
        <w:rPr>
          <w:color w:val="222222"/>
        </w:rPr>
        <w:t>women's</w:t>
      </w:r>
      <w:r>
        <w:rPr>
          <w:color w:val="222222"/>
          <w:spacing w:val="118"/>
        </w:rPr>
        <w:t xml:space="preserve"> </w:t>
      </w:r>
      <w:r>
        <w:rPr>
          <w:color w:val="222222"/>
        </w:rPr>
        <w:t>safety</w:t>
      </w:r>
      <w:r>
        <w:rPr>
          <w:color w:val="222222"/>
          <w:spacing w:val="118"/>
        </w:rPr>
        <w:t xml:space="preserve"> </w:t>
      </w:r>
      <w:r>
        <w:rPr>
          <w:color w:val="222222"/>
        </w:rPr>
        <w:t>summit.</w:t>
      </w:r>
    </w:p>
    <w:p w14:paraId="56B3ED4D" w14:textId="77777777" w:rsidR="002E3BB7" w:rsidRDefault="00166F8A">
      <w:pPr>
        <w:pStyle w:val="BodyText"/>
        <w:spacing w:before="38"/>
        <w:ind w:left="825"/>
      </w:pPr>
      <w:r>
        <w:rPr>
          <w:color w:val="222222"/>
        </w:rPr>
        <w:t>Retrieved</w:t>
      </w:r>
      <w:r>
        <w:rPr>
          <w:color w:val="222222"/>
          <w:spacing w:val="96"/>
        </w:rPr>
        <w:t xml:space="preserve"> </w:t>
      </w:r>
      <w:r>
        <w:rPr>
          <w:color w:val="222222"/>
        </w:rPr>
        <w:t>from</w:t>
      </w:r>
      <w:hyperlink r:id="rId105">
        <w:r>
          <w:rPr>
            <w:color w:val="1155CC"/>
            <w:spacing w:val="89"/>
            <w:u w:val="single" w:color="1155CC"/>
          </w:rPr>
          <w:t xml:space="preserve"> </w:t>
        </w:r>
        <w:r>
          <w:rPr>
            <w:color w:val="1155CC"/>
            <w:u w:val="single" w:color="1155CC"/>
          </w:rPr>
          <w:t>https://statements.qld.gov.au/statements/93131</w:t>
        </w:r>
      </w:hyperlink>
    </w:p>
    <w:p w14:paraId="4FA3771E" w14:textId="77777777" w:rsidR="002E3BB7" w:rsidRDefault="002E3BB7">
      <w:pPr>
        <w:pStyle w:val="BodyText"/>
        <w:spacing w:before="5"/>
        <w:rPr>
          <w:sz w:val="19"/>
        </w:rPr>
      </w:pPr>
    </w:p>
    <w:p w14:paraId="4D1D9310" w14:textId="77777777" w:rsidR="002E3BB7" w:rsidRDefault="00166F8A">
      <w:pPr>
        <w:spacing w:before="93" w:line="276" w:lineRule="auto"/>
        <w:ind w:left="825" w:right="126" w:hanging="720"/>
        <w:jc w:val="both"/>
      </w:pPr>
      <w:r>
        <w:t>Reeves,</w:t>
      </w:r>
      <w:r>
        <w:rPr>
          <w:spacing w:val="62"/>
        </w:rPr>
        <w:t xml:space="preserve"> </w:t>
      </w:r>
      <w:r>
        <w:t>E. (2020). Family</w:t>
      </w:r>
      <w:r>
        <w:rPr>
          <w:spacing w:val="62"/>
        </w:rPr>
        <w:t xml:space="preserve"> </w:t>
      </w:r>
      <w:r>
        <w:t>violence,</w:t>
      </w:r>
      <w:r>
        <w:rPr>
          <w:spacing w:val="62"/>
        </w:rPr>
        <w:t xml:space="preserve"> </w:t>
      </w:r>
      <w:r>
        <w:t>protection</w:t>
      </w:r>
      <w:r>
        <w:rPr>
          <w:spacing w:val="62"/>
        </w:rPr>
        <w:t xml:space="preserve"> </w:t>
      </w:r>
      <w:r>
        <w:t>orders</w:t>
      </w:r>
      <w:r>
        <w:rPr>
          <w:spacing w:val="62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 xml:space="preserve">systems  </w:t>
      </w:r>
      <w:r>
        <w:rPr>
          <w:spacing w:val="1"/>
        </w:rPr>
        <w:t xml:space="preserve"> </w:t>
      </w:r>
      <w:r>
        <w:t xml:space="preserve">abuse:  </w:t>
      </w:r>
      <w:r>
        <w:rPr>
          <w:spacing w:val="1"/>
        </w:rPr>
        <w:t xml:space="preserve"> </w:t>
      </w:r>
      <w:r>
        <w:t xml:space="preserve">views  </w:t>
      </w:r>
      <w:r>
        <w:rPr>
          <w:spacing w:val="1"/>
        </w:rPr>
        <w:t xml:space="preserve"> </w:t>
      </w:r>
      <w:r>
        <w:t xml:space="preserve">of  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practitioners,</w:t>
      </w:r>
      <w:r>
        <w:rPr>
          <w:spacing w:val="13"/>
        </w:rPr>
        <w:t xml:space="preserve"> </w:t>
      </w:r>
      <w:r>
        <w:rPr>
          <w:i/>
        </w:rPr>
        <w:t>Current</w:t>
      </w:r>
      <w:r>
        <w:rPr>
          <w:i/>
          <w:spacing w:val="11"/>
        </w:rPr>
        <w:t xml:space="preserve"> </w:t>
      </w:r>
      <w:r>
        <w:rPr>
          <w:i/>
        </w:rPr>
        <w:t>Issues</w:t>
      </w:r>
      <w:r>
        <w:rPr>
          <w:i/>
          <w:spacing w:val="6"/>
        </w:rPr>
        <w:t xml:space="preserve"> </w:t>
      </w:r>
      <w:r>
        <w:rPr>
          <w:i/>
        </w:rPr>
        <w:t>in</w:t>
      </w:r>
      <w:r>
        <w:rPr>
          <w:i/>
          <w:spacing w:val="15"/>
        </w:rPr>
        <w:t xml:space="preserve"> </w:t>
      </w:r>
      <w:r>
        <w:rPr>
          <w:i/>
        </w:rPr>
        <w:t>Criminal</w:t>
      </w:r>
      <w:r>
        <w:rPr>
          <w:i/>
          <w:spacing w:val="12"/>
        </w:rPr>
        <w:t xml:space="preserve"> </w:t>
      </w:r>
      <w:r>
        <w:rPr>
          <w:i/>
        </w:rPr>
        <w:t>Justice</w:t>
      </w:r>
      <w:r>
        <w:t>,</w:t>
      </w:r>
      <w:r>
        <w:rPr>
          <w:spacing w:val="11"/>
        </w:rPr>
        <w:t xml:space="preserve"> </w:t>
      </w:r>
      <w:r>
        <w:t>32:1,</w:t>
      </w:r>
      <w:r>
        <w:rPr>
          <w:spacing w:val="11"/>
        </w:rPr>
        <w:t xml:space="preserve"> </w:t>
      </w:r>
      <w:r>
        <w:t>91-110.</w:t>
      </w:r>
    </w:p>
    <w:p w14:paraId="029FAC80" w14:textId="77777777" w:rsidR="002E3BB7" w:rsidRDefault="002E3BB7">
      <w:pPr>
        <w:pStyle w:val="BodyText"/>
        <w:spacing w:before="2"/>
        <w:rPr>
          <w:sz w:val="24"/>
        </w:rPr>
      </w:pPr>
    </w:p>
    <w:p w14:paraId="42A95C41" w14:textId="77777777" w:rsidR="002E3BB7" w:rsidRDefault="00166F8A">
      <w:pPr>
        <w:spacing w:before="1" w:line="278" w:lineRule="auto"/>
        <w:ind w:left="825" w:right="105" w:hanging="720"/>
        <w:jc w:val="both"/>
      </w:pPr>
      <w:r>
        <w:t>Segrave, M. (2017).</w:t>
      </w:r>
      <w:r>
        <w:rPr>
          <w:spacing w:val="1"/>
        </w:rPr>
        <w:t xml:space="preserve"> </w:t>
      </w:r>
      <w:r>
        <w:rPr>
          <w:i/>
        </w:rPr>
        <w:t>Temporary migration and family violence: An analysis of victimisation, support and</w:t>
      </w:r>
      <w:r>
        <w:rPr>
          <w:i/>
          <w:spacing w:val="1"/>
        </w:rPr>
        <w:t xml:space="preserve"> </w:t>
      </w:r>
      <w:r>
        <w:rPr>
          <w:i/>
        </w:rPr>
        <w:t>vulnerability</w:t>
      </w:r>
      <w:r>
        <w:t>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06">
        <w:r>
          <w:rPr>
            <w:color w:val="0563C1"/>
            <w:u w:val="single" w:color="0563C1"/>
          </w:rPr>
          <w:t>https://www.monash.edu/arts/gender-and-family-violence/research-</w:t>
        </w:r>
      </w:hyperlink>
      <w:r>
        <w:rPr>
          <w:color w:val="0563C1"/>
          <w:spacing w:val="1"/>
        </w:rPr>
        <w:t xml:space="preserve"> </w:t>
      </w:r>
      <w:hyperlink r:id="rId107">
        <w:r>
          <w:rPr>
            <w:color w:val="0563C1"/>
            <w:u w:val="single" w:color="0563C1"/>
          </w:rPr>
          <w:t>and-projects/completed-projects/temporary-migration-and-family-violence</w:t>
        </w:r>
      </w:hyperlink>
    </w:p>
    <w:p w14:paraId="7644F477" w14:textId="77777777" w:rsidR="002E3BB7" w:rsidRDefault="002E3BB7">
      <w:pPr>
        <w:pStyle w:val="BodyText"/>
        <w:spacing w:before="9"/>
        <w:rPr>
          <w:sz w:val="15"/>
        </w:rPr>
      </w:pPr>
    </w:p>
    <w:p w14:paraId="4E637BAE" w14:textId="77777777" w:rsidR="002E3BB7" w:rsidRDefault="00166F8A">
      <w:pPr>
        <w:spacing w:before="93" w:line="276" w:lineRule="auto"/>
        <w:ind w:left="825" w:right="113" w:hanging="720"/>
      </w:pPr>
      <w:r>
        <w:rPr>
          <w:color w:val="0C0C0C"/>
        </w:rPr>
        <w:t>Segrave,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M.,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&amp;</w:t>
      </w:r>
      <w:r>
        <w:rPr>
          <w:color w:val="0C0C0C"/>
          <w:spacing w:val="15"/>
        </w:rPr>
        <w:t xml:space="preserve"> </w:t>
      </w:r>
      <w:r>
        <w:rPr>
          <w:color w:val="0C0C0C"/>
        </w:rPr>
        <w:t>Pfitzner,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N.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(2020).</w:t>
      </w:r>
      <w:r>
        <w:rPr>
          <w:color w:val="0C0C0C"/>
          <w:spacing w:val="29"/>
        </w:rPr>
        <w:t xml:space="preserve"> </w:t>
      </w:r>
      <w:r>
        <w:rPr>
          <w:i/>
          <w:color w:val="0C0C0C"/>
        </w:rPr>
        <w:t>Family</w:t>
      </w:r>
      <w:r>
        <w:rPr>
          <w:i/>
          <w:color w:val="0C0C0C"/>
          <w:spacing w:val="18"/>
        </w:rPr>
        <w:t xml:space="preserve"> </w:t>
      </w:r>
      <w:r>
        <w:rPr>
          <w:i/>
          <w:color w:val="0C0C0C"/>
        </w:rPr>
        <w:t>violence</w:t>
      </w:r>
      <w:r>
        <w:rPr>
          <w:i/>
          <w:color w:val="0C0C0C"/>
          <w:spacing w:val="15"/>
        </w:rPr>
        <w:t xml:space="preserve"> </w:t>
      </w:r>
      <w:r>
        <w:rPr>
          <w:i/>
          <w:color w:val="0C0C0C"/>
        </w:rPr>
        <w:t>and</w:t>
      </w:r>
      <w:r>
        <w:rPr>
          <w:i/>
          <w:color w:val="0C0C0C"/>
          <w:spacing w:val="16"/>
        </w:rPr>
        <w:t xml:space="preserve"> </w:t>
      </w:r>
      <w:r>
        <w:rPr>
          <w:i/>
          <w:color w:val="0C0C0C"/>
        </w:rPr>
        <w:t>temporary</w:t>
      </w:r>
      <w:r>
        <w:rPr>
          <w:i/>
          <w:color w:val="0C0C0C"/>
          <w:spacing w:val="11"/>
        </w:rPr>
        <w:t xml:space="preserve"> </w:t>
      </w:r>
      <w:r>
        <w:rPr>
          <w:i/>
          <w:color w:val="0C0C0C"/>
        </w:rPr>
        <w:t>visa</w:t>
      </w:r>
      <w:r>
        <w:rPr>
          <w:i/>
          <w:color w:val="0C0C0C"/>
          <w:spacing w:val="15"/>
        </w:rPr>
        <w:t xml:space="preserve"> </w:t>
      </w:r>
      <w:r>
        <w:rPr>
          <w:i/>
          <w:color w:val="0C0C0C"/>
        </w:rPr>
        <w:t>holders</w:t>
      </w:r>
      <w:r>
        <w:rPr>
          <w:i/>
          <w:color w:val="0C0C0C"/>
          <w:spacing w:val="11"/>
        </w:rPr>
        <w:t xml:space="preserve"> </w:t>
      </w:r>
      <w:r>
        <w:rPr>
          <w:i/>
          <w:color w:val="0C0C0C"/>
        </w:rPr>
        <w:t>during</w:t>
      </w:r>
      <w:r>
        <w:rPr>
          <w:i/>
          <w:color w:val="0C0C0C"/>
          <w:spacing w:val="22"/>
        </w:rPr>
        <w:t xml:space="preserve"> </w:t>
      </w:r>
      <w:r>
        <w:rPr>
          <w:i/>
          <w:color w:val="0C0C0C"/>
        </w:rPr>
        <w:t>COVID-19</w:t>
      </w:r>
      <w:r>
        <w:rPr>
          <w:color w:val="0C0C0C"/>
        </w:rPr>
        <w:t>.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Retrieved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from</w:t>
      </w:r>
      <w:r>
        <w:rPr>
          <w:color w:val="0C0C0C"/>
          <w:spacing w:val="25"/>
        </w:rPr>
        <w:t xml:space="preserve"> </w:t>
      </w:r>
      <w:hyperlink r:id="rId108">
        <w:r>
          <w:rPr>
            <w:color w:val="0563C1"/>
            <w:u w:val="single" w:color="0563C1"/>
          </w:rPr>
          <w:t>https://bridges.monash.edu/articles/online_resource/Family_violence_and_temporary_visa_holder</w:t>
        </w:r>
      </w:hyperlink>
      <w:r>
        <w:rPr>
          <w:color w:val="0563C1"/>
          <w:spacing w:val="1"/>
        </w:rPr>
        <w:t xml:space="preserve"> </w:t>
      </w:r>
      <w:hyperlink r:id="rId109">
        <w:r>
          <w:rPr>
            <w:color w:val="0563C1"/>
            <w:u w:val="single" w:color="0563C1"/>
          </w:rPr>
          <w:t>s_during_COVID-19/12987938</w:t>
        </w:r>
      </w:hyperlink>
    </w:p>
    <w:p w14:paraId="598CA531" w14:textId="77777777" w:rsidR="002E3BB7" w:rsidRDefault="002E3BB7">
      <w:pPr>
        <w:pStyle w:val="BodyText"/>
        <w:spacing w:before="5"/>
        <w:rPr>
          <w:sz w:val="16"/>
        </w:rPr>
      </w:pPr>
    </w:p>
    <w:p w14:paraId="03AA209F" w14:textId="77777777" w:rsidR="002E3BB7" w:rsidRDefault="00166F8A">
      <w:pPr>
        <w:spacing w:before="93" w:line="276" w:lineRule="auto"/>
        <w:ind w:left="825" w:right="126" w:hanging="720"/>
      </w:pPr>
      <w:r>
        <w:t>Segrave,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Wickes,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Keel,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rPr>
          <w:i/>
        </w:rPr>
        <w:t>Migrant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refugee</w:t>
      </w:r>
      <w:r>
        <w:rPr>
          <w:i/>
          <w:spacing w:val="1"/>
        </w:rPr>
        <w:t xml:space="preserve"> </w:t>
      </w:r>
      <w:r>
        <w:rPr>
          <w:i/>
        </w:rPr>
        <w:t>women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61"/>
        </w:rPr>
        <w:t xml:space="preserve"> </w:t>
      </w:r>
      <w:r>
        <w:rPr>
          <w:i/>
        </w:rPr>
        <w:t>Australia:</w:t>
      </w:r>
      <w:r>
        <w:rPr>
          <w:i/>
          <w:spacing w:val="61"/>
        </w:rPr>
        <w:t xml:space="preserve"> </w:t>
      </w:r>
      <w:r>
        <w:rPr>
          <w:i/>
        </w:rPr>
        <w:t>The</w:t>
      </w:r>
      <w:r>
        <w:rPr>
          <w:i/>
          <w:spacing w:val="61"/>
        </w:rPr>
        <w:t xml:space="preserve"> </w:t>
      </w:r>
      <w:r>
        <w:rPr>
          <w:i/>
        </w:rPr>
        <w:t>safety</w:t>
      </w:r>
      <w:r>
        <w:rPr>
          <w:i/>
          <w:spacing w:val="61"/>
        </w:rPr>
        <w:t xml:space="preserve"> </w:t>
      </w:r>
      <w:r>
        <w:rPr>
          <w:i/>
        </w:rPr>
        <w:t>and</w:t>
      </w:r>
      <w:r>
        <w:rPr>
          <w:i/>
          <w:spacing w:val="-59"/>
        </w:rPr>
        <w:t xml:space="preserve"> </w:t>
      </w:r>
      <w:r>
        <w:rPr>
          <w:i/>
        </w:rPr>
        <w:t>security</w:t>
      </w:r>
      <w:r>
        <w:rPr>
          <w:i/>
          <w:spacing w:val="22"/>
        </w:rPr>
        <w:t xml:space="preserve"> </w:t>
      </w:r>
      <w:r>
        <w:rPr>
          <w:i/>
        </w:rPr>
        <w:t>study</w:t>
      </w:r>
      <w:r>
        <w:t>.</w:t>
      </w:r>
      <w:r>
        <w:rPr>
          <w:spacing w:val="20"/>
        </w:rPr>
        <w:t xml:space="preserve"> </w:t>
      </w:r>
      <w:r>
        <w:t>Retrieved</w:t>
      </w:r>
      <w:r>
        <w:rPr>
          <w:spacing w:val="18"/>
        </w:rPr>
        <w:t xml:space="preserve"> </w:t>
      </w:r>
      <w:r>
        <w:t>from</w:t>
      </w:r>
      <w:r>
        <w:rPr>
          <w:spacing w:val="28"/>
        </w:rPr>
        <w:t xml:space="preserve"> </w:t>
      </w:r>
      <w:hyperlink r:id="rId110">
        <w:r>
          <w:rPr>
            <w:color w:val="0563C1"/>
            <w:u w:val="single" w:color="0563C1"/>
          </w:rPr>
          <w:t>https://bridges.monash.edu/articles/report/_/14863872</w:t>
        </w:r>
      </w:hyperlink>
    </w:p>
    <w:p w14:paraId="30B222BE" w14:textId="77777777" w:rsidR="002E3BB7" w:rsidRDefault="002E3BB7">
      <w:pPr>
        <w:pStyle w:val="BodyText"/>
        <w:spacing w:before="1"/>
        <w:rPr>
          <w:sz w:val="16"/>
        </w:rPr>
      </w:pPr>
    </w:p>
    <w:p w14:paraId="3CEBA898" w14:textId="77777777" w:rsidR="002E3BB7" w:rsidRDefault="00166F8A">
      <w:pPr>
        <w:pStyle w:val="BodyText"/>
        <w:spacing w:before="93" w:line="276" w:lineRule="auto"/>
        <w:ind w:left="825" w:right="113" w:hanging="720"/>
      </w:pPr>
      <w:r>
        <w:t>Sentencing</w:t>
      </w:r>
      <w:r>
        <w:rPr>
          <w:spacing w:val="17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t>Council.</w:t>
      </w:r>
      <w:r>
        <w:rPr>
          <w:spacing w:val="12"/>
        </w:rPr>
        <w:t xml:space="preserve"> </w:t>
      </w:r>
      <w:r>
        <w:t>(2020).</w:t>
      </w:r>
      <w:r>
        <w:rPr>
          <w:spacing w:val="24"/>
        </w:rPr>
        <w:t xml:space="preserve"> </w:t>
      </w:r>
      <w:r>
        <w:rPr>
          <w:i/>
        </w:rPr>
        <w:t>Time</w:t>
      </w:r>
      <w:r>
        <w:rPr>
          <w:i/>
          <w:spacing w:val="17"/>
        </w:rPr>
        <w:t xml:space="preserve"> </w:t>
      </w:r>
      <w:r>
        <w:rPr>
          <w:i/>
        </w:rPr>
        <w:t>served</w:t>
      </w:r>
      <w:r>
        <w:rPr>
          <w:i/>
          <w:spacing w:val="11"/>
        </w:rPr>
        <w:t xml:space="preserve"> </w:t>
      </w:r>
      <w:r>
        <w:rPr>
          <w:i/>
        </w:rPr>
        <w:t>prison</w:t>
      </w:r>
      <w:r>
        <w:rPr>
          <w:i/>
          <w:spacing w:val="17"/>
        </w:rPr>
        <w:t xml:space="preserve"> </w:t>
      </w:r>
      <w:r>
        <w:rPr>
          <w:i/>
        </w:rPr>
        <w:t>sentences</w:t>
      </w:r>
      <w:r>
        <w:rPr>
          <w:i/>
          <w:spacing w:val="9"/>
        </w:rPr>
        <w:t xml:space="preserve"> </w:t>
      </w:r>
      <w:r>
        <w:rPr>
          <w:i/>
        </w:rPr>
        <w:t>in</w:t>
      </w:r>
      <w:r>
        <w:rPr>
          <w:i/>
          <w:spacing w:val="17"/>
        </w:rPr>
        <w:t xml:space="preserve"> </w:t>
      </w:r>
      <w:r>
        <w:rPr>
          <w:i/>
        </w:rPr>
        <w:t>Victoria</w:t>
      </w:r>
      <w:r>
        <w:t>.</w:t>
      </w:r>
      <w:r>
        <w:rPr>
          <w:spacing w:val="13"/>
        </w:rPr>
        <w:t xml:space="preserve"> </w:t>
      </w:r>
      <w:r>
        <w:t>Retrieved</w:t>
      </w:r>
      <w:r>
        <w:rPr>
          <w:spacing w:val="17"/>
        </w:rPr>
        <w:t xml:space="preserve"> </w:t>
      </w:r>
      <w:r>
        <w:t>from</w:t>
      </w:r>
      <w:r>
        <w:rPr>
          <w:spacing w:val="-59"/>
        </w:rPr>
        <w:t xml:space="preserve"> </w:t>
      </w:r>
      <w:hyperlink r:id="rId111">
        <w:r>
          <w:rPr>
            <w:color w:val="0563C1"/>
            <w:u w:val="single" w:color="0563C1"/>
          </w:rPr>
          <w:t>https://www.sentencingcouncil.vic.gov.au/sites/default/files/2020-</w:t>
        </w:r>
      </w:hyperlink>
      <w:r>
        <w:rPr>
          <w:color w:val="0563C1"/>
          <w:spacing w:val="1"/>
        </w:rPr>
        <w:t xml:space="preserve"> </w:t>
      </w:r>
      <w:hyperlink r:id="rId112">
        <w:r>
          <w:rPr>
            <w:color w:val="0563C1"/>
            <w:u w:val="single" w:color="0563C1"/>
          </w:rPr>
          <w:t>02/Time_Served_Prison_Sentences_in_Victoria.pdf</w:t>
        </w:r>
      </w:hyperlink>
    </w:p>
    <w:p w14:paraId="37AF9354" w14:textId="77777777" w:rsidR="002E3BB7" w:rsidRDefault="002E3BB7">
      <w:pPr>
        <w:pStyle w:val="BodyText"/>
        <w:spacing w:before="6"/>
        <w:rPr>
          <w:sz w:val="16"/>
        </w:rPr>
      </w:pPr>
    </w:p>
    <w:p w14:paraId="65B3DBA0" w14:textId="77777777" w:rsidR="002E3BB7" w:rsidRDefault="00166F8A">
      <w:pPr>
        <w:pStyle w:val="BodyText"/>
        <w:spacing w:before="93" w:line="276" w:lineRule="auto"/>
        <w:ind w:left="825" w:right="125" w:hanging="720"/>
      </w:pPr>
      <w:r>
        <w:t>State</w:t>
      </w:r>
      <w:r>
        <w:rPr>
          <w:spacing w:val="25"/>
        </w:rPr>
        <w:t xml:space="preserve"> </w:t>
      </w:r>
      <w:r>
        <w:t>Government</w:t>
      </w:r>
      <w:r>
        <w:rPr>
          <w:spacing w:val="2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Victoria.</w:t>
      </w:r>
      <w:r>
        <w:rPr>
          <w:spacing w:val="21"/>
        </w:rPr>
        <w:t xml:space="preserve"> </w:t>
      </w:r>
      <w:r>
        <w:t>(2021).</w:t>
      </w:r>
      <w:r>
        <w:rPr>
          <w:spacing w:val="22"/>
        </w:rPr>
        <w:t xml:space="preserve"> </w:t>
      </w:r>
      <w:r>
        <w:t>MARAM</w:t>
      </w:r>
      <w:r>
        <w:rPr>
          <w:spacing w:val="30"/>
        </w:rPr>
        <w:t xml:space="preserve"> </w:t>
      </w:r>
      <w:r>
        <w:t>practice</w:t>
      </w:r>
      <w:r>
        <w:rPr>
          <w:spacing w:val="31"/>
        </w:rPr>
        <w:t xml:space="preserve"> </w:t>
      </w:r>
      <w:r>
        <w:t>guides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resources.</w:t>
      </w:r>
      <w:r>
        <w:rPr>
          <w:spacing w:val="26"/>
        </w:rPr>
        <w:t xml:space="preserve"> </w:t>
      </w:r>
      <w:r>
        <w:t>Retrieved</w:t>
      </w:r>
      <w:r>
        <w:rPr>
          <w:spacing w:val="25"/>
        </w:rPr>
        <w:t xml:space="preserve"> </w:t>
      </w:r>
      <w:r>
        <w:t>from</w:t>
      </w:r>
      <w:r>
        <w:rPr>
          <w:spacing w:val="-59"/>
        </w:rPr>
        <w:t xml:space="preserve"> </w:t>
      </w:r>
      <w:hyperlink r:id="rId113">
        <w:r>
          <w:rPr>
            <w:color w:val="1155CC"/>
            <w:u w:val="single" w:color="1155CC"/>
          </w:rPr>
          <w:t>https://www.vic.gov.au/maram-practice-guides-and-resources</w:t>
        </w:r>
      </w:hyperlink>
    </w:p>
    <w:p w14:paraId="3FFD685C" w14:textId="77777777" w:rsidR="002E3BB7" w:rsidRDefault="002E3BB7">
      <w:pPr>
        <w:pStyle w:val="BodyText"/>
        <w:spacing w:before="1"/>
        <w:rPr>
          <w:sz w:val="16"/>
        </w:rPr>
      </w:pPr>
    </w:p>
    <w:p w14:paraId="77996616" w14:textId="77777777" w:rsidR="002E3BB7" w:rsidRDefault="00166F8A">
      <w:pPr>
        <w:spacing w:before="93" w:line="276" w:lineRule="auto"/>
        <w:ind w:left="825" w:right="110" w:hanging="720"/>
        <w:jc w:val="both"/>
      </w:pPr>
      <w:r>
        <w:t>State Government of Victoria, Our Watch, GLHV at Australian Research Centre in Sex Health and Society.</w:t>
      </w:r>
      <w:r>
        <w:rPr>
          <w:spacing w:val="1"/>
        </w:rPr>
        <w:t xml:space="preserve"> </w:t>
      </w:r>
      <w:r>
        <w:t>(2017).</w:t>
      </w:r>
      <w:r>
        <w:rPr>
          <w:spacing w:val="61"/>
        </w:rPr>
        <w:t xml:space="preserve"> </w:t>
      </w:r>
      <w:r>
        <w:rPr>
          <w:i/>
        </w:rPr>
        <w:t>Primary prevention of family violence</w:t>
      </w:r>
      <w:r>
        <w:rPr>
          <w:i/>
          <w:spacing w:val="61"/>
        </w:rPr>
        <w:t xml:space="preserve"> </w:t>
      </w:r>
      <w:r>
        <w:rPr>
          <w:i/>
        </w:rPr>
        <w:t>against people from</w:t>
      </w:r>
      <w:r>
        <w:rPr>
          <w:i/>
          <w:spacing w:val="61"/>
        </w:rPr>
        <w:t xml:space="preserve"> </w:t>
      </w:r>
      <w:r>
        <w:rPr>
          <w:i/>
        </w:rPr>
        <w:t xml:space="preserve">LGBTI communities </w:t>
      </w:r>
      <w:r>
        <w:t>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14">
        <w:r>
          <w:rPr>
            <w:color w:val="1155CC"/>
            <w:u w:val="single" w:color="1155CC"/>
          </w:rPr>
          <w:t>https://www.ourwatch.org.au/resource/primary-prevention-of-family-violence-against-people-</w:t>
        </w:r>
      </w:hyperlink>
      <w:r>
        <w:rPr>
          <w:color w:val="1155CC"/>
          <w:spacing w:val="1"/>
        </w:rPr>
        <w:t xml:space="preserve"> </w:t>
      </w:r>
      <w:hyperlink r:id="rId115">
        <w:r>
          <w:rPr>
            <w:color w:val="1155CC"/>
            <w:u w:val="single" w:color="1155CC"/>
          </w:rPr>
          <w:t>from-lgbtiq-communities-an-analysis-of-existing-research/</w:t>
        </w:r>
      </w:hyperlink>
    </w:p>
    <w:p w14:paraId="52EE63EF" w14:textId="77777777" w:rsidR="002E3BB7" w:rsidRDefault="002E3BB7">
      <w:pPr>
        <w:pStyle w:val="BodyText"/>
        <w:spacing w:before="5"/>
        <w:rPr>
          <w:sz w:val="16"/>
        </w:rPr>
      </w:pPr>
    </w:p>
    <w:p w14:paraId="1E7CB11A" w14:textId="77777777" w:rsidR="002E3BB7" w:rsidRDefault="00166F8A">
      <w:pPr>
        <w:spacing w:before="93" w:line="276" w:lineRule="auto"/>
        <w:ind w:left="825" w:right="116" w:hanging="720"/>
        <w:jc w:val="both"/>
      </w:pPr>
      <w:r>
        <w:t>Vaughan,</w:t>
      </w:r>
      <w:r>
        <w:rPr>
          <w:spacing w:val="1"/>
        </w:rPr>
        <w:t xml:space="preserve"> </w:t>
      </w:r>
      <w:r>
        <w:t>C.,</w:t>
      </w:r>
      <w:r>
        <w:rPr>
          <w:spacing w:val="1"/>
        </w:rPr>
        <w:t xml:space="preserve"> </w:t>
      </w:r>
      <w:r>
        <w:t>Davis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Murdolo,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Chen,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Murray,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Block,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Quiazon,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Warr,</w:t>
      </w:r>
      <w:r>
        <w:rPr>
          <w:spacing w:val="61"/>
        </w:rPr>
        <w:t xml:space="preserve"> </w:t>
      </w:r>
      <w:r>
        <w:t>D.</w:t>
      </w:r>
      <w:r>
        <w:rPr>
          <w:spacing w:val="6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rPr>
          <w:i/>
        </w:rPr>
        <w:t>Promoting</w:t>
      </w:r>
      <w:r>
        <w:rPr>
          <w:i/>
          <w:spacing w:val="1"/>
        </w:rPr>
        <w:t xml:space="preserve"> </w:t>
      </w:r>
      <w:r>
        <w:rPr>
          <w:i/>
        </w:rPr>
        <w:t>community-led</w:t>
      </w:r>
      <w:r>
        <w:rPr>
          <w:i/>
          <w:spacing w:val="1"/>
        </w:rPr>
        <w:t xml:space="preserve"> </w:t>
      </w:r>
      <w:r>
        <w:rPr>
          <w:i/>
        </w:rPr>
        <w:t>responses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violence</w:t>
      </w:r>
      <w:r>
        <w:rPr>
          <w:i/>
          <w:spacing w:val="1"/>
        </w:rPr>
        <w:t xml:space="preserve"> </w:t>
      </w:r>
      <w:r>
        <w:rPr>
          <w:i/>
        </w:rPr>
        <w:t>against</w:t>
      </w:r>
      <w:r>
        <w:rPr>
          <w:i/>
          <w:spacing w:val="1"/>
        </w:rPr>
        <w:t xml:space="preserve"> </w:t>
      </w:r>
      <w:r>
        <w:rPr>
          <w:i/>
        </w:rPr>
        <w:t>immigrant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refugee</w:t>
      </w:r>
      <w:r>
        <w:rPr>
          <w:i/>
          <w:spacing w:val="62"/>
        </w:rPr>
        <w:t xml:space="preserve"> </w:t>
      </w:r>
      <w:r>
        <w:rPr>
          <w:i/>
        </w:rPr>
        <w:t>women</w:t>
      </w:r>
      <w:r>
        <w:rPr>
          <w:i/>
          <w:spacing w:val="62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metropolitan</w:t>
      </w:r>
      <w:r>
        <w:rPr>
          <w:i/>
          <w:spacing w:val="1"/>
        </w:rPr>
        <w:t xml:space="preserve"> </w:t>
      </w:r>
      <w:r>
        <w:rPr>
          <w:i/>
        </w:rPr>
        <w:t>and regional</w:t>
      </w:r>
      <w:r>
        <w:rPr>
          <w:i/>
          <w:spacing w:val="1"/>
        </w:rPr>
        <w:t xml:space="preserve"> </w:t>
      </w:r>
      <w:r>
        <w:rPr>
          <w:i/>
        </w:rPr>
        <w:t>Australia: The</w:t>
      </w:r>
      <w:r>
        <w:rPr>
          <w:i/>
          <w:spacing w:val="1"/>
        </w:rPr>
        <w:t xml:space="preserve"> </w:t>
      </w:r>
      <w:r>
        <w:rPr>
          <w:i/>
        </w:rPr>
        <w:t>ASPIRE Project</w:t>
      </w:r>
      <w:r>
        <w:rPr>
          <w:i/>
          <w:spacing w:val="1"/>
        </w:rPr>
        <w:t xml:space="preserve"> </w:t>
      </w:r>
      <w:r>
        <w:t>(State of knowledge</w:t>
      </w:r>
      <w:r>
        <w:rPr>
          <w:spacing w:val="1"/>
        </w:rPr>
        <w:t xml:space="preserve"> </w:t>
      </w:r>
      <w:r>
        <w:t>paper 7). Sydney:</w:t>
      </w:r>
      <w:r>
        <w:rPr>
          <w:spacing w:val="1"/>
        </w:rPr>
        <w:t xml:space="preserve"> </w:t>
      </w:r>
      <w:r>
        <w:t>Australia’s</w:t>
      </w:r>
      <w:r>
        <w:rPr>
          <w:spacing w:val="11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Organisation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Women’s</w:t>
      </w:r>
      <w:r>
        <w:rPr>
          <w:spacing w:val="12"/>
        </w:rPr>
        <w:t xml:space="preserve"> </w:t>
      </w:r>
      <w:r>
        <w:t>Safety.</w:t>
      </w:r>
    </w:p>
    <w:p w14:paraId="30A2EDCA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758932D3" w14:textId="1D449448" w:rsidR="00B5142A" w:rsidRDefault="005011FE" w:rsidP="00B5142A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747968" behindDoc="1" locked="0" layoutInCell="1" allowOverlap="1" wp14:anchorId="6F0B18E5" wp14:editId="0F4132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0675620"/>
                <wp:effectExtent l="0" t="0" r="0" b="0"/>
                <wp:wrapNone/>
                <wp:docPr id="325" name="docshape285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067562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BE9B1" id="docshape285" o:spid="_x0000_s1026" alt="Title: Decorative Image" style="position:absolute;margin-left:0;margin-top:0;width:841.9pt;height:840.6pt;z-index:-215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" fillcolor="#374ea2" stroked="f">
                <w10:wrap anchorx="page" anchory="page"/>
              </v:rect>
            </w:pict>
          </mc:Fallback>
        </mc:AlternateContent>
      </w:r>
    </w:p>
    <w:p w14:paraId="2B6FBDB1" w14:textId="77777777" w:rsidR="00B5142A" w:rsidRDefault="00B5142A" w:rsidP="00B5142A">
      <w:pPr>
        <w:pStyle w:val="BodyText"/>
        <w:rPr>
          <w:sz w:val="20"/>
        </w:rPr>
      </w:pPr>
    </w:p>
    <w:p w14:paraId="78CCFEA6" w14:textId="77777777" w:rsidR="00B5142A" w:rsidRDefault="00B5142A" w:rsidP="00B5142A">
      <w:pPr>
        <w:pStyle w:val="BodyText"/>
        <w:rPr>
          <w:sz w:val="20"/>
        </w:rPr>
      </w:pPr>
    </w:p>
    <w:p w14:paraId="6B520DDA" w14:textId="77777777" w:rsidR="00B5142A" w:rsidRDefault="00B5142A" w:rsidP="00B5142A">
      <w:pPr>
        <w:pStyle w:val="BodyText"/>
        <w:rPr>
          <w:sz w:val="20"/>
        </w:rPr>
      </w:pPr>
    </w:p>
    <w:p w14:paraId="45EA6599" w14:textId="77777777" w:rsidR="00B5142A" w:rsidRDefault="00B5142A" w:rsidP="00B5142A">
      <w:pPr>
        <w:pStyle w:val="BodyText"/>
        <w:rPr>
          <w:sz w:val="20"/>
        </w:rPr>
      </w:pPr>
    </w:p>
    <w:p w14:paraId="4C486CBB" w14:textId="77777777" w:rsidR="00B5142A" w:rsidRDefault="00B5142A" w:rsidP="00B5142A">
      <w:pPr>
        <w:pStyle w:val="BodyText"/>
        <w:rPr>
          <w:sz w:val="20"/>
        </w:rPr>
      </w:pPr>
    </w:p>
    <w:p w14:paraId="11802D16" w14:textId="77777777" w:rsidR="00B5142A" w:rsidRDefault="00B5142A" w:rsidP="00B5142A">
      <w:pPr>
        <w:pStyle w:val="BodyText"/>
        <w:rPr>
          <w:sz w:val="20"/>
        </w:rPr>
      </w:pPr>
    </w:p>
    <w:p w14:paraId="7D4E4EB9" w14:textId="77777777" w:rsidR="00B5142A" w:rsidRDefault="00B5142A" w:rsidP="00B5142A">
      <w:pPr>
        <w:pStyle w:val="BodyText"/>
        <w:rPr>
          <w:sz w:val="20"/>
        </w:rPr>
      </w:pPr>
    </w:p>
    <w:p w14:paraId="402F1614" w14:textId="77777777" w:rsidR="00B5142A" w:rsidRDefault="00B5142A" w:rsidP="00B5142A">
      <w:pPr>
        <w:pStyle w:val="BodyText"/>
        <w:rPr>
          <w:sz w:val="20"/>
        </w:rPr>
      </w:pPr>
    </w:p>
    <w:p w14:paraId="696ED54E" w14:textId="77777777" w:rsidR="00B5142A" w:rsidRDefault="00B5142A" w:rsidP="00B5142A">
      <w:pPr>
        <w:pStyle w:val="BodyText"/>
        <w:rPr>
          <w:sz w:val="20"/>
        </w:rPr>
      </w:pPr>
    </w:p>
    <w:p w14:paraId="5BF9FB95" w14:textId="77777777" w:rsidR="00B5142A" w:rsidRDefault="00B5142A" w:rsidP="00B5142A">
      <w:pPr>
        <w:pStyle w:val="BodyText"/>
        <w:spacing w:before="2"/>
        <w:rPr>
          <w:sz w:val="23"/>
        </w:rPr>
      </w:pPr>
    </w:p>
    <w:p w14:paraId="203572B3" w14:textId="77777777" w:rsidR="00B5142A" w:rsidRDefault="00B5142A" w:rsidP="00A45E14">
      <w:pPr>
        <w:spacing w:before="51" w:line="264" w:lineRule="auto"/>
        <w:ind w:left="1474" w:right="2036"/>
        <w:jc w:val="center"/>
        <w:rPr>
          <w:rFonts w:ascii="Times New Roman"/>
          <w:sz w:val="114"/>
        </w:rPr>
      </w:pPr>
      <w:r>
        <w:rPr>
          <w:rFonts w:ascii="Times New Roman"/>
          <w:color w:val="FFFFFF"/>
          <w:sz w:val="114"/>
        </w:rPr>
        <w:t>Appendices</w:t>
      </w:r>
    </w:p>
    <w:p w14:paraId="3D7E0243" w14:textId="77777777" w:rsidR="00B5142A" w:rsidRDefault="00B5142A" w:rsidP="00B5142A">
      <w:pPr>
        <w:spacing w:line="1307" w:lineRule="exact"/>
        <w:ind w:left="109" w:right="109"/>
        <w:jc w:val="center"/>
        <w:rPr>
          <w:rFonts w:ascii="Times New Roman"/>
          <w:sz w:val="114"/>
        </w:rPr>
      </w:pPr>
    </w:p>
    <w:p w14:paraId="262997E3" w14:textId="77777777" w:rsidR="00B5142A" w:rsidRDefault="00B5142A" w:rsidP="00B5142A">
      <w:pPr>
        <w:spacing w:before="129" w:line="264" w:lineRule="auto"/>
        <w:ind w:left="109" w:right="110"/>
        <w:jc w:val="center"/>
        <w:rPr>
          <w:rFonts w:ascii="Times New Roman"/>
          <w:sz w:val="114"/>
        </w:rPr>
      </w:pPr>
    </w:p>
    <w:p w14:paraId="24B4A740" w14:textId="77777777" w:rsidR="002E3BB7" w:rsidRDefault="002E3BB7">
      <w:pPr>
        <w:pStyle w:val="BodyText"/>
        <w:rPr>
          <w:sz w:val="20"/>
        </w:rPr>
      </w:pPr>
    </w:p>
    <w:p w14:paraId="4180F62D" w14:textId="77777777" w:rsidR="002E3BB7" w:rsidRDefault="002E3BB7">
      <w:pPr>
        <w:pStyle w:val="BodyText"/>
        <w:rPr>
          <w:sz w:val="20"/>
        </w:rPr>
      </w:pPr>
    </w:p>
    <w:p w14:paraId="0B70F178" w14:textId="77777777" w:rsidR="002E3BB7" w:rsidRDefault="002E3BB7">
      <w:pPr>
        <w:pStyle w:val="BodyText"/>
        <w:rPr>
          <w:sz w:val="20"/>
        </w:rPr>
      </w:pPr>
    </w:p>
    <w:p w14:paraId="06EC4943" w14:textId="77777777" w:rsidR="002E3BB7" w:rsidRDefault="002E3BB7">
      <w:pPr>
        <w:pStyle w:val="BodyText"/>
        <w:rPr>
          <w:sz w:val="20"/>
        </w:rPr>
      </w:pPr>
    </w:p>
    <w:p w14:paraId="31C33973" w14:textId="77777777" w:rsidR="002E3BB7" w:rsidRDefault="002E3BB7">
      <w:pPr>
        <w:pStyle w:val="BodyText"/>
        <w:rPr>
          <w:sz w:val="20"/>
        </w:rPr>
      </w:pPr>
    </w:p>
    <w:p w14:paraId="297FCDC4" w14:textId="77777777" w:rsidR="002E3BB7" w:rsidRDefault="002E3BB7">
      <w:pPr>
        <w:pStyle w:val="BodyText"/>
        <w:rPr>
          <w:sz w:val="20"/>
        </w:rPr>
      </w:pPr>
    </w:p>
    <w:p w14:paraId="27059BA4" w14:textId="77777777" w:rsidR="002E3BB7" w:rsidRDefault="002E3BB7">
      <w:pPr>
        <w:pStyle w:val="BodyText"/>
        <w:rPr>
          <w:sz w:val="20"/>
        </w:rPr>
      </w:pPr>
    </w:p>
    <w:p w14:paraId="1D30A857" w14:textId="77777777" w:rsidR="002E3BB7" w:rsidRDefault="002E3BB7">
      <w:pPr>
        <w:pStyle w:val="BodyText"/>
        <w:rPr>
          <w:sz w:val="20"/>
        </w:rPr>
      </w:pPr>
    </w:p>
    <w:p w14:paraId="6EB6C933" w14:textId="77777777" w:rsidR="002E3BB7" w:rsidRDefault="002E3BB7">
      <w:pPr>
        <w:pStyle w:val="BodyText"/>
        <w:rPr>
          <w:sz w:val="20"/>
        </w:rPr>
      </w:pPr>
    </w:p>
    <w:p w14:paraId="7551A12F" w14:textId="77777777" w:rsidR="002E3BB7" w:rsidRDefault="002E3BB7">
      <w:pPr>
        <w:pStyle w:val="BodyText"/>
        <w:rPr>
          <w:sz w:val="20"/>
        </w:rPr>
      </w:pPr>
    </w:p>
    <w:p w14:paraId="57A18B6C" w14:textId="77777777" w:rsidR="002E3BB7" w:rsidRDefault="002E3BB7">
      <w:pPr>
        <w:pStyle w:val="BodyText"/>
        <w:rPr>
          <w:sz w:val="20"/>
        </w:rPr>
      </w:pPr>
    </w:p>
    <w:p w14:paraId="6B6E981B" w14:textId="77777777" w:rsidR="002E3BB7" w:rsidRDefault="002E3BB7">
      <w:pPr>
        <w:pStyle w:val="BodyText"/>
        <w:rPr>
          <w:sz w:val="20"/>
        </w:rPr>
      </w:pPr>
    </w:p>
    <w:p w14:paraId="0CCE36E7" w14:textId="77777777" w:rsidR="002E3BB7" w:rsidRDefault="002E3BB7">
      <w:pPr>
        <w:pStyle w:val="BodyText"/>
        <w:rPr>
          <w:sz w:val="20"/>
        </w:rPr>
      </w:pPr>
    </w:p>
    <w:p w14:paraId="5E1CEF64" w14:textId="77777777" w:rsidR="002E3BB7" w:rsidRDefault="00A45E14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A9E883" wp14:editId="5349D25B">
                <wp:simplePos x="0" y="0"/>
                <wp:positionH relativeFrom="page">
                  <wp:posOffset>3559093</wp:posOffset>
                </wp:positionH>
                <wp:positionV relativeFrom="paragraph">
                  <wp:posOffset>10795</wp:posOffset>
                </wp:positionV>
                <wp:extent cx="414020" cy="1575435"/>
                <wp:effectExtent l="0" t="0" r="5080" b="571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CCEB1" w14:textId="77777777" w:rsidR="00657758" w:rsidRDefault="00657758" w:rsidP="00B5142A">
                            <w:pPr>
                              <w:spacing w:before="33" w:line="213" w:lineRule="auto"/>
                              <w:ind w:left="20" w:right="15" w:firstLine="563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FFFFFF"/>
                                <w:w w:val="95"/>
                                <w:sz w:val="24"/>
                              </w:rPr>
                              <w:t>National Plan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Palatino Linotype"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FFFFFF"/>
                                <w:w w:val="90"/>
                                <w:sz w:val="2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E883" id="Text Box 20" o:spid="_x0000_s1287" type="#_x0000_t202" style="position:absolute;margin-left:280.25pt;margin-top:.85pt;width:32.6pt;height:12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" filled="f" stroked="f">
                <v:textbox style="layout-flow:vertical" inset="0,0,0,0">
                  <w:txbxContent>
                    <w:p w14:paraId="323CCEB1" w14:textId="77777777" w:rsidR="00657758" w:rsidRDefault="00657758" w:rsidP="00B5142A">
                      <w:pPr>
                        <w:spacing w:before="33" w:line="213" w:lineRule="auto"/>
                        <w:ind w:left="20" w:right="15" w:firstLine="563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FFFFFF"/>
                          <w:w w:val="95"/>
                          <w:sz w:val="24"/>
                        </w:rPr>
                        <w:t>National Plan</w:t>
                      </w:r>
                      <w:r>
                        <w:rPr>
                          <w:rFonts w:ascii="Palatino Linotype"/>
                          <w:color w:val="FFFFFF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Stakeholder</w:t>
                      </w:r>
                      <w:r>
                        <w:rPr>
                          <w:rFonts w:ascii="Palatino Linotype"/>
                          <w:color w:val="FFFFFF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FFFFFF"/>
                          <w:w w:val="90"/>
                          <w:sz w:val="24"/>
                        </w:rPr>
                        <w:t>Consultation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18C75E" w14:textId="77777777" w:rsidR="002E3BB7" w:rsidRDefault="002E3BB7">
      <w:pPr>
        <w:pStyle w:val="BodyText"/>
        <w:rPr>
          <w:sz w:val="20"/>
        </w:rPr>
      </w:pPr>
    </w:p>
    <w:p w14:paraId="2CA5142D" w14:textId="77777777" w:rsidR="002E3BB7" w:rsidRDefault="002E3BB7">
      <w:pPr>
        <w:pStyle w:val="BodyText"/>
        <w:rPr>
          <w:sz w:val="20"/>
        </w:rPr>
      </w:pPr>
    </w:p>
    <w:p w14:paraId="5403D092" w14:textId="77777777" w:rsidR="002E3BB7" w:rsidRDefault="002E3BB7">
      <w:pPr>
        <w:pStyle w:val="BodyText"/>
        <w:rPr>
          <w:sz w:val="20"/>
        </w:rPr>
      </w:pPr>
    </w:p>
    <w:p w14:paraId="31656328" w14:textId="77777777" w:rsidR="002E3BB7" w:rsidRDefault="002E3BB7">
      <w:pPr>
        <w:pStyle w:val="BodyText"/>
        <w:rPr>
          <w:sz w:val="20"/>
        </w:rPr>
      </w:pPr>
    </w:p>
    <w:p w14:paraId="1999C183" w14:textId="77777777" w:rsidR="002E3BB7" w:rsidRDefault="002E3BB7">
      <w:pPr>
        <w:pStyle w:val="BodyText"/>
        <w:spacing w:before="3"/>
        <w:rPr>
          <w:sz w:val="27"/>
        </w:rPr>
      </w:pPr>
    </w:p>
    <w:p w14:paraId="3AA1791C" w14:textId="77777777" w:rsidR="002E3BB7" w:rsidRDefault="002E3BB7" w:rsidP="00B5142A">
      <w:pPr>
        <w:pStyle w:val="Heading5"/>
        <w:spacing w:before="113" w:line="213" w:lineRule="auto"/>
        <w:ind w:left="0" w:right="98"/>
        <w:jc w:val="left"/>
        <w:rPr>
          <w:rFonts w:ascii="Palatino Linotype"/>
        </w:rPr>
      </w:pPr>
    </w:p>
    <w:p w14:paraId="5FAFFBB0" w14:textId="77777777" w:rsidR="002E3BB7" w:rsidRDefault="002E3BB7">
      <w:pPr>
        <w:spacing w:line="213" w:lineRule="auto"/>
        <w:rPr>
          <w:rFonts w:ascii="Palatino Linotype"/>
        </w:rPr>
        <w:sectPr w:rsidR="002E3BB7" w:rsidSect="00B5142A">
          <w:footerReference w:type="default" r:id="rId116"/>
          <w:pgSz w:w="11910" w:h="16840"/>
          <w:pgMar w:top="1740" w:right="280" w:bottom="2420" w:left="1100" w:header="0" w:footer="0" w:gutter="0"/>
          <w:cols w:space="720"/>
          <w:docGrid w:linePitch="299"/>
        </w:sectPr>
      </w:pPr>
    </w:p>
    <w:p w14:paraId="7D578AF1" w14:textId="77777777" w:rsidR="002E3BB7" w:rsidRDefault="00166F8A">
      <w:pPr>
        <w:pStyle w:val="Heading2"/>
      </w:pPr>
      <w:bookmarkStart w:id="262" w:name="Appendices"/>
      <w:bookmarkStart w:id="263" w:name="_bookmark100"/>
      <w:bookmarkEnd w:id="262"/>
      <w:bookmarkEnd w:id="263"/>
      <w:r>
        <w:rPr>
          <w:w w:val="105"/>
        </w:rPr>
        <w:t>Appendices</w:t>
      </w:r>
    </w:p>
    <w:p w14:paraId="227A30FF" w14:textId="77777777" w:rsidR="002E3BB7" w:rsidRDefault="002E3BB7">
      <w:pPr>
        <w:pStyle w:val="BodyText"/>
        <w:spacing w:before="5"/>
        <w:rPr>
          <w:b/>
          <w:sz w:val="47"/>
        </w:rPr>
      </w:pPr>
    </w:p>
    <w:p w14:paraId="44B65A6A" w14:textId="77777777" w:rsidR="002E3BB7" w:rsidRDefault="00166F8A">
      <w:pPr>
        <w:pStyle w:val="Heading3"/>
        <w:spacing w:line="276" w:lineRule="auto"/>
      </w:pPr>
      <w:bookmarkStart w:id="264" w:name="Appendix_A:_Terms_of_Reference:_House_St"/>
      <w:bookmarkStart w:id="265" w:name="_bookmark101"/>
      <w:bookmarkEnd w:id="264"/>
      <w:bookmarkEnd w:id="265"/>
      <w:r>
        <w:rPr>
          <w:color w:val="2F5496"/>
        </w:rPr>
        <w:t>Appendix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A: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Terms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Reference: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House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Standing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Social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Policy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Legal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Affairs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Inquiry</w:t>
      </w:r>
      <w:r>
        <w:rPr>
          <w:color w:val="2F5496"/>
          <w:spacing w:val="-54"/>
        </w:rPr>
        <w:t xml:space="preserve"> </w:t>
      </w:r>
      <w:r>
        <w:rPr>
          <w:color w:val="2F5496"/>
        </w:rPr>
        <w:t>into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family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domestic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violence</w:t>
      </w:r>
    </w:p>
    <w:p w14:paraId="22B75BB1" w14:textId="77777777" w:rsidR="002E3BB7" w:rsidRDefault="002E3BB7">
      <w:pPr>
        <w:pStyle w:val="BodyText"/>
        <w:spacing w:before="8"/>
        <w:rPr>
          <w:rFonts w:ascii="Calibri Light"/>
          <w:sz w:val="19"/>
        </w:rPr>
      </w:pPr>
    </w:p>
    <w:p w14:paraId="6F455E34" w14:textId="77777777" w:rsidR="002E3BB7" w:rsidRDefault="00166F8A">
      <w:pPr>
        <w:pStyle w:val="Heading6"/>
        <w:spacing w:before="1"/>
      </w:pPr>
      <w:r>
        <w:rPr>
          <w:w w:val="105"/>
        </w:rPr>
        <w:t>Terms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Reference</w:t>
      </w:r>
    </w:p>
    <w:p w14:paraId="533BE6FA" w14:textId="77777777" w:rsidR="002E3BB7" w:rsidRDefault="002E3BB7">
      <w:pPr>
        <w:pStyle w:val="BodyText"/>
        <w:rPr>
          <w:b/>
          <w:sz w:val="24"/>
        </w:rPr>
      </w:pPr>
    </w:p>
    <w:p w14:paraId="3C18E8DA" w14:textId="77777777" w:rsidR="002E3BB7" w:rsidRDefault="00166F8A">
      <w:pPr>
        <w:pStyle w:val="BodyText"/>
        <w:spacing w:before="1" w:line="276" w:lineRule="auto"/>
        <w:ind w:left="105" w:right="121"/>
        <w:jc w:val="both"/>
      </w:pPr>
      <w:r>
        <w:rPr>
          <w:color w:val="222222"/>
        </w:rPr>
        <w:t>That the Standing Committee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Social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Policy 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Legal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Affairs inquire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into and report on family, domestic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 sexual violence, including with a view to informing the next National Plan to Reduce Violence against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Women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their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Children,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following:</w:t>
      </w:r>
    </w:p>
    <w:p w14:paraId="22A9B97B" w14:textId="77777777" w:rsidR="002E3BB7" w:rsidRDefault="002E3BB7">
      <w:pPr>
        <w:pStyle w:val="BodyText"/>
        <w:spacing w:before="7"/>
        <w:rPr>
          <w:sz w:val="27"/>
        </w:rPr>
      </w:pPr>
    </w:p>
    <w:p w14:paraId="643D65B2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95"/>
        </w:tabs>
        <w:spacing w:before="0" w:line="276" w:lineRule="auto"/>
        <w:ind w:right="111" w:firstLine="0"/>
        <w:jc w:val="both"/>
      </w:pPr>
      <w:r>
        <w:rPr>
          <w:color w:val="222222"/>
        </w:rPr>
        <w:t>Immediate and long-term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measures to prevent violence against women and their children,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improve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gender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equality.</w:t>
      </w:r>
    </w:p>
    <w:p w14:paraId="2273387B" w14:textId="77777777" w:rsidR="002E3BB7" w:rsidRDefault="002E3BB7">
      <w:pPr>
        <w:pStyle w:val="BodyText"/>
        <w:spacing w:before="1"/>
        <w:rPr>
          <w:sz w:val="28"/>
        </w:rPr>
      </w:pPr>
    </w:p>
    <w:p w14:paraId="394A7FDB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90"/>
        </w:tabs>
        <w:spacing w:before="0" w:line="276" w:lineRule="auto"/>
        <w:ind w:right="123" w:firstLine="0"/>
        <w:jc w:val="both"/>
      </w:pPr>
      <w:r>
        <w:rPr>
          <w:color w:val="222222"/>
        </w:rPr>
        <w:t>Best practice and lessons learnt from international experience, ranging from prevention to early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intervention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response,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that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could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be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considered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an</w:t>
      </w:r>
      <w:r>
        <w:rPr>
          <w:color w:val="222222"/>
          <w:spacing w:val="16"/>
        </w:rPr>
        <w:t xml:space="preserve"> </w:t>
      </w:r>
      <w:r>
        <w:rPr>
          <w:color w:val="222222"/>
        </w:rPr>
        <w:t>Australian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context.</w:t>
      </w:r>
    </w:p>
    <w:p w14:paraId="7A17BEBC" w14:textId="77777777" w:rsidR="002E3BB7" w:rsidRDefault="002E3BB7">
      <w:pPr>
        <w:pStyle w:val="BodyText"/>
        <w:spacing w:before="8"/>
        <w:rPr>
          <w:sz w:val="27"/>
        </w:rPr>
      </w:pPr>
    </w:p>
    <w:p w14:paraId="7BFD2BC1" w14:textId="77777777" w:rsidR="002E3BB7" w:rsidRDefault="00166F8A">
      <w:pPr>
        <w:pStyle w:val="ListParagraph"/>
        <w:numPr>
          <w:ilvl w:val="1"/>
          <w:numId w:val="21"/>
        </w:numPr>
        <w:tabs>
          <w:tab w:val="left" w:pos="1016"/>
        </w:tabs>
        <w:spacing w:before="0" w:line="276" w:lineRule="auto"/>
        <w:ind w:right="116" w:firstLine="0"/>
        <w:jc w:val="both"/>
      </w:pP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level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impact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coordination,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accountability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for,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access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services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policy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responses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across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Commonwealth,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state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territory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governments,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local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governments,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government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community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organisations,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business.</w:t>
      </w:r>
    </w:p>
    <w:p w14:paraId="3A8475E3" w14:textId="77777777" w:rsidR="002E3BB7" w:rsidRDefault="002E3BB7">
      <w:pPr>
        <w:pStyle w:val="BodyText"/>
        <w:rPr>
          <w:sz w:val="28"/>
        </w:rPr>
      </w:pPr>
    </w:p>
    <w:p w14:paraId="06AB592A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66"/>
        </w:tabs>
        <w:spacing w:before="0"/>
        <w:ind w:left="965" w:hanging="261"/>
      </w:pPr>
      <w:r>
        <w:rPr>
          <w:color w:val="222222"/>
        </w:rPr>
        <w:t>The</w:t>
      </w:r>
      <w:r>
        <w:rPr>
          <w:color w:val="222222"/>
          <w:spacing w:val="25"/>
        </w:rPr>
        <w:t xml:space="preserve"> </w:t>
      </w:r>
      <w:r>
        <w:rPr>
          <w:color w:val="222222"/>
        </w:rPr>
        <w:t>way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that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health,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housing,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access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services,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including</w:t>
      </w:r>
      <w:r>
        <w:rPr>
          <w:color w:val="222222"/>
          <w:spacing w:val="19"/>
        </w:rPr>
        <w:t xml:space="preserve"> </w:t>
      </w:r>
      <w:r>
        <w:rPr>
          <w:color w:val="222222"/>
        </w:rPr>
        <w:t>legal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services,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women’s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economic</w:t>
      </w:r>
    </w:p>
    <w:p w14:paraId="76884F9C" w14:textId="77777777" w:rsidR="002E3BB7" w:rsidRDefault="00166F8A">
      <w:pPr>
        <w:pStyle w:val="BodyText"/>
        <w:spacing w:before="38"/>
        <w:ind w:left="705"/>
      </w:pPr>
      <w:r>
        <w:rPr>
          <w:color w:val="222222"/>
        </w:rPr>
        <w:t>independence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impact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>ability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women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escape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domestic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violence.</w:t>
      </w:r>
    </w:p>
    <w:p w14:paraId="66630C14" w14:textId="77777777" w:rsidR="002E3BB7" w:rsidRDefault="002E3BB7">
      <w:pPr>
        <w:pStyle w:val="BodyText"/>
        <w:rPr>
          <w:sz w:val="31"/>
        </w:rPr>
      </w:pPr>
    </w:p>
    <w:p w14:paraId="00D35793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71"/>
        </w:tabs>
        <w:spacing w:before="0" w:line="276" w:lineRule="auto"/>
        <w:ind w:right="110" w:firstLine="0"/>
        <w:jc w:val="both"/>
      </w:pPr>
      <w:r>
        <w:rPr>
          <w:color w:val="222222"/>
        </w:rPr>
        <w:t>All forms of violence against women, including, but not limited to, coercive control and technology -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facilitated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abuse.</w:t>
      </w:r>
    </w:p>
    <w:p w14:paraId="46D362FE" w14:textId="77777777" w:rsidR="002E3BB7" w:rsidRDefault="002E3BB7">
      <w:pPr>
        <w:pStyle w:val="BodyText"/>
        <w:spacing w:before="8"/>
        <w:rPr>
          <w:sz w:val="27"/>
        </w:rPr>
      </w:pPr>
    </w:p>
    <w:p w14:paraId="368973C8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06"/>
        </w:tabs>
        <w:spacing w:before="0" w:line="276" w:lineRule="auto"/>
        <w:ind w:right="110" w:firstLine="0"/>
        <w:jc w:val="both"/>
      </w:pPr>
      <w:r>
        <w:rPr>
          <w:color w:val="222222"/>
        </w:rPr>
        <w:t>The adequacy of the qualitative and quantitative evidence base around the prevalence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of domestic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family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violence and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how to overcome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limitations in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collection of nationally consistent 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timely qualitative and quantitative data including, but not limited to, court, police, hospitalisation 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housing.</w:t>
      </w:r>
    </w:p>
    <w:p w14:paraId="522B85DD" w14:textId="77777777" w:rsidR="002E3BB7" w:rsidRDefault="002E3BB7">
      <w:pPr>
        <w:pStyle w:val="BodyText"/>
        <w:rPr>
          <w:sz w:val="28"/>
        </w:rPr>
      </w:pPr>
    </w:p>
    <w:p w14:paraId="6ABB50B1" w14:textId="77777777" w:rsidR="002E3BB7" w:rsidRDefault="00166F8A">
      <w:pPr>
        <w:pStyle w:val="ListParagraph"/>
        <w:numPr>
          <w:ilvl w:val="1"/>
          <w:numId w:val="21"/>
        </w:numPr>
        <w:tabs>
          <w:tab w:val="left" w:pos="1015"/>
        </w:tabs>
        <w:spacing w:before="0" w:line="276" w:lineRule="auto"/>
        <w:ind w:right="132" w:firstLine="0"/>
        <w:jc w:val="both"/>
      </w:pP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efficacy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perpetrator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intervention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programs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support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services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men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help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them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change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their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behaviour.</w:t>
      </w:r>
    </w:p>
    <w:p w14:paraId="2F13753C" w14:textId="77777777" w:rsidR="002E3BB7" w:rsidRDefault="002E3BB7">
      <w:pPr>
        <w:pStyle w:val="BodyText"/>
        <w:spacing w:before="8"/>
        <w:rPr>
          <w:sz w:val="27"/>
        </w:rPr>
      </w:pPr>
    </w:p>
    <w:p w14:paraId="18855DF5" w14:textId="77777777" w:rsidR="002E3BB7" w:rsidRDefault="00166F8A">
      <w:pPr>
        <w:pStyle w:val="ListParagraph"/>
        <w:numPr>
          <w:ilvl w:val="1"/>
          <w:numId w:val="21"/>
        </w:numPr>
        <w:tabs>
          <w:tab w:val="left" w:pos="1025"/>
        </w:tabs>
        <w:spacing w:before="0" w:line="278" w:lineRule="auto"/>
        <w:ind w:right="109" w:firstLine="0"/>
        <w:jc w:val="both"/>
      </w:pP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experiences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all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women,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including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Aboriginal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Torres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Strait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Islander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women,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rural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women, culturally and linguistically diverse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women, LGBTQI women, women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with a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disability, 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women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temporary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visas.</w:t>
      </w:r>
    </w:p>
    <w:p w14:paraId="4F724DB4" w14:textId="77777777" w:rsidR="002E3BB7" w:rsidRDefault="002E3BB7">
      <w:pPr>
        <w:pStyle w:val="BodyText"/>
        <w:spacing w:before="5"/>
        <w:rPr>
          <w:sz w:val="27"/>
        </w:rPr>
      </w:pPr>
    </w:p>
    <w:p w14:paraId="6F1BDA17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15"/>
        </w:tabs>
        <w:spacing w:before="0" w:line="276" w:lineRule="auto"/>
        <w:ind w:right="115" w:firstLine="0"/>
        <w:jc w:val="both"/>
      </w:pPr>
      <w:r>
        <w:rPr>
          <w:color w:val="222222"/>
        </w:rPr>
        <w:t>The impact of natural disasters and other significant events such as COVID-19, including health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requirements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such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staying 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home,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prevalence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domestic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violence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provision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support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services.</w:t>
      </w:r>
    </w:p>
    <w:p w14:paraId="1A8A8D2F" w14:textId="77777777" w:rsidR="002E3BB7" w:rsidRDefault="002E3BB7">
      <w:pPr>
        <w:pStyle w:val="BodyText"/>
        <w:rPr>
          <w:sz w:val="28"/>
        </w:rPr>
      </w:pPr>
    </w:p>
    <w:p w14:paraId="5056FC0C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35"/>
        </w:tabs>
        <w:spacing w:before="0" w:line="276" w:lineRule="auto"/>
        <w:ind w:right="130" w:firstLine="0"/>
        <w:jc w:val="both"/>
      </w:pPr>
      <w:r>
        <w:rPr>
          <w:color w:val="222222"/>
        </w:rPr>
        <w:t>The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views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experiences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frontline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services,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advocacy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groups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others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throughout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unprecedented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time.</w:t>
      </w:r>
    </w:p>
    <w:p w14:paraId="34102623" w14:textId="77777777" w:rsidR="002E3BB7" w:rsidRDefault="002E3BB7">
      <w:pPr>
        <w:pStyle w:val="BodyText"/>
        <w:spacing w:before="8"/>
        <w:rPr>
          <w:sz w:val="27"/>
        </w:rPr>
      </w:pPr>
    </w:p>
    <w:p w14:paraId="6A93D505" w14:textId="77777777" w:rsidR="002E3BB7" w:rsidRDefault="00166F8A">
      <w:pPr>
        <w:pStyle w:val="ListParagraph"/>
        <w:numPr>
          <w:ilvl w:val="1"/>
          <w:numId w:val="21"/>
        </w:numPr>
        <w:tabs>
          <w:tab w:val="left" w:pos="961"/>
        </w:tabs>
        <w:spacing w:before="0"/>
        <w:ind w:left="960" w:hanging="256"/>
      </w:pPr>
      <w:r>
        <w:rPr>
          <w:color w:val="222222"/>
        </w:rPr>
        <w:t>An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audit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previous</w:t>
      </w:r>
      <w:r>
        <w:rPr>
          <w:color w:val="222222"/>
          <w:spacing w:val="25"/>
        </w:rPr>
        <w:t xml:space="preserve"> </w:t>
      </w:r>
      <w:r>
        <w:rPr>
          <w:color w:val="222222"/>
        </w:rPr>
        <w:t>parliamentary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reviews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focussed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domestic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36"/>
        </w:rPr>
        <w:t xml:space="preserve"> </w:t>
      </w:r>
      <w:r>
        <w:rPr>
          <w:color w:val="222222"/>
        </w:rPr>
        <w:t>family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violence.</w:t>
      </w:r>
    </w:p>
    <w:p w14:paraId="44600585" w14:textId="77777777" w:rsidR="002E3BB7" w:rsidRDefault="002E3BB7">
      <w:pPr>
        <w:pStyle w:val="BodyText"/>
        <w:spacing w:before="1"/>
        <w:rPr>
          <w:sz w:val="31"/>
        </w:rPr>
      </w:pPr>
    </w:p>
    <w:p w14:paraId="32C09DF4" w14:textId="77777777" w:rsidR="002E3BB7" w:rsidRDefault="00166F8A">
      <w:pPr>
        <w:pStyle w:val="ListParagraph"/>
        <w:numPr>
          <w:ilvl w:val="1"/>
          <w:numId w:val="21"/>
        </w:numPr>
        <w:tabs>
          <w:tab w:val="left" w:pos="895"/>
        </w:tabs>
        <w:spacing w:before="0"/>
        <w:ind w:left="894" w:hanging="190"/>
      </w:pPr>
      <w:r>
        <w:rPr>
          <w:color w:val="222222"/>
        </w:rPr>
        <w:t>Any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other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related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matters.</w:t>
      </w:r>
    </w:p>
    <w:p w14:paraId="22785CEE" w14:textId="77777777" w:rsidR="002E3BB7" w:rsidRDefault="002E3BB7">
      <w:pPr>
        <w:sectPr w:rsidR="002E3BB7">
          <w:footerReference w:type="default" r:id="rId117"/>
          <w:pgSz w:w="11910" w:h="16840"/>
          <w:pgMar w:top="600" w:right="460" w:bottom="500" w:left="460" w:header="0" w:footer="309" w:gutter="0"/>
          <w:pgNumType w:start="235"/>
          <w:cols w:space="720"/>
        </w:sectPr>
      </w:pPr>
    </w:p>
    <w:p w14:paraId="7E91CE47" w14:textId="77777777" w:rsidR="002E3BB7" w:rsidRDefault="00166F8A">
      <w:pPr>
        <w:pStyle w:val="Heading3"/>
        <w:spacing w:before="22" w:line="276" w:lineRule="auto"/>
        <w:ind w:right="118"/>
      </w:pPr>
      <w:bookmarkStart w:id="266" w:name="Appendix_B:_Inquiry_Recommendations:_Hou"/>
      <w:bookmarkStart w:id="267" w:name="_bookmark102"/>
      <w:bookmarkEnd w:id="266"/>
      <w:bookmarkEnd w:id="267"/>
      <w:r>
        <w:rPr>
          <w:color w:val="2F5496"/>
        </w:rPr>
        <w:t>Appendix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B: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Inquiry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Recommendations: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House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Standing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Social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Policy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Legal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Affairs</w:t>
      </w:r>
      <w:r>
        <w:rPr>
          <w:color w:val="2F5496"/>
          <w:spacing w:val="-54"/>
        </w:rPr>
        <w:t xml:space="preserve"> </w:t>
      </w:r>
      <w:r>
        <w:rPr>
          <w:color w:val="2F5496"/>
        </w:rPr>
        <w:t>Inquiry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into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family,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domestic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violence</w:t>
      </w:r>
    </w:p>
    <w:p w14:paraId="3AA3865C" w14:textId="77777777" w:rsidR="002E3BB7" w:rsidRDefault="002E3BB7">
      <w:pPr>
        <w:pStyle w:val="BodyText"/>
        <w:spacing w:before="6"/>
        <w:rPr>
          <w:rFonts w:ascii="Calibri Light"/>
          <w:sz w:val="20"/>
        </w:rPr>
      </w:pPr>
    </w:p>
    <w:p w14:paraId="2E6647F9" w14:textId="77777777" w:rsidR="002E3BB7" w:rsidRDefault="00657758">
      <w:pPr>
        <w:pStyle w:val="Heading6"/>
        <w:jc w:val="left"/>
      </w:pPr>
      <w:hyperlink r:id="rId118">
        <w:r w:rsidR="00166F8A">
          <w:rPr>
            <w:w w:val="105"/>
          </w:rPr>
          <w:t>Recommendation</w:t>
        </w:r>
        <w:r w:rsidR="00166F8A">
          <w:rPr>
            <w:spacing w:val="-4"/>
            <w:w w:val="105"/>
          </w:rPr>
          <w:t xml:space="preserve"> </w:t>
        </w:r>
        <w:r w:rsidR="00166F8A">
          <w:rPr>
            <w:w w:val="105"/>
          </w:rPr>
          <w:t>1</w:t>
        </w:r>
      </w:hyperlink>
    </w:p>
    <w:p w14:paraId="24E3D90D" w14:textId="77777777" w:rsidR="002E3BB7" w:rsidRDefault="002E3BB7">
      <w:pPr>
        <w:pStyle w:val="BodyText"/>
        <w:spacing w:before="5"/>
        <w:rPr>
          <w:b/>
          <w:sz w:val="28"/>
        </w:rPr>
      </w:pPr>
    </w:p>
    <w:p w14:paraId="540A8709" w14:textId="77777777" w:rsidR="002E3BB7" w:rsidRDefault="00166F8A">
      <w:pPr>
        <w:pStyle w:val="BodyText"/>
        <w:spacing w:line="280" w:lineRule="auto"/>
        <w:ind w:left="105" w:right="127"/>
        <w:jc w:val="both"/>
      </w:pPr>
      <w:r>
        <w:t>The Committee recommends that the Australian Government work with state and territory governments to</w:t>
      </w:r>
      <w:r>
        <w:rPr>
          <w:spacing w:val="1"/>
        </w:rPr>
        <w:t xml:space="preserve"> </w:t>
      </w:r>
      <w:r>
        <w:t>adopt</w:t>
      </w:r>
      <w:r>
        <w:rPr>
          <w:spacing w:val="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uniform</w:t>
      </w:r>
      <w:r>
        <w:rPr>
          <w:spacing w:val="14"/>
        </w:rPr>
        <w:t xml:space="preserve"> </w:t>
      </w:r>
      <w:r>
        <w:t>definition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8"/>
        </w:rPr>
        <w:t xml:space="preserve"> </w:t>
      </w:r>
      <w:r>
        <w:t>violence,</w:t>
      </w:r>
      <w:r>
        <w:rPr>
          <w:spacing w:val="11"/>
        </w:rPr>
        <w:t xml:space="preserve"> </w:t>
      </w:r>
      <w:r>
        <w:t>which:</w:t>
      </w:r>
    </w:p>
    <w:p w14:paraId="32EB50C4" w14:textId="77777777" w:rsidR="002E3BB7" w:rsidRDefault="00166F8A">
      <w:pPr>
        <w:pStyle w:val="BodyText"/>
        <w:spacing w:before="113" w:line="276" w:lineRule="auto"/>
        <w:ind w:left="825" w:right="126"/>
        <w:jc w:val="both"/>
      </w:pPr>
      <w:r>
        <w:t>reflects a common understanding of the features and dynamics of such violence and the breadth of</w:t>
      </w:r>
      <w:r>
        <w:rPr>
          <w:spacing w:val="1"/>
        </w:rPr>
        <w:t xml:space="preserve"> </w:t>
      </w:r>
      <w:r>
        <w:t>relationships</w:t>
      </w:r>
      <w:r>
        <w:rPr>
          <w:spacing w:val="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occur;</w:t>
      </w:r>
    </w:p>
    <w:p w14:paraId="088649A5" w14:textId="77777777" w:rsidR="002E3BB7" w:rsidRDefault="00166F8A">
      <w:pPr>
        <w:pStyle w:val="BodyText"/>
        <w:spacing w:before="119" w:line="276" w:lineRule="auto"/>
        <w:ind w:left="825" w:right="124"/>
        <w:jc w:val="both"/>
      </w:pPr>
      <w:r>
        <w:t>encompasses a broad range of violence, including but not limited to coercive control, reproductive</w:t>
      </w:r>
      <w:r>
        <w:rPr>
          <w:spacing w:val="1"/>
        </w:rPr>
        <w:t xml:space="preserve"> </w:t>
      </w:r>
      <w:r>
        <w:t>coercion, economic abuse, and complex forms of violence, such as forced marriage, female genital</w:t>
      </w:r>
      <w:r>
        <w:rPr>
          <w:spacing w:val="1"/>
        </w:rPr>
        <w:t xml:space="preserve"> </w:t>
      </w:r>
      <w:r>
        <w:t>mutilation/cutting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dowry</w:t>
      </w:r>
      <w:r>
        <w:rPr>
          <w:spacing w:val="4"/>
        </w:rPr>
        <w:t xml:space="preserve"> </w:t>
      </w:r>
      <w:r>
        <w:t>abuse;</w:t>
      </w:r>
      <w:r>
        <w:rPr>
          <w:spacing w:val="9"/>
        </w:rPr>
        <w:t xml:space="preserve"> </w:t>
      </w:r>
      <w:r>
        <w:t>and</w:t>
      </w:r>
    </w:p>
    <w:p w14:paraId="22C3FBA3" w14:textId="77777777" w:rsidR="002E3BB7" w:rsidRDefault="00166F8A">
      <w:pPr>
        <w:pStyle w:val="BodyText"/>
        <w:spacing w:before="122" w:line="276" w:lineRule="auto"/>
        <w:ind w:left="825" w:right="126"/>
        <w:jc w:val="both"/>
      </w:pPr>
      <w:r>
        <w:t>recognises the diversity of victim-survivors and perpetrators and the particular vulnerability of certain</w:t>
      </w:r>
      <w:r>
        <w:rPr>
          <w:spacing w:val="1"/>
        </w:rPr>
        <w:t xml:space="preserve"> </w:t>
      </w:r>
      <w:r>
        <w:t>groups.</w:t>
      </w:r>
    </w:p>
    <w:p w14:paraId="539954A3" w14:textId="77777777" w:rsidR="002E3BB7" w:rsidRDefault="002E3BB7">
      <w:pPr>
        <w:pStyle w:val="BodyText"/>
        <w:spacing w:before="8"/>
        <w:rPr>
          <w:sz w:val="20"/>
        </w:rPr>
      </w:pPr>
    </w:p>
    <w:bookmarkStart w:id="268" w:name="Recommendation_2"/>
    <w:bookmarkEnd w:id="268"/>
    <w:p w14:paraId="3C50C270" w14:textId="77777777" w:rsidR="002E3BB7" w:rsidRDefault="00166F8A">
      <w:pPr>
        <w:pStyle w:val="Heading6"/>
        <w:spacing w:before="1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fldChar w:fldCharType="end"/>
      </w:r>
    </w:p>
    <w:p w14:paraId="014018A2" w14:textId="77777777" w:rsidR="002E3BB7" w:rsidRDefault="00166F8A">
      <w:pPr>
        <w:pStyle w:val="BodyText"/>
        <w:spacing w:before="137" w:line="276" w:lineRule="auto"/>
        <w:ind w:left="105"/>
      </w:pPr>
      <w:r>
        <w:t>The</w:t>
      </w:r>
      <w:r>
        <w:rPr>
          <w:spacing w:val="39"/>
        </w:rPr>
        <w:t xml:space="preserve"> </w:t>
      </w:r>
      <w:r>
        <w:t>Committee</w:t>
      </w:r>
      <w:r>
        <w:rPr>
          <w:spacing w:val="40"/>
        </w:rPr>
        <w:t xml:space="preserve"> </w:t>
      </w:r>
      <w:r>
        <w:t>recommends</w:t>
      </w:r>
      <w:r>
        <w:rPr>
          <w:spacing w:val="43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next</w:t>
      </w:r>
      <w:r>
        <w:rPr>
          <w:spacing w:val="41"/>
        </w:rPr>
        <w:t xml:space="preserve"> </w:t>
      </w:r>
      <w:r>
        <w:t>National</w:t>
      </w:r>
      <w:r>
        <w:rPr>
          <w:spacing w:val="44"/>
        </w:rPr>
        <w:t xml:space="preserve"> </w:t>
      </w:r>
      <w:r>
        <w:t>Plan</w:t>
      </w:r>
      <w:r>
        <w:rPr>
          <w:spacing w:val="40"/>
        </w:rPr>
        <w:t xml:space="preserve"> </w:t>
      </w:r>
      <w:r>
        <w:t>include</w:t>
      </w:r>
      <w:r>
        <w:rPr>
          <w:spacing w:val="46"/>
        </w:rPr>
        <w:t xml:space="preserve"> </w:t>
      </w:r>
      <w:r>
        <w:t>quantitative</w:t>
      </w:r>
      <w:r>
        <w:rPr>
          <w:spacing w:val="47"/>
        </w:rPr>
        <w:t xml:space="preserve"> </w:t>
      </w:r>
      <w:r>
        <w:t>measures,</w:t>
      </w:r>
      <w:r>
        <w:rPr>
          <w:spacing w:val="41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agreed</w:t>
      </w:r>
      <w:r>
        <w:rPr>
          <w:spacing w:val="26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consultation</w:t>
      </w:r>
      <w:r>
        <w:rPr>
          <w:spacing w:val="2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non-government</w:t>
      </w:r>
      <w:r>
        <w:rPr>
          <w:spacing w:val="16"/>
        </w:rPr>
        <w:t xml:space="preserve"> </w:t>
      </w:r>
      <w:r>
        <w:t>organisations,</w:t>
      </w:r>
      <w:r>
        <w:rPr>
          <w:spacing w:val="23"/>
        </w:rPr>
        <w:t xml:space="preserve"> </w:t>
      </w:r>
      <w:r>
        <w:t>experts,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victim-survivors.</w:t>
      </w:r>
    </w:p>
    <w:p w14:paraId="12FDBF71" w14:textId="77777777" w:rsidR="002E3BB7" w:rsidRDefault="00166F8A">
      <w:pPr>
        <w:pStyle w:val="BodyText"/>
        <w:spacing w:before="123"/>
        <w:ind w:left="105"/>
      </w:pPr>
      <w:r>
        <w:t>The</w:t>
      </w:r>
      <w:r>
        <w:rPr>
          <w:spacing w:val="33"/>
        </w:rPr>
        <w:t xml:space="preserve"> </w:t>
      </w:r>
      <w:r>
        <w:t>Committee</w:t>
      </w:r>
      <w:r>
        <w:rPr>
          <w:spacing w:val="35"/>
        </w:rPr>
        <w:t xml:space="preserve"> </w:t>
      </w:r>
      <w:r>
        <w:t>proposes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following</w:t>
      </w:r>
      <w:r>
        <w:rPr>
          <w:spacing w:val="33"/>
        </w:rPr>
        <w:t xml:space="preserve"> </w:t>
      </w:r>
      <w:r>
        <w:t>measures</w:t>
      </w:r>
      <w:r>
        <w:rPr>
          <w:spacing w:val="38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consideration:</w:t>
      </w:r>
    </w:p>
    <w:p w14:paraId="2BA61B8F" w14:textId="77777777" w:rsidR="002E3BB7" w:rsidRDefault="00166F8A">
      <w:pPr>
        <w:pStyle w:val="BodyText"/>
        <w:spacing w:before="157" w:line="388" w:lineRule="auto"/>
        <w:ind w:left="825" w:right="1442"/>
      </w:pPr>
      <w:r>
        <w:t>reduction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number</w:t>
      </w:r>
      <w:r>
        <w:rPr>
          <w:spacing w:val="3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deaths</w:t>
      </w:r>
      <w:r>
        <w:rPr>
          <w:spacing w:val="31"/>
        </w:rPr>
        <w:t xml:space="preserve"> </w:t>
      </w:r>
      <w:r>
        <w:t>attributed</w:t>
      </w:r>
      <w:r>
        <w:rPr>
          <w:spacing w:val="2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family,</w:t>
      </w:r>
      <w:r>
        <w:rPr>
          <w:spacing w:val="22"/>
        </w:rPr>
        <w:t xml:space="preserve"> </w:t>
      </w:r>
      <w:r>
        <w:t>domestic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sexual</w:t>
      </w:r>
      <w:r>
        <w:rPr>
          <w:spacing w:val="32"/>
        </w:rPr>
        <w:t xml:space="preserve"> </w:t>
      </w:r>
      <w:r>
        <w:t>violence;</w:t>
      </w:r>
      <w:r>
        <w:rPr>
          <w:spacing w:val="-58"/>
        </w:rPr>
        <w:t xml:space="preserve"> </w:t>
      </w:r>
      <w:r>
        <w:t>reduction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rate</w:t>
      </w:r>
      <w:r>
        <w:rPr>
          <w:spacing w:val="1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incidents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family,</w:t>
      </w:r>
      <w:r>
        <w:rPr>
          <w:spacing w:val="15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violence;</w:t>
      </w:r>
    </w:p>
    <w:p w14:paraId="1E7C0332" w14:textId="77777777" w:rsidR="002E3BB7" w:rsidRDefault="00166F8A">
      <w:pPr>
        <w:pStyle w:val="BodyText"/>
        <w:spacing w:before="1"/>
        <w:ind w:left="825"/>
      </w:pPr>
      <w:r>
        <w:t>reduction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rate</w:t>
      </w:r>
      <w:r>
        <w:rPr>
          <w:spacing w:val="3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re-offending</w:t>
      </w:r>
      <w:r>
        <w:rPr>
          <w:spacing w:val="26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perpetrators;</w:t>
      </w:r>
    </w:p>
    <w:p w14:paraId="169366E0" w14:textId="77777777" w:rsidR="002E3BB7" w:rsidRDefault="00166F8A">
      <w:pPr>
        <w:pStyle w:val="BodyText"/>
        <w:spacing w:before="157" w:line="278" w:lineRule="auto"/>
        <w:ind w:left="825" w:right="128"/>
        <w:jc w:val="both"/>
      </w:pP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 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people; LGBTQI</w:t>
      </w:r>
      <w:r>
        <w:rPr>
          <w:spacing w:val="1"/>
        </w:rPr>
        <w:t xml:space="preserve"> </w:t>
      </w:r>
      <w:r>
        <w:t>people;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and linguistically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people;</w:t>
      </w:r>
      <w:r>
        <w:rPr>
          <w:spacing w:val="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disability;</w:t>
      </w:r>
    </w:p>
    <w:p w14:paraId="2FDE6911" w14:textId="77777777" w:rsidR="002E3BB7" w:rsidRDefault="00166F8A">
      <w:pPr>
        <w:pStyle w:val="BodyText"/>
        <w:spacing w:before="115"/>
        <w:ind w:left="825"/>
        <w:jc w:val="both"/>
      </w:pPr>
      <w:r>
        <w:t>increase</w:t>
      </w:r>
      <w:r>
        <w:rPr>
          <w:spacing w:val="2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availability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quality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victim</w:t>
      </w:r>
      <w:r>
        <w:rPr>
          <w:spacing w:val="-30"/>
        </w:rPr>
        <w:t xml:space="preserve"> </w:t>
      </w:r>
      <w:r>
        <w:t>-survivors;</w:t>
      </w:r>
    </w:p>
    <w:p w14:paraId="02719087" w14:textId="77777777" w:rsidR="002E3BB7" w:rsidRDefault="00166F8A">
      <w:pPr>
        <w:pStyle w:val="BodyText"/>
        <w:spacing w:before="157" w:line="276" w:lineRule="auto"/>
        <w:ind w:left="825"/>
      </w:pPr>
      <w:r>
        <w:t>significant</w:t>
      </w:r>
      <w:r>
        <w:rPr>
          <w:spacing w:val="59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long-term</w:t>
      </w:r>
      <w:r>
        <w:rPr>
          <w:spacing w:val="56"/>
        </w:rPr>
        <w:t xml:space="preserve"> </w:t>
      </w:r>
      <w:r>
        <w:t>increase</w:t>
      </w:r>
      <w:r>
        <w:rPr>
          <w:spacing w:val="50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number</w:t>
      </w:r>
      <w:r>
        <w:rPr>
          <w:spacing w:val="56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perpetrators</w:t>
      </w:r>
      <w:r>
        <w:rPr>
          <w:spacing w:val="54"/>
        </w:rPr>
        <w:t xml:space="preserve"> </w:t>
      </w:r>
      <w:r>
        <w:t>attending</w:t>
      </w:r>
      <w:r>
        <w:rPr>
          <w:spacing w:val="5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completing</w:t>
      </w:r>
      <w:r>
        <w:rPr>
          <w:spacing w:val="-59"/>
        </w:rPr>
        <w:t xml:space="preserve"> </w:t>
      </w:r>
      <w:r>
        <w:t>perpetrator</w:t>
      </w:r>
      <w:r>
        <w:rPr>
          <w:spacing w:val="6"/>
        </w:rPr>
        <w:t xml:space="preserve"> </w:t>
      </w:r>
      <w:r>
        <w:t>behaviour</w:t>
      </w:r>
      <w:r>
        <w:rPr>
          <w:spacing w:val="12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programs;</w:t>
      </w:r>
    </w:p>
    <w:p w14:paraId="59C2309E" w14:textId="77777777" w:rsidR="002E3BB7" w:rsidRDefault="00166F8A">
      <w:pPr>
        <w:pStyle w:val="BodyText"/>
        <w:spacing w:before="118" w:line="280" w:lineRule="auto"/>
        <w:ind w:left="825"/>
      </w:pPr>
      <w:r>
        <w:t>reduction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incidents</w:t>
      </w:r>
      <w:r>
        <w:rPr>
          <w:spacing w:val="1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family,</w:t>
      </w:r>
      <w:r>
        <w:rPr>
          <w:spacing w:val="20"/>
        </w:rPr>
        <w:t xml:space="preserve"> </w:t>
      </w:r>
      <w:r>
        <w:t>domestic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sexual</w:t>
      </w:r>
      <w:r>
        <w:rPr>
          <w:spacing w:val="23"/>
        </w:rPr>
        <w:t xml:space="preserve"> </w:t>
      </w:r>
      <w:r>
        <w:t>violence</w:t>
      </w:r>
      <w:r>
        <w:rPr>
          <w:spacing w:val="18"/>
        </w:rPr>
        <w:t xml:space="preserve"> </w:t>
      </w:r>
      <w:r>
        <w:t>involving</w:t>
      </w:r>
      <w:r>
        <w:rPr>
          <w:spacing w:val="18"/>
        </w:rPr>
        <w:t xml:space="preserve"> </w:t>
      </w:r>
      <w:r>
        <w:t>alcohol</w:t>
      </w:r>
      <w:r>
        <w:rPr>
          <w:spacing w:val="16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drugs;</w:t>
      </w:r>
    </w:p>
    <w:p w14:paraId="09D00DFC" w14:textId="77777777" w:rsidR="002E3BB7" w:rsidRDefault="00166F8A">
      <w:pPr>
        <w:pStyle w:val="BodyText"/>
        <w:spacing w:before="114" w:line="276" w:lineRule="auto"/>
        <w:ind w:left="825"/>
      </w:pPr>
      <w:r>
        <w:t>reduction</w:t>
      </w:r>
      <w:r>
        <w:rPr>
          <w:spacing w:val="41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number</w:t>
      </w:r>
      <w:r>
        <w:rPr>
          <w:spacing w:val="41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incidents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family,</w:t>
      </w:r>
      <w:r>
        <w:rPr>
          <w:spacing w:val="37"/>
        </w:rPr>
        <w:t xml:space="preserve"> </w:t>
      </w:r>
      <w:r>
        <w:t>domestic</w:t>
      </w:r>
      <w:r>
        <w:rPr>
          <w:spacing w:val="4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sexual</w:t>
      </w:r>
      <w:r>
        <w:rPr>
          <w:spacing w:val="39"/>
        </w:rPr>
        <w:t xml:space="preserve"> </w:t>
      </w:r>
      <w:r>
        <w:t>violence</w:t>
      </w:r>
      <w:r>
        <w:rPr>
          <w:spacing w:val="42"/>
        </w:rPr>
        <w:t xml:space="preserve"> </w:t>
      </w:r>
      <w:r>
        <w:t>involving</w:t>
      </w:r>
      <w:r>
        <w:rPr>
          <w:spacing w:val="41"/>
        </w:rPr>
        <w:t xml:space="preserve"> </w:t>
      </w:r>
      <w:r>
        <w:t>children</w:t>
      </w:r>
      <w:r>
        <w:rPr>
          <w:spacing w:val="4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victim-survivors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perpetrators;</w:t>
      </w:r>
    </w:p>
    <w:p w14:paraId="0DB5308D" w14:textId="77777777" w:rsidR="002E3BB7" w:rsidRDefault="00166F8A">
      <w:pPr>
        <w:pStyle w:val="BodyText"/>
        <w:spacing w:before="118" w:line="276" w:lineRule="auto"/>
        <w:ind w:left="825"/>
      </w:pPr>
      <w:r>
        <w:t>reduction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incidents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family,</w:t>
      </w:r>
      <w:r>
        <w:rPr>
          <w:spacing w:val="27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sexual</w:t>
      </w:r>
      <w:r>
        <w:rPr>
          <w:spacing w:val="30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involving</w:t>
      </w:r>
      <w:r>
        <w:rPr>
          <w:spacing w:val="25"/>
        </w:rPr>
        <w:t xml:space="preserve"> </w:t>
      </w:r>
      <w:r>
        <w:t>elder</w:t>
      </w:r>
      <w:r>
        <w:rPr>
          <w:spacing w:val="32"/>
        </w:rPr>
        <w:t xml:space="preserve"> </w:t>
      </w:r>
      <w:r>
        <w:t>abuse,</w:t>
      </w:r>
      <w:r>
        <w:rPr>
          <w:spacing w:val="-58"/>
        </w:rPr>
        <w:t xml:space="preserve"> </w:t>
      </w:r>
      <w:r>
        <w:t>whether</w:t>
      </w:r>
      <w:r>
        <w:rPr>
          <w:spacing w:val="11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aged</w:t>
      </w:r>
      <w:r>
        <w:rPr>
          <w:spacing w:val="13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home;</w:t>
      </w:r>
    </w:p>
    <w:p w14:paraId="7B1446F1" w14:textId="77777777" w:rsidR="002E3BB7" w:rsidRDefault="00166F8A">
      <w:pPr>
        <w:pStyle w:val="BodyText"/>
        <w:spacing w:before="123"/>
        <w:ind w:left="825"/>
      </w:pPr>
      <w:r>
        <w:t>increase</w:t>
      </w:r>
      <w:r>
        <w:rPr>
          <w:spacing w:val="2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reporting</w:t>
      </w:r>
      <w:r>
        <w:rPr>
          <w:spacing w:val="23"/>
        </w:rPr>
        <w:t xml:space="preserve"> </w:t>
      </w:r>
      <w:r>
        <w:t>rate</w:t>
      </w:r>
      <w:r>
        <w:rPr>
          <w:spacing w:val="3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incidents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family,</w:t>
      </w:r>
      <w:r>
        <w:rPr>
          <w:spacing w:val="19"/>
        </w:rPr>
        <w:t xml:space="preserve"> </w:t>
      </w:r>
      <w:r>
        <w:t>domestic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sexual</w:t>
      </w:r>
      <w:r>
        <w:rPr>
          <w:spacing w:val="28"/>
        </w:rPr>
        <w:t xml:space="preserve"> </w:t>
      </w:r>
      <w:r>
        <w:t>violence;</w:t>
      </w:r>
      <w:r>
        <w:rPr>
          <w:spacing w:val="19"/>
        </w:rPr>
        <w:t xml:space="preserve"> </w:t>
      </w:r>
      <w:r>
        <w:t>and</w:t>
      </w:r>
    </w:p>
    <w:p w14:paraId="53F294D2" w14:textId="77777777" w:rsidR="002E3BB7" w:rsidRDefault="00166F8A">
      <w:pPr>
        <w:pStyle w:val="BodyText"/>
        <w:spacing w:before="158" w:line="276" w:lineRule="auto"/>
        <w:ind w:left="825" w:right="126"/>
      </w:pPr>
      <w:r>
        <w:t>significant</w:t>
      </w:r>
      <w:r>
        <w:rPr>
          <w:spacing w:val="5"/>
        </w:rPr>
        <w:t xml:space="preserve"> </w:t>
      </w:r>
      <w:r>
        <w:t>improvement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awareness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understanding</w:t>
      </w:r>
      <w:r>
        <w:rPr>
          <w:spacing w:val="2"/>
        </w:rPr>
        <w:t xml:space="preserve"> </w:t>
      </w:r>
      <w:r>
        <w:t>of,</w:t>
      </w:r>
      <w:r>
        <w:rPr>
          <w:spacing w:val="4"/>
        </w:rPr>
        <w:t xml:space="preserve"> </w:t>
      </w:r>
      <w:r>
        <w:t>and</w:t>
      </w:r>
      <w:r>
        <w:rPr>
          <w:spacing w:val="68"/>
        </w:rPr>
        <w:t xml:space="preserve"> </w:t>
      </w:r>
      <w:r>
        <w:t>attitudes</w:t>
      </w:r>
      <w:r>
        <w:rPr>
          <w:spacing w:val="60"/>
        </w:rPr>
        <w:t xml:space="preserve"> </w:t>
      </w:r>
      <w:r>
        <w:t>about,</w:t>
      </w:r>
      <w:r>
        <w:rPr>
          <w:spacing w:val="65"/>
        </w:rPr>
        <w:t xml:space="preserve"> </w:t>
      </w:r>
      <w:r>
        <w:t>all</w:t>
      </w:r>
      <w:r>
        <w:rPr>
          <w:spacing w:val="-59"/>
        </w:rPr>
        <w:t xml:space="preserve"> </w:t>
      </w:r>
      <w:r>
        <w:t>forms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1C440D24" w14:textId="77777777" w:rsidR="002E3BB7" w:rsidRDefault="002E3BB7">
      <w:pPr>
        <w:pStyle w:val="BodyText"/>
        <w:spacing w:before="8"/>
        <w:rPr>
          <w:sz w:val="20"/>
        </w:rPr>
      </w:pPr>
    </w:p>
    <w:bookmarkStart w:id="269" w:name="Recommendation_3"/>
    <w:bookmarkEnd w:id="269"/>
    <w:p w14:paraId="79B8D12D" w14:textId="77777777" w:rsidR="002E3BB7" w:rsidRDefault="00166F8A">
      <w:pPr>
        <w:pStyle w:val="Heading6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w w:val="105"/>
        </w:rPr>
        <w:fldChar w:fldCharType="end"/>
      </w:r>
    </w:p>
    <w:p w14:paraId="423DA6E8" w14:textId="77777777" w:rsidR="002E3BB7" w:rsidRDefault="00166F8A">
      <w:pPr>
        <w:pStyle w:val="BodyText"/>
        <w:spacing w:before="137" w:line="276" w:lineRule="auto"/>
        <w:ind w:left="105"/>
      </w:pPr>
      <w:r>
        <w:t>The</w:t>
      </w:r>
      <w:r>
        <w:rPr>
          <w:spacing w:val="25"/>
        </w:rPr>
        <w:t xml:space="preserve"> </w:t>
      </w:r>
      <w:r>
        <w:t>Committee</w:t>
      </w:r>
      <w:r>
        <w:rPr>
          <w:spacing w:val="26"/>
        </w:rPr>
        <w:t xml:space="preserve"> </w:t>
      </w:r>
      <w:r>
        <w:t>recommends</w:t>
      </w:r>
      <w:r>
        <w:rPr>
          <w:spacing w:val="23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inclusive</w:t>
      </w:r>
      <w:r>
        <w:rPr>
          <w:spacing w:val="2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diversity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victim</w:t>
      </w:r>
      <w:r>
        <w:rPr>
          <w:spacing w:val="-24"/>
        </w:rPr>
        <w:t xml:space="preserve"> </w:t>
      </w:r>
      <w:r>
        <w:t>-survivors.</w:t>
      </w:r>
      <w:r>
        <w:rPr>
          <w:spacing w:val="2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recognise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rights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of:</w:t>
      </w:r>
    </w:p>
    <w:p w14:paraId="5238D9FD" w14:textId="77777777" w:rsidR="002E3BB7" w:rsidRDefault="00166F8A">
      <w:pPr>
        <w:pStyle w:val="BodyText"/>
        <w:spacing w:before="123"/>
        <w:ind w:left="825"/>
      </w:pPr>
      <w:r>
        <w:t>women;</w:t>
      </w:r>
    </w:p>
    <w:p w14:paraId="6A0F923A" w14:textId="77777777" w:rsidR="002E3BB7" w:rsidRDefault="00166F8A">
      <w:pPr>
        <w:pStyle w:val="BodyText"/>
        <w:spacing w:before="158" w:line="388" w:lineRule="auto"/>
        <w:ind w:left="825" w:right="7094"/>
      </w:pPr>
      <w:r>
        <w:t>children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own</w:t>
      </w:r>
      <w:r>
        <w:rPr>
          <w:spacing w:val="23"/>
        </w:rPr>
        <w:t xml:space="preserve"> </w:t>
      </w:r>
      <w:r>
        <w:t>right;</w:t>
      </w:r>
      <w:r>
        <w:rPr>
          <w:spacing w:val="-58"/>
        </w:rPr>
        <w:t xml:space="preserve"> </w:t>
      </w:r>
      <w:r>
        <w:t>men;</w:t>
      </w:r>
    </w:p>
    <w:p w14:paraId="7269BAAC" w14:textId="77777777" w:rsidR="002E3BB7" w:rsidRDefault="002E3BB7">
      <w:pPr>
        <w:spacing w:line="388" w:lineRule="auto"/>
        <w:sectPr w:rsidR="002E3BB7">
          <w:pgSz w:w="11910" w:h="16840"/>
          <w:pgMar w:top="660" w:right="460" w:bottom="500" w:left="460" w:header="0" w:footer="309" w:gutter="0"/>
          <w:cols w:space="720"/>
        </w:sectPr>
      </w:pPr>
    </w:p>
    <w:p w14:paraId="5D2B3F22" w14:textId="77777777" w:rsidR="002E3BB7" w:rsidRDefault="00166F8A">
      <w:pPr>
        <w:pStyle w:val="BodyText"/>
        <w:spacing w:before="79"/>
        <w:ind w:left="825"/>
      </w:pPr>
      <w:r>
        <w:t>older</w:t>
      </w:r>
      <w:r>
        <w:rPr>
          <w:spacing w:val="39"/>
        </w:rPr>
        <w:t xml:space="preserve"> </w:t>
      </w:r>
      <w:r>
        <w:t>Australians;</w:t>
      </w:r>
    </w:p>
    <w:p w14:paraId="5F21F5DC" w14:textId="77777777" w:rsidR="002E3BB7" w:rsidRDefault="00166F8A">
      <w:pPr>
        <w:pStyle w:val="BodyText"/>
        <w:spacing w:before="157"/>
        <w:ind w:left="825"/>
      </w:pPr>
      <w:r>
        <w:t>LGBTQI</w:t>
      </w:r>
      <w:r>
        <w:rPr>
          <w:spacing w:val="34"/>
        </w:rPr>
        <w:t xml:space="preserve"> </w:t>
      </w:r>
      <w:r>
        <w:t>people;</w:t>
      </w:r>
      <w:r>
        <w:rPr>
          <w:spacing w:val="27"/>
        </w:rPr>
        <w:t xml:space="preserve"> </w:t>
      </w:r>
      <w:r>
        <w:t>and</w:t>
      </w:r>
    </w:p>
    <w:p w14:paraId="34E1D216" w14:textId="77777777" w:rsidR="002E3BB7" w:rsidRDefault="00166F8A">
      <w:pPr>
        <w:pStyle w:val="BodyText"/>
        <w:spacing w:before="157"/>
        <w:ind w:left="825"/>
      </w:pPr>
      <w:r>
        <w:t>people</w:t>
      </w:r>
      <w:r>
        <w:rPr>
          <w:spacing w:val="22"/>
        </w:rPr>
        <w:t xml:space="preserve"> </w:t>
      </w:r>
      <w:r>
        <w:t>living</w:t>
      </w:r>
      <w:r>
        <w:rPr>
          <w:spacing w:val="2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disability.</w:t>
      </w:r>
    </w:p>
    <w:p w14:paraId="564575AD" w14:textId="77777777" w:rsidR="002E3BB7" w:rsidRDefault="00166F8A">
      <w:pPr>
        <w:spacing w:before="162" w:line="276" w:lineRule="auto"/>
        <w:ind w:left="105" w:right="105"/>
        <w:jc w:val="both"/>
      </w:pPr>
      <w:r>
        <w:t>Further, the Committee recommends that the Australian Government, and state and territory governments,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next National</w:t>
      </w:r>
      <w:r>
        <w:rPr>
          <w:spacing w:val="61"/>
        </w:rPr>
        <w:t xml:space="preserve"> </w:t>
      </w:r>
      <w:r>
        <w:t>Plan and the</w:t>
      </w:r>
      <w:r>
        <w:rPr>
          <w:spacing w:val="61"/>
        </w:rPr>
        <w:t xml:space="preserve"> </w:t>
      </w:r>
      <w:r>
        <w:rPr>
          <w:i/>
        </w:rPr>
        <w:t>National Framework for</w:t>
      </w:r>
      <w:r>
        <w:rPr>
          <w:i/>
          <w:spacing w:val="61"/>
        </w:rPr>
        <w:t xml:space="preserve"> </w:t>
      </w:r>
      <w:r>
        <w:rPr>
          <w:i/>
        </w:rPr>
        <w:t>Protecting Australia’s Children 2009 -</w:t>
      </w:r>
      <w:r>
        <w:rPr>
          <w:i/>
          <w:spacing w:val="1"/>
        </w:rPr>
        <w:t xml:space="preserve"> </w:t>
      </w:r>
      <w:r>
        <w:rPr>
          <w:i/>
        </w:rPr>
        <w:t>2020</w:t>
      </w:r>
      <w:r>
        <w:rPr>
          <w:i/>
          <w:spacing w:val="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clearly</w:t>
      </w:r>
      <w:r>
        <w:rPr>
          <w:spacing w:val="3"/>
        </w:rPr>
        <w:t xml:space="preserve"> </w:t>
      </w:r>
      <w:r>
        <w:t>aligned.</w:t>
      </w:r>
    </w:p>
    <w:p w14:paraId="41C045F7" w14:textId="77777777" w:rsidR="002E3BB7" w:rsidRDefault="002E3BB7">
      <w:pPr>
        <w:pStyle w:val="BodyText"/>
        <w:spacing w:before="7"/>
        <w:rPr>
          <w:sz w:val="20"/>
        </w:rPr>
      </w:pPr>
    </w:p>
    <w:bookmarkStart w:id="270" w:name="Recommendation_4"/>
    <w:bookmarkEnd w:id="270"/>
    <w:p w14:paraId="0848DF96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</w:t>
      </w:r>
      <w:r>
        <w:rPr>
          <w:w w:val="105"/>
        </w:rPr>
        <w:fldChar w:fldCharType="end"/>
      </w:r>
    </w:p>
    <w:p w14:paraId="6EB64293" w14:textId="77777777" w:rsidR="002E3BB7" w:rsidRDefault="00166F8A">
      <w:pPr>
        <w:pStyle w:val="BodyText"/>
        <w:spacing w:before="137" w:line="276" w:lineRule="auto"/>
        <w:ind w:left="105" w:right="115"/>
        <w:jc w:val="both"/>
      </w:pPr>
      <w:r>
        <w:t>The Committee recommends that the next National Plan seek to prevent all forms of family, domestic and</w:t>
      </w:r>
      <w:r>
        <w:rPr>
          <w:spacing w:val="1"/>
        </w:rPr>
        <w:t xml:space="preserve"> </w:t>
      </w:r>
      <w:r>
        <w:t>sexual violence, including physical violence, sexual violence, exposure to violence in childhood, repeated</w:t>
      </w:r>
      <w:r>
        <w:rPr>
          <w:spacing w:val="1"/>
        </w:rPr>
        <w:t xml:space="preserve"> </w:t>
      </w:r>
      <w:r>
        <w:t>violence, non-physical forms of violence including coercive</w:t>
      </w:r>
      <w:r>
        <w:rPr>
          <w:spacing w:val="1"/>
        </w:rPr>
        <w:t xml:space="preserve"> </w:t>
      </w:r>
      <w:r>
        <w:t>control and technology-facilitated abuse, and</w:t>
      </w:r>
      <w:r>
        <w:rPr>
          <w:spacing w:val="1"/>
        </w:rPr>
        <w:t xml:space="preserve"> </w:t>
      </w:r>
      <w:r>
        <w:t>complex</w:t>
      </w:r>
      <w:r>
        <w:rPr>
          <w:spacing w:val="25"/>
        </w:rPr>
        <w:t xml:space="preserve"> </w:t>
      </w:r>
      <w:r>
        <w:t>forms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forced</w:t>
      </w:r>
      <w:r>
        <w:rPr>
          <w:spacing w:val="29"/>
        </w:rPr>
        <w:t xml:space="preserve"> </w:t>
      </w:r>
      <w:r>
        <w:t>marriage,</w:t>
      </w:r>
      <w:r>
        <w:rPr>
          <w:spacing w:val="17"/>
        </w:rPr>
        <w:t xml:space="preserve"> </w:t>
      </w:r>
      <w:r>
        <w:t>female</w:t>
      </w:r>
      <w:r>
        <w:rPr>
          <w:spacing w:val="29"/>
        </w:rPr>
        <w:t xml:space="preserve"> </w:t>
      </w:r>
      <w:r>
        <w:t>genital</w:t>
      </w:r>
      <w:r>
        <w:rPr>
          <w:spacing w:val="27"/>
        </w:rPr>
        <w:t xml:space="preserve"> </w:t>
      </w:r>
      <w:r>
        <w:t>mutilation/cutting</w:t>
      </w:r>
      <w:r>
        <w:rPr>
          <w:spacing w:val="2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dowry</w:t>
      </w:r>
      <w:r>
        <w:rPr>
          <w:spacing w:val="25"/>
        </w:rPr>
        <w:t xml:space="preserve"> </w:t>
      </w:r>
      <w:r>
        <w:t>abuse.</w:t>
      </w:r>
    </w:p>
    <w:p w14:paraId="6124ED5F" w14:textId="77777777" w:rsidR="002E3BB7" w:rsidRDefault="002E3BB7">
      <w:pPr>
        <w:pStyle w:val="BodyText"/>
        <w:rPr>
          <w:sz w:val="21"/>
        </w:rPr>
      </w:pPr>
    </w:p>
    <w:bookmarkStart w:id="271" w:name="Recommendation_5"/>
    <w:bookmarkEnd w:id="271"/>
    <w:p w14:paraId="60B34BF9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w w:val="105"/>
        </w:rPr>
        <w:fldChar w:fldCharType="end"/>
      </w:r>
    </w:p>
    <w:p w14:paraId="59766FF7" w14:textId="77777777" w:rsidR="002E3BB7" w:rsidRDefault="00166F8A">
      <w:pPr>
        <w:pStyle w:val="BodyText"/>
        <w:spacing w:before="137" w:line="276" w:lineRule="auto"/>
        <w:ind w:left="105" w:right="137"/>
        <w:jc w:val="both"/>
      </w:pPr>
      <w:r>
        <w:t>The Committee recommends that the next National Plan be named the ‘National plan to reduce family,</w:t>
      </w:r>
      <w:r>
        <w:rPr>
          <w:spacing w:val="1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violence’.</w:t>
      </w:r>
    </w:p>
    <w:p w14:paraId="2FB22EC6" w14:textId="77777777" w:rsidR="002E3BB7" w:rsidRDefault="002E3BB7">
      <w:pPr>
        <w:pStyle w:val="BodyText"/>
        <w:spacing w:before="2"/>
        <w:rPr>
          <w:sz w:val="21"/>
        </w:rPr>
      </w:pPr>
    </w:p>
    <w:bookmarkStart w:id="272" w:name="Recommendation_6"/>
    <w:bookmarkEnd w:id="272"/>
    <w:p w14:paraId="61B925D0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</w:t>
      </w:r>
      <w:r>
        <w:rPr>
          <w:w w:val="105"/>
        </w:rPr>
        <w:fldChar w:fldCharType="end"/>
      </w:r>
    </w:p>
    <w:p w14:paraId="16EC8C22" w14:textId="77777777" w:rsidR="002E3BB7" w:rsidRDefault="00166F8A">
      <w:pPr>
        <w:pStyle w:val="BodyText"/>
        <w:spacing w:before="137" w:line="276" w:lineRule="auto"/>
        <w:ind w:left="105" w:right="105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 that the</w:t>
      </w:r>
      <w:r>
        <w:rPr>
          <w:spacing w:val="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an integrated</w:t>
      </w:r>
      <w:r>
        <w:rPr>
          <w:spacing w:val="1"/>
        </w:rPr>
        <w:t xml:space="preserve"> </w:t>
      </w:r>
      <w:r>
        <w:t>whole-of-</w:t>
      </w:r>
      <w:r>
        <w:rPr>
          <w:spacing w:val="1"/>
        </w:rPr>
        <w:t xml:space="preserve"> </w:t>
      </w:r>
      <w:r>
        <w:t>service-system</w:t>
      </w:r>
      <w:r>
        <w:rPr>
          <w:spacing w:val="12"/>
        </w:rPr>
        <w:t xml:space="preserve"> </w:t>
      </w:r>
      <w:r>
        <w:t>response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jurisdictions.</w:t>
      </w:r>
    </w:p>
    <w:p w14:paraId="0BC8B997" w14:textId="77777777" w:rsidR="002E3BB7" w:rsidRDefault="002E3BB7">
      <w:pPr>
        <w:pStyle w:val="BodyText"/>
        <w:spacing w:before="8"/>
        <w:rPr>
          <w:sz w:val="20"/>
        </w:rPr>
      </w:pPr>
    </w:p>
    <w:bookmarkStart w:id="273" w:name="Recommendation_7"/>
    <w:bookmarkEnd w:id="273"/>
    <w:p w14:paraId="2E84830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</w:t>
      </w:r>
      <w:r>
        <w:rPr>
          <w:w w:val="105"/>
        </w:rPr>
        <w:fldChar w:fldCharType="end"/>
      </w:r>
    </w:p>
    <w:p w14:paraId="2CA3DE6A" w14:textId="77777777" w:rsidR="002E3BB7" w:rsidRDefault="00166F8A">
      <w:pPr>
        <w:pStyle w:val="BodyText"/>
        <w:spacing w:before="138" w:line="278" w:lineRule="auto"/>
        <w:ind w:left="105" w:right="109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promote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enhance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whole-of-society</w:t>
      </w:r>
      <w:r>
        <w:rPr>
          <w:spacing w:val="1"/>
        </w:rPr>
        <w:t xml:space="preserve"> </w:t>
      </w:r>
      <w:r>
        <w:t>response to family, domestic and sexual violence that involves businesses, community groups and other</w:t>
      </w:r>
      <w:r>
        <w:rPr>
          <w:spacing w:val="1"/>
        </w:rPr>
        <w:t xml:space="preserve"> </w:t>
      </w:r>
      <w:r>
        <w:t>non</w:t>
      </w:r>
      <w:r>
        <w:rPr>
          <w:rFonts w:ascii="Cambria Math"/>
        </w:rPr>
        <w:t>-</w:t>
      </w:r>
      <w:r>
        <w:t>government</w:t>
      </w:r>
      <w:r>
        <w:rPr>
          <w:spacing w:val="8"/>
        </w:rPr>
        <w:t xml:space="preserve"> </w:t>
      </w:r>
      <w:r>
        <w:t>bodies,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governments.</w:t>
      </w:r>
    </w:p>
    <w:p w14:paraId="259862CC" w14:textId="77777777" w:rsidR="002E3BB7" w:rsidRDefault="002E3BB7">
      <w:pPr>
        <w:pStyle w:val="BodyText"/>
        <w:spacing w:before="4"/>
        <w:rPr>
          <w:sz w:val="20"/>
        </w:rPr>
      </w:pPr>
    </w:p>
    <w:bookmarkStart w:id="274" w:name="Recommendation_8"/>
    <w:bookmarkEnd w:id="274"/>
    <w:p w14:paraId="6213013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</w:t>
      </w:r>
      <w:r>
        <w:rPr>
          <w:w w:val="105"/>
        </w:rPr>
        <w:fldChar w:fldCharType="end"/>
      </w:r>
    </w:p>
    <w:p w14:paraId="0E22F51A" w14:textId="77777777" w:rsidR="002E3BB7" w:rsidRDefault="00166F8A">
      <w:pPr>
        <w:pStyle w:val="BodyText"/>
        <w:spacing w:before="137" w:line="276" w:lineRule="auto"/>
        <w:ind w:left="105" w:right="136"/>
        <w:jc w:val="both"/>
      </w:pPr>
      <w:r>
        <w:t>The</w:t>
      </w:r>
      <w:r>
        <w:rPr>
          <w:spacing w:val="41"/>
        </w:rPr>
        <w:t xml:space="preserve"> </w:t>
      </w:r>
      <w:r>
        <w:t>Committee</w:t>
      </w:r>
      <w:r>
        <w:rPr>
          <w:spacing w:val="36"/>
        </w:rPr>
        <w:t xml:space="preserve"> </w:t>
      </w:r>
      <w:r>
        <w:t>recommends</w:t>
      </w:r>
      <w:r>
        <w:rPr>
          <w:spacing w:val="38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responsibility</w:t>
      </w:r>
      <w:r>
        <w:rPr>
          <w:spacing w:val="38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implementation</w:t>
      </w:r>
      <w:r>
        <w:rPr>
          <w:spacing w:val="4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next</w:t>
      </w:r>
      <w:r>
        <w:rPr>
          <w:spacing w:val="37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rest</w:t>
      </w:r>
      <w:r>
        <w:rPr>
          <w:spacing w:val="8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Department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Services.</w:t>
      </w:r>
    </w:p>
    <w:p w14:paraId="6E21908D" w14:textId="77777777" w:rsidR="002E3BB7" w:rsidRDefault="002E3BB7">
      <w:pPr>
        <w:pStyle w:val="BodyText"/>
        <w:spacing w:before="2"/>
        <w:rPr>
          <w:sz w:val="21"/>
        </w:rPr>
      </w:pPr>
    </w:p>
    <w:bookmarkStart w:id="275" w:name="Recommendation_9"/>
    <w:bookmarkEnd w:id="275"/>
    <w:p w14:paraId="18B37493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w w:val="105"/>
        </w:rPr>
        <w:fldChar w:fldCharType="end"/>
      </w:r>
    </w:p>
    <w:p w14:paraId="378BEEEA" w14:textId="77777777" w:rsidR="002E3BB7" w:rsidRDefault="00166F8A">
      <w:pPr>
        <w:pStyle w:val="BodyText"/>
        <w:spacing w:before="137" w:line="276" w:lineRule="auto"/>
        <w:ind w:left="105" w:right="119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direct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appropriately</w:t>
      </w:r>
      <w:r>
        <w:rPr>
          <w:spacing w:val="61"/>
        </w:rPr>
        <w:t xml:space="preserve"> </w:t>
      </w:r>
      <w:r>
        <w:t>resource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30"/>
        </w:rPr>
        <w:t xml:space="preserve"> </w:t>
      </w:r>
      <w:r>
        <w:t>Bureau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Statistics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conduct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Personal</w:t>
      </w:r>
      <w:r>
        <w:rPr>
          <w:spacing w:val="28"/>
        </w:rPr>
        <w:t xml:space="preserve"> </w:t>
      </w:r>
      <w:r>
        <w:t>Safety</w:t>
      </w:r>
      <w:r>
        <w:rPr>
          <w:spacing w:val="33"/>
        </w:rPr>
        <w:t xml:space="preserve"> </w:t>
      </w:r>
      <w:r>
        <w:t>Survey</w:t>
      </w:r>
      <w:r>
        <w:rPr>
          <w:spacing w:val="27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annual</w:t>
      </w:r>
      <w:r>
        <w:rPr>
          <w:spacing w:val="28"/>
        </w:rPr>
        <w:t xml:space="preserve"> </w:t>
      </w:r>
      <w:r>
        <w:t>basis</w:t>
      </w:r>
      <w:r>
        <w:rPr>
          <w:spacing w:val="2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ensure</w:t>
      </w:r>
      <w:r>
        <w:rPr>
          <w:spacing w:val="3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collects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complex</w:t>
      </w:r>
      <w:r>
        <w:rPr>
          <w:spacing w:val="9"/>
        </w:rPr>
        <w:t xml:space="preserve"> </w:t>
      </w:r>
      <w:r>
        <w:t>forms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violence.</w:t>
      </w:r>
    </w:p>
    <w:p w14:paraId="0E5953BD" w14:textId="77777777" w:rsidR="002E3BB7" w:rsidRDefault="002E3BB7">
      <w:pPr>
        <w:pStyle w:val="BodyText"/>
        <w:rPr>
          <w:sz w:val="21"/>
        </w:rPr>
      </w:pPr>
    </w:p>
    <w:bookmarkStart w:id="276" w:name="Recommendation_10"/>
    <w:bookmarkEnd w:id="276"/>
    <w:p w14:paraId="13EE2D24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"https://www.aph.gov.au/Parliamentary_Business/Committees/House/Social_Policy_and_Legal_Affairs/Familyviolence/Report/section?id=committees%2freportrep%2f024577%2f75208&amp;s75208rec10"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10</w:t>
      </w:r>
      <w:r>
        <w:rPr>
          <w:w w:val="105"/>
        </w:rPr>
        <w:fldChar w:fldCharType="end"/>
      </w:r>
    </w:p>
    <w:p w14:paraId="33466963" w14:textId="77777777" w:rsidR="002E3BB7" w:rsidRDefault="00166F8A">
      <w:pPr>
        <w:pStyle w:val="BodyText"/>
        <w:spacing w:before="137" w:line="276" w:lineRule="auto"/>
        <w:ind w:left="105" w:right="111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direct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appropriately</w:t>
      </w:r>
      <w:r>
        <w:rPr>
          <w:spacing w:val="61"/>
        </w:rPr>
        <w:t xml:space="preserve"> </w:t>
      </w:r>
      <w:r>
        <w:t>resource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30"/>
        </w:rPr>
        <w:t xml:space="preserve"> </w:t>
      </w:r>
      <w:r>
        <w:t>Institute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Health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Welfare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develop</w:t>
      </w:r>
      <w:r>
        <w:rPr>
          <w:spacing w:val="3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collection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service</w:t>
      </w:r>
      <w:r>
        <w:rPr>
          <w:spacing w:val="-24"/>
        </w:rPr>
        <w:t xml:space="preserve"> </w:t>
      </w:r>
      <w:r>
        <w:t>-system</w:t>
      </w:r>
      <w:r>
        <w:rPr>
          <w:spacing w:val="29"/>
        </w:rPr>
        <w:t xml:space="preserve"> </w:t>
      </w:r>
      <w:r>
        <w:t>contacts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perpetrators,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ambulance,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department,</w:t>
      </w:r>
      <w:r>
        <w:rPr>
          <w:spacing w:val="3"/>
        </w:rPr>
        <w:t xml:space="preserve"> </w:t>
      </w:r>
      <w:r>
        <w:t>police,</w:t>
      </w:r>
      <w:r>
        <w:rPr>
          <w:spacing w:val="4"/>
        </w:rPr>
        <w:t xml:space="preserve"> </w:t>
      </w:r>
      <w:r>
        <w:t>justice,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services.</w:t>
      </w:r>
    </w:p>
    <w:p w14:paraId="2F45D45B" w14:textId="77777777" w:rsidR="002E3BB7" w:rsidRDefault="00166F8A">
      <w:pPr>
        <w:pStyle w:val="BodyText"/>
        <w:spacing w:before="117" w:line="278" w:lineRule="auto"/>
        <w:ind w:left="105" w:right="128"/>
        <w:jc w:val="both"/>
      </w:pPr>
      <w:r>
        <w:t>Further, the Committee recommends that the Australian Government, and state and territory governments,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procedures.</w:t>
      </w:r>
    </w:p>
    <w:p w14:paraId="24F07549" w14:textId="77777777" w:rsidR="002E3BB7" w:rsidRDefault="002E3BB7">
      <w:pPr>
        <w:pStyle w:val="BodyText"/>
        <w:spacing w:before="5"/>
        <w:rPr>
          <w:sz w:val="20"/>
        </w:rPr>
      </w:pPr>
    </w:p>
    <w:bookmarkStart w:id="277" w:name="Recommendation_11"/>
    <w:bookmarkEnd w:id="277"/>
    <w:p w14:paraId="37D03D46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"https://www.aph.gov.au/Parliamentary_Business/Committees/House/Social_Policy_and_Legal_Affairs/Familyviolence/Report/section?id=committees%2freportrep%2f024577%2f75208&amp;s75208rec11"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11</w:t>
      </w:r>
      <w:r>
        <w:rPr>
          <w:w w:val="105"/>
        </w:rPr>
        <w:fldChar w:fldCharType="end"/>
      </w:r>
    </w:p>
    <w:p w14:paraId="4ACB7268" w14:textId="77777777" w:rsidR="002E3BB7" w:rsidRDefault="00166F8A">
      <w:pPr>
        <w:pStyle w:val="BodyText"/>
        <w:spacing w:before="137" w:line="278" w:lineRule="auto"/>
        <w:ind w:left="105" w:right="111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direct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appropriately</w:t>
      </w:r>
      <w:r>
        <w:rPr>
          <w:spacing w:val="61"/>
        </w:rPr>
        <w:t xml:space="preserve"> </w:t>
      </w:r>
      <w:r>
        <w:t>resource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 Institute of Health and Welfare to develop a</w:t>
      </w:r>
      <w:r w:rsidR="00DA427F">
        <w:t xml:space="preserve"> national data collection on th</w:t>
      </w:r>
      <w:r>
        <w:t>e use of, and unmet</w:t>
      </w:r>
      <w:r>
        <w:rPr>
          <w:spacing w:val="1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t>for,</w:t>
      </w:r>
      <w:r>
        <w:rPr>
          <w:spacing w:val="6"/>
        </w:rPr>
        <w:t xml:space="preserve"> </w:t>
      </w:r>
      <w:r>
        <w:t>specialist</w:t>
      </w:r>
      <w:r>
        <w:rPr>
          <w:spacing w:val="10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8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services.</w:t>
      </w:r>
    </w:p>
    <w:p w14:paraId="79F0E0A9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bookmarkStart w:id="278" w:name="Recommendation_12"/>
    <w:bookmarkEnd w:id="278"/>
    <w:p w14:paraId="28E7AE47" w14:textId="77777777" w:rsidR="002E3BB7" w:rsidRDefault="00166F8A">
      <w:pPr>
        <w:pStyle w:val="Heading6"/>
        <w:spacing w:before="79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"https://www.aph.gov.au/Parliamentary_Business/Committees/House/Social_Policy_and_Legal_Affairs/Familyviolence/Report/section?id=committees%2freportrep%2f024577%2f75208&amp;s75208rec12"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12</w:t>
      </w:r>
      <w:r>
        <w:rPr>
          <w:w w:val="105"/>
        </w:rPr>
        <w:fldChar w:fldCharType="end"/>
      </w:r>
    </w:p>
    <w:p w14:paraId="5B15AF6F" w14:textId="77777777" w:rsidR="002E3BB7" w:rsidRDefault="00166F8A">
      <w:pPr>
        <w:pStyle w:val="BodyText"/>
        <w:spacing w:before="137" w:line="276" w:lineRule="auto"/>
        <w:ind w:left="105" w:right="126"/>
        <w:jc w:val="both"/>
      </w:pPr>
      <w:r>
        <w:t>The Committee recommends that the Australian Government lead the development of a national family,</w:t>
      </w:r>
      <w:r>
        <w:rPr>
          <w:spacing w:val="1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death</w:t>
      </w:r>
      <w:r>
        <w:rPr>
          <w:spacing w:val="13"/>
        </w:rPr>
        <w:t xml:space="preserve"> </w:t>
      </w:r>
      <w:r>
        <w:t>toll.</w:t>
      </w:r>
    </w:p>
    <w:p w14:paraId="69F826C3" w14:textId="77777777" w:rsidR="002E3BB7" w:rsidRDefault="00166F8A">
      <w:pPr>
        <w:pStyle w:val="BodyText"/>
        <w:spacing w:before="123" w:line="276" w:lineRule="auto"/>
        <w:ind w:left="105" w:right="112"/>
        <w:jc w:val="both"/>
      </w:pPr>
      <w:r>
        <w:t>Further,</w:t>
      </w:r>
      <w:r>
        <w:rPr>
          <w:spacing w:val="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Committee</w:t>
      </w:r>
      <w:r>
        <w:rPr>
          <w:spacing w:val="17"/>
        </w:rPr>
        <w:t xml:space="preserve"> </w:t>
      </w:r>
      <w:r>
        <w:t>recommends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Australian</w:t>
      </w:r>
      <w:r>
        <w:rPr>
          <w:spacing w:val="24"/>
        </w:rPr>
        <w:t xml:space="preserve"> </w:t>
      </w:r>
      <w:r>
        <w:t>Government</w:t>
      </w:r>
      <w:r>
        <w:rPr>
          <w:spacing w:val="38"/>
        </w:rPr>
        <w:t xml:space="preserve"> </w:t>
      </w:r>
      <w:r>
        <w:t>consider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to ensure better integration of data from family, domestic and sexual violence death reviews across all</w:t>
      </w:r>
      <w:r>
        <w:rPr>
          <w:spacing w:val="1"/>
        </w:rPr>
        <w:t xml:space="preserve"> </w:t>
      </w:r>
      <w:r>
        <w:t>Australian</w:t>
      </w:r>
      <w:r>
        <w:rPr>
          <w:spacing w:val="11"/>
        </w:rPr>
        <w:t xml:space="preserve"> </w:t>
      </w:r>
      <w:r>
        <w:t>jurisdictions.</w:t>
      </w:r>
    </w:p>
    <w:p w14:paraId="6FF40730" w14:textId="77777777" w:rsidR="002E3BB7" w:rsidRDefault="002E3BB7">
      <w:pPr>
        <w:pStyle w:val="BodyText"/>
        <w:spacing w:before="8"/>
        <w:rPr>
          <w:sz w:val="20"/>
        </w:rPr>
      </w:pPr>
    </w:p>
    <w:bookmarkStart w:id="279" w:name="Recommendation_13"/>
    <w:bookmarkEnd w:id="279"/>
    <w:p w14:paraId="7FC4C268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"https://www.aph.gov.au/Parliamentary_Business/Committees/House/Social_Policy_and_Legal_Affairs/Familyviolence/Report/section?id=committees%2freportrep%2f024577%2f75208&amp;s75208rec13"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13</w:t>
      </w:r>
      <w:r>
        <w:rPr>
          <w:w w:val="105"/>
        </w:rPr>
        <w:fldChar w:fldCharType="end"/>
      </w:r>
    </w:p>
    <w:p w14:paraId="3A63074B" w14:textId="77777777" w:rsidR="002E3BB7" w:rsidRDefault="00166F8A">
      <w:pPr>
        <w:pStyle w:val="BodyText"/>
        <w:spacing w:before="137" w:line="278" w:lineRule="auto"/>
        <w:ind w:left="105" w:right="126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</w:t>
      </w:r>
      <w:r>
        <w:rPr>
          <w:spacing w:val="61"/>
        </w:rPr>
        <w:t xml:space="preserve"> </w:t>
      </w:r>
      <w:r>
        <w:t>governments,</w:t>
      </w:r>
      <w:r>
        <w:rPr>
          <w:spacing w:val="1"/>
        </w:rPr>
        <w:t xml:space="preserve"> </w:t>
      </w:r>
      <w:r>
        <w:t>continue to provide increased funding for frontline family, domestic and sexual violence services in the</w:t>
      </w:r>
      <w:r>
        <w:rPr>
          <w:spacing w:val="1"/>
        </w:rPr>
        <w:t xml:space="preserve"> </w:t>
      </w:r>
      <w:r>
        <w:t>COVID-19</w:t>
      </w:r>
      <w:r>
        <w:rPr>
          <w:spacing w:val="10"/>
        </w:rPr>
        <w:t xml:space="preserve"> </w:t>
      </w:r>
      <w:r>
        <w:t>pandemic.</w:t>
      </w:r>
    </w:p>
    <w:p w14:paraId="041B974D" w14:textId="77777777" w:rsidR="002E3BB7" w:rsidRDefault="002E3BB7">
      <w:pPr>
        <w:pStyle w:val="BodyText"/>
        <w:spacing w:before="5"/>
        <w:rPr>
          <w:sz w:val="20"/>
        </w:rPr>
      </w:pPr>
    </w:p>
    <w:bookmarkStart w:id="280" w:name="Recommendation_14"/>
    <w:bookmarkEnd w:id="280"/>
    <w:p w14:paraId="31880A4A" w14:textId="77777777" w:rsidR="002E3BB7" w:rsidRDefault="00166F8A">
      <w:pPr>
        <w:pStyle w:val="Heading6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"https://www.aph.gov.au/Parliamentary_Business/Committees/House/Social_Policy_and_Legal_Affairs/Familyviolence/Report/section?id=committees%2freportrep%2f024577%2f75208&amp;s75208rec14"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w w:val="105"/>
        </w:rPr>
        <w:fldChar w:fldCharType="end"/>
      </w:r>
    </w:p>
    <w:p w14:paraId="4AFF7DE4" w14:textId="77777777" w:rsidR="002E3BB7" w:rsidRDefault="00166F8A">
      <w:pPr>
        <w:pStyle w:val="BodyText"/>
        <w:spacing w:before="137" w:line="276" w:lineRule="auto"/>
        <w:ind w:left="105"/>
      </w:pPr>
      <w:r>
        <w:t>The</w:t>
      </w:r>
      <w:r>
        <w:rPr>
          <w:spacing w:val="34"/>
        </w:rPr>
        <w:t xml:space="preserve"> </w:t>
      </w:r>
      <w:r>
        <w:t>Committee</w:t>
      </w:r>
      <w:r>
        <w:rPr>
          <w:spacing w:val="34"/>
        </w:rPr>
        <w:t xml:space="preserve"> </w:t>
      </w:r>
      <w:r>
        <w:t>recommends</w:t>
      </w:r>
      <w:r>
        <w:rPr>
          <w:spacing w:val="30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include</w:t>
      </w:r>
      <w:r>
        <w:rPr>
          <w:spacing w:val="35"/>
        </w:rPr>
        <w:t xml:space="preserve"> </w:t>
      </w:r>
      <w:r>
        <w:t>measures</w:t>
      </w:r>
      <w:r>
        <w:rPr>
          <w:spacing w:val="30"/>
        </w:rPr>
        <w:t xml:space="preserve"> </w:t>
      </w:r>
      <w:r>
        <w:t>informed</w:t>
      </w:r>
      <w:r>
        <w:rPr>
          <w:spacing w:val="34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experience</w:t>
      </w:r>
      <w:r>
        <w:rPr>
          <w:spacing w:val="4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family,</w:t>
      </w:r>
      <w:r>
        <w:rPr>
          <w:spacing w:val="16"/>
        </w:rPr>
        <w:t xml:space="preserve"> </w:t>
      </w:r>
      <w:r>
        <w:t>domestic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sexual</w:t>
      </w:r>
      <w:r>
        <w:rPr>
          <w:spacing w:val="18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COVID-19</w:t>
      </w:r>
      <w:r>
        <w:rPr>
          <w:spacing w:val="21"/>
        </w:rPr>
        <w:t xml:space="preserve"> </w:t>
      </w:r>
      <w:r>
        <w:t>pandemic,</w:t>
      </w:r>
      <w:r>
        <w:rPr>
          <w:spacing w:val="11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limited</w:t>
      </w:r>
      <w:r>
        <w:rPr>
          <w:spacing w:val="15"/>
        </w:rPr>
        <w:t xml:space="preserve"> </w:t>
      </w:r>
      <w:r>
        <w:t>to:</w:t>
      </w:r>
    </w:p>
    <w:p w14:paraId="468D78D5" w14:textId="77777777" w:rsidR="002E3BB7" w:rsidRDefault="00166F8A">
      <w:pPr>
        <w:pStyle w:val="BodyText"/>
        <w:spacing w:before="118" w:line="280" w:lineRule="auto"/>
        <w:ind w:left="825"/>
      </w:pPr>
      <w:r>
        <w:t>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 violence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emergency 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response</w:t>
      </w:r>
      <w:r>
        <w:rPr>
          <w:spacing w:val="-59"/>
        </w:rPr>
        <w:t xml:space="preserve"> </w:t>
      </w:r>
      <w:r>
        <w:t>frameworks;</w:t>
      </w:r>
    </w:p>
    <w:p w14:paraId="3C615786" w14:textId="77777777" w:rsidR="002E3BB7" w:rsidRDefault="00166F8A">
      <w:pPr>
        <w:pStyle w:val="BodyText"/>
        <w:spacing w:before="114" w:line="276" w:lineRule="auto"/>
        <w:ind w:left="825"/>
      </w:pPr>
      <w:r>
        <w:t>increased</w:t>
      </w:r>
      <w:r>
        <w:rPr>
          <w:spacing w:val="30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health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welfare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frontline</w:t>
      </w:r>
      <w:r>
        <w:rPr>
          <w:spacing w:val="30"/>
        </w:rPr>
        <w:t xml:space="preserve"> </w:t>
      </w:r>
      <w:r>
        <w:t>workers,</w:t>
      </w:r>
      <w:r>
        <w:rPr>
          <w:spacing w:val="26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times</w:t>
      </w:r>
      <w:r>
        <w:rPr>
          <w:spacing w:val="26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particularly</w:t>
      </w:r>
      <w:r>
        <w:rPr>
          <w:spacing w:val="27"/>
        </w:rPr>
        <w:t xml:space="preserve"> </w:t>
      </w:r>
      <w:r>
        <w:t>during</w:t>
      </w:r>
      <w:r>
        <w:rPr>
          <w:spacing w:val="-59"/>
        </w:rPr>
        <w:t xml:space="preserve"> </w:t>
      </w:r>
      <w:r>
        <w:t>emergencies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disasters;</w:t>
      </w:r>
      <w:r>
        <w:rPr>
          <w:spacing w:val="3"/>
        </w:rPr>
        <w:t xml:space="preserve"> </w:t>
      </w:r>
      <w:r>
        <w:t>and</w:t>
      </w:r>
    </w:p>
    <w:p w14:paraId="7D6788D7" w14:textId="77777777" w:rsidR="002E3BB7" w:rsidRDefault="00166F8A">
      <w:pPr>
        <w:pStyle w:val="BodyText"/>
        <w:spacing w:before="118"/>
        <w:ind w:left="825"/>
      </w:pPr>
      <w:r>
        <w:t>increased</w:t>
      </w:r>
      <w:r>
        <w:rPr>
          <w:spacing w:val="32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technology</w:t>
      </w:r>
      <w:r>
        <w:rPr>
          <w:spacing w:val="2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service</w:t>
      </w:r>
      <w:r>
        <w:rPr>
          <w:spacing w:val="26"/>
        </w:rPr>
        <w:t xml:space="preserve"> </w:t>
      </w:r>
      <w:r>
        <w:t>delivery</w:t>
      </w:r>
      <w:r>
        <w:rPr>
          <w:spacing w:val="28"/>
        </w:rPr>
        <w:t xml:space="preserve"> </w:t>
      </w:r>
      <w:r>
        <w:t>models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improve</w:t>
      </w:r>
      <w:r>
        <w:rPr>
          <w:spacing w:val="25"/>
        </w:rPr>
        <w:t xml:space="preserve"> </w:t>
      </w:r>
      <w:r>
        <w:t>access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services.</w:t>
      </w:r>
    </w:p>
    <w:p w14:paraId="07F9A628" w14:textId="77777777" w:rsidR="002E3BB7" w:rsidRDefault="002E3BB7">
      <w:pPr>
        <w:pStyle w:val="BodyText"/>
        <w:spacing w:before="1"/>
        <w:rPr>
          <w:sz w:val="24"/>
        </w:rPr>
      </w:pPr>
    </w:p>
    <w:bookmarkStart w:id="281" w:name="Recommendation_15"/>
    <w:bookmarkEnd w:id="281"/>
    <w:p w14:paraId="0F67FE5D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"https://www.aph.gov.au/Parliamentary_Business/Committees/House/Social_Policy_and_Legal_Affairs/Familyviolence/Report/section?id=committees%2freportrep%2f024577%2f75210&amp;s75210rec15"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15</w:t>
      </w:r>
      <w:r>
        <w:rPr>
          <w:w w:val="105"/>
        </w:rPr>
        <w:fldChar w:fldCharType="end"/>
      </w:r>
    </w:p>
    <w:p w14:paraId="2395E13F" w14:textId="77777777" w:rsidR="002E3BB7" w:rsidRDefault="00166F8A">
      <w:pPr>
        <w:pStyle w:val="BodyText"/>
        <w:spacing w:before="142" w:line="276" w:lineRule="auto"/>
        <w:ind w:left="105" w:right="128"/>
        <w:jc w:val="both"/>
      </w:pPr>
      <w:r>
        <w:t>The Committee recommends</w:t>
      </w:r>
      <w:r>
        <w:rPr>
          <w:spacing w:val="1"/>
        </w:rPr>
        <w:t xml:space="preserve"> </w:t>
      </w:r>
      <w:r>
        <w:t>that the Australian</w:t>
      </w:r>
      <w:r>
        <w:rPr>
          <w:spacing w:val="1"/>
        </w:rPr>
        <w:t xml:space="preserve"> </w:t>
      </w:r>
      <w:r>
        <w:t>Government seek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 of state 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 to make a representative of the Australian Local Government Association a member of the</w:t>
      </w:r>
      <w:r>
        <w:rPr>
          <w:spacing w:val="1"/>
        </w:rPr>
        <w:t xml:space="preserve"> </w:t>
      </w:r>
      <w:r>
        <w:t>National</w:t>
      </w:r>
      <w:r>
        <w:rPr>
          <w:spacing w:val="7"/>
        </w:rPr>
        <w:t xml:space="preserve"> </w:t>
      </w:r>
      <w:r>
        <w:t>Federation</w:t>
      </w:r>
      <w:r>
        <w:rPr>
          <w:spacing w:val="14"/>
        </w:rPr>
        <w:t xml:space="preserve"> </w:t>
      </w:r>
      <w:r>
        <w:t>Reform</w:t>
      </w:r>
      <w:r>
        <w:rPr>
          <w:spacing w:val="14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Taskforce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Women’s</w:t>
      </w:r>
      <w:r>
        <w:rPr>
          <w:spacing w:val="12"/>
        </w:rPr>
        <w:t xml:space="preserve"> </w:t>
      </w:r>
      <w:r>
        <w:t>Safety.</w:t>
      </w:r>
    </w:p>
    <w:p w14:paraId="47EEEED9" w14:textId="77777777" w:rsidR="002E3BB7" w:rsidRDefault="002E3BB7">
      <w:pPr>
        <w:pStyle w:val="BodyText"/>
        <w:spacing w:before="7"/>
        <w:rPr>
          <w:sz w:val="20"/>
        </w:rPr>
      </w:pPr>
    </w:p>
    <w:bookmarkStart w:id="282" w:name="Recommendation_16"/>
    <w:bookmarkEnd w:id="282"/>
    <w:p w14:paraId="344DE72E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"https://www.aph.gov.au/Parliamentary_Business/Committees/House/Social_Policy_and_Legal_Affairs/Familyviolence/Report/section?id=committees%2freportrep%2f024577%2f75210&amp;s75210rec16"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16</w:t>
      </w:r>
      <w:r>
        <w:rPr>
          <w:w w:val="105"/>
        </w:rPr>
        <w:fldChar w:fldCharType="end"/>
      </w:r>
    </w:p>
    <w:p w14:paraId="2BAA9C37" w14:textId="77777777" w:rsidR="002E3BB7" w:rsidRDefault="00166F8A">
      <w:pPr>
        <w:pStyle w:val="BodyText"/>
        <w:spacing w:before="138" w:line="276" w:lineRule="auto"/>
        <w:ind w:left="105" w:right="130"/>
        <w:jc w:val="both"/>
      </w:pPr>
      <w:r>
        <w:t>The Committee recommends that the Australian Government and state and territory governments directly</w:t>
      </w:r>
      <w:r>
        <w:rPr>
          <w:spacing w:val="1"/>
        </w:rPr>
        <w:t xml:space="preserve"> </w:t>
      </w:r>
      <w:r>
        <w:t>involve local government in the development and implementation of the next National Plan. If not achieved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 Local Government Association’s (ALGA) membership on</w:t>
      </w:r>
      <w:r>
        <w:rPr>
          <w:spacing w:val="1"/>
        </w:rPr>
        <w:t xml:space="preserve"> </w:t>
      </w:r>
      <w:r>
        <w:t>the National Federation</w:t>
      </w:r>
      <w:r>
        <w:rPr>
          <w:spacing w:val="1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Taskforce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mechanism</w:t>
      </w:r>
      <w:r>
        <w:rPr>
          <w:spacing w:val="6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utilised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2"/>
        </w:rPr>
        <w:t xml:space="preserve"> </w:t>
      </w:r>
      <w:r>
        <w:t>ALGA’s</w:t>
      </w:r>
      <w:r>
        <w:rPr>
          <w:spacing w:val="3"/>
        </w:rPr>
        <w:t xml:space="preserve"> </w:t>
      </w:r>
      <w:r>
        <w:t>engagement.</w:t>
      </w:r>
    </w:p>
    <w:p w14:paraId="4B37AEEA" w14:textId="77777777" w:rsidR="002E3BB7" w:rsidRDefault="002E3BB7">
      <w:pPr>
        <w:pStyle w:val="BodyText"/>
        <w:spacing w:before="11"/>
        <w:rPr>
          <w:sz w:val="20"/>
        </w:rPr>
      </w:pPr>
    </w:p>
    <w:bookmarkStart w:id="283" w:name="Recommendation_17"/>
    <w:bookmarkEnd w:id="283"/>
    <w:p w14:paraId="323E250B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"https://www.aph.gov.au/Parliamentary_Business/Committees/House/Social_Policy_and_Legal_Affairs/Familyviolence/Report/section?id=committees%2freportrep%2f024577%2f75210&amp;s75210rec17"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17</w:t>
      </w:r>
      <w:r>
        <w:rPr>
          <w:w w:val="105"/>
        </w:rPr>
        <w:fldChar w:fldCharType="end"/>
      </w:r>
    </w:p>
    <w:p w14:paraId="151FEF44" w14:textId="77777777" w:rsidR="002E3BB7" w:rsidRDefault="00166F8A">
      <w:pPr>
        <w:pStyle w:val="BodyText"/>
        <w:spacing w:before="137" w:line="278" w:lineRule="auto"/>
        <w:ind w:left="105" w:right="110"/>
        <w:jc w:val="both"/>
      </w:pPr>
      <w:r>
        <w:t>The Committee recommends that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and each</w:t>
      </w:r>
      <w:r>
        <w:rPr>
          <w:spacing w:val="61"/>
        </w:rPr>
        <w:t xml:space="preserve"> </w:t>
      </w:r>
      <w:r>
        <w:t>state and territory</w:t>
      </w:r>
      <w:r>
        <w:rPr>
          <w:spacing w:val="61"/>
        </w:rPr>
        <w:t xml:space="preserve"> </w:t>
      </w:r>
      <w:r>
        <w:t>government co-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 50-50 basis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dedicated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 policy officer in</w:t>
      </w:r>
      <w:r>
        <w:rPr>
          <w:spacing w:val="61"/>
        </w:rPr>
        <w:t xml:space="preserve"> </w:t>
      </w:r>
      <w:r>
        <w:t>each state and territory</w:t>
      </w:r>
      <w:r>
        <w:rPr>
          <w:spacing w:val="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initial</w:t>
      </w:r>
      <w:r>
        <w:rPr>
          <w:spacing w:val="7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five</w:t>
      </w:r>
      <w:r>
        <w:rPr>
          <w:spacing w:val="13"/>
        </w:rPr>
        <w:t xml:space="preserve"> </w:t>
      </w:r>
      <w:r>
        <w:t>years.</w:t>
      </w:r>
    </w:p>
    <w:p w14:paraId="052AB622" w14:textId="77777777" w:rsidR="002E3BB7" w:rsidRDefault="00166F8A">
      <w:pPr>
        <w:pStyle w:val="BodyText"/>
        <w:spacing w:before="115" w:line="276" w:lineRule="auto"/>
        <w:ind w:left="105" w:right="119"/>
        <w:jc w:val="both"/>
      </w:pPr>
      <w:r>
        <w:t>In addition, the Australian Government and state and territory governments should work with the Australian</w:t>
      </w:r>
      <w:r>
        <w:rPr>
          <w:spacing w:val="1"/>
        </w:rPr>
        <w:t xml:space="preserve"> </w:t>
      </w:r>
      <w:r>
        <w:t>Local</w:t>
      </w:r>
      <w:r>
        <w:rPr>
          <w:spacing w:val="61"/>
        </w:rPr>
        <w:t xml:space="preserve"> </w:t>
      </w:r>
      <w:r>
        <w:t>Government Association to</w:t>
      </w:r>
      <w:r>
        <w:rPr>
          <w:spacing w:val="61"/>
        </w:rPr>
        <w:t xml:space="preserve"> </w:t>
      </w:r>
      <w:r>
        <w:t>consider whether</w:t>
      </w:r>
      <w:r>
        <w:rPr>
          <w:spacing w:val="61"/>
        </w:rPr>
        <w:t xml:space="preserve"> </w:t>
      </w:r>
      <w:r>
        <w:t>additional resources are required to</w:t>
      </w:r>
      <w:r>
        <w:rPr>
          <w:spacing w:val="61"/>
        </w:rPr>
        <w:t xml:space="preserve"> </w:t>
      </w:r>
      <w:r>
        <w:t>assist individual</w:t>
      </w:r>
      <w:r>
        <w:rPr>
          <w:spacing w:val="1"/>
        </w:rPr>
        <w:t xml:space="preserve"> </w:t>
      </w:r>
      <w:r>
        <w:t>local governments to have a more active role in preventing and responding to family, domestic and sexual</w:t>
      </w:r>
      <w:r>
        <w:rPr>
          <w:spacing w:val="1"/>
        </w:rPr>
        <w:t xml:space="preserve"> </w:t>
      </w:r>
      <w:r>
        <w:t>violence,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implement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i/>
        </w:rPr>
        <w:t>Prevention</w:t>
      </w:r>
      <w:r>
        <w:rPr>
          <w:i/>
          <w:spacing w:val="15"/>
        </w:rPr>
        <w:t xml:space="preserve"> </w:t>
      </w:r>
      <w:r>
        <w:rPr>
          <w:i/>
        </w:rPr>
        <w:t>toolkit</w:t>
      </w:r>
      <w:r>
        <w:rPr>
          <w:i/>
          <w:spacing w:val="6"/>
        </w:rPr>
        <w:t xml:space="preserve"> </w:t>
      </w:r>
      <w:r>
        <w:rPr>
          <w:i/>
        </w:rPr>
        <w:t>for</w:t>
      </w:r>
      <w:r>
        <w:rPr>
          <w:i/>
          <w:spacing w:val="9"/>
        </w:rPr>
        <w:t xml:space="preserve"> </w:t>
      </w:r>
      <w:r>
        <w:rPr>
          <w:i/>
        </w:rPr>
        <w:t>local</w:t>
      </w:r>
      <w:r>
        <w:rPr>
          <w:i/>
          <w:spacing w:val="7"/>
        </w:rPr>
        <w:t xml:space="preserve"> </w:t>
      </w:r>
      <w:r>
        <w:rPr>
          <w:i/>
        </w:rPr>
        <w:t>government</w:t>
      </w:r>
      <w:r>
        <w:t>.</w:t>
      </w:r>
    </w:p>
    <w:p w14:paraId="5299F331" w14:textId="77777777" w:rsidR="002E3BB7" w:rsidRDefault="002E3BB7">
      <w:pPr>
        <w:pStyle w:val="BodyText"/>
        <w:rPr>
          <w:sz w:val="21"/>
        </w:rPr>
      </w:pPr>
    </w:p>
    <w:bookmarkStart w:id="284" w:name="Recommendation_18"/>
    <w:bookmarkEnd w:id="284"/>
    <w:p w14:paraId="77138B85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"https://www.aph.gov.au/Parliamentary_Business/Committees/House/Social_Policy_and_Legal_Affairs/Familyviolence/Report/section?id=committees%2freportrep%2f024577%2f75210&amp;s75210rec18"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18</w:t>
      </w:r>
      <w:r>
        <w:rPr>
          <w:w w:val="105"/>
        </w:rPr>
        <w:fldChar w:fldCharType="end"/>
      </w:r>
    </w:p>
    <w:p w14:paraId="43DC5CA9" w14:textId="77777777" w:rsidR="002E3BB7" w:rsidRDefault="00166F8A">
      <w:pPr>
        <w:pStyle w:val="BodyText"/>
        <w:spacing w:before="137" w:line="276" w:lineRule="auto"/>
        <w:ind w:left="105" w:right="134"/>
        <w:jc w:val="both"/>
      </w:pPr>
      <w:r>
        <w:t>The Committee recommends that the</w:t>
      </w:r>
      <w:r>
        <w:rPr>
          <w:spacing w:val="1"/>
        </w:rPr>
        <w:t xml:space="preserve"> </w:t>
      </w:r>
      <w:r>
        <w:t>next National Plan include a</w:t>
      </w:r>
      <w:r>
        <w:rPr>
          <w:spacing w:val="1"/>
        </w:rPr>
        <w:t xml:space="preserve"> </w:t>
      </w:r>
      <w:r>
        <w:t>commitment to improve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transparency</w:t>
      </w:r>
      <w:r>
        <w:rPr>
          <w:spacing w:val="-5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funding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family,</w:t>
      </w:r>
      <w:r>
        <w:rPr>
          <w:spacing w:val="6"/>
        </w:rPr>
        <w:t xml:space="preserve"> </w:t>
      </w:r>
      <w:r>
        <w:t>domestic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programs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services.</w:t>
      </w:r>
    </w:p>
    <w:p w14:paraId="77DB963C" w14:textId="77777777" w:rsidR="002E3BB7" w:rsidRDefault="00166F8A">
      <w:pPr>
        <w:pStyle w:val="BodyText"/>
        <w:spacing w:before="119" w:line="278" w:lineRule="auto"/>
        <w:ind w:left="105" w:right="120"/>
        <w:jc w:val="both"/>
      </w:pPr>
      <w:r>
        <w:t>The Committee further 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funding provided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 for</w:t>
      </w:r>
      <w:r>
        <w:rPr>
          <w:spacing w:val="1"/>
        </w:rPr>
        <w:t xml:space="preserve"> </w:t>
      </w:r>
      <w:r>
        <w:t>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programs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services be linked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governments:</w:t>
      </w:r>
    </w:p>
    <w:p w14:paraId="3E1F69A4" w14:textId="77777777" w:rsidR="002E3BB7" w:rsidRDefault="00166F8A">
      <w:pPr>
        <w:pStyle w:val="BodyText"/>
        <w:spacing w:before="114"/>
        <w:ind w:left="825"/>
        <w:jc w:val="both"/>
      </w:pPr>
      <w:r>
        <w:t>fund</w:t>
      </w:r>
      <w:r>
        <w:rPr>
          <w:spacing w:val="24"/>
        </w:rPr>
        <w:t xml:space="preserve"> </w:t>
      </w:r>
      <w:r>
        <w:t>related</w:t>
      </w:r>
      <w:r>
        <w:rPr>
          <w:spacing w:val="32"/>
        </w:rPr>
        <w:t xml:space="preserve"> </w:t>
      </w:r>
      <w:r>
        <w:t>programs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own</w:t>
      </w:r>
      <w:r>
        <w:rPr>
          <w:spacing w:val="25"/>
        </w:rPr>
        <w:t xml:space="preserve"> </w:t>
      </w:r>
      <w:r>
        <w:t>jurisdictions</w:t>
      </w:r>
      <w:r>
        <w:rPr>
          <w:spacing w:val="21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agreed</w:t>
      </w:r>
      <w:r>
        <w:rPr>
          <w:spacing w:val="32"/>
        </w:rPr>
        <w:t xml:space="preserve"> </w:t>
      </w:r>
      <w:r>
        <w:t>minimum</w:t>
      </w:r>
      <w:r>
        <w:rPr>
          <w:spacing w:val="31"/>
        </w:rPr>
        <w:t xml:space="preserve"> </w:t>
      </w:r>
      <w:r>
        <w:t>ratio</w:t>
      </w:r>
      <w:r>
        <w:rPr>
          <w:spacing w:val="25"/>
        </w:rPr>
        <w:t xml:space="preserve"> </w:t>
      </w:r>
      <w:r>
        <w:t>basis</w:t>
      </w:r>
    </w:p>
    <w:p w14:paraId="56249D81" w14:textId="77777777" w:rsidR="002E3BB7" w:rsidRDefault="002E3BB7">
      <w:pPr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55BB5167" w14:textId="77777777" w:rsidR="002E3BB7" w:rsidRDefault="00166F8A">
      <w:pPr>
        <w:pStyle w:val="BodyText"/>
        <w:spacing w:before="79"/>
        <w:ind w:left="825"/>
      </w:pP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funding</w:t>
      </w:r>
      <w:r>
        <w:rPr>
          <w:spacing w:val="25"/>
        </w:rPr>
        <w:t xml:space="preserve"> </w:t>
      </w:r>
      <w:r>
        <w:t>provided</w:t>
      </w:r>
      <w:r>
        <w:rPr>
          <w:spacing w:val="3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Australian</w:t>
      </w:r>
      <w:r>
        <w:rPr>
          <w:spacing w:val="33"/>
        </w:rPr>
        <w:t xml:space="preserve"> </w:t>
      </w:r>
      <w:r>
        <w:t>Government;</w:t>
      </w:r>
      <w:r>
        <w:rPr>
          <w:spacing w:val="21"/>
        </w:rPr>
        <w:t xml:space="preserve"> </w:t>
      </w:r>
      <w:r>
        <w:t>and</w:t>
      </w:r>
    </w:p>
    <w:p w14:paraId="0E2EB9B5" w14:textId="77777777" w:rsidR="002E3BB7" w:rsidRDefault="00166F8A">
      <w:pPr>
        <w:pStyle w:val="BodyText"/>
        <w:spacing w:before="157"/>
        <w:ind w:left="825"/>
      </w:pPr>
      <w:r>
        <w:t>report</w:t>
      </w:r>
      <w:r>
        <w:rPr>
          <w:spacing w:val="19"/>
        </w:rPr>
        <w:t xml:space="preserve"> </w:t>
      </w:r>
      <w:r>
        <w:t>regularly</w:t>
      </w:r>
      <w:r>
        <w:rPr>
          <w:spacing w:val="22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own</w:t>
      </w:r>
      <w:r>
        <w:rPr>
          <w:spacing w:val="32"/>
        </w:rPr>
        <w:t xml:space="preserve"> </w:t>
      </w:r>
      <w:r>
        <w:t>funding</w:t>
      </w:r>
      <w:r>
        <w:rPr>
          <w:spacing w:val="24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related</w:t>
      </w:r>
      <w:r>
        <w:rPr>
          <w:spacing w:val="31"/>
        </w:rPr>
        <w:t xml:space="preserve"> </w:t>
      </w:r>
      <w:r>
        <w:t>programs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services.</w:t>
      </w:r>
    </w:p>
    <w:p w14:paraId="31970DB3" w14:textId="77777777" w:rsidR="002E3BB7" w:rsidRDefault="002E3BB7">
      <w:pPr>
        <w:pStyle w:val="BodyText"/>
        <w:spacing w:before="1"/>
        <w:rPr>
          <w:sz w:val="24"/>
        </w:rPr>
      </w:pPr>
    </w:p>
    <w:bookmarkStart w:id="285" w:name="Recommendation_19"/>
    <w:bookmarkEnd w:id="285"/>
    <w:p w14:paraId="0AF567AB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"https://www.aph.gov.au/Parliamentary_Business/Committees/House/Social_Policy_and_Legal_Affairs/Familyviolence/Report/section?id=committees%2freportrep%2f024577%2f75210&amp;s75210rec19"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19</w:t>
      </w:r>
      <w:r>
        <w:rPr>
          <w:w w:val="105"/>
        </w:rPr>
        <w:fldChar w:fldCharType="end"/>
      </w:r>
    </w:p>
    <w:p w14:paraId="0396C438" w14:textId="77777777" w:rsidR="002E3BB7" w:rsidRDefault="00166F8A">
      <w:pPr>
        <w:pStyle w:val="BodyText"/>
        <w:spacing w:before="142" w:line="276" w:lineRule="auto"/>
        <w:ind w:left="105" w:right="119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 develop a needs-based funding methodology to account for variations in the presentation of</w:t>
      </w:r>
      <w:r>
        <w:rPr>
          <w:spacing w:val="1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jurisdictions.</w:t>
      </w:r>
    </w:p>
    <w:p w14:paraId="49F25B8E" w14:textId="77777777" w:rsidR="002E3BB7" w:rsidRDefault="00166F8A">
      <w:pPr>
        <w:pStyle w:val="BodyText"/>
        <w:spacing w:before="118"/>
        <w:ind w:left="105"/>
        <w:jc w:val="both"/>
      </w:pPr>
      <w:r>
        <w:t>This</w:t>
      </w:r>
      <w:r>
        <w:rPr>
          <w:spacing w:val="30"/>
        </w:rPr>
        <w:t xml:space="preserve"> </w:t>
      </w:r>
      <w:r>
        <w:t>methodology</w:t>
      </w:r>
      <w:r>
        <w:rPr>
          <w:spacing w:val="31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applied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future</w:t>
      </w:r>
      <w:r>
        <w:rPr>
          <w:spacing w:val="27"/>
        </w:rPr>
        <w:t xml:space="preserve"> </w:t>
      </w:r>
      <w:r>
        <w:t>Australian</w:t>
      </w:r>
      <w:r>
        <w:rPr>
          <w:spacing w:val="27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territory</w:t>
      </w:r>
      <w:r>
        <w:rPr>
          <w:spacing w:val="31"/>
        </w:rPr>
        <w:t xml:space="preserve"> </w:t>
      </w:r>
      <w:r>
        <w:t>governments’</w:t>
      </w:r>
    </w:p>
    <w:p w14:paraId="71AF2DCD" w14:textId="77777777" w:rsidR="002E3BB7" w:rsidRDefault="00166F8A">
      <w:pPr>
        <w:pStyle w:val="BodyText"/>
        <w:spacing w:before="37"/>
        <w:ind w:left="105"/>
        <w:jc w:val="both"/>
      </w:pPr>
      <w:r>
        <w:t>funding</w:t>
      </w:r>
      <w:r>
        <w:rPr>
          <w:spacing w:val="29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family,</w:t>
      </w:r>
      <w:r>
        <w:rPr>
          <w:spacing w:val="25"/>
        </w:rPr>
        <w:t xml:space="preserve"> </w:t>
      </w:r>
      <w:r>
        <w:t>domestic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sexual</w:t>
      </w:r>
      <w:r>
        <w:rPr>
          <w:spacing w:val="28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programs.</w:t>
      </w:r>
    </w:p>
    <w:p w14:paraId="687CFBCB" w14:textId="77777777" w:rsidR="002E3BB7" w:rsidRDefault="002E3BB7">
      <w:pPr>
        <w:pStyle w:val="BodyText"/>
        <w:spacing w:before="1"/>
        <w:rPr>
          <w:sz w:val="24"/>
        </w:rPr>
      </w:pPr>
    </w:p>
    <w:bookmarkStart w:id="286" w:name="Recommendation_20"/>
    <w:bookmarkEnd w:id="286"/>
    <w:p w14:paraId="1DD4915C" w14:textId="77777777" w:rsidR="002E3BB7" w:rsidRDefault="00166F8A">
      <w:pPr>
        <w:pStyle w:val="Heading6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"https://www.aph.gov.au/Parliamentary_Business/Committees/House/Social_Policy_and_Legal_Affairs/Familyviolence/Report/section?id=committees%2freportrep%2f024577%2f75210&amp;s75210rec20"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20</w:t>
      </w:r>
      <w:r>
        <w:rPr>
          <w:w w:val="105"/>
        </w:rPr>
        <w:fldChar w:fldCharType="end"/>
      </w:r>
    </w:p>
    <w:p w14:paraId="7ED93E80" w14:textId="77777777" w:rsidR="002E3BB7" w:rsidRDefault="00166F8A">
      <w:pPr>
        <w:pStyle w:val="BodyText"/>
        <w:spacing w:before="142" w:line="276" w:lineRule="auto"/>
        <w:ind w:left="105"/>
      </w:pPr>
      <w:r>
        <w:t>The</w:t>
      </w:r>
      <w:r>
        <w:rPr>
          <w:spacing w:val="30"/>
        </w:rPr>
        <w:t xml:space="preserve"> </w:t>
      </w:r>
      <w:r>
        <w:t>Committee</w:t>
      </w:r>
      <w:r>
        <w:rPr>
          <w:spacing w:val="31"/>
        </w:rPr>
        <w:t xml:space="preserve"> </w:t>
      </w:r>
      <w:r>
        <w:t>recommends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next</w:t>
      </w:r>
      <w:r>
        <w:rPr>
          <w:spacing w:val="32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include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commitment</w:t>
      </w:r>
      <w:r>
        <w:rPr>
          <w:spacing w:val="3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ongoing</w:t>
      </w:r>
      <w:r>
        <w:rPr>
          <w:spacing w:val="30"/>
        </w:rPr>
        <w:t xml:space="preserve"> </w:t>
      </w:r>
      <w:r>
        <w:t>program</w:t>
      </w:r>
      <w:r>
        <w:rPr>
          <w:spacing w:val="3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independent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transparent</w:t>
      </w:r>
      <w:r>
        <w:rPr>
          <w:spacing w:val="10"/>
        </w:rPr>
        <w:t xml:space="preserve"> </w:t>
      </w:r>
      <w:r>
        <w:t>monitoring</w:t>
      </w:r>
      <w:r>
        <w:rPr>
          <w:spacing w:val="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evaluation,</w:t>
      </w:r>
      <w:r>
        <w:rPr>
          <w:spacing w:val="10"/>
        </w:rPr>
        <w:t xml:space="preserve"> </w:t>
      </w:r>
      <w:r>
        <w:t>which:</w:t>
      </w:r>
    </w:p>
    <w:p w14:paraId="6F3FAAA9" w14:textId="77777777" w:rsidR="002E3BB7" w:rsidRDefault="00166F8A">
      <w:pPr>
        <w:pStyle w:val="BodyText"/>
        <w:spacing w:before="118" w:line="276" w:lineRule="auto"/>
        <w:ind w:left="825"/>
      </w:pPr>
      <w:r>
        <w:t>includes</w:t>
      </w:r>
      <w:r>
        <w:rPr>
          <w:spacing w:val="29"/>
        </w:rPr>
        <w:t xml:space="preserve"> </w:t>
      </w:r>
      <w:r>
        <w:t>formal</w:t>
      </w:r>
      <w:r>
        <w:rPr>
          <w:spacing w:val="31"/>
        </w:rPr>
        <w:t xml:space="preserve"> </w:t>
      </w:r>
      <w:r>
        <w:t>opportunities</w:t>
      </w:r>
      <w:r>
        <w:rPr>
          <w:spacing w:val="2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victim-survivors</w:t>
      </w:r>
      <w:r>
        <w:rPr>
          <w:spacing w:val="2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non-government</w:t>
      </w:r>
      <w:r>
        <w:rPr>
          <w:spacing w:val="28"/>
        </w:rPr>
        <w:t xml:space="preserve"> </w:t>
      </w:r>
      <w:r>
        <w:t>stakeholders</w:t>
      </w:r>
      <w:r>
        <w:rPr>
          <w:spacing w:val="2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input;</w:t>
      </w:r>
      <w:r>
        <w:rPr>
          <w:spacing w:val="7"/>
        </w:rPr>
        <w:t xml:space="preserve"> </w:t>
      </w:r>
      <w:r>
        <w:t>and</w:t>
      </w:r>
    </w:p>
    <w:p w14:paraId="78830077" w14:textId="77777777" w:rsidR="002E3BB7" w:rsidRDefault="00166F8A">
      <w:pPr>
        <w:pStyle w:val="BodyText"/>
        <w:spacing w:before="119" w:line="280" w:lineRule="auto"/>
        <w:ind w:left="825"/>
      </w:pPr>
      <w:r>
        <w:t>is</w:t>
      </w:r>
      <w:r>
        <w:rPr>
          <w:spacing w:val="59"/>
        </w:rPr>
        <w:t xml:space="preserve"> </w:t>
      </w:r>
      <w:r>
        <w:t>overseen</w:t>
      </w:r>
      <w:r>
        <w:rPr>
          <w:spacing w:val="4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proposed</w:t>
      </w:r>
      <w:r>
        <w:rPr>
          <w:spacing w:val="3"/>
        </w:rPr>
        <w:t xml:space="preserve"> </w:t>
      </w:r>
      <w:r>
        <w:t>National  Commissioner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prevention</w:t>
      </w:r>
      <w:r>
        <w:rPr>
          <w:spacing w:val="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family,</w:t>
      </w:r>
      <w:r>
        <w:rPr>
          <w:spacing w:val="58"/>
        </w:rPr>
        <w:t xml:space="preserve"> </w:t>
      </w:r>
      <w:r>
        <w:t>domestic</w:t>
      </w:r>
      <w:r>
        <w:rPr>
          <w:spacing w:val="6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violence,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another</w:t>
      </w:r>
      <w:r>
        <w:rPr>
          <w:spacing w:val="7"/>
        </w:rPr>
        <w:t xml:space="preserve"> </w:t>
      </w:r>
      <w:r>
        <w:t>independent</w:t>
      </w:r>
      <w:r>
        <w:rPr>
          <w:spacing w:val="9"/>
        </w:rPr>
        <w:t xml:space="preserve"> </w:t>
      </w:r>
      <w:r>
        <w:t>body.</w:t>
      </w:r>
    </w:p>
    <w:p w14:paraId="54B5C4CC" w14:textId="77777777" w:rsidR="002E3BB7" w:rsidRDefault="002E3BB7">
      <w:pPr>
        <w:pStyle w:val="BodyText"/>
        <w:spacing w:before="3"/>
        <w:rPr>
          <w:sz w:val="20"/>
        </w:rPr>
      </w:pPr>
    </w:p>
    <w:bookmarkStart w:id="287" w:name="Recommendation_21"/>
    <w:bookmarkEnd w:id="287"/>
    <w:p w14:paraId="5C4BB1C8" w14:textId="77777777" w:rsidR="002E3BB7" w:rsidRDefault="00166F8A">
      <w:pPr>
        <w:pStyle w:val="Heading6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"https://www.aph.gov.au/Parliamentary_Business/Committees/House/Social_Policy_and_Legal_Affairs/Familyviolence/Report/section?id=committees%2freportrep%2f024577%2f75210&amp;s75210rec21"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21</w:t>
      </w:r>
      <w:r>
        <w:rPr>
          <w:w w:val="105"/>
        </w:rPr>
        <w:fldChar w:fldCharType="end"/>
      </w:r>
    </w:p>
    <w:p w14:paraId="5EF0202B" w14:textId="77777777" w:rsidR="002E3BB7" w:rsidRDefault="00166F8A">
      <w:pPr>
        <w:pStyle w:val="BodyText"/>
        <w:spacing w:before="137" w:line="276" w:lineRule="auto"/>
        <w:ind w:left="105"/>
      </w:pPr>
      <w:r>
        <w:t>The</w:t>
      </w:r>
      <w:r>
        <w:rPr>
          <w:spacing w:val="3"/>
        </w:rPr>
        <w:t xml:space="preserve"> </w:t>
      </w:r>
      <w:r>
        <w:t>Committee</w:t>
      </w:r>
      <w:r>
        <w:rPr>
          <w:spacing w:val="2"/>
        </w:rPr>
        <w:t xml:space="preserve"> </w:t>
      </w:r>
      <w:r>
        <w:t>recommends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Plan</w:t>
      </w:r>
      <w:r>
        <w:rPr>
          <w:spacing w:val="55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commitment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funding</w:t>
      </w:r>
      <w:r>
        <w:rPr>
          <w:spacing w:val="2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Australia's</w:t>
      </w:r>
      <w:r>
        <w:rPr>
          <w:spacing w:val="9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Research</w:t>
      </w:r>
      <w:r>
        <w:rPr>
          <w:spacing w:val="11"/>
        </w:rPr>
        <w:t xml:space="preserve"> </w:t>
      </w:r>
      <w:r>
        <w:t>Organisation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Women's</w:t>
      </w:r>
      <w:r>
        <w:rPr>
          <w:spacing w:val="14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plan.</w:t>
      </w:r>
    </w:p>
    <w:p w14:paraId="3D0EFBA5" w14:textId="77777777" w:rsidR="002E3BB7" w:rsidRDefault="002E3BB7">
      <w:pPr>
        <w:pStyle w:val="BodyText"/>
        <w:spacing w:before="8"/>
        <w:rPr>
          <w:sz w:val="20"/>
        </w:rPr>
      </w:pPr>
    </w:p>
    <w:bookmarkStart w:id="288" w:name="Recommendation_22"/>
    <w:bookmarkEnd w:id="288"/>
    <w:p w14:paraId="02D8C39C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"https://www.aph.gov.au/Parliamentary_Business/Committees/House/Social_Policy_and_Legal_Affairs/Familyviolence/Report/section?id=committees%2freportrep%2f024577%2f75210&amp;s75210rec22"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22</w:t>
      </w:r>
      <w:r>
        <w:rPr>
          <w:w w:val="105"/>
        </w:rPr>
        <w:fldChar w:fldCharType="end"/>
      </w:r>
    </w:p>
    <w:p w14:paraId="50D4E2E8" w14:textId="77777777" w:rsidR="002E3BB7" w:rsidRDefault="00166F8A">
      <w:pPr>
        <w:pStyle w:val="BodyText"/>
        <w:spacing w:before="142" w:line="276" w:lineRule="auto"/>
        <w:ind w:left="105" w:right="130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specific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sexual violence</w:t>
      </w:r>
      <w:r>
        <w:rPr>
          <w:spacing w:val="1"/>
        </w:rPr>
        <w:t xml:space="preserve"> </w:t>
      </w:r>
      <w:r>
        <w:t>programs funded</w:t>
      </w:r>
      <w:r>
        <w:rPr>
          <w:spacing w:val="61"/>
        </w:rPr>
        <w:t xml:space="preserve"> </w:t>
      </w:r>
      <w:r>
        <w:t>either directly or indirectly by the</w:t>
      </w:r>
      <w:r>
        <w:rPr>
          <w:spacing w:val="6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 include</w:t>
      </w:r>
      <w:r>
        <w:rPr>
          <w:spacing w:val="6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standardised</w:t>
      </w:r>
      <w:r>
        <w:rPr>
          <w:spacing w:val="15"/>
        </w:rPr>
        <w:t xml:space="preserve"> </w:t>
      </w:r>
      <w:r>
        <w:t>evaluation</w:t>
      </w:r>
      <w:r>
        <w:rPr>
          <w:spacing w:val="22"/>
        </w:rPr>
        <w:t xml:space="preserve"> </w:t>
      </w:r>
      <w:r>
        <w:t>component.</w:t>
      </w:r>
      <w:r>
        <w:rPr>
          <w:spacing w:val="16"/>
        </w:rPr>
        <w:t xml:space="preserve"> </w:t>
      </w:r>
      <w:r>
        <w:t>Evaluations</w:t>
      </w:r>
      <w:r>
        <w:rPr>
          <w:spacing w:val="18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published</w:t>
      </w:r>
      <w:r>
        <w:rPr>
          <w:spacing w:val="14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t>possible.</w:t>
      </w:r>
    </w:p>
    <w:p w14:paraId="1211B0B5" w14:textId="77777777" w:rsidR="002E3BB7" w:rsidRDefault="00166F8A">
      <w:pPr>
        <w:pStyle w:val="BodyText"/>
        <w:spacing w:before="117" w:line="276" w:lineRule="auto"/>
        <w:ind w:left="105" w:right="132"/>
        <w:jc w:val="both"/>
      </w:pPr>
      <w:r>
        <w:t>Further, the Committee recommends that the Australian Government, in consultation with state and territory</w:t>
      </w:r>
      <w:r>
        <w:rPr>
          <w:spacing w:val="1"/>
        </w:rPr>
        <w:t xml:space="preserve"> </w:t>
      </w:r>
      <w:r>
        <w:t>governments,</w:t>
      </w:r>
      <w:r>
        <w:rPr>
          <w:spacing w:val="8"/>
        </w:rPr>
        <w:t xml:space="preserve"> </w:t>
      </w:r>
      <w:r>
        <w:t>consider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for:</w:t>
      </w:r>
    </w:p>
    <w:p w14:paraId="4BB4D2BD" w14:textId="77777777" w:rsidR="002E3BB7" w:rsidRDefault="00166F8A">
      <w:pPr>
        <w:pStyle w:val="BodyText"/>
        <w:spacing w:before="119" w:line="280" w:lineRule="auto"/>
        <w:ind w:left="825" w:right="118"/>
      </w:pP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accredited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guide</w:t>
      </w:r>
      <w:r>
        <w:rPr>
          <w:spacing w:val="61"/>
        </w:rPr>
        <w:t xml:space="preserve"> </w:t>
      </w:r>
      <w:r>
        <w:t>evaluations</w:t>
      </w:r>
      <w:r>
        <w:rPr>
          <w:spacing w:val="6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</w:t>
      </w:r>
      <w:r>
        <w:rPr>
          <w:spacing w:val="9"/>
        </w:rPr>
        <w:t xml:space="preserve"> </w:t>
      </w:r>
      <w:r>
        <w:t>programs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services;</w:t>
      </w:r>
    </w:p>
    <w:p w14:paraId="73058555" w14:textId="77777777" w:rsidR="002E3BB7" w:rsidRDefault="00166F8A">
      <w:pPr>
        <w:pStyle w:val="BodyText"/>
        <w:spacing w:before="113" w:line="388" w:lineRule="auto"/>
        <w:ind w:left="825" w:right="1442"/>
      </w:pPr>
      <w:r>
        <w:t>additional</w:t>
      </w:r>
      <w:r>
        <w:rPr>
          <w:spacing w:val="36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training</w:t>
      </w:r>
      <w:r>
        <w:rPr>
          <w:spacing w:val="3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assist</w:t>
      </w:r>
      <w:r>
        <w:rPr>
          <w:spacing w:val="34"/>
        </w:rPr>
        <w:t xml:space="preserve"> </w:t>
      </w:r>
      <w:r>
        <w:t>organisations</w:t>
      </w:r>
      <w:r>
        <w:rPr>
          <w:spacing w:val="35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undertaking</w:t>
      </w:r>
      <w:r>
        <w:rPr>
          <w:spacing w:val="31"/>
        </w:rPr>
        <w:t xml:space="preserve"> </w:t>
      </w:r>
      <w:r>
        <w:t>evaluations;</w:t>
      </w:r>
      <w:r>
        <w:rPr>
          <w:spacing w:val="2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platform</w:t>
      </w:r>
      <w:r>
        <w:rPr>
          <w:spacing w:val="1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publication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evaluations.</w:t>
      </w:r>
    </w:p>
    <w:bookmarkStart w:id="289" w:name="Recommendation_23"/>
    <w:bookmarkEnd w:id="289"/>
    <w:p w14:paraId="35D90491" w14:textId="77777777" w:rsidR="002E3BB7" w:rsidRDefault="00166F8A">
      <w:pPr>
        <w:pStyle w:val="Heading6"/>
        <w:spacing w:before="120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"https://www.aph.gov.au/Parliamentary_Business/Committees/House/Social_Policy_and_Legal_Affairs/Familyviolence/Report/section?id=committees%2freportrep%2f024577%2f75210&amp;s75210rec23"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23</w:t>
      </w:r>
      <w:r>
        <w:rPr>
          <w:w w:val="105"/>
        </w:rPr>
        <w:fldChar w:fldCharType="end"/>
      </w:r>
    </w:p>
    <w:p w14:paraId="6190FDB9" w14:textId="77777777" w:rsidR="002E3BB7" w:rsidRDefault="00166F8A">
      <w:pPr>
        <w:pStyle w:val="BodyText"/>
        <w:spacing w:before="137" w:line="280" w:lineRule="auto"/>
        <w:ind w:left="105" w:right="122"/>
        <w:jc w:val="both"/>
      </w:pPr>
      <w:r>
        <w:t>The</w:t>
      </w:r>
      <w:r>
        <w:rPr>
          <w:spacing w:val="61"/>
        </w:rPr>
        <w:t xml:space="preserve"> </w:t>
      </w:r>
      <w:r>
        <w:t>Committee</w:t>
      </w:r>
      <w:r>
        <w:rPr>
          <w:spacing w:val="61"/>
        </w:rPr>
        <w:t xml:space="preserve"> </w:t>
      </w:r>
      <w:r>
        <w:t>recommends</w:t>
      </w:r>
      <w:r>
        <w:rPr>
          <w:spacing w:val="61"/>
        </w:rPr>
        <w:t xml:space="preserve"> </w:t>
      </w:r>
      <w:r>
        <w:t>that the</w:t>
      </w:r>
      <w:r>
        <w:rPr>
          <w:spacing w:val="6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 establish</w:t>
      </w:r>
      <w:r>
        <w:rPr>
          <w:spacing w:val="61"/>
        </w:rPr>
        <w:t xml:space="preserve"> </w:t>
      </w:r>
      <w:r>
        <w:t>as an independent</w:t>
      </w:r>
      <w:r>
        <w:rPr>
          <w:spacing w:val="61"/>
        </w:rPr>
        <w:t xml:space="preserve"> </w:t>
      </w:r>
      <w:r>
        <w:t>statutory office</w:t>
      </w:r>
      <w:r>
        <w:rPr>
          <w:spacing w:val="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Commissioner</w:t>
      </w:r>
      <w:r>
        <w:rPr>
          <w:spacing w:val="1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prevention</w:t>
      </w:r>
      <w:r>
        <w:rPr>
          <w:spacing w:val="1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violence.</w:t>
      </w:r>
    </w:p>
    <w:p w14:paraId="12629440" w14:textId="77777777" w:rsidR="002E3BB7" w:rsidRDefault="00166F8A">
      <w:pPr>
        <w:pStyle w:val="BodyText"/>
        <w:spacing w:before="114" w:line="276" w:lineRule="auto"/>
        <w:ind w:left="105" w:right="105"/>
        <w:jc w:val="both"/>
      </w:pPr>
      <w:r>
        <w:t>The functions of the Commissioner should include promoting and enhancing a whole-of-government, cross-</w:t>
      </w:r>
      <w:r>
        <w:rPr>
          <w:spacing w:val="1"/>
        </w:rPr>
        <w:t xml:space="preserve"> </w:t>
      </w:r>
      <w:r>
        <w:t>jurisdictional approach to policy development, research, data collection, and monitoring and evaluation with</w:t>
      </w:r>
      <w:r>
        <w:rPr>
          <w:spacing w:val="1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family,</w:t>
      </w:r>
      <w:r>
        <w:rPr>
          <w:spacing w:val="9"/>
        </w:rPr>
        <w:t xml:space="preserve"> </w:t>
      </w:r>
      <w:r>
        <w:t>domestic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4"/>
        </w:rPr>
        <w:t xml:space="preserve"> </w:t>
      </w:r>
      <w:r>
        <w:t>initiatives.</w:t>
      </w:r>
    </w:p>
    <w:p w14:paraId="6ADE2042" w14:textId="77777777" w:rsidR="002E3BB7" w:rsidRDefault="00166F8A">
      <w:pPr>
        <w:pStyle w:val="BodyText"/>
        <w:spacing w:before="117"/>
        <w:ind w:left="105"/>
        <w:jc w:val="both"/>
      </w:pPr>
      <w:r>
        <w:t>The</w:t>
      </w:r>
      <w:r>
        <w:rPr>
          <w:spacing w:val="36"/>
        </w:rPr>
        <w:t xml:space="preserve"> </w:t>
      </w:r>
      <w:r>
        <w:t>Commissioner</w:t>
      </w:r>
      <w:r>
        <w:rPr>
          <w:spacing w:val="36"/>
        </w:rPr>
        <w:t xml:space="preserve"> </w:t>
      </w:r>
      <w:r>
        <w:t>should:</w:t>
      </w:r>
    </w:p>
    <w:p w14:paraId="668868FA" w14:textId="77777777" w:rsidR="002E3BB7" w:rsidRDefault="00166F8A">
      <w:pPr>
        <w:pStyle w:val="BodyText"/>
        <w:spacing w:before="157"/>
        <w:ind w:left="825"/>
      </w:pPr>
      <w:r>
        <w:t>report</w:t>
      </w:r>
      <w:r>
        <w:rPr>
          <w:spacing w:val="1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Minister</w:t>
      </w:r>
      <w:r>
        <w:rPr>
          <w:spacing w:val="22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Social</w:t>
      </w:r>
      <w:r>
        <w:rPr>
          <w:spacing w:val="26"/>
        </w:rPr>
        <w:t xml:space="preserve"> </w:t>
      </w:r>
      <w:r>
        <w:t>Services;</w:t>
      </w:r>
    </w:p>
    <w:p w14:paraId="1A303955" w14:textId="77777777" w:rsidR="002E3BB7" w:rsidRDefault="00166F8A">
      <w:pPr>
        <w:pStyle w:val="BodyText"/>
        <w:spacing w:before="162"/>
        <w:ind w:left="825"/>
      </w:pPr>
      <w:r>
        <w:t>be</w:t>
      </w:r>
      <w:r>
        <w:rPr>
          <w:spacing w:val="21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i/>
        </w:rPr>
        <w:t>ex</w:t>
      </w:r>
      <w:r>
        <w:rPr>
          <w:i/>
          <w:spacing w:val="17"/>
        </w:rPr>
        <w:t xml:space="preserve"> </w:t>
      </w:r>
      <w:r>
        <w:rPr>
          <w:i/>
        </w:rPr>
        <w:t>officio</w:t>
      </w:r>
      <w:r>
        <w:rPr>
          <w:i/>
          <w:spacing w:val="23"/>
        </w:rPr>
        <w:t xml:space="preserve"> </w:t>
      </w:r>
      <w:r>
        <w:t>observer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Federation</w:t>
      </w:r>
      <w:r>
        <w:rPr>
          <w:spacing w:val="21"/>
        </w:rPr>
        <w:t xml:space="preserve"> </w:t>
      </w:r>
      <w:r>
        <w:t>Reform</w:t>
      </w:r>
      <w:r>
        <w:rPr>
          <w:spacing w:val="20"/>
        </w:rPr>
        <w:t xml:space="preserve"> </w:t>
      </w:r>
      <w:r>
        <w:t>Council</w:t>
      </w:r>
      <w:r>
        <w:rPr>
          <w:spacing w:val="19"/>
        </w:rPr>
        <w:t xml:space="preserve"> </w:t>
      </w:r>
      <w:r>
        <w:t>Taskforce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Women’s</w:t>
      </w:r>
      <w:r>
        <w:rPr>
          <w:spacing w:val="17"/>
        </w:rPr>
        <w:t xml:space="preserve"> </w:t>
      </w:r>
      <w:r>
        <w:t>Safety;</w:t>
      </w:r>
    </w:p>
    <w:p w14:paraId="471424AE" w14:textId="77777777" w:rsidR="002E3BB7" w:rsidRDefault="00166F8A">
      <w:pPr>
        <w:pStyle w:val="BodyText"/>
        <w:spacing w:before="158"/>
        <w:ind w:left="825"/>
      </w:pPr>
      <w:r>
        <w:t>be</w:t>
      </w:r>
      <w:r>
        <w:rPr>
          <w:spacing w:val="31"/>
        </w:rPr>
        <w:t xml:space="preserve"> </w:t>
      </w:r>
      <w:r>
        <w:t>responsible</w:t>
      </w:r>
      <w:r>
        <w:rPr>
          <w:spacing w:val="2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monitoring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evaluation</w:t>
      </w:r>
      <w:r>
        <w:rPr>
          <w:spacing w:val="3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Plan;</w:t>
      </w:r>
    </w:p>
    <w:p w14:paraId="6AD006E4" w14:textId="77777777" w:rsidR="002E3BB7" w:rsidRDefault="00166F8A">
      <w:pPr>
        <w:pStyle w:val="BodyText"/>
        <w:tabs>
          <w:tab w:val="left" w:pos="1778"/>
          <w:tab w:val="left" w:pos="2103"/>
          <w:tab w:val="left" w:pos="2941"/>
          <w:tab w:val="left" w:pos="4314"/>
          <w:tab w:val="left" w:pos="4783"/>
          <w:tab w:val="left" w:pos="6211"/>
          <w:tab w:val="left" w:pos="6820"/>
          <w:tab w:val="left" w:pos="9200"/>
        </w:tabs>
        <w:spacing w:before="157" w:line="276" w:lineRule="auto"/>
        <w:ind w:left="825" w:right="118"/>
      </w:pPr>
      <w:r>
        <w:t>provide</w:t>
      </w:r>
      <w:r>
        <w:tab/>
        <w:t>a</w:t>
      </w:r>
      <w:r>
        <w:tab/>
        <w:t>formal</w:t>
      </w:r>
      <w:r>
        <w:tab/>
        <w:t>mechanism</w:t>
      </w:r>
      <w:r>
        <w:tab/>
        <w:t>for</w:t>
      </w:r>
      <w:r>
        <w:tab/>
        <w:t>consultation</w:t>
      </w:r>
      <w:r>
        <w:tab/>
        <w:t>with</w:t>
      </w:r>
      <w:r>
        <w:tab/>
        <w:t>victim</w:t>
      </w:r>
      <w:r>
        <w:rPr>
          <w:spacing w:val="-39"/>
        </w:rPr>
        <w:t xml:space="preserve"> </w:t>
      </w:r>
      <w:r>
        <w:t xml:space="preserve">-survivors  </w:t>
      </w:r>
      <w:r>
        <w:rPr>
          <w:spacing w:val="54"/>
        </w:rPr>
        <w:t xml:space="preserve"> </w:t>
      </w:r>
      <w:r>
        <w:t>and</w:t>
      </w:r>
      <w:r>
        <w:tab/>
        <w:t>non-government</w:t>
      </w:r>
      <w:r>
        <w:rPr>
          <w:spacing w:val="1"/>
        </w:rPr>
        <w:t xml:space="preserve"> </w:t>
      </w:r>
      <w:r>
        <w:t>organisations;</w:t>
      </w:r>
      <w:r>
        <w:rPr>
          <w:spacing w:val="2"/>
        </w:rPr>
        <w:t xml:space="preserve"> </w:t>
      </w:r>
      <w:r>
        <w:t>and</w:t>
      </w:r>
    </w:p>
    <w:p w14:paraId="49A5574F" w14:textId="77777777" w:rsidR="002E3BB7" w:rsidRDefault="00166F8A">
      <w:pPr>
        <w:pStyle w:val="BodyText"/>
        <w:spacing w:before="118"/>
        <w:ind w:left="825"/>
      </w:pPr>
      <w:r>
        <w:t>provide</w:t>
      </w:r>
      <w:r>
        <w:rPr>
          <w:spacing w:val="23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annual</w:t>
      </w:r>
      <w:r>
        <w:rPr>
          <w:spacing w:val="29"/>
        </w:rPr>
        <w:t xml:space="preserve"> </w:t>
      </w:r>
      <w:r>
        <w:t>report</w:t>
      </w:r>
      <w:r>
        <w:rPr>
          <w:spacing w:val="1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Parliament.</w:t>
      </w:r>
    </w:p>
    <w:p w14:paraId="67133C8D" w14:textId="77777777" w:rsidR="002E3BB7" w:rsidRDefault="002E3BB7">
      <w:pPr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6806D8AB" w14:textId="77777777" w:rsidR="002E3BB7" w:rsidRDefault="00166F8A">
      <w:pPr>
        <w:pStyle w:val="BodyText"/>
        <w:spacing w:before="79" w:line="276" w:lineRule="auto"/>
        <w:ind w:left="105" w:right="136"/>
        <w:jc w:val="both"/>
      </w:pPr>
      <w:r>
        <w:t>The</w:t>
      </w:r>
      <w:r>
        <w:rPr>
          <w:spacing w:val="1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be provided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appropriate resources to</w:t>
      </w:r>
      <w:r>
        <w:rPr>
          <w:spacing w:val="61"/>
        </w:rPr>
        <w:t xml:space="preserve"> </w:t>
      </w:r>
      <w:r>
        <w:t>perform</w:t>
      </w:r>
      <w:r>
        <w:rPr>
          <w:spacing w:val="61"/>
        </w:rPr>
        <w:t xml:space="preserve"> </w:t>
      </w:r>
      <w:r>
        <w:t>its functions for the</w:t>
      </w:r>
      <w:r>
        <w:rPr>
          <w:spacing w:val="61"/>
        </w:rPr>
        <w:t xml:space="preserve"> </w:t>
      </w:r>
      <w:r>
        <w:t>duration</w:t>
      </w:r>
      <w:r>
        <w:rPr>
          <w:spacing w:val="-5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Plan.</w:t>
      </w:r>
    </w:p>
    <w:p w14:paraId="69B30417" w14:textId="77777777" w:rsidR="002E3BB7" w:rsidRDefault="002E3BB7">
      <w:pPr>
        <w:pStyle w:val="BodyText"/>
        <w:spacing w:before="8"/>
        <w:rPr>
          <w:sz w:val="20"/>
        </w:rPr>
      </w:pPr>
    </w:p>
    <w:bookmarkStart w:id="290" w:name="Recommendation_24"/>
    <w:bookmarkEnd w:id="290"/>
    <w:p w14:paraId="13B0DCBF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"https://www.aph.gov.au/Parliamentary_Business/Committees/House/Social_Policy_and_Legal_Affairs/Familyviolence/Report/section?id=committees%2freportrep%2f024577%2f75463&amp;s75463rec24"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24</w:t>
      </w:r>
      <w:r>
        <w:rPr>
          <w:w w:val="105"/>
        </w:rPr>
        <w:fldChar w:fldCharType="end"/>
      </w:r>
    </w:p>
    <w:p w14:paraId="03113E91" w14:textId="77777777" w:rsidR="002E3BB7" w:rsidRDefault="00166F8A">
      <w:pPr>
        <w:pStyle w:val="BodyText"/>
        <w:spacing w:before="142" w:line="276" w:lineRule="auto"/>
        <w:ind w:left="105" w:right="126"/>
        <w:jc w:val="both"/>
      </w:pPr>
      <w:r>
        <w:t>The Committee recommends that the Australian Government and state and territory governments develop</w:t>
      </w:r>
      <w:r>
        <w:rPr>
          <w:spacing w:val="1"/>
        </w:rPr>
        <w:t xml:space="preserve"> </w:t>
      </w:r>
      <w:r>
        <w:t>shared principles to guide any future offences of coercive and controlling behaviour, with a view to ensuring</w:t>
      </w:r>
      <w:r>
        <w:rPr>
          <w:spacing w:val="1"/>
        </w:rPr>
        <w:t xml:space="preserve"> </w:t>
      </w:r>
      <w:r>
        <w:t>consistency</w:t>
      </w:r>
      <w:r>
        <w:rPr>
          <w:spacing w:val="10"/>
        </w:rPr>
        <w:t xml:space="preserve"> </w:t>
      </w:r>
      <w:r>
        <w:t>across</w:t>
      </w:r>
      <w:r>
        <w:rPr>
          <w:spacing w:val="5"/>
        </w:rPr>
        <w:t xml:space="preserve"> </w:t>
      </w:r>
      <w:r>
        <w:t>jurisdictions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extent</w:t>
      </w:r>
      <w:r>
        <w:rPr>
          <w:spacing w:val="10"/>
        </w:rPr>
        <w:t xml:space="preserve"> </w:t>
      </w:r>
      <w:r>
        <w:t>possible.</w:t>
      </w:r>
    </w:p>
    <w:p w14:paraId="4799F679" w14:textId="77777777" w:rsidR="002E3BB7" w:rsidRDefault="00166F8A">
      <w:pPr>
        <w:pStyle w:val="BodyText"/>
        <w:spacing w:before="118"/>
        <w:ind w:left="105"/>
        <w:jc w:val="both"/>
      </w:pPr>
      <w:r>
        <w:t>These</w:t>
      </w:r>
      <w:r>
        <w:rPr>
          <w:spacing w:val="37"/>
        </w:rPr>
        <w:t xml:space="preserve"> </w:t>
      </w:r>
      <w:r>
        <w:t>principles</w:t>
      </w:r>
      <w:r>
        <w:rPr>
          <w:spacing w:val="33"/>
        </w:rPr>
        <w:t xml:space="preserve"> </w:t>
      </w:r>
      <w:r>
        <w:t>should</w:t>
      </w:r>
      <w:r>
        <w:rPr>
          <w:spacing w:val="37"/>
        </w:rPr>
        <w:t xml:space="preserve"> </w:t>
      </w:r>
      <w:r>
        <w:t>address:</w:t>
      </w:r>
    </w:p>
    <w:p w14:paraId="789169D4" w14:textId="77777777" w:rsidR="002E3BB7" w:rsidRDefault="00166F8A">
      <w:pPr>
        <w:pStyle w:val="BodyText"/>
        <w:spacing w:before="157" w:line="388" w:lineRule="auto"/>
        <w:ind w:left="825" w:right="2768"/>
        <w:jc w:val="both"/>
      </w:pPr>
      <w:r>
        <w:t>the behaviours and patterns of behaviour captured by any new offence s;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breadth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relationships</w:t>
      </w:r>
      <w:r>
        <w:rPr>
          <w:spacing w:val="14"/>
        </w:rPr>
        <w:t xml:space="preserve"> </w:t>
      </w:r>
      <w:r>
        <w:t>captured</w:t>
      </w:r>
      <w:r>
        <w:rPr>
          <w:spacing w:val="1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offences;</w:t>
      </w:r>
    </w:p>
    <w:p w14:paraId="7D95F41B" w14:textId="77777777" w:rsidR="002E3BB7" w:rsidRDefault="00166F8A">
      <w:pPr>
        <w:pStyle w:val="BodyText"/>
        <w:spacing w:before="6"/>
        <w:ind w:left="825"/>
        <w:jc w:val="both"/>
      </w:pPr>
      <w:r>
        <w:t>the</w:t>
      </w:r>
      <w:r>
        <w:rPr>
          <w:spacing w:val="28"/>
        </w:rPr>
        <w:t xml:space="preserve"> </w:t>
      </w:r>
      <w:r>
        <w:t>standard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proof</w:t>
      </w:r>
      <w:r>
        <w:rPr>
          <w:spacing w:val="24"/>
        </w:rPr>
        <w:t xml:space="preserve"> </w:t>
      </w:r>
      <w:r>
        <w:t>required</w:t>
      </w:r>
      <w:r>
        <w:rPr>
          <w:spacing w:val="21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offences;</w:t>
      </w:r>
    </w:p>
    <w:p w14:paraId="7CC2A704" w14:textId="77777777" w:rsidR="002E3BB7" w:rsidRDefault="00166F8A">
      <w:pPr>
        <w:pStyle w:val="BodyText"/>
        <w:spacing w:before="157"/>
        <w:ind w:left="825"/>
        <w:jc w:val="both"/>
      </w:pPr>
      <w:r>
        <w:t>mitigating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impact</w:t>
      </w:r>
      <w:r>
        <w:rPr>
          <w:spacing w:val="2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new</w:t>
      </w:r>
      <w:r>
        <w:rPr>
          <w:spacing w:val="25"/>
        </w:rPr>
        <w:t xml:space="preserve"> </w:t>
      </w:r>
      <w:r>
        <w:t>offences</w:t>
      </w:r>
      <w:r>
        <w:rPr>
          <w:spacing w:val="30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groups</w:t>
      </w:r>
      <w:r>
        <w:rPr>
          <w:spacing w:val="30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particular</w:t>
      </w:r>
      <w:r>
        <w:rPr>
          <w:spacing w:val="26"/>
        </w:rPr>
        <w:t xml:space="preserve"> </w:t>
      </w:r>
      <w:r>
        <w:t>vulnerabilities;</w:t>
      </w:r>
      <w:r>
        <w:rPr>
          <w:spacing w:val="28"/>
        </w:rPr>
        <w:t xml:space="preserve"> </w:t>
      </w:r>
      <w:r>
        <w:t>and</w:t>
      </w:r>
    </w:p>
    <w:p w14:paraId="528E445B" w14:textId="77777777" w:rsidR="002E3BB7" w:rsidRDefault="00166F8A">
      <w:pPr>
        <w:pStyle w:val="BodyText"/>
        <w:spacing w:before="157" w:line="276" w:lineRule="auto"/>
        <w:ind w:left="825" w:right="118"/>
        <w:jc w:val="both"/>
      </w:pPr>
      <w:r>
        <w:t>associated implementation issues, including but not limited to minimum standards for training in any</w:t>
      </w:r>
      <w:r>
        <w:rPr>
          <w:spacing w:val="1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offences;</w:t>
      </w:r>
      <w:r>
        <w:rPr>
          <w:spacing w:val="17"/>
        </w:rPr>
        <w:t xml:space="preserve"> </w:t>
      </w:r>
      <w:r>
        <w:t>and,</w:t>
      </w:r>
      <w:r>
        <w:rPr>
          <w:spacing w:val="17"/>
        </w:rPr>
        <w:t xml:space="preserve"> </w:t>
      </w:r>
      <w:r>
        <w:t>very</w:t>
      </w:r>
      <w:r>
        <w:rPr>
          <w:spacing w:val="12"/>
        </w:rPr>
        <w:t xml:space="preserve"> </w:t>
      </w:r>
      <w:r>
        <w:t>importantly,</w:t>
      </w:r>
      <w:r>
        <w:rPr>
          <w:spacing w:val="17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awareness</w:t>
      </w:r>
      <w:r>
        <w:rPr>
          <w:spacing w:val="18"/>
        </w:rPr>
        <w:t xml:space="preserve"> </w:t>
      </w:r>
      <w:r>
        <w:t>raising</w:t>
      </w:r>
      <w:r>
        <w:rPr>
          <w:spacing w:val="15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offences.</w:t>
      </w:r>
    </w:p>
    <w:p w14:paraId="36E1334C" w14:textId="77777777" w:rsidR="002E3BB7" w:rsidRDefault="002E3BB7">
      <w:pPr>
        <w:pStyle w:val="BodyText"/>
        <w:spacing w:before="8"/>
        <w:rPr>
          <w:sz w:val="20"/>
        </w:rPr>
      </w:pPr>
    </w:p>
    <w:bookmarkStart w:id="291" w:name="Recommendation_25"/>
    <w:bookmarkEnd w:id="291"/>
    <w:p w14:paraId="7879B516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"https://www.aph.gov.au/Parliamentary_Business/Committees/House/Social_Policy_and_Legal_Affairs/Familyviolence/Report/section?id=committees%2freportrep%2f024577%2f75463&amp;s75463rec25"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25</w:t>
      </w:r>
      <w:r>
        <w:rPr>
          <w:w w:val="105"/>
        </w:rPr>
        <w:fldChar w:fldCharType="end"/>
      </w:r>
    </w:p>
    <w:p w14:paraId="7024FBF5" w14:textId="77777777" w:rsidR="002E3BB7" w:rsidRDefault="00166F8A">
      <w:pPr>
        <w:pStyle w:val="BodyText"/>
        <w:spacing w:before="142" w:line="276" w:lineRule="auto"/>
        <w:ind w:left="105" w:right="120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 that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fund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specific public awareness campaign</w:t>
      </w:r>
      <w:r>
        <w:rPr>
          <w:spacing w:val="1"/>
        </w:rPr>
        <w:t xml:space="preserve"> </w:t>
      </w:r>
      <w:r>
        <w:t>about coercive and controlling behaviour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</w:t>
      </w:r>
      <w:r>
        <w:rPr>
          <w:spacing w:val="61"/>
        </w:rPr>
        <w:t xml:space="preserve"> </w:t>
      </w:r>
      <w:r>
        <w:t>of family, 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 violence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 predictor</w:t>
      </w:r>
      <w:r>
        <w:rPr>
          <w:spacing w:val="-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severe</w:t>
      </w:r>
      <w:r>
        <w:rPr>
          <w:spacing w:val="12"/>
        </w:rPr>
        <w:t xml:space="preserve"> </w:t>
      </w:r>
      <w:r>
        <w:t>physical</w:t>
      </w:r>
      <w:r>
        <w:rPr>
          <w:spacing w:val="10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homicide.</w:t>
      </w:r>
    </w:p>
    <w:p w14:paraId="55E2E6A8" w14:textId="77777777" w:rsidR="002E3BB7" w:rsidRDefault="002E3BB7">
      <w:pPr>
        <w:pStyle w:val="BodyText"/>
        <w:spacing w:before="7"/>
        <w:rPr>
          <w:sz w:val="20"/>
        </w:rPr>
      </w:pPr>
    </w:p>
    <w:bookmarkStart w:id="292" w:name="Recommendation_26"/>
    <w:bookmarkEnd w:id="292"/>
    <w:p w14:paraId="7CB79039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"https://www.aph.gov.au/Parliamentary_Business/Committees/House/Social_Policy_and_Legal_Affairs/Familyviolence/Report/section?id=committees%2freportrep%2f024577%2f75463&amp;s75463rec26"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26</w:t>
      </w:r>
      <w:r>
        <w:rPr>
          <w:w w:val="105"/>
        </w:rPr>
        <w:fldChar w:fldCharType="end"/>
      </w:r>
    </w:p>
    <w:p w14:paraId="2924C8B4" w14:textId="77777777" w:rsidR="002E3BB7" w:rsidRDefault="00166F8A">
      <w:pPr>
        <w:pStyle w:val="BodyText"/>
        <w:spacing w:before="137" w:line="276" w:lineRule="auto"/>
        <w:ind w:left="105" w:right="123"/>
        <w:jc w:val="both"/>
      </w:pPr>
      <w:r>
        <w:t>The Committee recommends that the Australian Government, and state and territory governments, develop</w:t>
      </w:r>
      <w:r>
        <w:rPr>
          <w:spacing w:val="1"/>
        </w:rPr>
        <w:t xml:space="preserve"> </w:t>
      </w:r>
      <w:r>
        <w:t>and provide</w:t>
      </w:r>
      <w:r>
        <w:rPr>
          <w:spacing w:val="1"/>
        </w:rPr>
        <w:t xml:space="preserve"> </w:t>
      </w:r>
      <w:r>
        <w:t>funding for training for the identification of coercive and</w:t>
      </w:r>
      <w:r>
        <w:rPr>
          <w:spacing w:val="61"/>
        </w:rPr>
        <w:t xml:space="preserve"> </w:t>
      </w:r>
      <w:r>
        <w:t>controlling behaviour for police; justice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61"/>
        </w:rPr>
        <w:t xml:space="preserve"> </w:t>
      </w:r>
      <w:r>
        <w:t>sector</w:t>
      </w:r>
      <w:r>
        <w:rPr>
          <w:spacing w:val="61"/>
        </w:rPr>
        <w:t xml:space="preserve"> </w:t>
      </w:r>
      <w:r>
        <w:t>practitioners; and</w:t>
      </w:r>
      <w:r>
        <w:rPr>
          <w:spacing w:val="61"/>
        </w:rPr>
        <w:t xml:space="preserve"> </w:t>
      </w:r>
      <w:r>
        <w:t>health, mental</w:t>
      </w:r>
      <w:r>
        <w:rPr>
          <w:spacing w:val="61"/>
        </w:rPr>
        <w:t xml:space="preserve"> </w:t>
      </w:r>
      <w:r>
        <w:t>health, social</w:t>
      </w:r>
      <w:r>
        <w:rPr>
          <w:spacing w:val="61"/>
        </w:rPr>
        <w:t xml:space="preserve"> </w:t>
      </w:r>
      <w:r>
        <w:t>services, and</w:t>
      </w:r>
      <w:r>
        <w:rPr>
          <w:spacing w:val="61"/>
        </w:rPr>
        <w:t xml:space="preserve"> </w:t>
      </w:r>
      <w:r>
        <w:t>specialist family, domestic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workers.</w:t>
      </w:r>
    </w:p>
    <w:p w14:paraId="03346DBF" w14:textId="77777777" w:rsidR="002E3BB7" w:rsidRDefault="00166F8A">
      <w:pPr>
        <w:pStyle w:val="BodyText"/>
        <w:spacing w:before="121" w:line="276" w:lineRule="auto"/>
        <w:ind w:left="105" w:right="123"/>
        <w:jc w:val="both"/>
      </w:pPr>
      <w:r>
        <w:t>The Committee further recommends that the Australian Government and state and territory governments</w:t>
      </w:r>
      <w:r>
        <w:rPr>
          <w:spacing w:val="1"/>
        </w:rPr>
        <w:t xml:space="preserve"> </w:t>
      </w:r>
      <w:r>
        <w:t>consider developing minimum standards for training on coercive control and including training on coercive</w:t>
      </w:r>
      <w:r>
        <w:rPr>
          <w:spacing w:val="1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professional</w:t>
      </w:r>
      <w:r>
        <w:rPr>
          <w:spacing w:val="6"/>
        </w:rPr>
        <w:t xml:space="preserve"> </w:t>
      </w:r>
      <w:r>
        <w:t>qualifications.</w:t>
      </w:r>
    </w:p>
    <w:p w14:paraId="0D62EF63" w14:textId="77777777" w:rsidR="002E3BB7" w:rsidRDefault="002E3BB7">
      <w:pPr>
        <w:pStyle w:val="BodyText"/>
        <w:spacing w:before="1"/>
        <w:rPr>
          <w:sz w:val="21"/>
        </w:rPr>
      </w:pPr>
    </w:p>
    <w:bookmarkStart w:id="293" w:name="Recommendation_27"/>
    <w:bookmarkEnd w:id="293"/>
    <w:p w14:paraId="278668E2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"https://www.aph.gov.au/Parliamentary_Business/Committees/House/Social_Policy_and_Legal_Affairs/Familyviolence/Report/section?id=committees%2freportrep%2f024577%2f75463&amp;s75463rec27"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27</w:t>
      </w:r>
      <w:r>
        <w:rPr>
          <w:w w:val="105"/>
        </w:rPr>
        <w:fldChar w:fldCharType="end"/>
      </w:r>
    </w:p>
    <w:p w14:paraId="6A726E41" w14:textId="77777777" w:rsidR="002E3BB7" w:rsidRDefault="00166F8A">
      <w:pPr>
        <w:pStyle w:val="BodyText"/>
        <w:spacing w:before="137" w:line="276" w:lineRule="auto"/>
        <w:ind w:left="105" w:right="112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</w:t>
      </w:r>
      <w:r>
        <w:rPr>
          <w:spacing w:val="6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identification,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risk</w:t>
      </w:r>
      <w:r>
        <w:rPr>
          <w:spacing w:val="61"/>
        </w:rPr>
        <w:t xml:space="preserve"> </w:t>
      </w:r>
      <w:r>
        <w:t>management</w:t>
      </w:r>
      <w:r>
        <w:rPr>
          <w:spacing w:val="61"/>
        </w:rPr>
        <w:t xml:space="preserve"> </w:t>
      </w:r>
      <w:r w:rsidR="00DA427F">
        <w:t>pra</w:t>
      </w:r>
      <w:r>
        <w:t>ctices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coercive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controlling</w:t>
      </w:r>
      <w:r>
        <w:rPr>
          <w:spacing w:val="8"/>
        </w:rPr>
        <w:t xml:space="preserve"> </w:t>
      </w:r>
      <w:r>
        <w:t>behaviour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adequately</w:t>
      </w:r>
      <w:r>
        <w:rPr>
          <w:spacing w:val="12"/>
        </w:rPr>
        <w:t xml:space="preserve"> </w:t>
      </w:r>
      <w:r>
        <w:t>captured.</w:t>
      </w:r>
    </w:p>
    <w:p w14:paraId="42FCB0BE" w14:textId="77777777" w:rsidR="002E3BB7" w:rsidRDefault="002E3BB7">
      <w:pPr>
        <w:pStyle w:val="BodyText"/>
        <w:spacing w:before="7"/>
        <w:rPr>
          <w:sz w:val="20"/>
        </w:rPr>
      </w:pPr>
    </w:p>
    <w:bookmarkStart w:id="294" w:name="Recommendation_28"/>
    <w:bookmarkEnd w:id="294"/>
    <w:p w14:paraId="73154FE6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"https://www.aph.gov.au/Parliamentary_Business/Committees/House/Social_Policy_and_Legal_Affairs/Familyviolence/Report/section?id=committees%2freportrep%2f024577%2f75463&amp;s75463rec28"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28</w:t>
      </w:r>
      <w:r>
        <w:rPr>
          <w:w w:val="105"/>
        </w:rPr>
        <w:fldChar w:fldCharType="end"/>
      </w:r>
    </w:p>
    <w:p w14:paraId="13A71375" w14:textId="77777777" w:rsidR="002E3BB7" w:rsidRDefault="00166F8A">
      <w:pPr>
        <w:pStyle w:val="BodyText"/>
        <w:spacing w:before="143" w:line="276" w:lineRule="auto"/>
        <w:ind w:left="105" w:right="119"/>
        <w:jc w:val="both"/>
      </w:pPr>
      <w:r>
        <w:t>The Committee recommends that the</w:t>
      </w:r>
      <w:r>
        <w:rPr>
          <w:spacing w:val="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 continue</w:t>
      </w:r>
      <w:r>
        <w:rPr>
          <w:spacing w:val="61"/>
        </w:rPr>
        <w:t xml:space="preserve"> </w:t>
      </w:r>
      <w:r>
        <w:t>funding for critical research</w:t>
      </w:r>
      <w:r>
        <w:rPr>
          <w:spacing w:val="6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context, motives and</w:t>
      </w:r>
      <w:r>
        <w:rPr>
          <w:spacing w:val="1"/>
        </w:rPr>
        <w:t xml:space="preserve"> </w:t>
      </w:r>
      <w:r>
        <w:t>outcomes of technology-facilitated abuse—in</w:t>
      </w:r>
      <w:r>
        <w:rPr>
          <w:spacing w:val="1"/>
        </w:rPr>
        <w:t xml:space="preserve"> </w:t>
      </w:r>
      <w:r>
        <w:t>particular, by providing dedicated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eSafety</w:t>
      </w:r>
      <w:r>
        <w:rPr>
          <w:spacing w:val="1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Australia’s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Women’s</w:t>
      </w:r>
      <w:r>
        <w:rPr>
          <w:spacing w:val="8"/>
        </w:rPr>
        <w:t xml:space="preserve"> </w:t>
      </w:r>
      <w:r>
        <w:t>Safety.</w:t>
      </w:r>
    </w:p>
    <w:p w14:paraId="0BA22E5F" w14:textId="77777777" w:rsidR="002E3BB7" w:rsidRDefault="002E3BB7">
      <w:pPr>
        <w:pStyle w:val="BodyText"/>
        <w:spacing w:before="6"/>
        <w:rPr>
          <w:sz w:val="20"/>
        </w:rPr>
      </w:pPr>
    </w:p>
    <w:bookmarkStart w:id="295" w:name="Recommendation_29"/>
    <w:bookmarkEnd w:id="295"/>
    <w:p w14:paraId="67D9B532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"https://www.aph.gov.au/Parliamentary_Business/Committees/House/Social_Policy_and_Legal_Affairs/Familyviolence/Report/section?id=committees%2freportrep%2f024577%2f75463&amp;s75463rec29"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29</w:t>
      </w:r>
      <w:r>
        <w:rPr>
          <w:w w:val="105"/>
        </w:rPr>
        <w:fldChar w:fldCharType="end"/>
      </w:r>
    </w:p>
    <w:p w14:paraId="26093255" w14:textId="77777777" w:rsidR="002E3BB7" w:rsidRDefault="00166F8A">
      <w:pPr>
        <w:pStyle w:val="BodyText"/>
        <w:spacing w:before="137" w:line="280" w:lineRule="auto"/>
        <w:ind w:left="105" w:right="132"/>
        <w:jc w:val="both"/>
      </w:pP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eSafety</w:t>
      </w:r>
      <w:r>
        <w:rPr>
          <w:spacing w:val="1"/>
        </w:rPr>
        <w:t xml:space="preserve"> </w:t>
      </w:r>
      <w:r>
        <w:t>Commissioner,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Committee</w:t>
      </w:r>
      <w:r>
        <w:rPr>
          <w:spacing w:val="61"/>
        </w:rPr>
        <w:t xml:space="preserve"> </w:t>
      </w:r>
      <w:r>
        <w:t>recommends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1"/>
        </w:rPr>
        <w:t xml:space="preserve"> </w:t>
      </w:r>
      <w:r>
        <w:t>Government,</w:t>
      </w:r>
      <w:r>
        <w:rPr>
          <w:spacing w:val="1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cooperation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territory</w:t>
      </w:r>
      <w:r>
        <w:rPr>
          <w:spacing w:val="18"/>
        </w:rPr>
        <w:t xml:space="preserve"> </w:t>
      </w:r>
      <w:r>
        <w:t>governments</w:t>
      </w:r>
      <w:r>
        <w:rPr>
          <w:spacing w:val="18"/>
        </w:rPr>
        <w:t xml:space="preserve"> </w:t>
      </w:r>
      <w:r>
        <w:t>where</w:t>
      </w:r>
      <w:r>
        <w:rPr>
          <w:spacing w:val="22"/>
        </w:rPr>
        <w:t xml:space="preserve"> </w:t>
      </w:r>
      <w:r>
        <w:t>appli</w:t>
      </w:r>
      <w:r>
        <w:rPr>
          <w:spacing w:val="-30"/>
        </w:rPr>
        <w:t xml:space="preserve"> </w:t>
      </w:r>
      <w:r>
        <w:t>cable:</w:t>
      </w:r>
    </w:p>
    <w:p w14:paraId="49DCA153" w14:textId="77777777" w:rsidR="002E3BB7" w:rsidRDefault="00166F8A">
      <w:pPr>
        <w:pStyle w:val="BodyText"/>
        <w:spacing w:before="114" w:line="276" w:lineRule="auto"/>
        <w:ind w:left="825" w:right="115"/>
        <w:jc w:val="both"/>
      </w:pPr>
      <w: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drive</w:t>
      </w:r>
      <w:r>
        <w:rPr>
          <w:spacing w:val="1"/>
        </w:rPr>
        <w:t xml:space="preserve"> </w:t>
      </w:r>
      <w:r>
        <w:t>cultural</w:t>
      </w:r>
      <w:r>
        <w:rPr>
          <w:spacing w:val="61"/>
        </w:rPr>
        <w:t xml:space="preserve"> </w:t>
      </w:r>
      <w:r>
        <w:t>change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increase</w:t>
      </w:r>
      <w:r>
        <w:rPr>
          <w:spacing w:val="6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abusive</w:t>
      </w:r>
      <w:r>
        <w:rPr>
          <w:spacing w:val="1"/>
        </w:rPr>
        <w:t xml:space="preserve"> </w:t>
      </w:r>
      <w:r>
        <w:t>nature and legal implications of technology-facilitated abuse, focused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boys</w:t>
      </w:r>
      <w:r>
        <w:rPr>
          <w:spacing w:val="61"/>
        </w:rPr>
        <w:t xml:space="preserve"> </w:t>
      </w:r>
      <w:r>
        <w:t>at</w:t>
      </w:r>
      <w:r>
        <w:rPr>
          <w:spacing w:val="61"/>
        </w:rPr>
        <w:t xml:space="preserve"> </w:t>
      </w:r>
      <w:r>
        <w:t>risk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perpetrating</w:t>
      </w:r>
      <w:r>
        <w:rPr>
          <w:spacing w:val="5"/>
        </w:rPr>
        <w:t xml:space="preserve"> </w:t>
      </w:r>
      <w:r>
        <w:t>it.</w:t>
      </w:r>
    </w:p>
    <w:p w14:paraId="3025BAB4" w14:textId="77777777" w:rsidR="002E3BB7" w:rsidRDefault="00166F8A">
      <w:pPr>
        <w:pStyle w:val="BodyText"/>
        <w:spacing w:before="121"/>
        <w:ind w:left="825"/>
        <w:jc w:val="both"/>
      </w:pPr>
      <w:r>
        <w:t>Through</w:t>
      </w:r>
      <w:r>
        <w:rPr>
          <w:spacing w:val="36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process</w:t>
      </w:r>
      <w:r>
        <w:rPr>
          <w:spacing w:val="3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co-design,</w:t>
      </w:r>
      <w:r>
        <w:rPr>
          <w:spacing w:val="37"/>
        </w:rPr>
        <w:t xml:space="preserve"> </w:t>
      </w:r>
      <w:r>
        <w:t>work</w:t>
      </w:r>
      <w:r>
        <w:rPr>
          <w:spacing w:val="39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at-risk</w:t>
      </w:r>
      <w:r>
        <w:rPr>
          <w:spacing w:val="39"/>
        </w:rPr>
        <w:t xml:space="preserve"> </w:t>
      </w:r>
      <w:r>
        <w:t>communities</w:t>
      </w:r>
      <w:r>
        <w:rPr>
          <w:spacing w:val="32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develop</w:t>
      </w:r>
      <w:r>
        <w:rPr>
          <w:spacing w:val="36"/>
        </w:rPr>
        <w:t xml:space="preserve"> </w:t>
      </w:r>
      <w:r>
        <w:t>resources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raise</w:t>
      </w:r>
      <w:r>
        <w:rPr>
          <w:spacing w:val="42"/>
        </w:rPr>
        <w:t xml:space="preserve"> </w:t>
      </w:r>
      <w:r>
        <w:t>their</w:t>
      </w:r>
    </w:p>
    <w:p w14:paraId="32786528" w14:textId="77777777" w:rsidR="002E3BB7" w:rsidRDefault="002E3BB7">
      <w:pPr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4FCD7A3C" w14:textId="77777777" w:rsidR="002E3BB7" w:rsidRDefault="00166F8A">
      <w:pPr>
        <w:pStyle w:val="BodyText"/>
        <w:spacing w:before="79"/>
        <w:ind w:left="825"/>
      </w:pPr>
      <w:r>
        <w:t>awareness</w:t>
      </w:r>
      <w:r>
        <w:rPr>
          <w:spacing w:val="3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technology-facilitated</w:t>
      </w:r>
      <w:r>
        <w:rPr>
          <w:spacing w:val="28"/>
        </w:rPr>
        <w:t xml:space="preserve"> </w:t>
      </w:r>
      <w:r>
        <w:t>abuse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capacity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identify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manage</w:t>
      </w:r>
      <w:r>
        <w:rPr>
          <w:spacing w:val="36"/>
        </w:rPr>
        <w:t xml:space="preserve"> </w:t>
      </w:r>
      <w:r>
        <w:t>it.</w:t>
      </w:r>
    </w:p>
    <w:p w14:paraId="18D72D4F" w14:textId="77777777" w:rsidR="002E3BB7" w:rsidRDefault="00166F8A">
      <w:pPr>
        <w:pStyle w:val="BodyText"/>
        <w:spacing w:before="157" w:line="276" w:lineRule="auto"/>
        <w:ind w:left="825"/>
      </w:pPr>
      <w:r>
        <w:t>Develop</w:t>
      </w:r>
      <w:r>
        <w:rPr>
          <w:spacing w:val="35"/>
        </w:rPr>
        <w:t xml:space="preserve"> </w:t>
      </w:r>
      <w:r>
        <w:t>resources</w:t>
      </w:r>
      <w:r>
        <w:rPr>
          <w:spacing w:val="38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children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young</w:t>
      </w:r>
      <w:r>
        <w:rPr>
          <w:spacing w:val="35"/>
        </w:rPr>
        <w:t xml:space="preserve"> </w:t>
      </w:r>
      <w:r>
        <w:t>people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help</w:t>
      </w:r>
      <w:r>
        <w:rPr>
          <w:spacing w:val="36"/>
        </w:rPr>
        <w:t xml:space="preserve"> </w:t>
      </w:r>
      <w:r>
        <w:t>them</w:t>
      </w:r>
      <w:r>
        <w:rPr>
          <w:spacing w:val="40"/>
        </w:rPr>
        <w:t xml:space="preserve"> </w:t>
      </w:r>
      <w:r>
        <w:t>understand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manage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ways</w:t>
      </w:r>
      <w:r>
        <w:rPr>
          <w:spacing w:val="-5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technology</w:t>
      </w:r>
      <w:r>
        <w:rPr>
          <w:spacing w:val="6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family,</w:t>
      </w:r>
      <w:r>
        <w:rPr>
          <w:spacing w:val="5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sexual</w:t>
      </w:r>
      <w:r>
        <w:rPr>
          <w:spacing w:val="12"/>
        </w:rPr>
        <w:t xml:space="preserve"> </w:t>
      </w:r>
      <w:r>
        <w:t>violence.</w:t>
      </w:r>
    </w:p>
    <w:p w14:paraId="11F1FD8E" w14:textId="77777777" w:rsidR="002E3BB7" w:rsidRDefault="00166F8A">
      <w:pPr>
        <w:pStyle w:val="BodyText"/>
        <w:spacing w:before="123"/>
        <w:ind w:left="825"/>
      </w:pPr>
      <w:r>
        <w:t>Develop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implement</w:t>
      </w:r>
      <w:r>
        <w:rPr>
          <w:spacing w:val="17"/>
        </w:rPr>
        <w:t xml:space="preserve"> </w:t>
      </w:r>
      <w:r>
        <w:t>capacity</w:t>
      </w:r>
      <w:r>
        <w:rPr>
          <w:spacing w:val="18"/>
        </w:rPr>
        <w:t xml:space="preserve"> </w:t>
      </w:r>
      <w:r>
        <w:t>building</w:t>
      </w:r>
      <w:r>
        <w:rPr>
          <w:spacing w:val="22"/>
        </w:rPr>
        <w:t xml:space="preserve"> </w:t>
      </w:r>
      <w:r>
        <w:t>initiatives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increase</w:t>
      </w:r>
      <w:r>
        <w:rPr>
          <w:spacing w:val="22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women’s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girls’</w:t>
      </w:r>
      <w:r>
        <w:rPr>
          <w:spacing w:val="26"/>
        </w:rPr>
        <w:t xml:space="preserve"> </w:t>
      </w:r>
      <w:r>
        <w:t>skills</w:t>
      </w:r>
      <w:r>
        <w:rPr>
          <w:spacing w:val="1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online</w:t>
      </w:r>
    </w:p>
    <w:p w14:paraId="0B98D980" w14:textId="77777777" w:rsidR="002E3BB7" w:rsidRDefault="00166F8A">
      <w:pPr>
        <w:pStyle w:val="BodyText"/>
        <w:spacing w:before="37"/>
        <w:ind w:left="825"/>
      </w:pPr>
      <w:r>
        <w:t>safety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digital</w:t>
      </w:r>
      <w:r>
        <w:rPr>
          <w:spacing w:val="23"/>
        </w:rPr>
        <w:t xml:space="preserve"> </w:t>
      </w:r>
      <w:r>
        <w:t>literacy.</w:t>
      </w:r>
    </w:p>
    <w:p w14:paraId="01DCBDB9" w14:textId="77777777" w:rsidR="002E3BB7" w:rsidRDefault="00166F8A">
      <w:pPr>
        <w:pStyle w:val="BodyText"/>
        <w:spacing w:before="158" w:line="276" w:lineRule="auto"/>
        <w:ind w:left="825" w:right="130"/>
        <w:jc w:val="both"/>
      </w:pPr>
      <w:r>
        <w:t>Embed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coordinated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6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online</w:t>
      </w:r>
      <w:r>
        <w:rPr>
          <w:spacing w:val="6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Australian</w:t>
      </w:r>
      <w:r>
        <w:rPr>
          <w:spacing w:val="15"/>
        </w:rPr>
        <w:t xml:space="preserve"> </w:t>
      </w:r>
      <w:r>
        <w:t>curriculum</w:t>
      </w:r>
      <w:r>
        <w:rPr>
          <w:spacing w:val="14"/>
        </w:rPr>
        <w:t xml:space="preserve"> </w:t>
      </w:r>
      <w:r>
        <w:t>across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learning</w:t>
      </w:r>
      <w:r>
        <w:rPr>
          <w:spacing w:val="9"/>
        </w:rPr>
        <w:t xml:space="preserve"> </w:t>
      </w:r>
      <w:r>
        <w:t>stages.</w:t>
      </w:r>
    </w:p>
    <w:p w14:paraId="0C671ADB" w14:textId="77777777" w:rsidR="002E3BB7" w:rsidRDefault="00166F8A">
      <w:pPr>
        <w:pStyle w:val="BodyText"/>
        <w:spacing w:before="118" w:line="278" w:lineRule="auto"/>
        <w:ind w:left="825" w:right="111"/>
        <w:jc w:val="both"/>
      </w:pPr>
      <w:r>
        <w:t>Facilitate more gender-balanced science, technology, engineering and maths (STEM) industries by</w:t>
      </w:r>
      <w:r>
        <w:rPr>
          <w:spacing w:val="1"/>
        </w:rPr>
        <w:t xml:space="preserve"> </w:t>
      </w:r>
      <w:r>
        <w:t>developing initiatives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upskill</w:t>
      </w:r>
      <w:r>
        <w:rPr>
          <w:spacing w:val="61"/>
        </w:rPr>
        <w:t xml:space="preserve"> </w:t>
      </w:r>
      <w:r>
        <w:t>and reskill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entry opportunities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leadership</w:t>
      </w:r>
      <w:r>
        <w:rPr>
          <w:spacing w:val="61"/>
        </w:rPr>
        <w:t xml:space="preserve"> </w:t>
      </w:r>
      <w:r>
        <w:t>pathways</w:t>
      </w:r>
      <w:r>
        <w:rPr>
          <w:spacing w:val="-5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STEM.</w:t>
      </w:r>
    </w:p>
    <w:p w14:paraId="6A7E0353" w14:textId="77777777" w:rsidR="002E3BB7" w:rsidRDefault="00166F8A">
      <w:pPr>
        <w:pStyle w:val="BodyText"/>
        <w:spacing w:before="115" w:line="276" w:lineRule="auto"/>
        <w:ind w:left="825" w:right="126"/>
        <w:jc w:val="both"/>
      </w:pPr>
      <w:r>
        <w:t>Ensure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is represented</w:t>
      </w:r>
      <w:r>
        <w:rPr>
          <w:spacing w:val="1"/>
        </w:rPr>
        <w:t xml:space="preserve"> </w:t>
      </w:r>
      <w:r>
        <w:t>on, and</w:t>
      </w:r>
      <w:r>
        <w:rPr>
          <w:spacing w:val="1"/>
        </w:rPr>
        <w:t xml:space="preserve"> </w:t>
      </w:r>
      <w:r>
        <w:t>contributes to, global</w:t>
      </w:r>
      <w:r>
        <w:rPr>
          <w:spacing w:val="61"/>
        </w:rPr>
        <w:t xml:space="preserve"> </w:t>
      </w:r>
      <w:r>
        <w:t>initiatives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coalitions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advance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uphold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international</w:t>
      </w:r>
      <w:r>
        <w:rPr>
          <w:spacing w:val="61"/>
        </w:rPr>
        <w:t xml:space="preserve"> </w:t>
      </w:r>
      <w:r>
        <w:t>agreements, including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 to technology-facilitated</w:t>
      </w:r>
      <w:r>
        <w:rPr>
          <w:spacing w:val="1"/>
        </w:rPr>
        <w:t xml:space="preserve"> </w:t>
      </w:r>
      <w:r>
        <w:t>abuse, the potential for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to drive gender</w:t>
      </w:r>
      <w:r>
        <w:rPr>
          <w:spacing w:val="61"/>
        </w:rPr>
        <w:t xml:space="preserve"> </w:t>
      </w:r>
      <w:r>
        <w:t>equality, and</w:t>
      </w:r>
      <w:r>
        <w:rPr>
          <w:spacing w:val="1"/>
        </w:rPr>
        <w:t xml:space="preserve"> </w:t>
      </w:r>
      <w:r>
        <w:t>Safety</w:t>
      </w:r>
      <w:r>
        <w:rPr>
          <w:spacing w:val="3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Design.</w:t>
      </w:r>
    </w:p>
    <w:p w14:paraId="7F5267B9" w14:textId="77777777" w:rsidR="002E3BB7" w:rsidRDefault="00166F8A">
      <w:pPr>
        <w:pStyle w:val="BodyText"/>
        <w:spacing w:before="121" w:line="276" w:lineRule="auto"/>
        <w:ind w:left="825" w:right="115"/>
        <w:jc w:val="both"/>
      </w:pPr>
      <w:r>
        <w:t>Ensure that capacity building initiatives to increase women’s skills in online safety and digital literacy</w:t>
      </w:r>
      <w:r>
        <w:rPr>
          <w:spacing w:val="1"/>
        </w:rPr>
        <w:t xml:space="preserve"> </w:t>
      </w:r>
      <w:r>
        <w:t>occur</w:t>
      </w:r>
      <w:r>
        <w:rPr>
          <w:spacing w:val="6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Australia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region.</w:t>
      </w:r>
    </w:p>
    <w:p w14:paraId="17621A4C" w14:textId="77777777" w:rsidR="002E3BB7" w:rsidRDefault="00166F8A">
      <w:pPr>
        <w:pStyle w:val="BodyText"/>
        <w:spacing w:before="119" w:line="276" w:lineRule="auto"/>
        <w:ind w:left="825" w:right="109"/>
        <w:jc w:val="both"/>
      </w:pPr>
      <w:r>
        <w:t>Ensure government support and funding for Safety by Design and encourage industry players to</w:t>
      </w:r>
      <w:r>
        <w:rPr>
          <w:spacing w:val="1"/>
        </w:rPr>
        <w:t xml:space="preserve"> </w:t>
      </w:r>
      <w:r>
        <w:t>implement</w:t>
      </w:r>
      <w:r>
        <w:rPr>
          <w:spacing w:val="2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champion</w:t>
      </w:r>
      <w:r>
        <w:rPr>
          <w:spacing w:val="21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principles,</w:t>
      </w:r>
      <w:r>
        <w:rPr>
          <w:spacing w:val="2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promote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safer</w:t>
      </w:r>
      <w:r>
        <w:rPr>
          <w:spacing w:val="26"/>
        </w:rPr>
        <w:t xml:space="preserve"> </w:t>
      </w:r>
      <w:r>
        <w:t>online</w:t>
      </w:r>
      <w:r>
        <w:rPr>
          <w:spacing w:val="26"/>
        </w:rPr>
        <w:t xml:space="preserve"> </w:t>
      </w:r>
      <w:r>
        <w:t>environment</w:t>
      </w:r>
      <w:r>
        <w:rPr>
          <w:spacing w:val="22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women</w:t>
      </w:r>
      <w:r>
        <w:rPr>
          <w:spacing w:val="5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girls.</w:t>
      </w:r>
    </w:p>
    <w:p w14:paraId="29979347" w14:textId="77777777" w:rsidR="002E3BB7" w:rsidRDefault="00166F8A">
      <w:pPr>
        <w:pStyle w:val="BodyText"/>
        <w:spacing w:before="118"/>
        <w:ind w:left="825"/>
        <w:jc w:val="both"/>
      </w:pPr>
      <w:r>
        <w:t>Fund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eSafety</w:t>
      </w:r>
      <w:r>
        <w:rPr>
          <w:spacing w:val="27"/>
        </w:rPr>
        <w:t xml:space="preserve"> </w:t>
      </w:r>
      <w:r>
        <w:t>Women</w:t>
      </w:r>
      <w:r>
        <w:rPr>
          <w:spacing w:val="24"/>
        </w:rPr>
        <w:t xml:space="preserve"> </w:t>
      </w:r>
      <w:r>
        <w:t>program</w:t>
      </w:r>
      <w:r>
        <w:rPr>
          <w:spacing w:val="2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ongoing</w:t>
      </w:r>
      <w:r>
        <w:rPr>
          <w:spacing w:val="23"/>
        </w:rPr>
        <w:t xml:space="preserve"> </w:t>
      </w:r>
      <w:r>
        <w:t>basis.</w:t>
      </w:r>
    </w:p>
    <w:p w14:paraId="36F9D114" w14:textId="77777777" w:rsidR="002E3BB7" w:rsidRDefault="00166F8A">
      <w:pPr>
        <w:pStyle w:val="BodyText"/>
        <w:spacing w:before="162" w:line="276" w:lineRule="auto"/>
        <w:ind w:left="825"/>
      </w:pPr>
      <w:r>
        <w:t>Expand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eSafety</w:t>
      </w:r>
      <w:r>
        <w:rPr>
          <w:spacing w:val="24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program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deliver</w:t>
      </w:r>
      <w:r>
        <w:rPr>
          <w:spacing w:val="21"/>
        </w:rPr>
        <w:t xml:space="preserve"> </w:t>
      </w:r>
      <w:r>
        <w:t>education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training</w:t>
      </w:r>
      <w:r>
        <w:rPr>
          <w:spacing w:val="2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judiciary,</w:t>
      </w:r>
      <w:r>
        <w:rPr>
          <w:spacing w:val="23"/>
        </w:rPr>
        <w:t xml:space="preserve"> </w:t>
      </w:r>
      <w:r>
        <w:t>legal</w:t>
      </w:r>
      <w:r>
        <w:rPr>
          <w:spacing w:val="-59"/>
        </w:rPr>
        <w:t xml:space="preserve"> </w:t>
      </w:r>
      <w:r>
        <w:t>profession,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law</w:t>
      </w:r>
      <w:r>
        <w:rPr>
          <w:spacing w:val="10"/>
        </w:rPr>
        <w:t xml:space="preserve"> </w:t>
      </w:r>
      <w:r>
        <w:t>enforcement.</w:t>
      </w:r>
    </w:p>
    <w:p w14:paraId="28D6AE47" w14:textId="77777777" w:rsidR="002E3BB7" w:rsidRDefault="00166F8A">
      <w:pPr>
        <w:pStyle w:val="BodyText"/>
        <w:spacing w:before="119" w:line="276" w:lineRule="auto"/>
        <w:ind w:left="825"/>
      </w:pPr>
      <w:r>
        <w:t>Establish</w:t>
      </w:r>
      <w:r>
        <w:rPr>
          <w:spacing w:val="2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training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frontline</w:t>
      </w:r>
      <w:r>
        <w:rPr>
          <w:spacing w:val="29"/>
        </w:rPr>
        <w:t xml:space="preserve"> </w:t>
      </w:r>
      <w:r>
        <w:t>workers</w:t>
      </w:r>
      <w:r>
        <w:rPr>
          <w:spacing w:val="2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others</w:t>
      </w:r>
      <w:r>
        <w:rPr>
          <w:spacing w:val="19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t>children</w:t>
      </w:r>
      <w:r>
        <w:rPr>
          <w:spacing w:val="2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involved</w:t>
      </w:r>
      <w:r>
        <w:rPr>
          <w:spacing w:val="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technology-facilitated</w:t>
      </w:r>
      <w:r>
        <w:rPr>
          <w:spacing w:val="15"/>
        </w:rPr>
        <w:t xml:space="preserve"> </w:t>
      </w:r>
      <w:r>
        <w:t>abuse</w:t>
      </w:r>
      <w:r>
        <w:rPr>
          <w:spacing w:val="16"/>
        </w:rPr>
        <w:t xml:space="preserve"> </w:t>
      </w:r>
      <w:r>
        <w:t>cases</w:t>
      </w:r>
      <w:r>
        <w:rPr>
          <w:spacing w:val="7"/>
        </w:rPr>
        <w:t xml:space="preserve"> </w:t>
      </w:r>
      <w:r>
        <w:t>involving</w:t>
      </w:r>
      <w:r>
        <w:rPr>
          <w:spacing w:val="9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parents.</w:t>
      </w:r>
    </w:p>
    <w:p w14:paraId="4EE8B49B" w14:textId="77777777" w:rsidR="002E3BB7" w:rsidRDefault="00166F8A">
      <w:pPr>
        <w:pStyle w:val="BodyText"/>
        <w:spacing w:before="118" w:line="276" w:lineRule="auto"/>
        <w:ind w:left="825" w:right="115"/>
      </w:pPr>
      <w:r>
        <w:t>Fund</w:t>
      </w:r>
      <w:r>
        <w:rPr>
          <w:spacing w:val="31"/>
        </w:rPr>
        <w:t xml:space="preserve"> </w:t>
      </w:r>
      <w:r>
        <w:t>eSafety</w:t>
      </w:r>
      <w:r>
        <w:rPr>
          <w:spacing w:val="3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evaluate</w:t>
      </w:r>
      <w:r>
        <w:rPr>
          <w:spacing w:val="3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advise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technical</w:t>
      </w:r>
      <w:r>
        <w:rPr>
          <w:spacing w:val="28"/>
        </w:rPr>
        <w:t xml:space="preserve"> </w:t>
      </w:r>
      <w:r>
        <w:t>solutions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protect</w:t>
      </w:r>
      <w:r>
        <w:rPr>
          <w:spacing w:val="26"/>
        </w:rPr>
        <w:t xml:space="preserve"> </w:t>
      </w:r>
      <w:r>
        <w:t>victim-survivors</w:t>
      </w:r>
      <w:r>
        <w:rPr>
          <w:spacing w:val="27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technology-facilitated</w:t>
      </w:r>
      <w:r>
        <w:rPr>
          <w:spacing w:val="12"/>
        </w:rPr>
        <w:t xml:space="preserve"> </w:t>
      </w:r>
      <w:r>
        <w:t>abuse.</w:t>
      </w:r>
    </w:p>
    <w:p w14:paraId="50657DD7" w14:textId="77777777" w:rsidR="002E3BB7" w:rsidRDefault="00166F8A">
      <w:pPr>
        <w:pStyle w:val="BodyText"/>
        <w:spacing w:before="123" w:line="388" w:lineRule="auto"/>
        <w:ind w:left="825"/>
      </w:pPr>
      <w:r>
        <w:t>Provide</w:t>
      </w:r>
      <w:r>
        <w:rPr>
          <w:spacing w:val="24"/>
        </w:rPr>
        <w:t xml:space="preserve"> </w:t>
      </w:r>
      <w:r>
        <w:t>dedicated</w:t>
      </w:r>
      <w:r>
        <w:rPr>
          <w:spacing w:val="26"/>
        </w:rPr>
        <w:t xml:space="preserve"> </w:t>
      </w:r>
      <w:r>
        <w:t>funding</w:t>
      </w:r>
      <w:r>
        <w:rPr>
          <w:spacing w:val="2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Safety</w:t>
      </w:r>
      <w:r>
        <w:rPr>
          <w:spacing w:val="22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Design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assist</w:t>
      </w:r>
      <w:r>
        <w:rPr>
          <w:spacing w:val="2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increasing</w:t>
      </w:r>
      <w:r>
        <w:rPr>
          <w:spacing w:val="25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adoption</w:t>
      </w:r>
      <w:r>
        <w:rPr>
          <w:spacing w:val="3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impact.</w:t>
      </w:r>
      <w:r>
        <w:rPr>
          <w:spacing w:val="-59"/>
        </w:rPr>
        <w:t xml:space="preserve"> </w:t>
      </w:r>
      <w:r>
        <w:t>Develop</w:t>
      </w:r>
      <w:r>
        <w:rPr>
          <w:spacing w:val="10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education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awareness</w:t>
      </w:r>
      <w:r>
        <w:rPr>
          <w:spacing w:val="14"/>
        </w:rPr>
        <w:t xml:space="preserve"> </w:t>
      </w:r>
      <w:r>
        <w:t>campaign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dating</w:t>
      </w:r>
      <w:r>
        <w:rPr>
          <w:spacing w:val="11"/>
        </w:rPr>
        <w:t xml:space="preserve"> </w:t>
      </w:r>
      <w:r>
        <w:t>applications.</w:t>
      </w:r>
    </w:p>
    <w:bookmarkStart w:id="296" w:name="Recommendation_30"/>
    <w:bookmarkEnd w:id="296"/>
    <w:p w14:paraId="609991A5" w14:textId="77777777" w:rsidR="002E3BB7" w:rsidRDefault="00166F8A">
      <w:pPr>
        <w:pStyle w:val="Heading6"/>
        <w:spacing w:before="121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"https://www.aph.gov.au/Parliamentary_Business/Committees/House/Social_Policy_and_Legal_Affairs/Familyviolence/Report/section?id=committees%2freportrep%2f024577%2f75463&amp;s75463rec30"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30</w:t>
      </w:r>
      <w:r>
        <w:rPr>
          <w:w w:val="105"/>
        </w:rPr>
        <w:fldChar w:fldCharType="end"/>
      </w:r>
    </w:p>
    <w:p w14:paraId="7E756066" w14:textId="77777777" w:rsidR="002E3BB7" w:rsidRDefault="00166F8A">
      <w:pPr>
        <w:pStyle w:val="BodyText"/>
        <w:spacing w:before="137"/>
        <w:ind w:left="105"/>
      </w:pPr>
      <w:r>
        <w:t>The</w:t>
      </w:r>
      <w:r>
        <w:rPr>
          <w:spacing w:val="40"/>
        </w:rPr>
        <w:t xml:space="preserve"> </w:t>
      </w:r>
      <w:r>
        <w:t>Committee</w:t>
      </w:r>
      <w:r>
        <w:rPr>
          <w:spacing w:val="49"/>
        </w:rPr>
        <w:t xml:space="preserve"> </w:t>
      </w:r>
      <w:r>
        <w:t>makes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additional</w:t>
      </w:r>
      <w:r>
        <w:rPr>
          <w:spacing w:val="46"/>
        </w:rPr>
        <w:t xml:space="preserve"> </w:t>
      </w:r>
      <w:r>
        <w:t>following</w:t>
      </w:r>
      <w:r>
        <w:rPr>
          <w:spacing w:val="40"/>
        </w:rPr>
        <w:t xml:space="preserve"> </w:t>
      </w:r>
      <w:r>
        <w:t>recommendations</w:t>
      </w:r>
      <w:r>
        <w:rPr>
          <w:spacing w:val="37"/>
        </w:rPr>
        <w:t xml:space="preserve"> </w:t>
      </w:r>
      <w:r>
        <w:t>relating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technology-facilitated</w:t>
      </w:r>
      <w:r>
        <w:rPr>
          <w:spacing w:val="40"/>
        </w:rPr>
        <w:t xml:space="preserve"> </w:t>
      </w:r>
      <w:r>
        <w:t>abuse:</w:t>
      </w:r>
    </w:p>
    <w:p w14:paraId="780013C0" w14:textId="77777777" w:rsidR="002E3BB7" w:rsidRDefault="00166F8A">
      <w:pPr>
        <w:pStyle w:val="BodyText"/>
        <w:spacing w:before="157" w:line="280" w:lineRule="auto"/>
        <w:ind w:left="825"/>
      </w:pPr>
      <w:r>
        <w:t>There</w:t>
      </w:r>
      <w:r>
        <w:rPr>
          <w:spacing w:val="30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greater</w:t>
      </w:r>
      <w:r>
        <w:rPr>
          <w:spacing w:val="31"/>
        </w:rPr>
        <w:t xml:space="preserve"> </w:t>
      </w:r>
      <w:r>
        <w:t>acknowledgement</w:t>
      </w:r>
      <w:r>
        <w:rPr>
          <w:spacing w:val="26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appropriate</w:t>
      </w:r>
      <w:r>
        <w:rPr>
          <w:spacing w:val="39"/>
        </w:rPr>
        <w:t xml:space="preserve"> </w:t>
      </w:r>
      <w:r>
        <w:t>technology</w:t>
      </w:r>
      <w:r>
        <w:rPr>
          <w:spacing w:val="35"/>
        </w:rPr>
        <w:t xml:space="preserve"> </w:t>
      </w:r>
      <w:r>
        <w:t>use</w:t>
      </w:r>
      <w:r>
        <w:rPr>
          <w:spacing w:val="32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shared</w:t>
      </w:r>
      <w:r>
        <w:rPr>
          <w:spacing w:val="3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responsibility.</w:t>
      </w:r>
      <w:r>
        <w:rPr>
          <w:spacing w:val="14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simply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responsibility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platforms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host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police</w:t>
      </w:r>
      <w:r>
        <w:rPr>
          <w:spacing w:val="18"/>
        </w:rPr>
        <w:t xml:space="preserve"> </w:t>
      </w:r>
      <w:r>
        <w:t>content.</w:t>
      </w:r>
    </w:p>
    <w:p w14:paraId="36029FC4" w14:textId="77777777" w:rsidR="002E3BB7" w:rsidRDefault="00166F8A">
      <w:pPr>
        <w:pStyle w:val="BodyText"/>
        <w:spacing w:before="113"/>
        <w:ind w:left="825"/>
      </w:pPr>
      <w:r>
        <w:t>There</w:t>
      </w:r>
      <w:r>
        <w:rPr>
          <w:spacing w:val="33"/>
        </w:rPr>
        <w:t xml:space="preserve"> </w:t>
      </w:r>
      <w:r>
        <w:t>should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greater</w:t>
      </w:r>
      <w:r>
        <w:rPr>
          <w:spacing w:val="32"/>
        </w:rPr>
        <w:t xml:space="preserve"> </w:t>
      </w:r>
      <w:r>
        <w:t>clarity</w:t>
      </w:r>
      <w:r>
        <w:rPr>
          <w:spacing w:val="30"/>
        </w:rPr>
        <w:t xml:space="preserve"> </w:t>
      </w:r>
      <w:r>
        <w:t>around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platform’s</w:t>
      </w:r>
      <w:r>
        <w:rPr>
          <w:spacing w:val="30"/>
        </w:rPr>
        <w:t xml:space="preserve"> </w:t>
      </w:r>
      <w:r>
        <w:t>obligation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remove</w:t>
      </w:r>
      <w:r>
        <w:rPr>
          <w:spacing w:val="34"/>
        </w:rPr>
        <w:t xml:space="preserve"> </w:t>
      </w:r>
      <w:r>
        <w:t>content,</w:t>
      </w:r>
      <w:r>
        <w:rPr>
          <w:spacing w:val="22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through</w:t>
      </w:r>
    </w:p>
    <w:p w14:paraId="1DB7F527" w14:textId="77777777" w:rsidR="002E3BB7" w:rsidRDefault="00166F8A">
      <w:pPr>
        <w:pStyle w:val="BodyText"/>
        <w:spacing w:before="37"/>
        <w:ind w:left="825"/>
      </w:pPr>
      <w:r>
        <w:t>the</w:t>
      </w:r>
      <w:r>
        <w:rPr>
          <w:spacing w:val="26"/>
        </w:rPr>
        <w:t xml:space="preserve"> </w:t>
      </w:r>
      <w:r>
        <w:t>Online</w:t>
      </w:r>
      <w:r>
        <w:rPr>
          <w:spacing w:val="23"/>
        </w:rPr>
        <w:t xml:space="preserve"> </w:t>
      </w:r>
      <w:r>
        <w:t>Safety</w:t>
      </w:r>
      <w:r>
        <w:rPr>
          <w:spacing w:val="23"/>
        </w:rPr>
        <w:t xml:space="preserve"> </w:t>
      </w:r>
      <w:r>
        <w:t>Act.</w:t>
      </w:r>
    </w:p>
    <w:p w14:paraId="35448F91" w14:textId="77777777" w:rsidR="002E3BB7" w:rsidRDefault="00166F8A">
      <w:pPr>
        <w:pStyle w:val="BodyText"/>
        <w:spacing w:before="157" w:line="276" w:lineRule="auto"/>
        <w:ind w:left="825" w:right="129"/>
        <w:jc w:val="both"/>
      </w:pPr>
      <w:r>
        <w:t>In 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open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maintain an</w:t>
      </w:r>
      <w:r>
        <w:rPr>
          <w:spacing w:val="61"/>
        </w:rPr>
        <w:t xml:space="preserve"> </w:t>
      </w:r>
      <w:r>
        <w:t>existing social media account, customers should be</w:t>
      </w:r>
      <w:r>
        <w:rPr>
          <w:spacing w:val="61"/>
        </w:rPr>
        <w:t xml:space="preserve"> </w:t>
      </w:r>
      <w:r>
        <w:t>required by law</w:t>
      </w:r>
      <w:r>
        <w:rPr>
          <w:spacing w:val="-59"/>
        </w:rPr>
        <w:t xml:space="preserve"> </w:t>
      </w:r>
      <w:r>
        <w:t>to identify themselves to a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using 100 points of identification, in the</w:t>
      </w:r>
      <w:r>
        <w:rPr>
          <w:spacing w:val="1"/>
        </w:rPr>
        <w:t xml:space="preserve"> </w:t>
      </w:r>
      <w:r>
        <w:t>same</w:t>
      </w:r>
      <w:r>
        <w:rPr>
          <w:spacing w:val="61"/>
        </w:rPr>
        <w:t xml:space="preserve"> </w:t>
      </w:r>
      <w:r>
        <w:t>way as a person</w:t>
      </w:r>
      <w:r>
        <w:rPr>
          <w:spacing w:val="1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provide</w:t>
      </w:r>
      <w:r>
        <w:rPr>
          <w:spacing w:val="18"/>
        </w:rPr>
        <w:t xml:space="preserve"> </w:t>
      </w:r>
      <w:r>
        <w:t>identification</w:t>
      </w:r>
      <w:r>
        <w:rPr>
          <w:spacing w:val="1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mobile</w:t>
      </w:r>
      <w:r>
        <w:rPr>
          <w:spacing w:val="18"/>
        </w:rPr>
        <w:t xml:space="preserve"> </w:t>
      </w:r>
      <w:r>
        <w:t>phone</w:t>
      </w:r>
      <w:r>
        <w:rPr>
          <w:spacing w:val="11"/>
        </w:rPr>
        <w:t xml:space="preserve"> </w:t>
      </w:r>
      <w:r>
        <w:t>account,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buy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mobile</w:t>
      </w:r>
      <w:r>
        <w:rPr>
          <w:spacing w:val="17"/>
        </w:rPr>
        <w:t xml:space="preserve"> </w:t>
      </w:r>
      <w:r>
        <w:t>SIM</w:t>
      </w:r>
      <w:r>
        <w:rPr>
          <w:spacing w:val="17"/>
        </w:rPr>
        <w:t xml:space="preserve"> </w:t>
      </w:r>
      <w:r>
        <w:t>card.</w:t>
      </w:r>
    </w:p>
    <w:p w14:paraId="22448292" w14:textId="77777777" w:rsidR="002E3BB7" w:rsidRDefault="00166F8A">
      <w:pPr>
        <w:pStyle w:val="BodyText"/>
        <w:spacing w:before="123" w:line="276" w:lineRule="auto"/>
        <w:ind w:left="825" w:right="130"/>
        <w:jc w:val="both"/>
      </w:pP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platforms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eSafety</w:t>
      </w:r>
      <w:r>
        <w:rPr>
          <w:spacing w:val="1"/>
        </w:rPr>
        <w:t xml:space="preserve"> </w:t>
      </w:r>
      <w:r>
        <w:t>Commissioner,</w:t>
      </w:r>
      <w:r>
        <w:rPr>
          <w:spacing w:val="4"/>
        </w:rPr>
        <w:t xml:space="preserve"> </w:t>
      </w:r>
      <w:r>
        <w:t>law</w:t>
      </w:r>
      <w:r>
        <w:rPr>
          <w:spacing w:val="12"/>
        </w:rPr>
        <w:t xml:space="preserve"> </w:t>
      </w:r>
      <w:r>
        <w:t>enforcement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directed</w:t>
      </w:r>
      <w:r>
        <w:rPr>
          <w:spacing w:val="8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court.</w:t>
      </w:r>
    </w:p>
    <w:p w14:paraId="3951ED29" w14:textId="77777777" w:rsidR="002E3BB7" w:rsidRDefault="00166F8A">
      <w:pPr>
        <w:pStyle w:val="BodyText"/>
        <w:spacing w:before="118" w:line="276" w:lineRule="auto"/>
        <w:ind w:left="825" w:right="116"/>
        <w:jc w:val="both"/>
      </w:pP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regulating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platform’s</w:t>
      </w:r>
      <w:r>
        <w:rPr>
          <w:spacing w:val="1"/>
        </w:rPr>
        <w:t xml:space="preserve"> </w:t>
      </w:r>
      <w:r>
        <w:t>end-to-end</w:t>
      </w:r>
      <w:r>
        <w:rPr>
          <w:spacing w:val="1"/>
        </w:rPr>
        <w:t xml:space="preserve"> </w:t>
      </w:r>
      <w:r>
        <w:t>encrypted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warrant, in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involving a</w:t>
      </w:r>
      <w:r>
        <w:rPr>
          <w:spacing w:val="1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physical</w:t>
      </w:r>
      <w:r>
        <w:rPr>
          <w:spacing w:val="61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mental</w:t>
      </w:r>
      <w:r>
        <w:rPr>
          <w:spacing w:val="7"/>
        </w:rPr>
        <w:t xml:space="preserve"> </w:t>
      </w:r>
      <w:r>
        <w:t>wellbeing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cases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security.</w:t>
      </w:r>
    </w:p>
    <w:p w14:paraId="17041ABC" w14:textId="77777777" w:rsidR="002E3BB7" w:rsidRDefault="00166F8A">
      <w:pPr>
        <w:pStyle w:val="BodyText"/>
        <w:spacing w:before="123" w:line="276" w:lineRule="auto"/>
        <w:ind w:left="825" w:right="114"/>
        <w:jc w:val="both"/>
      </w:pPr>
      <w:r>
        <w:t>There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substantial</w:t>
      </w:r>
      <w:r>
        <w:rPr>
          <w:spacing w:val="17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criminal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civil</w:t>
      </w:r>
      <w:r>
        <w:rPr>
          <w:spacing w:val="17"/>
        </w:rPr>
        <w:t xml:space="preserve"> </w:t>
      </w:r>
      <w:r>
        <w:t>penalties</w:t>
      </w:r>
      <w:r>
        <w:rPr>
          <w:spacing w:val="16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technology-facilitated</w:t>
      </w:r>
      <w:r>
        <w:rPr>
          <w:spacing w:val="20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greater</w:t>
      </w:r>
      <w:r>
        <w:rPr>
          <w:spacing w:val="12"/>
        </w:rPr>
        <w:t xml:space="preserve"> </w:t>
      </w:r>
      <w:r>
        <w:t>deterrent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errant</w:t>
      </w:r>
      <w:r>
        <w:rPr>
          <w:spacing w:val="9"/>
        </w:rPr>
        <w:t xml:space="preserve"> </w:t>
      </w:r>
      <w:r>
        <w:t>behaviour.</w:t>
      </w:r>
    </w:p>
    <w:p w14:paraId="138253CC" w14:textId="77777777" w:rsidR="002E3BB7" w:rsidRDefault="002E3BB7">
      <w:pPr>
        <w:spacing w:line="276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09D5871D" w14:textId="77777777" w:rsidR="002E3BB7" w:rsidRDefault="00166F8A">
      <w:pPr>
        <w:pStyle w:val="BodyText"/>
        <w:spacing w:before="79" w:line="276" w:lineRule="auto"/>
        <w:ind w:left="825" w:right="110"/>
        <w:jc w:val="both"/>
      </w:pPr>
      <w:r>
        <w:t>All government hosted</w:t>
      </w:r>
      <w:r>
        <w:rPr>
          <w:spacing w:val="1"/>
        </w:rPr>
        <w:t xml:space="preserve"> </w:t>
      </w:r>
      <w:r>
        <w:t>websites and</w:t>
      </w:r>
      <w:r>
        <w:rPr>
          <w:spacing w:val="1"/>
        </w:rPr>
        <w:t xml:space="preserve"> </w:t>
      </w:r>
      <w:r>
        <w:t>applications should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readily available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searchable)</w:t>
      </w:r>
      <w:r>
        <w:rPr>
          <w:spacing w:val="1"/>
        </w:rPr>
        <w:t xml:space="preserve"> </w:t>
      </w:r>
      <w:r>
        <w:t>avenues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technology-facilitated</w:t>
      </w:r>
      <w:r>
        <w:rPr>
          <w:spacing w:val="1"/>
        </w:rPr>
        <w:t xml:space="preserve"> </w:t>
      </w:r>
      <w:r>
        <w:t>abuse</w:t>
      </w:r>
      <w:r>
        <w:rPr>
          <w:spacing w:val="61"/>
        </w:rPr>
        <w:t xml:space="preserve"> </w:t>
      </w:r>
      <w:r>
        <w:t>can</w:t>
      </w:r>
      <w:r>
        <w:rPr>
          <w:spacing w:val="61"/>
        </w:rPr>
        <w:t xml:space="preserve"> </w:t>
      </w:r>
      <w:r>
        <w:t>seek</w:t>
      </w:r>
      <w:r>
        <w:rPr>
          <w:spacing w:val="61"/>
        </w:rPr>
        <w:t xml:space="preserve"> </w:t>
      </w:r>
      <w:r>
        <w:t>assistance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abusive</w:t>
      </w:r>
      <w:r>
        <w:rPr>
          <w:spacing w:val="12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removed</w:t>
      </w:r>
      <w:r>
        <w:rPr>
          <w:spacing w:val="7"/>
        </w:rPr>
        <w:t xml:space="preserve"> </w:t>
      </w:r>
      <w:r>
        <w:t>expeditiously.</w:t>
      </w:r>
    </w:p>
    <w:p w14:paraId="5FAD1A62" w14:textId="77777777" w:rsidR="002E3BB7" w:rsidRDefault="002E3BB7">
      <w:pPr>
        <w:pStyle w:val="BodyText"/>
        <w:rPr>
          <w:sz w:val="21"/>
        </w:rPr>
      </w:pPr>
    </w:p>
    <w:bookmarkStart w:id="297" w:name="Recommendation_31"/>
    <w:bookmarkEnd w:id="297"/>
    <w:p w14:paraId="0ED9F9F2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"https://www.aph.gov.au/Parliamentary_Business/Committees/House/Social_Policy_and_Legal_Affairs/Familyviolence/Report/section?id=committees%2freportrep%2f024577%2f75463&amp;s75463rec31"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w w:val="105"/>
        </w:rPr>
        <w:fldChar w:fldCharType="end"/>
      </w:r>
    </w:p>
    <w:p w14:paraId="5B56724F" w14:textId="77777777" w:rsidR="002E3BB7" w:rsidRDefault="00166F8A">
      <w:pPr>
        <w:pStyle w:val="BodyText"/>
        <w:spacing w:before="137" w:line="276" w:lineRule="auto"/>
        <w:ind w:left="105" w:right="130"/>
        <w:jc w:val="both"/>
      </w:pPr>
      <w:r>
        <w:t>The</w:t>
      </w:r>
      <w:r>
        <w:rPr>
          <w:spacing w:val="20"/>
        </w:rPr>
        <w:t xml:space="preserve"> </w:t>
      </w:r>
      <w:r>
        <w:t>Committee</w:t>
      </w:r>
      <w:r>
        <w:rPr>
          <w:spacing w:val="20"/>
        </w:rPr>
        <w:t xml:space="preserve"> </w:t>
      </w:r>
      <w:r>
        <w:t>recommends</w:t>
      </w:r>
      <w:r>
        <w:rPr>
          <w:spacing w:val="1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provide</w:t>
      </w:r>
      <w:r>
        <w:rPr>
          <w:spacing w:val="21"/>
        </w:rPr>
        <w:t xml:space="preserve"> </w:t>
      </w:r>
      <w:r>
        <w:t>funding</w:t>
      </w:r>
      <w:r>
        <w:rPr>
          <w:spacing w:val="13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programs,</w:t>
      </w:r>
      <w:r>
        <w:rPr>
          <w:spacing w:val="15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improve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literacy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reduce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abuse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women.</w:t>
      </w:r>
    </w:p>
    <w:p w14:paraId="1E6C1FC9" w14:textId="77777777" w:rsidR="002E3BB7" w:rsidRDefault="002E3BB7">
      <w:pPr>
        <w:pStyle w:val="BodyText"/>
        <w:spacing w:before="8"/>
        <w:rPr>
          <w:sz w:val="20"/>
        </w:rPr>
      </w:pPr>
    </w:p>
    <w:bookmarkStart w:id="298" w:name="Recommendation_32"/>
    <w:bookmarkEnd w:id="298"/>
    <w:p w14:paraId="350C28C1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"https://www.aph.gov.au/Parliamentary_Business/Committees/House/Social_Policy_and_Legal_Affairs/Familyviolence/Report/section?id=committees%2freportrep%2f024577%2f75463&amp;s75463rec32"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32</w:t>
      </w:r>
      <w:r>
        <w:rPr>
          <w:w w:val="105"/>
        </w:rPr>
        <w:fldChar w:fldCharType="end"/>
      </w:r>
    </w:p>
    <w:p w14:paraId="2E843993" w14:textId="77777777" w:rsidR="002E3BB7" w:rsidRDefault="00166F8A">
      <w:pPr>
        <w:pStyle w:val="BodyText"/>
        <w:spacing w:before="137" w:line="276" w:lineRule="auto"/>
        <w:ind w:left="105" w:right="113"/>
        <w:jc w:val="both"/>
      </w:pPr>
      <w:r>
        <w:t>The</w:t>
      </w:r>
      <w:r>
        <w:rPr>
          <w:spacing w:val="55"/>
        </w:rPr>
        <w:t xml:space="preserve"> </w:t>
      </w:r>
      <w:r>
        <w:t>Committee</w:t>
      </w:r>
      <w:r>
        <w:rPr>
          <w:spacing w:val="55"/>
        </w:rPr>
        <w:t xml:space="preserve"> </w:t>
      </w:r>
      <w:r>
        <w:t>recommends</w:t>
      </w:r>
      <w:r>
        <w:rPr>
          <w:spacing w:val="53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Australian</w:t>
      </w:r>
      <w:r>
        <w:rPr>
          <w:spacing w:val="56"/>
        </w:rPr>
        <w:t xml:space="preserve"> </w:t>
      </w:r>
      <w:r>
        <w:t>Government</w:t>
      </w:r>
      <w:r>
        <w:rPr>
          <w:spacing w:val="58"/>
        </w:rPr>
        <w:t xml:space="preserve"> </w:t>
      </w:r>
      <w:r>
        <w:t>work</w:t>
      </w:r>
      <w:r>
        <w:rPr>
          <w:spacing w:val="59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states</w:t>
      </w:r>
      <w:r>
        <w:rPr>
          <w:spacing w:val="52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territories</w:t>
      </w:r>
      <w:r>
        <w:rPr>
          <w:spacing w:val="52"/>
        </w:rPr>
        <w:t xml:space="preserve"> </w:t>
      </w:r>
      <w:r>
        <w:t>(other</w:t>
      </w:r>
      <w:r>
        <w:rPr>
          <w:spacing w:val="1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Victoria)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funding</w:t>
      </w:r>
      <w:r>
        <w:rPr>
          <w:spacing w:val="10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increased</w:t>
      </w:r>
      <w:r>
        <w:rPr>
          <w:spacing w:val="16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counsellors.</w:t>
      </w:r>
    </w:p>
    <w:p w14:paraId="21A17E7E" w14:textId="77777777" w:rsidR="002E3BB7" w:rsidRDefault="002E3BB7">
      <w:pPr>
        <w:pStyle w:val="BodyText"/>
        <w:spacing w:before="2"/>
        <w:rPr>
          <w:sz w:val="21"/>
        </w:rPr>
      </w:pPr>
    </w:p>
    <w:bookmarkStart w:id="299" w:name="Recommendation_33"/>
    <w:bookmarkEnd w:id="299"/>
    <w:p w14:paraId="4B7E6331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"https://www.aph.gov.au/Parliamentary_Business/Committees/House/Social_Policy_and_Legal_Affairs/Familyviolence/Report/section?id=committees%2freportrep%2f024577%2f75463&amp;s75463rec33"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33</w:t>
      </w:r>
      <w:r>
        <w:rPr>
          <w:w w:val="105"/>
        </w:rPr>
        <w:fldChar w:fldCharType="end"/>
      </w:r>
    </w:p>
    <w:p w14:paraId="4AB02A37" w14:textId="77777777" w:rsidR="002E3BB7" w:rsidRDefault="00166F8A">
      <w:pPr>
        <w:pStyle w:val="BodyText"/>
        <w:spacing w:before="137" w:line="276" w:lineRule="auto"/>
        <w:ind w:left="105" w:right="122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Attorney-General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facilitate</w:t>
      </w:r>
      <w:r>
        <w:rPr>
          <w:spacing w:val="16"/>
        </w:rPr>
        <w:t xml:space="preserve"> </w:t>
      </w:r>
      <w:r>
        <w:t>superannuation</w:t>
      </w:r>
      <w:r>
        <w:rPr>
          <w:spacing w:val="9"/>
        </w:rPr>
        <w:t xml:space="preserve"> </w:t>
      </w:r>
      <w:r>
        <w:t>splitting:</w:t>
      </w:r>
    </w:p>
    <w:p w14:paraId="63504A88" w14:textId="77777777" w:rsidR="002E3BB7" w:rsidRDefault="00166F8A">
      <w:pPr>
        <w:pStyle w:val="BodyText"/>
        <w:spacing w:before="118" w:line="278" w:lineRule="auto"/>
        <w:ind w:left="825" w:right="117"/>
        <w:jc w:val="both"/>
      </w:pPr>
      <w:r>
        <w:t>develop an administrative mechanism to enable swift identification of financial information, including</w:t>
      </w:r>
      <w:r>
        <w:rPr>
          <w:spacing w:val="1"/>
        </w:rPr>
        <w:t xml:space="preserve"> </w:t>
      </w:r>
      <w:r>
        <w:t>superannuation,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proceedings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violence;</w:t>
      </w:r>
      <w:r>
        <w:rPr>
          <w:spacing w:val="3"/>
        </w:rPr>
        <w:t xml:space="preserve"> </w:t>
      </w:r>
      <w:r>
        <w:t>and</w:t>
      </w:r>
    </w:p>
    <w:p w14:paraId="1A483959" w14:textId="77777777" w:rsidR="002E3BB7" w:rsidRDefault="00166F8A">
      <w:pPr>
        <w:pStyle w:val="BodyText"/>
        <w:spacing w:before="115" w:line="276" w:lineRule="auto"/>
        <w:ind w:left="825" w:right="121"/>
        <w:jc w:val="both"/>
      </w:pPr>
      <w:r>
        <w:t xml:space="preserve">amend the </w:t>
      </w:r>
      <w:r>
        <w:rPr>
          <w:i/>
        </w:rPr>
        <w:t xml:space="preserve">Family Law Act 1975 </w:t>
      </w:r>
      <w:r>
        <w:t>and relevant regulations to reduce the procedural and substantive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superannuation</w:t>
      </w:r>
      <w:r>
        <w:rPr>
          <w:spacing w:val="61"/>
        </w:rPr>
        <w:t xml:space="preserve"> </w:t>
      </w:r>
      <w:r>
        <w:t>splitting</w:t>
      </w:r>
      <w:r>
        <w:rPr>
          <w:spacing w:val="61"/>
        </w:rPr>
        <w:t xml:space="preserve"> </w:t>
      </w:r>
      <w:r>
        <w:t>orders, including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simplifying</w:t>
      </w:r>
      <w:r>
        <w:rPr>
          <w:spacing w:val="61"/>
        </w:rPr>
        <w:t xml:space="preserve"> </w:t>
      </w:r>
      <w:r>
        <w:t>forms required</w:t>
      </w:r>
      <w:r>
        <w:rPr>
          <w:spacing w:val="-5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superannuation</w:t>
      </w:r>
      <w:r>
        <w:rPr>
          <w:spacing w:val="7"/>
        </w:rPr>
        <w:t xml:space="preserve"> </w:t>
      </w:r>
      <w:r>
        <w:t>funds.</w:t>
      </w:r>
    </w:p>
    <w:p w14:paraId="5FCCBB0F" w14:textId="77777777" w:rsidR="002E3BB7" w:rsidRDefault="002E3BB7">
      <w:pPr>
        <w:pStyle w:val="BodyText"/>
        <w:spacing w:before="7"/>
        <w:rPr>
          <w:sz w:val="20"/>
        </w:rPr>
      </w:pPr>
    </w:p>
    <w:bookmarkStart w:id="300" w:name="Recommendation_34"/>
    <w:bookmarkEnd w:id="300"/>
    <w:p w14:paraId="4C312356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"https://www.aph.gov.au/Parliamentary_Business/Committees/House/Social_Policy_and_Legal_Affairs/Familyviolence/Report/section?id=committees%2freportrep%2f024577%2f75463&amp;s75463rec34"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34</w:t>
      </w:r>
      <w:r>
        <w:rPr>
          <w:w w:val="105"/>
        </w:rPr>
        <w:fldChar w:fldCharType="end"/>
      </w:r>
    </w:p>
    <w:p w14:paraId="142581DF" w14:textId="77777777" w:rsidR="002E3BB7" w:rsidRDefault="00166F8A">
      <w:pPr>
        <w:pStyle w:val="BodyText"/>
        <w:spacing w:before="142" w:line="276" w:lineRule="auto"/>
        <w:ind w:left="105" w:right="131"/>
        <w:jc w:val="both"/>
      </w:pPr>
      <w:r>
        <w:t>The Committee recommends that the Australian Government, and state and territory governments, provide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harmful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genital</w:t>
      </w:r>
      <w:r>
        <w:rPr>
          <w:spacing w:val="1"/>
        </w:rPr>
        <w:t xml:space="preserve"> </w:t>
      </w:r>
      <w:r>
        <w:t>mutilation/cutting,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ongoing 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Education</w:t>
      </w:r>
      <w:r>
        <w:rPr>
          <w:spacing w:val="61"/>
        </w:rPr>
        <w:t xml:space="preserve"> </w:t>
      </w:r>
      <w:r>
        <w:t>Toolkit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Genital</w:t>
      </w:r>
      <w:r>
        <w:rPr>
          <w:spacing w:val="10"/>
        </w:rPr>
        <w:t xml:space="preserve"> </w:t>
      </w:r>
      <w:r>
        <w:t>Mutilation/Cutting</w:t>
      </w:r>
      <w:r>
        <w:rPr>
          <w:spacing w:val="12"/>
        </w:rPr>
        <w:t xml:space="preserve"> </w:t>
      </w:r>
      <w:r>
        <w:t>Awareness.</w:t>
      </w:r>
    </w:p>
    <w:p w14:paraId="7DF40380" w14:textId="77777777" w:rsidR="002E3BB7" w:rsidRDefault="002E3BB7">
      <w:pPr>
        <w:pStyle w:val="BodyText"/>
        <w:spacing w:before="7"/>
        <w:rPr>
          <w:sz w:val="20"/>
        </w:rPr>
      </w:pPr>
    </w:p>
    <w:bookmarkStart w:id="301" w:name="Recommendation_35"/>
    <w:bookmarkEnd w:id="301"/>
    <w:p w14:paraId="15374E3F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"https://www.aph.gov.au/Parliamentary_Business/Committees/House/Social_Policy_and_Legal_Affairs/Familyviolence/Report/section?id=committees%2freportrep%2f024577%2f75464&amp;s75464rec35"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35</w:t>
      </w:r>
      <w:r>
        <w:rPr>
          <w:w w:val="105"/>
        </w:rPr>
        <w:fldChar w:fldCharType="end"/>
      </w:r>
    </w:p>
    <w:p w14:paraId="05C18D66" w14:textId="77777777" w:rsidR="002E3BB7" w:rsidRDefault="00166F8A">
      <w:pPr>
        <w:pStyle w:val="BodyText"/>
        <w:spacing w:before="137" w:line="280" w:lineRule="auto"/>
        <w:ind w:left="105" w:right="112"/>
        <w:jc w:val="both"/>
      </w:pPr>
      <w:r>
        <w:t>The Committee recommends that the</w:t>
      </w:r>
      <w:r>
        <w:rPr>
          <w:spacing w:val="6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fund research into the prevalence and impact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family,</w:t>
      </w:r>
      <w:r>
        <w:rPr>
          <w:spacing w:val="7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sexual</w:t>
      </w:r>
      <w:r>
        <w:rPr>
          <w:spacing w:val="14"/>
        </w:rPr>
        <w:t xml:space="preserve"> </w:t>
      </w:r>
      <w:r>
        <w:t>violence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young</w:t>
      </w:r>
      <w:r>
        <w:rPr>
          <w:spacing w:val="10"/>
        </w:rPr>
        <w:t xml:space="preserve"> </w:t>
      </w:r>
      <w:r>
        <w:t>people,</w:t>
      </w:r>
      <w:r>
        <w:rPr>
          <w:spacing w:val="7"/>
        </w:rPr>
        <w:t xml:space="preserve"> </w:t>
      </w:r>
      <w:r>
        <w:t>including:</w:t>
      </w:r>
    </w:p>
    <w:p w14:paraId="6D5A329B" w14:textId="77777777" w:rsidR="002E3BB7" w:rsidRDefault="00166F8A">
      <w:pPr>
        <w:pStyle w:val="BodyText"/>
        <w:spacing w:before="113" w:line="388" w:lineRule="auto"/>
        <w:ind w:left="825" w:right="5145"/>
        <w:jc w:val="both"/>
      </w:pPr>
      <w:r>
        <w:t>during the first one thousand days after birth; and</w:t>
      </w:r>
      <w:r>
        <w:rPr>
          <w:spacing w:val="1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infancy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adolescence.</w:t>
      </w:r>
    </w:p>
    <w:bookmarkStart w:id="302" w:name="Recommendation_36"/>
    <w:bookmarkEnd w:id="302"/>
    <w:p w14:paraId="3854591F" w14:textId="77777777" w:rsidR="002E3BB7" w:rsidRDefault="00166F8A">
      <w:pPr>
        <w:pStyle w:val="Heading6"/>
        <w:spacing w:before="12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"https://www.aph.gov.au/Parliamentary_Business/Committees/House/Social_Policy_and_Legal_Affairs/Familyviolence/Report/section?id=committees%2freportrep%2f024577%2f75464&amp;s75464rec36"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36</w:t>
      </w:r>
      <w:r>
        <w:rPr>
          <w:w w:val="105"/>
        </w:rPr>
        <w:fldChar w:fldCharType="end"/>
      </w:r>
    </w:p>
    <w:p w14:paraId="16EBDAFF" w14:textId="77777777" w:rsidR="002E3BB7" w:rsidRDefault="00166F8A">
      <w:pPr>
        <w:pStyle w:val="BodyText"/>
        <w:spacing w:before="137" w:line="276" w:lineRule="auto"/>
        <w:ind w:left="105" w:right="114"/>
        <w:jc w:val="both"/>
      </w:pPr>
      <w:r>
        <w:t>The Committee recommends that, in accordance with National Priority Two of the Fourth Action Plan, any</w:t>
      </w:r>
      <w:r>
        <w:rPr>
          <w:spacing w:val="1"/>
        </w:rPr>
        <w:t xml:space="preserve"> </w:t>
      </w:r>
      <w:r>
        <w:t>family, domestic and sexual violence policies, programs and legislative frameworks which affect Indigenous</w:t>
      </w:r>
      <w:r>
        <w:rPr>
          <w:spacing w:val="1"/>
        </w:rPr>
        <w:t xml:space="preserve"> </w:t>
      </w:r>
      <w:r>
        <w:t>Australians</w:t>
      </w:r>
      <w:r>
        <w:rPr>
          <w:spacing w:val="46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co-designed</w:t>
      </w:r>
      <w:r>
        <w:rPr>
          <w:spacing w:val="44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Indigenous</w:t>
      </w:r>
      <w:r>
        <w:rPr>
          <w:spacing w:val="46"/>
        </w:rPr>
        <w:t xml:space="preserve"> </w:t>
      </w:r>
      <w:r>
        <w:t>peoples</w:t>
      </w:r>
      <w:r>
        <w:rPr>
          <w:spacing w:val="40"/>
        </w:rPr>
        <w:t xml:space="preserve"> </w:t>
      </w:r>
      <w:r>
        <w:t>along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government.</w:t>
      </w:r>
      <w:r>
        <w:rPr>
          <w:spacing w:val="46"/>
        </w:rPr>
        <w:t xml:space="preserve"> </w:t>
      </w:r>
      <w:r>
        <w:t>Similarly,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of such</w:t>
      </w:r>
      <w:r>
        <w:rPr>
          <w:spacing w:val="1"/>
        </w:rPr>
        <w:t xml:space="preserve"> </w:t>
      </w:r>
      <w:r>
        <w:t>policies, programs</w:t>
      </w:r>
      <w:r>
        <w:rPr>
          <w:spacing w:val="1"/>
        </w:rPr>
        <w:t xml:space="preserve"> </w:t>
      </w:r>
      <w:r>
        <w:t>and legislative frameworks</w:t>
      </w:r>
      <w:r>
        <w:rPr>
          <w:spacing w:val="61"/>
        </w:rPr>
        <w:t xml:space="preserve"> </w:t>
      </w:r>
      <w:r>
        <w:t>must be appropriately</w:t>
      </w:r>
      <w:r>
        <w:rPr>
          <w:spacing w:val="61"/>
        </w:rPr>
        <w:t xml:space="preserve"> </w:t>
      </w:r>
      <w:r>
        <w:t>funded and be designed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led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Indigenous</w:t>
      </w:r>
      <w:r>
        <w:rPr>
          <w:spacing w:val="11"/>
        </w:rPr>
        <w:t xml:space="preserve"> </w:t>
      </w:r>
      <w:r>
        <w:t>Australians</w:t>
      </w:r>
      <w:r>
        <w:rPr>
          <w:spacing w:val="11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government.</w:t>
      </w:r>
    </w:p>
    <w:p w14:paraId="713D2F37" w14:textId="77777777" w:rsidR="002E3BB7" w:rsidRDefault="002E3BB7">
      <w:pPr>
        <w:pStyle w:val="BodyText"/>
        <w:spacing w:before="11"/>
        <w:rPr>
          <w:sz w:val="20"/>
        </w:rPr>
      </w:pPr>
    </w:p>
    <w:bookmarkStart w:id="303" w:name="Recommendation_37"/>
    <w:bookmarkEnd w:id="303"/>
    <w:p w14:paraId="5349553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"https://www.aph.gov.au/Parliamentary_Business/Committees/House/Social_Policy_and_Legal_Affairs/Familyviolence/Report/section?id=committees%2freportrep%2f024577%2f75464&amp;s75464rec37"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37</w:t>
      </w:r>
      <w:r>
        <w:rPr>
          <w:w w:val="105"/>
        </w:rPr>
        <w:fldChar w:fldCharType="end"/>
      </w:r>
    </w:p>
    <w:p w14:paraId="3F5782D6" w14:textId="77777777" w:rsidR="002E3BB7" w:rsidRDefault="00166F8A">
      <w:pPr>
        <w:pStyle w:val="BodyText"/>
        <w:spacing w:before="137" w:line="276" w:lineRule="auto"/>
        <w:ind w:left="105" w:right="105"/>
        <w:jc w:val="both"/>
      </w:pPr>
      <w:r>
        <w:t>The Committee recommends that the Australian Government and state and territory governments work to</w:t>
      </w:r>
      <w:r>
        <w:rPr>
          <w:spacing w:val="1"/>
        </w:rPr>
        <w:t xml:space="preserve"> </w:t>
      </w:r>
      <w:r>
        <w:t>ensure the provision of appropriate funding for culturally specific Indigenous awareness programs for all</w:t>
      </w:r>
      <w:r>
        <w:rPr>
          <w:spacing w:val="1"/>
        </w:rPr>
        <w:t xml:space="preserve"> </w:t>
      </w:r>
      <w:r>
        <w:t>stakeholders in government, including police, service providers and the judiciary; to enable an improved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particular</w:t>
      </w:r>
      <w:r>
        <w:rPr>
          <w:spacing w:val="61"/>
        </w:rPr>
        <w:t xml:space="preserve"> </w:t>
      </w:r>
      <w:r>
        <w:t>challenges</w:t>
      </w:r>
      <w:r>
        <w:rPr>
          <w:spacing w:val="61"/>
        </w:rPr>
        <w:t xml:space="preserve"> </w:t>
      </w:r>
      <w:r>
        <w:t>faced</w:t>
      </w:r>
      <w:r>
        <w:rPr>
          <w:spacing w:val="61"/>
        </w:rPr>
        <w:t xml:space="preserve"> </w:t>
      </w:r>
      <w:r>
        <w:t>by Indigenous</w:t>
      </w:r>
      <w:r>
        <w:rPr>
          <w:spacing w:val="61"/>
        </w:rPr>
        <w:t xml:space="preserve"> </w:t>
      </w:r>
      <w:r>
        <w:t>Australians affected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 sexual violence. This should include the options available to them for referral to Aboriginal Community</w:t>
      </w:r>
      <w:r>
        <w:rPr>
          <w:spacing w:val="1"/>
        </w:rPr>
        <w:t xml:space="preserve"> </w:t>
      </w:r>
      <w:r>
        <w:t>Controlled</w:t>
      </w:r>
      <w:r>
        <w:rPr>
          <w:spacing w:val="9"/>
        </w:rPr>
        <w:t xml:space="preserve"> </w:t>
      </w:r>
      <w:r>
        <w:t>Organisations,</w:t>
      </w:r>
      <w:r>
        <w:rPr>
          <w:spacing w:val="12"/>
        </w:rPr>
        <w:t xml:space="preserve"> </w:t>
      </w:r>
      <w:r>
        <w:t>whether</w:t>
      </w:r>
      <w:r>
        <w:rPr>
          <w:spacing w:val="16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victim-survivors</w:t>
      </w:r>
      <w:r>
        <w:rPr>
          <w:spacing w:val="7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perpetrators.</w:t>
      </w:r>
    </w:p>
    <w:p w14:paraId="1B4333BF" w14:textId="77777777" w:rsidR="002E3BB7" w:rsidRDefault="002E3BB7">
      <w:pPr>
        <w:pStyle w:val="BodyText"/>
        <w:spacing w:before="3"/>
        <w:rPr>
          <w:sz w:val="21"/>
        </w:rPr>
      </w:pPr>
    </w:p>
    <w:bookmarkStart w:id="304" w:name="Recommendation_38"/>
    <w:bookmarkEnd w:id="304"/>
    <w:p w14:paraId="7C24DE5B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"https://www.aph.gov.au/Parliamentary_Business/Committees/House/Social_Policy_and_Legal_Affairs/Familyviolence/Report/section?id=committees%2freportrep%2f024577%2f75464&amp;s75464rec38"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38</w:t>
      </w:r>
      <w:r>
        <w:rPr>
          <w:w w:val="105"/>
        </w:rPr>
        <w:fldChar w:fldCharType="end"/>
      </w:r>
    </w:p>
    <w:p w14:paraId="2D733D33" w14:textId="77777777" w:rsidR="002E3BB7" w:rsidRDefault="002E3BB7">
      <w:pPr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38FF95FC" w14:textId="77777777" w:rsidR="002E3BB7" w:rsidRDefault="00166F8A">
      <w:pPr>
        <w:pStyle w:val="BodyText"/>
        <w:spacing w:before="79" w:line="276" w:lineRule="auto"/>
        <w:ind w:left="105" w:right="107"/>
        <w:jc w:val="both"/>
      </w:pPr>
      <w:r>
        <w:t>The Committee recommends that the Australian Government and state and territory governments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additional training to police, General Practitioners, child health nurses, Remote Area Clinic nurses and 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that have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sexual</w:t>
      </w:r>
      <w:r>
        <w:rPr>
          <w:spacing w:val="62"/>
        </w:rPr>
        <w:t xml:space="preserve"> </w:t>
      </w:r>
      <w:r>
        <w:t>violence.</w:t>
      </w:r>
      <w:r>
        <w:rPr>
          <w:spacing w:val="62"/>
        </w:rPr>
        <w:t xml:space="preserve"> </w:t>
      </w:r>
      <w:r>
        <w:t>Service</w:t>
      </w:r>
      <w:r>
        <w:rPr>
          <w:spacing w:val="62"/>
        </w:rPr>
        <w:t xml:space="preserve"> </w:t>
      </w:r>
      <w:r>
        <w:t>personnel</w:t>
      </w:r>
      <w:r>
        <w:rPr>
          <w:spacing w:val="62"/>
        </w:rPr>
        <w:t xml:space="preserve"> </w:t>
      </w:r>
      <w:r>
        <w:t>working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communities</w:t>
      </w:r>
      <w:r>
        <w:rPr>
          <w:spacing w:val="13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receive</w:t>
      </w:r>
      <w:r>
        <w:rPr>
          <w:spacing w:val="16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Indigenous</w:t>
      </w:r>
      <w:r>
        <w:rPr>
          <w:spacing w:val="14"/>
        </w:rPr>
        <w:t xml:space="preserve"> </w:t>
      </w:r>
      <w:r>
        <w:t>culturally</w:t>
      </w:r>
      <w:r>
        <w:rPr>
          <w:spacing w:val="8"/>
        </w:rPr>
        <w:t xml:space="preserve"> </w:t>
      </w:r>
      <w:r>
        <w:t>aware</w:t>
      </w:r>
      <w:r>
        <w:rPr>
          <w:spacing w:val="10"/>
        </w:rPr>
        <w:t xml:space="preserve"> </w:t>
      </w:r>
      <w:r>
        <w:t>training.</w:t>
      </w:r>
    </w:p>
    <w:p w14:paraId="4029B0D3" w14:textId="77777777" w:rsidR="002E3BB7" w:rsidRDefault="002E3BB7">
      <w:pPr>
        <w:pStyle w:val="BodyText"/>
        <w:spacing w:before="11"/>
        <w:rPr>
          <w:sz w:val="20"/>
        </w:rPr>
      </w:pPr>
    </w:p>
    <w:bookmarkStart w:id="305" w:name="Recommendation_39"/>
    <w:bookmarkEnd w:id="305"/>
    <w:p w14:paraId="1A71650C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"https://www.aph.gov.au/Parliamentary_Business/Committees/House/Social_Policy_and_Legal_Affairs/Familyviolence/Report/section?id=committees%2freportrep%2f024577%2f75464&amp;s75464rec39"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39</w:t>
      </w:r>
      <w:r>
        <w:rPr>
          <w:w w:val="105"/>
        </w:rPr>
        <w:fldChar w:fldCharType="end"/>
      </w:r>
    </w:p>
    <w:p w14:paraId="0B3E4166" w14:textId="77777777" w:rsidR="002E3BB7" w:rsidRDefault="00166F8A">
      <w:pPr>
        <w:pStyle w:val="BodyText"/>
        <w:spacing w:before="137" w:line="276" w:lineRule="auto"/>
        <w:ind w:left="105" w:right="117"/>
        <w:jc w:val="both"/>
      </w:pPr>
      <w:r>
        <w:t>The Committee recommends that the Australian Government and state and territory governments explore</w:t>
      </w:r>
      <w:r>
        <w:rPr>
          <w:spacing w:val="1"/>
        </w:rPr>
        <w:t xml:space="preserve"> </w:t>
      </w:r>
      <w:r>
        <w:t>opportunities to use technology to</w:t>
      </w:r>
      <w:r>
        <w:rPr>
          <w:spacing w:val="1"/>
        </w:rPr>
        <w:t xml:space="preserve"> </w:t>
      </w:r>
      <w:r>
        <w:t>provide more</w:t>
      </w:r>
      <w:r>
        <w:rPr>
          <w:spacing w:val="61"/>
        </w:rPr>
        <w:t xml:space="preserve"> </w:t>
      </w:r>
      <w:r>
        <w:t>services for victim -survivors and perpetrators in regional,</w:t>
      </w:r>
      <w:r>
        <w:rPr>
          <w:spacing w:val="1"/>
        </w:rPr>
        <w:t xml:space="preserve"> </w:t>
      </w:r>
      <w:r>
        <w:t>rural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remote</w:t>
      </w:r>
      <w:r>
        <w:rPr>
          <w:spacing w:val="6"/>
        </w:rPr>
        <w:t xml:space="preserve"> </w:t>
      </w:r>
      <w:r>
        <w:t>areas.</w:t>
      </w:r>
    </w:p>
    <w:p w14:paraId="6E5F96D5" w14:textId="77777777" w:rsidR="002E3BB7" w:rsidRDefault="002E3BB7">
      <w:pPr>
        <w:pStyle w:val="BodyText"/>
        <w:rPr>
          <w:sz w:val="21"/>
        </w:rPr>
      </w:pPr>
    </w:p>
    <w:bookmarkStart w:id="306" w:name="Recommendation_40"/>
    <w:bookmarkEnd w:id="306"/>
    <w:p w14:paraId="642A4CBB" w14:textId="77777777" w:rsidR="002E3BB7" w:rsidRDefault="00166F8A">
      <w:pPr>
        <w:pStyle w:val="Heading6"/>
        <w:spacing w:before="1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40</w:t>
      </w:r>
      <w:r>
        <w:rPr>
          <w:w w:val="105"/>
        </w:rPr>
        <w:fldChar w:fldCharType="end"/>
      </w:r>
    </w:p>
    <w:p w14:paraId="45CE9CBE" w14:textId="77777777" w:rsidR="002E3BB7" w:rsidRDefault="00166F8A">
      <w:pPr>
        <w:pStyle w:val="BodyText"/>
        <w:spacing w:before="137" w:line="276" w:lineRule="auto"/>
        <w:ind w:left="105"/>
      </w:pPr>
      <w:r>
        <w:t>The</w:t>
      </w:r>
      <w:r>
        <w:rPr>
          <w:spacing w:val="31"/>
        </w:rPr>
        <w:t xml:space="preserve"> </w:t>
      </w:r>
      <w:r>
        <w:t>Committee</w:t>
      </w:r>
      <w:r>
        <w:rPr>
          <w:spacing w:val="26"/>
        </w:rPr>
        <w:t xml:space="preserve"> </w:t>
      </w:r>
      <w:r>
        <w:t>recommends</w:t>
      </w:r>
      <w:r>
        <w:rPr>
          <w:spacing w:val="29"/>
        </w:rPr>
        <w:t xml:space="preserve"> </w:t>
      </w:r>
      <w:r>
        <w:t>that,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improve</w:t>
      </w:r>
      <w:r>
        <w:rPr>
          <w:spacing w:val="31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relevant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LGBTQI</w:t>
      </w:r>
      <w:r>
        <w:rPr>
          <w:spacing w:val="27"/>
        </w:rPr>
        <w:t xml:space="preserve"> </w:t>
      </w:r>
      <w:r>
        <w:t>communities,</w:t>
      </w:r>
      <w:r>
        <w:rPr>
          <w:spacing w:val="2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Australian</w:t>
      </w:r>
      <w:r>
        <w:rPr>
          <w:spacing w:val="-59"/>
        </w:rPr>
        <w:t xml:space="preserve"> </w:t>
      </w:r>
      <w:r>
        <w:t>Government:</w:t>
      </w:r>
    </w:p>
    <w:p w14:paraId="225FF3B3" w14:textId="77777777" w:rsidR="002E3BB7" w:rsidRDefault="00166F8A">
      <w:pPr>
        <w:pStyle w:val="BodyText"/>
        <w:spacing w:before="118" w:line="276" w:lineRule="auto"/>
        <w:ind w:left="825" w:right="118"/>
      </w:pPr>
      <w:r>
        <w:t>develop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sexuality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 relates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violence,</w:t>
      </w:r>
      <w:r>
        <w:rPr>
          <w:spacing w:val="12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government-funded</w:t>
      </w:r>
      <w:r>
        <w:rPr>
          <w:spacing w:val="11"/>
        </w:rPr>
        <w:t xml:space="preserve"> </w:t>
      </w:r>
      <w:r>
        <w:t>research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provision;</w:t>
      </w:r>
    </w:p>
    <w:p w14:paraId="5614E93A" w14:textId="77777777" w:rsidR="002E3BB7" w:rsidRDefault="00166F8A">
      <w:pPr>
        <w:pStyle w:val="BodyText"/>
        <w:spacing w:before="123"/>
        <w:ind w:left="825"/>
      </w:pPr>
      <w:r>
        <w:t>include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question</w:t>
      </w:r>
      <w:r>
        <w:rPr>
          <w:spacing w:val="40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t>LGBTQI</w:t>
      </w:r>
      <w:r>
        <w:rPr>
          <w:spacing w:val="33"/>
        </w:rPr>
        <w:t xml:space="preserve"> </w:t>
      </w:r>
      <w:r>
        <w:t>identification</w:t>
      </w:r>
      <w:r>
        <w:rPr>
          <w:spacing w:val="3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future</w:t>
      </w:r>
      <w:r>
        <w:rPr>
          <w:spacing w:val="39"/>
        </w:rPr>
        <w:t xml:space="preserve"> </w:t>
      </w:r>
      <w:r>
        <w:t>Commonwealth</w:t>
      </w:r>
      <w:r>
        <w:rPr>
          <w:spacing w:val="40"/>
        </w:rPr>
        <w:t xml:space="preserve"> </w:t>
      </w:r>
      <w:r>
        <w:t>censuses;</w:t>
      </w:r>
      <w:r>
        <w:rPr>
          <w:spacing w:val="27"/>
        </w:rPr>
        <w:t xml:space="preserve"> </w:t>
      </w:r>
      <w:r>
        <w:t>and</w:t>
      </w:r>
    </w:p>
    <w:p w14:paraId="7B442FAE" w14:textId="77777777" w:rsidR="002E3BB7" w:rsidRDefault="00166F8A">
      <w:pPr>
        <w:pStyle w:val="BodyText"/>
        <w:spacing w:before="158" w:line="276" w:lineRule="auto"/>
        <w:ind w:left="825" w:right="118"/>
      </w:pPr>
      <w:r>
        <w:t>fund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affecting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LGBTQI</w:t>
      </w:r>
      <w:r>
        <w:rPr>
          <w:spacing w:val="22"/>
        </w:rPr>
        <w:t xml:space="preserve"> </w:t>
      </w:r>
      <w:r>
        <w:t>community,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review</w:t>
      </w:r>
      <w:r>
        <w:rPr>
          <w:spacing w:val="25"/>
        </w:rPr>
        <w:t xml:space="preserve"> </w:t>
      </w:r>
      <w:r>
        <w:t>best</w:t>
      </w:r>
      <w:r>
        <w:rPr>
          <w:spacing w:val="22"/>
        </w:rPr>
        <w:t xml:space="preserve"> </w:t>
      </w:r>
      <w:r>
        <w:t>practice</w:t>
      </w:r>
      <w:r>
        <w:rPr>
          <w:spacing w:val="28"/>
        </w:rPr>
        <w:t xml:space="preserve"> </w:t>
      </w:r>
      <w:r>
        <w:t>models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inform</w:t>
      </w:r>
      <w:r>
        <w:rPr>
          <w:spacing w:val="27"/>
        </w:rPr>
        <w:t xml:space="preserve"> </w:t>
      </w:r>
      <w:r>
        <w:t>appropriate</w:t>
      </w:r>
      <w:r>
        <w:rPr>
          <w:spacing w:val="28"/>
        </w:rPr>
        <w:t xml:space="preserve"> </w:t>
      </w:r>
      <w:r>
        <w:t>responses.</w:t>
      </w:r>
    </w:p>
    <w:p w14:paraId="01E62FB5" w14:textId="77777777" w:rsidR="002E3BB7" w:rsidRDefault="002E3BB7">
      <w:pPr>
        <w:pStyle w:val="BodyText"/>
        <w:spacing w:before="8"/>
        <w:rPr>
          <w:sz w:val="20"/>
        </w:rPr>
      </w:pPr>
    </w:p>
    <w:bookmarkStart w:id="307" w:name="Recommendation_41"/>
    <w:bookmarkEnd w:id="307"/>
    <w:p w14:paraId="76C0F237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41</w:t>
      </w:r>
      <w:r>
        <w:rPr>
          <w:w w:val="105"/>
        </w:rPr>
        <w:fldChar w:fldCharType="end"/>
      </w:r>
    </w:p>
    <w:p w14:paraId="6319226A" w14:textId="77777777" w:rsidR="002E3BB7" w:rsidRDefault="00166F8A">
      <w:pPr>
        <w:pStyle w:val="BodyText"/>
        <w:spacing w:before="137" w:line="276" w:lineRule="auto"/>
        <w:ind w:left="105" w:right="111"/>
        <w:jc w:val="both"/>
      </w:pPr>
      <w:r>
        <w:t>The Committee recommends that the Australian Governmen</w:t>
      </w:r>
      <w:r w:rsidR="00DA427F">
        <w:t>t, in cooperation with the stat</w:t>
      </w:r>
      <w:r>
        <w:t>es and territories,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consistent,</w:t>
      </w:r>
      <w:r>
        <w:rPr>
          <w:spacing w:val="1"/>
        </w:rPr>
        <w:t xml:space="preserve"> </w:t>
      </w:r>
      <w:r>
        <w:t>regular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targeted</w:t>
      </w:r>
      <w:r>
        <w:rPr>
          <w:spacing w:val="62"/>
        </w:rPr>
        <w:t xml:space="preserve"> </w:t>
      </w:r>
      <w:r>
        <w:t>education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training</w:t>
      </w:r>
      <w:r>
        <w:rPr>
          <w:spacing w:val="6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mainstream services, including police and paramedics, in relation to the nature, features and dynamics of</w:t>
      </w:r>
      <w:r>
        <w:rPr>
          <w:spacing w:val="1"/>
        </w:rPr>
        <w:t xml:space="preserve"> </w:t>
      </w:r>
      <w:r>
        <w:t>intimate</w:t>
      </w:r>
      <w:r>
        <w:rPr>
          <w:spacing w:val="12"/>
        </w:rPr>
        <w:t xml:space="preserve"> </w:t>
      </w:r>
      <w:r>
        <w:t>partner</w:t>
      </w:r>
      <w:r>
        <w:rPr>
          <w:spacing w:val="17"/>
        </w:rPr>
        <w:t xml:space="preserve"> </w:t>
      </w:r>
      <w:r>
        <w:t>violence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its</w:t>
      </w:r>
      <w:r>
        <w:rPr>
          <w:spacing w:val="22"/>
        </w:rPr>
        <w:t xml:space="preserve"> </w:t>
      </w:r>
      <w:r>
        <w:t>particular</w:t>
      </w:r>
      <w:r>
        <w:rPr>
          <w:spacing w:val="12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LGBTQI</w:t>
      </w:r>
      <w:r>
        <w:rPr>
          <w:spacing w:val="13"/>
        </w:rPr>
        <w:t xml:space="preserve"> </w:t>
      </w:r>
      <w:r>
        <w:t>communities.</w:t>
      </w:r>
    </w:p>
    <w:p w14:paraId="564A25C8" w14:textId="77777777" w:rsidR="002E3BB7" w:rsidRDefault="002E3BB7">
      <w:pPr>
        <w:pStyle w:val="BodyText"/>
        <w:rPr>
          <w:sz w:val="21"/>
        </w:rPr>
      </w:pPr>
    </w:p>
    <w:bookmarkStart w:id="308" w:name="Recommendation_42"/>
    <w:bookmarkEnd w:id="308"/>
    <w:p w14:paraId="75984B5C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6"/>
          <w:w w:val="105"/>
        </w:rPr>
        <w:t xml:space="preserve"> </w:t>
      </w:r>
      <w:r>
        <w:rPr>
          <w:w w:val="105"/>
        </w:rPr>
        <w:t>42</w:t>
      </w:r>
      <w:r>
        <w:rPr>
          <w:w w:val="105"/>
        </w:rPr>
        <w:fldChar w:fldCharType="end"/>
      </w:r>
    </w:p>
    <w:p w14:paraId="6E90033A" w14:textId="77777777" w:rsidR="002E3BB7" w:rsidRDefault="00166F8A">
      <w:pPr>
        <w:pStyle w:val="BodyText"/>
        <w:spacing w:before="137" w:line="276" w:lineRule="auto"/>
        <w:ind w:left="105" w:right="112"/>
        <w:jc w:val="both"/>
      </w:pPr>
      <w:r>
        <w:t>The Committee recommends that the Australian Government provide funding for Our Watch to update its</w:t>
      </w:r>
      <w:r>
        <w:rPr>
          <w:spacing w:val="1"/>
        </w:rPr>
        <w:t xml:space="preserve"> </w:t>
      </w:r>
      <w:r>
        <w:rPr>
          <w:i/>
        </w:rPr>
        <w:t>Change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Story</w:t>
      </w:r>
      <w:r>
        <w:rPr>
          <w:i/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inclusive,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LGBTQI</w:t>
      </w:r>
      <w:r>
        <w:rPr>
          <w:spacing w:val="1"/>
        </w:rPr>
        <w:t xml:space="preserve"> </w:t>
      </w:r>
      <w:r>
        <w:t>specific</w:t>
      </w:r>
      <w:r>
        <w:rPr>
          <w:spacing w:val="61"/>
        </w:rPr>
        <w:t xml:space="preserve"> </w:t>
      </w:r>
      <w:r>
        <w:t>prevention</w:t>
      </w:r>
      <w:r>
        <w:rPr>
          <w:spacing w:val="61"/>
        </w:rPr>
        <w:t xml:space="preserve"> </w:t>
      </w:r>
      <w:r>
        <w:t>guide,</w:t>
      </w:r>
      <w:r>
        <w:rPr>
          <w:spacing w:val="1"/>
        </w:rPr>
        <w:t xml:space="preserve"> </w:t>
      </w:r>
      <w:r>
        <w:t>highlighting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gendered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LGBTQI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ways</w:t>
      </w:r>
      <w:r>
        <w:rPr>
          <w:spacing w:val="61"/>
        </w:rPr>
        <w:t xml:space="preserve"> </w:t>
      </w:r>
      <w:r>
        <w:t>compared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broader</w:t>
      </w:r>
      <w:r>
        <w:rPr>
          <w:spacing w:val="10"/>
        </w:rPr>
        <w:t xml:space="preserve"> </w:t>
      </w:r>
      <w:r>
        <w:t>community.</w:t>
      </w:r>
    </w:p>
    <w:p w14:paraId="25D8BD2F" w14:textId="77777777" w:rsidR="002E3BB7" w:rsidRDefault="002E3BB7">
      <w:pPr>
        <w:pStyle w:val="BodyText"/>
        <w:spacing w:before="1"/>
        <w:rPr>
          <w:sz w:val="21"/>
        </w:rPr>
      </w:pPr>
    </w:p>
    <w:bookmarkStart w:id="309" w:name="Recommendation_43"/>
    <w:bookmarkEnd w:id="309"/>
    <w:p w14:paraId="06DE8A52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43</w:t>
      </w:r>
      <w:r>
        <w:rPr>
          <w:w w:val="105"/>
        </w:rPr>
        <w:fldChar w:fldCharType="end"/>
      </w:r>
    </w:p>
    <w:p w14:paraId="226D21E4" w14:textId="77777777" w:rsidR="002E3BB7" w:rsidRDefault="00166F8A">
      <w:pPr>
        <w:pStyle w:val="BodyText"/>
        <w:spacing w:before="137" w:line="278" w:lineRule="auto"/>
        <w:ind w:left="105" w:right="129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 that policies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programs</w:t>
      </w:r>
      <w:r>
        <w:rPr>
          <w:spacing w:val="61"/>
        </w:rPr>
        <w:t xml:space="preserve"> </w:t>
      </w:r>
      <w:r>
        <w:t>relating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 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as it affects LGBTQI communities be developed in partnership between government agencies and LGBTQI</w:t>
      </w:r>
      <w:r>
        <w:rPr>
          <w:spacing w:val="1"/>
        </w:rPr>
        <w:t xml:space="preserve"> </w:t>
      </w:r>
      <w:r>
        <w:t>organisations.</w:t>
      </w:r>
    </w:p>
    <w:p w14:paraId="4FB9E0D9" w14:textId="77777777" w:rsidR="002E3BB7" w:rsidRDefault="002E3BB7">
      <w:pPr>
        <w:pStyle w:val="BodyText"/>
        <w:spacing w:before="5"/>
        <w:rPr>
          <w:sz w:val="20"/>
        </w:rPr>
      </w:pPr>
    </w:p>
    <w:bookmarkStart w:id="310" w:name="Recommendation_44"/>
    <w:bookmarkEnd w:id="310"/>
    <w:p w14:paraId="28F3C770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44</w:t>
      </w:r>
      <w:r>
        <w:rPr>
          <w:w w:val="105"/>
        </w:rPr>
        <w:fldChar w:fldCharType="end"/>
      </w:r>
    </w:p>
    <w:p w14:paraId="2B36EF07" w14:textId="77777777" w:rsidR="002E3BB7" w:rsidRDefault="00166F8A">
      <w:pPr>
        <w:pStyle w:val="BodyText"/>
        <w:spacing w:before="137" w:line="276" w:lineRule="auto"/>
        <w:ind w:left="105" w:right="119"/>
        <w:jc w:val="both"/>
      </w:pPr>
      <w:r>
        <w:t>The Committee recommends that the Australian Government ensure that the next National Plan specifies</w:t>
      </w:r>
      <w:r>
        <w:rPr>
          <w:spacing w:val="1"/>
        </w:rPr>
        <w:t xml:space="preserve"> </w:t>
      </w:r>
      <w:r>
        <w:t>people living with disability as a priority cohort, to ensure that legislation, policies and programs (across all</w:t>
      </w:r>
      <w:r>
        <w:rPr>
          <w:spacing w:val="1"/>
        </w:rPr>
        <w:t xml:space="preserve"> </w:t>
      </w:r>
      <w:r>
        <w:t>jurisdictions) include consultation to support specific consideration of the impacts on, and needs of, these</w:t>
      </w:r>
      <w:r>
        <w:rPr>
          <w:spacing w:val="1"/>
        </w:rPr>
        <w:t xml:space="preserve"> </w:t>
      </w:r>
      <w:r>
        <w:t>members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community.</w:t>
      </w:r>
    </w:p>
    <w:p w14:paraId="757CA320" w14:textId="77777777" w:rsidR="002E3BB7" w:rsidRDefault="002E3BB7">
      <w:pPr>
        <w:pStyle w:val="BodyText"/>
        <w:rPr>
          <w:sz w:val="21"/>
        </w:rPr>
      </w:pPr>
    </w:p>
    <w:bookmarkStart w:id="311" w:name="Recommendation_45"/>
    <w:bookmarkEnd w:id="311"/>
    <w:p w14:paraId="498AFCAF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45</w:t>
      </w:r>
      <w:r>
        <w:rPr>
          <w:w w:val="105"/>
        </w:rPr>
        <w:fldChar w:fldCharType="end"/>
      </w:r>
    </w:p>
    <w:p w14:paraId="740C9B5D" w14:textId="77777777" w:rsidR="002E3BB7" w:rsidRDefault="00166F8A">
      <w:pPr>
        <w:pStyle w:val="BodyText"/>
        <w:spacing w:before="137" w:line="276" w:lineRule="auto"/>
        <w:ind w:left="105" w:right="107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states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territories,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organisations, 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access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comprehensive, equitable, accessible, and</w:t>
      </w:r>
      <w:r>
        <w:rPr>
          <w:spacing w:val="61"/>
        </w:rPr>
        <w:t xml:space="preserve"> </w:t>
      </w:r>
      <w:r>
        <w:t>disability-inclusive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reproductive</w:t>
      </w:r>
      <w:r>
        <w:rPr>
          <w:spacing w:val="14"/>
        </w:rPr>
        <w:t xml:space="preserve"> </w:t>
      </w:r>
      <w:r>
        <w:t>health</w:t>
      </w:r>
      <w:r>
        <w:rPr>
          <w:spacing w:val="8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information.</w:t>
      </w:r>
    </w:p>
    <w:p w14:paraId="22B13E2A" w14:textId="77777777" w:rsidR="002E3BB7" w:rsidRDefault="002E3BB7">
      <w:pPr>
        <w:pStyle w:val="BodyText"/>
        <w:rPr>
          <w:sz w:val="21"/>
        </w:rPr>
      </w:pPr>
    </w:p>
    <w:bookmarkStart w:id="312" w:name="Recommendation_46"/>
    <w:bookmarkEnd w:id="312"/>
    <w:p w14:paraId="04AAA302" w14:textId="77777777" w:rsidR="002E3BB7" w:rsidRDefault="00166F8A">
      <w:pPr>
        <w:pStyle w:val="Heading6"/>
        <w:spacing w:before="1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46</w:t>
      </w:r>
      <w:r>
        <w:rPr>
          <w:w w:val="105"/>
        </w:rPr>
        <w:fldChar w:fldCharType="end"/>
      </w:r>
    </w:p>
    <w:p w14:paraId="213C3DB9" w14:textId="77777777" w:rsidR="002E3BB7" w:rsidRDefault="002E3BB7">
      <w:pPr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1F18AC50" w14:textId="77777777" w:rsidR="002E3BB7" w:rsidRDefault="00166F8A">
      <w:pPr>
        <w:pStyle w:val="BodyText"/>
        <w:spacing w:before="79" w:line="276" w:lineRule="auto"/>
        <w:ind w:left="105" w:right="116"/>
        <w:jc w:val="both"/>
      </w:pPr>
      <w:r>
        <w:t>The</w:t>
      </w:r>
      <w:r>
        <w:rPr>
          <w:spacing w:val="1"/>
        </w:rPr>
        <w:t xml:space="preserve"> </w:t>
      </w:r>
      <w:r>
        <w:t>Committee recommends that National</w:t>
      </w:r>
      <w:r>
        <w:rPr>
          <w:spacing w:val="1"/>
        </w:rPr>
        <w:t xml:space="preserve"> </w:t>
      </w:r>
      <w:r>
        <w:t>Disability Insurance</w:t>
      </w:r>
      <w:r>
        <w:rPr>
          <w:spacing w:val="61"/>
        </w:rPr>
        <w:t xml:space="preserve"> </w:t>
      </w:r>
      <w:r>
        <w:t>Agency staff (including planners and</w:t>
      </w:r>
      <w:r>
        <w:rPr>
          <w:spacing w:val="6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 decision making delegation) and disability service workers funded by the National Disability Insurance</w:t>
      </w:r>
      <w:r>
        <w:rPr>
          <w:spacing w:val="1"/>
        </w:rPr>
        <w:t xml:space="preserve"> </w:t>
      </w:r>
      <w:r>
        <w:t>Scheme (NDIS) complete mandatory training in identifying and responding to 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affecting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disability.</w:t>
      </w:r>
    </w:p>
    <w:p w14:paraId="10974531" w14:textId="77777777" w:rsidR="002E3BB7" w:rsidRDefault="002E3BB7">
      <w:pPr>
        <w:pStyle w:val="BodyText"/>
        <w:rPr>
          <w:sz w:val="21"/>
        </w:rPr>
      </w:pPr>
    </w:p>
    <w:bookmarkStart w:id="313" w:name="Recommendation_47"/>
    <w:bookmarkEnd w:id="313"/>
    <w:p w14:paraId="16463142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47</w:t>
      </w:r>
      <w:r>
        <w:rPr>
          <w:w w:val="105"/>
        </w:rPr>
        <w:fldChar w:fldCharType="end"/>
      </w:r>
    </w:p>
    <w:p w14:paraId="1DDC7D42" w14:textId="77777777" w:rsidR="002E3BB7" w:rsidRDefault="00166F8A">
      <w:pPr>
        <w:pStyle w:val="BodyText"/>
        <w:spacing w:before="137" w:line="276" w:lineRule="auto"/>
        <w:ind w:left="105" w:right="103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recommendations,</w:t>
      </w:r>
      <w:r>
        <w:rPr>
          <w:spacing w:val="1"/>
        </w:rPr>
        <w:t xml:space="preserve"> </w:t>
      </w:r>
      <w:r>
        <w:rPr>
          <w:spacing w:val="11"/>
        </w:rPr>
        <w:t>the</w:t>
      </w:r>
      <w:r>
        <w:rPr>
          <w:spacing w:val="12"/>
        </w:rPr>
        <w:t xml:space="preserve"> </w:t>
      </w:r>
      <w:r>
        <w:t>Australian Government, in cooperation with the states and territories, implement national uniform legislation</w:t>
      </w:r>
      <w:r>
        <w:rPr>
          <w:spacing w:val="1"/>
        </w:rPr>
        <w:t xml:space="preserve"> </w:t>
      </w:r>
      <w:r>
        <w:t>establishing</w:t>
      </w:r>
      <w:r>
        <w:rPr>
          <w:spacing w:val="1"/>
        </w:rPr>
        <w:t xml:space="preserve"> </w:t>
      </w:r>
      <w:r>
        <w:t>mandatory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National Commissioner for the prevention of family, domestic and sexual violence of all incidents of violence</w:t>
      </w:r>
      <w:r>
        <w:rPr>
          <w:spacing w:val="1"/>
        </w:rPr>
        <w:t xml:space="preserve"> </w:t>
      </w:r>
      <w:r>
        <w:t>perpetrated</w:t>
      </w:r>
      <w:r>
        <w:rPr>
          <w:spacing w:val="19"/>
        </w:rPr>
        <w:t xml:space="preserve"> </w:t>
      </w:r>
      <w:r>
        <w:t>against</w:t>
      </w:r>
      <w:r>
        <w:rPr>
          <w:spacing w:val="14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disability,</w:t>
      </w:r>
      <w:r>
        <w:rPr>
          <w:spacing w:val="13"/>
        </w:rPr>
        <w:t xml:space="preserve"> </w:t>
      </w:r>
      <w:r>
        <w:t>whether</w:t>
      </w:r>
      <w:r>
        <w:rPr>
          <w:spacing w:val="1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residential</w:t>
      </w:r>
      <w:r>
        <w:rPr>
          <w:spacing w:val="16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facilities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people’s</w:t>
      </w:r>
      <w:r>
        <w:rPr>
          <w:spacing w:val="16"/>
        </w:rPr>
        <w:t xml:space="preserve"> </w:t>
      </w:r>
      <w:r>
        <w:t>own</w:t>
      </w:r>
      <w:r>
        <w:rPr>
          <w:spacing w:val="12"/>
        </w:rPr>
        <w:t xml:space="preserve"> </w:t>
      </w:r>
      <w:r>
        <w:t>homes.</w:t>
      </w:r>
    </w:p>
    <w:p w14:paraId="2EBDFD02" w14:textId="77777777" w:rsidR="002E3BB7" w:rsidRDefault="002E3BB7">
      <w:pPr>
        <w:pStyle w:val="BodyText"/>
        <w:spacing w:before="11"/>
        <w:rPr>
          <w:sz w:val="20"/>
        </w:rPr>
      </w:pPr>
    </w:p>
    <w:bookmarkStart w:id="314" w:name="Recommendation_48"/>
    <w:bookmarkEnd w:id="314"/>
    <w:p w14:paraId="499FF9C3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48</w:t>
      </w:r>
      <w:r>
        <w:rPr>
          <w:w w:val="105"/>
        </w:rPr>
        <w:fldChar w:fldCharType="end"/>
      </w:r>
    </w:p>
    <w:p w14:paraId="193D84FC" w14:textId="77777777" w:rsidR="002E3BB7" w:rsidRDefault="00166F8A">
      <w:pPr>
        <w:pStyle w:val="BodyText"/>
        <w:spacing w:before="137" w:line="276" w:lineRule="auto"/>
        <w:ind w:left="105" w:right="133"/>
        <w:jc w:val="both"/>
      </w:pPr>
      <w:r>
        <w:t>The Committee recommends that the next National Plan be more inclusive of people from culturally and</w:t>
      </w:r>
      <w:r>
        <w:rPr>
          <w:spacing w:val="1"/>
        </w:rPr>
        <w:t xml:space="preserve"> </w:t>
      </w:r>
      <w:r>
        <w:t>linguistically</w:t>
      </w:r>
      <w:r>
        <w:rPr>
          <w:spacing w:val="11"/>
        </w:rPr>
        <w:t xml:space="preserve"> </w:t>
      </w:r>
      <w:r>
        <w:t>diverse</w:t>
      </w:r>
      <w:r>
        <w:rPr>
          <w:spacing w:val="15"/>
        </w:rPr>
        <w:t xml:space="preserve"> </w:t>
      </w:r>
      <w:r>
        <w:t>communities,</w:t>
      </w:r>
      <w:r>
        <w:rPr>
          <w:spacing w:val="11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experiences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needs.</w:t>
      </w:r>
    </w:p>
    <w:p w14:paraId="68237489" w14:textId="77777777" w:rsidR="002E3BB7" w:rsidRDefault="002E3BB7">
      <w:pPr>
        <w:pStyle w:val="BodyText"/>
        <w:spacing w:before="8"/>
        <w:rPr>
          <w:sz w:val="20"/>
        </w:rPr>
      </w:pPr>
    </w:p>
    <w:bookmarkStart w:id="315" w:name="Recommendation_49"/>
    <w:bookmarkEnd w:id="315"/>
    <w:p w14:paraId="333AA66E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"https://www.aph.gov.au/Parliamentary_Business/Committees/House/Social_Policy_and_Legal_Affairs/Familyviolence/Report/section?id=committees%2freportrep%2f024577%2f75464&amp;s75464rec49"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49</w:t>
      </w:r>
      <w:r>
        <w:rPr>
          <w:w w:val="105"/>
        </w:rPr>
        <w:fldChar w:fldCharType="end"/>
      </w:r>
    </w:p>
    <w:p w14:paraId="6C0F8AB2" w14:textId="77777777" w:rsidR="002E3BB7" w:rsidRDefault="00166F8A">
      <w:pPr>
        <w:pStyle w:val="BodyText"/>
        <w:spacing w:before="143" w:line="276" w:lineRule="auto"/>
        <w:ind w:left="105" w:right="122"/>
        <w:jc w:val="both"/>
      </w:pPr>
      <w:r>
        <w:t>The Committee recommends that the Australian Government focus on providing more, and more effective,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culturally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linguistically</w:t>
      </w:r>
      <w:r>
        <w:rPr>
          <w:spacing w:val="1"/>
        </w:rPr>
        <w:t xml:space="preserve"> </w:t>
      </w:r>
      <w:r>
        <w:t>diverse</w:t>
      </w:r>
      <w:r>
        <w:rPr>
          <w:spacing w:val="11"/>
        </w:rPr>
        <w:t xml:space="preserve"> </w:t>
      </w:r>
      <w:r>
        <w:t>communities.</w:t>
      </w:r>
    </w:p>
    <w:p w14:paraId="2B48CC78" w14:textId="77777777" w:rsidR="002E3BB7" w:rsidRDefault="002E3BB7">
      <w:pPr>
        <w:pStyle w:val="BodyText"/>
        <w:spacing w:before="7"/>
        <w:rPr>
          <w:sz w:val="20"/>
        </w:rPr>
      </w:pPr>
    </w:p>
    <w:bookmarkStart w:id="316" w:name="Recommendation_50"/>
    <w:bookmarkEnd w:id="316"/>
    <w:p w14:paraId="22D8F089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"https://www.aph.gov.au/Parliamentary_Business/Committees/House/Social_Policy_and_Legal_Affairs/Familyviolence/Report/section?id=committees%2freportrep%2f024577%2f75464&amp;s75464rec50"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50</w:t>
      </w:r>
      <w:r>
        <w:rPr>
          <w:w w:val="105"/>
        </w:rPr>
        <w:fldChar w:fldCharType="end"/>
      </w:r>
    </w:p>
    <w:p w14:paraId="7790828B" w14:textId="77777777" w:rsidR="002E3BB7" w:rsidRDefault="00166F8A">
      <w:pPr>
        <w:pStyle w:val="BodyText"/>
        <w:spacing w:before="137" w:line="278" w:lineRule="auto"/>
        <w:ind w:left="105" w:right="126"/>
        <w:jc w:val="both"/>
      </w:pPr>
      <w:r>
        <w:t>The</w:t>
      </w:r>
      <w:r>
        <w:rPr>
          <w:spacing w:val="23"/>
        </w:rPr>
        <w:t xml:space="preserve"> </w:t>
      </w:r>
      <w:r>
        <w:t>Committee</w:t>
      </w:r>
      <w:r>
        <w:rPr>
          <w:spacing w:val="23"/>
        </w:rPr>
        <w:t xml:space="preserve"> </w:t>
      </w:r>
      <w:r>
        <w:t>recommends</w:t>
      </w:r>
      <w:r>
        <w:rPr>
          <w:spacing w:val="26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Australian</w:t>
      </w:r>
      <w:r>
        <w:rPr>
          <w:spacing w:val="23"/>
        </w:rPr>
        <w:t xml:space="preserve"> </w:t>
      </w:r>
      <w:r>
        <w:t>Government,</w:t>
      </w:r>
      <w:r>
        <w:rPr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state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territory</w:t>
      </w:r>
      <w:r>
        <w:rPr>
          <w:spacing w:val="26"/>
        </w:rPr>
        <w:t xml:space="preserve"> </w:t>
      </w:r>
      <w:r>
        <w:t>governments,</w:t>
      </w:r>
      <w:r>
        <w:rPr>
          <w:spacing w:val="17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 specifically funded resource to assist larger multicultural organisations to enhance family, domestic and</w:t>
      </w:r>
      <w:r>
        <w:rPr>
          <w:spacing w:val="1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18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delivery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culturally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linguistically</w:t>
      </w:r>
      <w:r>
        <w:rPr>
          <w:spacing w:val="14"/>
        </w:rPr>
        <w:t xml:space="preserve"> </w:t>
      </w:r>
      <w:r>
        <w:t>diverse</w:t>
      </w:r>
      <w:r>
        <w:rPr>
          <w:spacing w:val="19"/>
        </w:rPr>
        <w:t xml:space="preserve"> </w:t>
      </w:r>
      <w:r>
        <w:t>communities.</w:t>
      </w:r>
    </w:p>
    <w:p w14:paraId="7DED1956" w14:textId="77777777" w:rsidR="002E3BB7" w:rsidRDefault="002E3BB7">
      <w:pPr>
        <w:pStyle w:val="BodyText"/>
        <w:spacing w:before="5"/>
        <w:rPr>
          <w:sz w:val="20"/>
        </w:rPr>
      </w:pPr>
    </w:p>
    <w:bookmarkStart w:id="317" w:name="Recommendation_51"/>
    <w:bookmarkEnd w:id="317"/>
    <w:p w14:paraId="0BF1E86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"https://www.aph.gov.au/Parliamentary_Business/Committees/House/Social_Policy_and_Legal_Affairs/Familyviolence/Report/section?id=committees%2freportrep%2f024577%2f75464&amp;s75464rec51"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51</w:t>
      </w:r>
      <w:r>
        <w:rPr>
          <w:w w:val="105"/>
        </w:rPr>
        <w:fldChar w:fldCharType="end"/>
      </w:r>
    </w:p>
    <w:p w14:paraId="5A6DDAD6" w14:textId="77777777" w:rsidR="002E3BB7" w:rsidRDefault="00166F8A">
      <w:pPr>
        <w:pStyle w:val="BodyText"/>
        <w:spacing w:before="137" w:line="276" w:lineRule="auto"/>
        <w:ind w:left="105" w:right="123"/>
        <w:jc w:val="both"/>
      </w:pPr>
      <w:r>
        <w:t>The Committee 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applicable,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</w:t>
      </w:r>
      <w:r>
        <w:rPr>
          <w:spacing w:val="14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immigration</w:t>
      </w:r>
      <w:r>
        <w:rPr>
          <w:spacing w:val="12"/>
        </w:rPr>
        <w:t xml:space="preserve"> </w:t>
      </w:r>
      <w:r>
        <w:t>legislation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procedures:</w:t>
      </w:r>
    </w:p>
    <w:p w14:paraId="437123A7" w14:textId="77777777" w:rsidR="002E3BB7" w:rsidRDefault="00166F8A">
      <w:pPr>
        <w:pStyle w:val="BodyText"/>
        <w:spacing w:before="119" w:line="278" w:lineRule="auto"/>
        <w:ind w:left="825" w:right="110"/>
        <w:jc w:val="both"/>
      </w:pPr>
      <w:r>
        <w:t>amend</w:t>
      </w:r>
      <w:r>
        <w:rPr>
          <w:spacing w:val="4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i/>
        </w:rPr>
        <w:t>Migration</w:t>
      </w:r>
      <w:r>
        <w:rPr>
          <w:i/>
          <w:spacing w:val="40"/>
        </w:rPr>
        <w:t xml:space="preserve"> </w:t>
      </w:r>
      <w:r>
        <w:rPr>
          <w:i/>
        </w:rPr>
        <w:t>Act</w:t>
      </w:r>
      <w:r>
        <w:rPr>
          <w:i/>
          <w:spacing w:val="41"/>
        </w:rPr>
        <w:t xml:space="preserve"> </w:t>
      </w:r>
      <w:r>
        <w:rPr>
          <w:i/>
        </w:rPr>
        <w:t>1958</w:t>
      </w:r>
      <w:r>
        <w:rPr>
          <w:i/>
          <w:spacing w:val="5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prevent</w:t>
      </w:r>
      <w:r>
        <w:rPr>
          <w:spacing w:val="35"/>
        </w:rPr>
        <w:t xml:space="preserve"> </w:t>
      </w:r>
      <w:r>
        <w:t>‘consequential</w:t>
      </w:r>
      <w:r>
        <w:rPr>
          <w:spacing w:val="44"/>
        </w:rPr>
        <w:t xml:space="preserve"> </w:t>
      </w:r>
      <w:r>
        <w:t>visa</w:t>
      </w:r>
      <w:r>
        <w:rPr>
          <w:spacing w:val="39"/>
        </w:rPr>
        <w:t xml:space="preserve"> </w:t>
      </w:r>
      <w:r>
        <w:t>cancellation’</w:t>
      </w:r>
      <w:r>
        <w:rPr>
          <w:spacing w:val="38"/>
        </w:rPr>
        <w:t xml:space="preserve"> </w:t>
      </w:r>
      <w:r>
        <w:t>where</w:t>
      </w:r>
      <w:r>
        <w:rPr>
          <w:spacing w:val="3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victim-survivor</w:t>
      </w:r>
      <w:r>
        <w:rPr>
          <w:spacing w:val="1"/>
        </w:rPr>
        <w:t xml:space="preserve"> </w:t>
      </w:r>
      <w:r>
        <w:t>of family violence has their visa cancelled due to domestic violence perpetrated against them by the</w:t>
      </w:r>
      <w:r>
        <w:rPr>
          <w:spacing w:val="1"/>
        </w:rPr>
        <w:t xml:space="preserve"> </w:t>
      </w:r>
      <w:r>
        <w:t>primary</w:t>
      </w:r>
      <w:r>
        <w:rPr>
          <w:spacing w:val="8"/>
        </w:rPr>
        <w:t xml:space="preserve"> </w:t>
      </w:r>
      <w:r>
        <w:t>visa</w:t>
      </w:r>
      <w:r>
        <w:rPr>
          <w:spacing w:val="12"/>
        </w:rPr>
        <w:t xml:space="preserve"> </w:t>
      </w:r>
      <w:r>
        <w:t>holder;</w:t>
      </w:r>
    </w:p>
    <w:p w14:paraId="66718453" w14:textId="77777777" w:rsidR="002E3BB7" w:rsidRDefault="00166F8A">
      <w:pPr>
        <w:pStyle w:val="BodyText"/>
        <w:spacing w:before="115" w:line="276" w:lineRule="auto"/>
        <w:ind w:left="825" w:right="133"/>
        <w:jc w:val="both"/>
      </w:pP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accommodation,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exception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</w:t>
      </w:r>
      <w:r>
        <w:rPr>
          <w:spacing w:val="13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residential</w:t>
      </w:r>
      <w:r>
        <w:rPr>
          <w:spacing w:val="22"/>
        </w:rPr>
        <w:t xml:space="preserve"> </w:t>
      </w:r>
      <w:r>
        <w:t>address</w:t>
      </w:r>
      <w:r>
        <w:rPr>
          <w:spacing w:val="2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required</w:t>
      </w:r>
      <w:r>
        <w:rPr>
          <w:spacing w:val="2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lodge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valid</w:t>
      </w:r>
      <w:r>
        <w:rPr>
          <w:spacing w:val="18"/>
        </w:rPr>
        <w:t xml:space="preserve"> </w:t>
      </w:r>
      <w:r>
        <w:t>protection</w:t>
      </w:r>
      <w:r>
        <w:rPr>
          <w:spacing w:val="24"/>
        </w:rPr>
        <w:t xml:space="preserve"> </w:t>
      </w:r>
      <w:r>
        <w:t>visa</w:t>
      </w:r>
      <w:r>
        <w:rPr>
          <w:spacing w:val="24"/>
        </w:rPr>
        <w:t xml:space="preserve"> </w:t>
      </w:r>
      <w:r>
        <w:t>application;</w:t>
      </w:r>
    </w:p>
    <w:p w14:paraId="2BEE4902" w14:textId="77777777" w:rsidR="002E3BB7" w:rsidRDefault="00166F8A">
      <w:pPr>
        <w:pStyle w:val="BodyText"/>
        <w:spacing w:before="118" w:line="280" w:lineRule="auto"/>
        <w:ind w:left="825" w:right="111"/>
        <w:jc w:val="both"/>
      </w:pPr>
      <w:r>
        <w:t>address official correspondence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applications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each</w:t>
      </w:r>
      <w:r>
        <w:rPr>
          <w:spacing w:val="61"/>
        </w:rPr>
        <w:t xml:space="preserve"> </w:t>
      </w:r>
      <w:r>
        <w:t>individual applicant,</w:t>
      </w:r>
      <w:r>
        <w:rPr>
          <w:spacing w:val="61"/>
        </w:rPr>
        <w:t xml:space="preserve"> </w:t>
      </w:r>
      <w:r>
        <w:t>so</w:t>
      </w:r>
      <w:r>
        <w:rPr>
          <w:spacing w:val="61"/>
        </w:rPr>
        <w:t xml:space="preserve"> </w:t>
      </w:r>
      <w:r>
        <w:t>that if</w:t>
      </w:r>
      <w:r>
        <w:rPr>
          <w:spacing w:val="1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leaves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home,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correspondence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then</w:t>
      </w:r>
      <w:r>
        <w:rPr>
          <w:spacing w:val="24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re-directed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address;</w:t>
      </w:r>
    </w:p>
    <w:p w14:paraId="6F7397EF" w14:textId="77777777" w:rsidR="002E3BB7" w:rsidRDefault="00166F8A">
      <w:pPr>
        <w:pStyle w:val="BodyText"/>
        <w:spacing w:before="113" w:line="276" w:lineRule="auto"/>
        <w:ind w:left="825" w:right="122"/>
        <w:jc w:val="both"/>
      </w:pPr>
      <w:r>
        <w:t>provide access</w:t>
      </w:r>
      <w:r>
        <w:rPr>
          <w:spacing w:val="1"/>
        </w:rPr>
        <w:t xml:space="preserve"> </w:t>
      </w:r>
      <w:r>
        <w:t>to legal</w:t>
      </w:r>
      <w:r>
        <w:rPr>
          <w:spacing w:val="1"/>
        </w:rPr>
        <w:t xml:space="preserve"> </w:t>
      </w:r>
      <w:r>
        <w:t>services, specialist police</w:t>
      </w:r>
      <w:r>
        <w:rPr>
          <w:spacing w:val="61"/>
        </w:rPr>
        <w:t xml:space="preserve"> </w:t>
      </w:r>
      <w:r>
        <w:t>services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income</w:t>
      </w:r>
      <w:r>
        <w:rPr>
          <w:spacing w:val="61"/>
        </w:rPr>
        <w:t xml:space="preserve"> </w:t>
      </w:r>
      <w:r>
        <w:t>support for a</w:t>
      </w:r>
      <w:r>
        <w:rPr>
          <w:spacing w:val="61"/>
        </w:rPr>
        <w:t xml:space="preserve"> </w:t>
      </w:r>
      <w:r>
        <w:t>broader range</w:t>
      </w:r>
      <w:r>
        <w:rPr>
          <w:spacing w:val="-59"/>
        </w:rPr>
        <w:t xml:space="preserve"> </w:t>
      </w:r>
      <w:r>
        <w:t>of temporary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holders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violence, and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revisions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migration</w:t>
      </w:r>
      <w:r>
        <w:rPr>
          <w:spacing w:val="13"/>
        </w:rPr>
        <w:t xml:space="preserve"> </w:t>
      </w:r>
      <w:r>
        <w:t>regulations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offer</w:t>
      </w:r>
      <w:r>
        <w:rPr>
          <w:spacing w:val="18"/>
        </w:rPr>
        <w:t xml:space="preserve"> </w:t>
      </w:r>
      <w:r>
        <w:t>legal</w:t>
      </w:r>
      <w:r>
        <w:rPr>
          <w:spacing w:val="12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victim</w:t>
      </w:r>
      <w:r>
        <w:rPr>
          <w:spacing w:val="-40"/>
        </w:rPr>
        <w:t xml:space="preserve"> </w:t>
      </w:r>
      <w:r>
        <w:t>-survivors</w:t>
      </w:r>
      <w:r>
        <w:rPr>
          <w:spacing w:val="1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temporary</w:t>
      </w:r>
      <w:r>
        <w:rPr>
          <w:spacing w:val="16"/>
        </w:rPr>
        <w:t xml:space="preserve"> </w:t>
      </w:r>
      <w:r>
        <w:t>visas;</w:t>
      </w:r>
    </w:p>
    <w:p w14:paraId="40988D3B" w14:textId="77777777" w:rsidR="002E3BB7" w:rsidRDefault="00166F8A">
      <w:pPr>
        <w:pStyle w:val="BodyText"/>
        <w:spacing w:before="118" w:line="278" w:lineRule="auto"/>
        <w:ind w:left="825" w:right="118"/>
        <w:jc w:val="both"/>
      </w:pPr>
      <w:r>
        <w:t>broaden the definition of family violence in the Migration Regulations 1994 to be consistent with the</w:t>
      </w:r>
      <w:r>
        <w:rPr>
          <w:spacing w:val="1"/>
        </w:rPr>
        <w:t xml:space="preserve"> </w:t>
      </w:r>
      <w:r>
        <w:rPr>
          <w:i/>
        </w:rPr>
        <w:t xml:space="preserve">Family Violence Protection Act 2008 </w:t>
      </w:r>
      <w:r>
        <w:t>(Vic) and to ensure that people seeking to escape violence are</w:t>
      </w:r>
      <w:r>
        <w:rPr>
          <w:spacing w:val="1"/>
        </w:rPr>
        <w:t xml:space="preserve"> </w:t>
      </w:r>
      <w:r>
        <w:t>entitled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crisis</w:t>
      </w:r>
      <w:r>
        <w:rPr>
          <w:spacing w:val="10"/>
        </w:rPr>
        <w:t xml:space="preserve"> </w:t>
      </w:r>
      <w:r>
        <w:t>payments,</w:t>
      </w:r>
      <w:r>
        <w:rPr>
          <w:spacing w:val="5"/>
        </w:rPr>
        <w:t xml:space="preserve"> </w:t>
      </w:r>
      <w:r>
        <w:t>regardless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visa</w:t>
      </w:r>
      <w:r>
        <w:rPr>
          <w:spacing w:val="14"/>
        </w:rPr>
        <w:t xml:space="preserve"> </w:t>
      </w:r>
      <w:r>
        <w:t>status;</w:t>
      </w:r>
    </w:p>
    <w:p w14:paraId="376EEF5E" w14:textId="77777777" w:rsidR="002E3BB7" w:rsidRDefault="00166F8A">
      <w:pPr>
        <w:pStyle w:val="BodyText"/>
        <w:spacing w:before="115" w:line="276" w:lineRule="auto"/>
        <w:ind w:left="825" w:right="127"/>
        <w:jc w:val="both"/>
      </w:pPr>
      <w:r>
        <w:t>exempt women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temporary visas and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seeking asylum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experienced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 violence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meeting residency requirements 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purposes of access to</w:t>
      </w:r>
      <w:r>
        <w:rPr>
          <w:spacing w:val="61"/>
        </w:rPr>
        <w:t xml:space="preserve"> </w:t>
      </w:r>
      <w:r>
        <w:t>Centrelink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Medicare</w:t>
      </w:r>
      <w:r>
        <w:rPr>
          <w:spacing w:val="13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visa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t>processed;</w:t>
      </w:r>
      <w:r>
        <w:rPr>
          <w:spacing w:val="4"/>
        </w:rPr>
        <w:t xml:space="preserve"> </w:t>
      </w:r>
      <w:r>
        <w:t>and</w:t>
      </w:r>
    </w:p>
    <w:p w14:paraId="35E1C84F" w14:textId="77777777" w:rsidR="002E3BB7" w:rsidRDefault="00166F8A">
      <w:pPr>
        <w:pStyle w:val="BodyText"/>
        <w:spacing w:before="117" w:line="280" w:lineRule="auto"/>
        <w:ind w:left="825" w:right="114"/>
        <w:jc w:val="both"/>
      </w:pPr>
      <w:r>
        <w:t>review and amend the eligibility requirements for victim-survivors of violence to access financial and</w:t>
      </w:r>
      <w:r>
        <w:rPr>
          <w:spacing w:val="1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crisis</w:t>
      </w:r>
      <w:r>
        <w:rPr>
          <w:spacing w:val="11"/>
        </w:rPr>
        <w:t xml:space="preserve"> </w:t>
      </w:r>
      <w:r>
        <w:t>supports,</w:t>
      </w:r>
      <w:r>
        <w:rPr>
          <w:spacing w:val="10"/>
        </w:rPr>
        <w:t xml:space="preserve"> </w:t>
      </w:r>
      <w:r>
        <w:t>particularly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temporary</w:t>
      </w:r>
      <w:r>
        <w:rPr>
          <w:spacing w:val="11"/>
        </w:rPr>
        <w:t xml:space="preserve"> </w:t>
      </w:r>
      <w:r>
        <w:t>visas.</w:t>
      </w:r>
    </w:p>
    <w:p w14:paraId="31CE4C67" w14:textId="77777777" w:rsidR="002E3BB7" w:rsidRDefault="002E3BB7">
      <w:pPr>
        <w:pStyle w:val="BodyText"/>
        <w:spacing w:before="3"/>
        <w:rPr>
          <w:sz w:val="20"/>
        </w:rPr>
      </w:pPr>
    </w:p>
    <w:bookmarkStart w:id="318" w:name="Recommendation_52"/>
    <w:bookmarkEnd w:id="318"/>
    <w:p w14:paraId="5255CCC1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"https://www.aph.gov.au/Parliamentary_Business/Committees/House/Social_Policy_and_Legal_Affairs/Familyviolence/Report/section?id=committees%2freportrep%2f024577%2f75464&amp;s75464rec52"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52</w:t>
      </w:r>
      <w:r>
        <w:rPr>
          <w:w w:val="105"/>
        </w:rPr>
        <w:fldChar w:fldCharType="end"/>
      </w:r>
    </w:p>
    <w:p w14:paraId="409CF0F0" w14:textId="77777777" w:rsidR="002E3BB7" w:rsidRDefault="002E3BB7">
      <w:pPr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5FD40572" w14:textId="77777777" w:rsidR="002E3BB7" w:rsidRDefault="00166F8A">
      <w:pPr>
        <w:pStyle w:val="BodyText"/>
        <w:spacing w:before="79" w:line="276" w:lineRule="auto"/>
        <w:ind w:left="105" w:right="127"/>
        <w:jc w:val="both"/>
      </w:pPr>
      <w:r>
        <w:t>The Committee recommends that the next National Plan provide funding to investigate the prevalence and</w:t>
      </w:r>
      <w:r>
        <w:rPr>
          <w:spacing w:val="1"/>
        </w:rPr>
        <w:t xml:space="preserve"> </w:t>
      </w:r>
      <w:r>
        <w:t>prevention of elder abuse, both in residential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and in</w:t>
      </w:r>
      <w:r>
        <w:rPr>
          <w:spacing w:val="1"/>
        </w:rPr>
        <w:t xml:space="preserve"> </w:t>
      </w:r>
      <w:r>
        <w:t>people’s</w:t>
      </w:r>
      <w:r>
        <w:rPr>
          <w:spacing w:val="1"/>
        </w:rPr>
        <w:t xml:space="preserve"> </w:t>
      </w:r>
      <w:r>
        <w:t>own homes, whether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staff,</w:t>
      </w:r>
      <w:r>
        <w:rPr>
          <w:spacing w:val="7"/>
        </w:rPr>
        <w:t xml:space="preserve"> </w:t>
      </w:r>
      <w:r>
        <w:t>carers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members.</w:t>
      </w:r>
    </w:p>
    <w:p w14:paraId="63E1D395" w14:textId="77777777" w:rsidR="002E3BB7" w:rsidRDefault="002E3BB7">
      <w:pPr>
        <w:pStyle w:val="BodyText"/>
        <w:rPr>
          <w:sz w:val="21"/>
        </w:rPr>
      </w:pPr>
    </w:p>
    <w:bookmarkStart w:id="319" w:name="Recommendation_53"/>
    <w:bookmarkEnd w:id="319"/>
    <w:p w14:paraId="697EEDEB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"https://www.aph.gov.au/Parliamentary_Business/Committees/House/Social_Policy_and_Legal_Affairs/Familyviolence/Report/section?id=committees%2freportrep%2f024577%2f75464&amp;s75464rec53"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53</w:t>
      </w:r>
      <w:r>
        <w:rPr>
          <w:w w:val="105"/>
        </w:rPr>
        <w:fldChar w:fldCharType="end"/>
      </w:r>
    </w:p>
    <w:p w14:paraId="457A34B3" w14:textId="77777777" w:rsidR="002E3BB7" w:rsidRDefault="00166F8A">
      <w:pPr>
        <w:pStyle w:val="BodyText"/>
        <w:spacing w:before="137" w:line="276" w:lineRule="auto"/>
        <w:ind w:left="105" w:right="118"/>
        <w:jc w:val="both"/>
      </w:pPr>
      <w:r>
        <w:t>The Committee recommends that the Department of Health release all de-identified data and information</w:t>
      </w:r>
      <w:r>
        <w:rPr>
          <w:spacing w:val="1"/>
        </w:rPr>
        <w:t xml:space="preserve"> </w:t>
      </w:r>
      <w:r>
        <w:t>pertaining to</w:t>
      </w:r>
      <w:r>
        <w:rPr>
          <w:spacing w:val="1"/>
        </w:rPr>
        <w:t xml:space="preserve"> </w:t>
      </w:r>
      <w:r>
        <w:t>incidents and</w:t>
      </w:r>
      <w:r>
        <w:rPr>
          <w:spacing w:val="61"/>
        </w:rPr>
        <w:t xml:space="preserve"> </w:t>
      </w:r>
      <w:r>
        <w:t>allegations of sexual assault in</w:t>
      </w:r>
      <w:r>
        <w:rPr>
          <w:spacing w:val="61"/>
        </w:rPr>
        <w:t xml:space="preserve"> </w:t>
      </w:r>
      <w:r>
        <w:t>residential aged</w:t>
      </w:r>
      <w:r>
        <w:rPr>
          <w:spacing w:val="61"/>
        </w:rPr>
        <w:t xml:space="preserve"> </w:t>
      </w:r>
      <w:r>
        <w:t>care, including incidents where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perpetrator</w:t>
      </w:r>
      <w:r>
        <w:rPr>
          <w:spacing w:val="14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alleged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had</w:t>
      </w:r>
      <w:r>
        <w:rPr>
          <w:spacing w:val="1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cognitive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mental</w:t>
      </w:r>
      <w:r>
        <w:rPr>
          <w:spacing w:val="7"/>
        </w:rPr>
        <w:t xml:space="preserve"> </w:t>
      </w:r>
      <w:r>
        <w:t>impairment.</w:t>
      </w:r>
    </w:p>
    <w:p w14:paraId="7C44992E" w14:textId="77777777" w:rsidR="002E3BB7" w:rsidRDefault="002E3BB7">
      <w:pPr>
        <w:pStyle w:val="BodyText"/>
        <w:spacing w:before="7"/>
        <w:rPr>
          <w:sz w:val="20"/>
        </w:rPr>
      </w:pPr>
    </w:p>
    <w:bookmarkStart w:id="320" w:name="Recommendation_54"/>
    <w:bookmarkEnd w:id="320"/>
    <w:p w14:paraId="6EB577F6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"https://www.aph.gov.au/Parliamentary_Business/Committees/House/Social_Policy_and_Legal_Affairs/Familyviolence/Report/section?id=committees%2freportrep%2f024577%2f75464&amp;s75464rec54"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54</w:t>
      </w:r>
      <w:r>
        <w:rPr>
          <w:w w:val="105"/>
        </w:rPr>
        <w:fldChar w:fldCharType="end"/>
      </w:r>
    </w:p>
    <w:p w14:paraId="42C81B1E" w14:textId="77777777" w:rsidR="002E3BB7" w:rsidRDefault="00166F8A">
      <w:pPr>
        <w:pStyle w:val="BodyText"/>
        <w:spacing w:before="137" w:line="276" w:lineRule="auto"/>
        <w:ind w:left="105" w:right="116"/>
        <w:jc w:val="both"/>
      </w:pPr>
      <w:r>
        <w:t>The Committee recommends that the Australian Government commission research into the prevalence of</w:t>
      </w:r>
      <w:r>
        <w:rPr>
          <w:spacing w:val="1"/>
        </w:rPr>
        <w:t xml:space="preserve"> </w:t>
      </w:r>
      <w:r>
        <w:t>family, domestic and sexual violence against men and</w:t>
      </w:r>
      <w:r>
        <w:rPr>
          <w:spacing w:val="61"/>
        </w:rPr>
        <w:t xml:space="preserve"> </w:t>
      </w:r>
      <w:r>
        <w:t>its impact on male victim-survivors. The research</w:t>
      </w:r>
      <w:r>
        <w:rPr>
          <w:spacing w:val="1"/>
        </w:rPr>
        <w:t xml:space="preserve"> </w:t>
      </w:r>
      <w:r>
        <w:t>should include a focus on any connections between male victim -survivors and their exposure to family,</w:t>
      </w:r>
      <w:r>
        <w:rPr>
          <w:spacing w:val="1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</w:t>
      </w:r>
      <w:r>
        <w:rPr>
          <w:spacing w:val="1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children.</w:t>
      </w:r>
    </w:p>
    <w:p w14:paraId="11C52664" w14:textId="77777777" w:rsidR="002E3BB7" w:rsidRDefault="00166F8A">
      <w:pPr>
        <w:pStyle w:val="BodyText"/>
        <w:spacing w:before="122" w:line="276" w:lineRule="auto"/>
        <w:ind w:left="105" w:right="114"/>
        <w:jc w:val="both"/>
      </w:pPr>
      <w:r>
        <w:t>The</w:t>
      </w:r>
      <w:r>
        <w:rPr>
          <w:spacing w:val="26"/>
        </w:rPr>
        <w:t xml:space="preserve"> </w:t>
      </w:r>
      <w:r>
        <w:t>Committee</w:t>
      </w:r>
      <w:r>
        <w:rPr>
          <w:spacing w:val="27"/>
        </w:rPr>
        <w:t xml:space="preserve"> </w:t>
      </w:r>
      <w:r>
        <w:t>further</w:t>
      </w:r>
      <w:r>
        <w:rPr>
          <w:spacing w:val="26"/>
        </w:rPr>
        <w:t xml:space="preserve"> </w:t>
      </w:r>
      <w:r>
        <w:t>recommends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Department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Social</w:t>
      </w:r>
      <w:r>
        <w:rPr>
          <w:spacing w:val="24"/>
        </w:rPr>
        <w:t xml:space="preserve"> </w:t>
      </w:r>
      <w:r>
        <w:t>Services</w:t>
      </w:r>
      <w:r>
        <w:rPr>
          <w:spacing w:val="23"/>
        </w:rPr>
        <w:t xml:space="preserve"> </w:t>
      </w:r>
      <w:r>
        <w:t>review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adequacy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referral</w:t>
      </w:r>
      <w:r>
        <w:rPr>
          <w:spacing w:val="17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men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victim-survivors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family,</w:t>
      </w:r>
      <w:r>
        <w:rPr>
          <w:spacing w:val="14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violence.</w:t>
      </w:r>
    </w:p>
    <w:p w14:paraId="535E91A9" w14:textId="77777777" w:rsidR="002E3BB7" w:rsidRDefault="002E3BB7">
      <w:pPr>
        <w:pStyle w:val="BodyText"/>
        <w:spacing w:before="2"/>
        <w:rPr>
          <w:sz w:val="21"/>
        </w:rPr>
      </w:pPr>
    </w:p>
    <w:bookmarkStart w:id="321" w:name="Recommendation_55"/>
    <w:bookmarkEnd w:id="321"/>
    <w:p w14:paraId="6E06D73C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"https://www.aph.gov.au/Parliamentary_Business/Committees/House/Social_Policy_and_Legal_Affairs/Familyviolence/Report/section?id=committees%2freportrep%2f024577%2f75460&amp;s75460rec55"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55</w:t>
      </w:r>
      <w:r>
        <w:rPr>
          <w:w w:val="105"/>
        </w:rPr>
        <w:fldChar w:fldCharType="end"/>
      </w:r>
    </w:p>
    <w:p w14:paraId="177C06A5" w14:textId="77777777" w:rsidR="002E3BB7" w:rsidRDefault="00166F8A">
      <w:pPr>
        <w:pStyle w:val="BodyText"/>
        <w:spacing w:before="137" w:line="276" w:lineRule="auto"/>
        <w:ind w:left="105" w:right="132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philosophy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9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reducing</w:t>
      </w:r>
      <w:r>
        <w:rPr>
          <w:spacing w:val="9"/>
        </w:rPr>
        <w:t xml:space="preserve"> </w:t>
      </w:r>
      <w:r>
        <w:t>family,</w:t>
      </w:r>
      <w:r>
        <w:rPr>
          <w:spacing w:val="10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</w:t>
      </w:r>
      <w:r>
        <w:rPr>
          <w:spacing w:val="29"/>
        </w:rPr>
        <w:t xml:space="preserve"> </w:t>
      </w:r>
      <w:r>
        <w:t>violence.</w:t>
      </w:r>
    </w:p>
    <w:p w14:paraId="0C17A683" w14:textId="77777777" w:rsidR="002E3BB7" w:rsidRDefault="002E3BB7">
      <w:pPr>
        <w:pStyle w:val="BodyText"/>
        <w:spacing w:before="8"/>
        <w:rPr>
          <w:sz w:val="20"/>
        </w:rPr>
      </w:pPr>
    </w:p>
    <w:bookmarkStart w:id="322" w:name="Recommendation_56"/>
    <w:bookmarkEnd w:id="322"/>
    <w:p w14:paraId="025B9668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"https://www.aph.gov.au/Parliamentary_Business/Committees/House/Social_Policy_and_Legal_Affairs/Familyviolence/Report/section?id=committees%2freportrep%2f024577%2f75460&amp;s75460rec56"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56</w:t>
      </w:r>
      <w:r>
        <w:rPr>
          <w:w w:val="105"/>
        </w:rPr>
        <w:fldChar w:fldCharType="end"/>
      </w:r>
    </w:p>
    <w:p w14:paraId="0EA5CAB5" w14:textId="77777777" w:rsidR="002E3BB7" w:rsidRDefault="00166F8A">
      <w:pPr>
        <w:pStyle w:val="BodyText"/>
        <w:spacing w:before="137" w:line="276" w:lineRule="auto"/>
        <w:ind w:left="105" w:right="114"/>
        <w:jc w:val="both"/>
      </w:pPr>
      <w:r>
        <w:t>The Committee recommends that the Australian Government, with state and territory governments, provide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developmentally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campaigns,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protective</w:t>
      </w:r>
      <w:r>
        <w:rPr>
          <w:spacing w:val="1"/>
        </w:rPr>
        <w:t xml:space="preserve"> </w:t>
      </w:r>
      <w:r>
        <w:t>behaviour education, to inform respectful attitudes around sexual consent, with an emphasis on community</w:t>
      </w:r>
      <w:r>
        <w:rPr>
          <w:spacing w:val="1"/>
        </w:rPr>
        <w:t xml:space="preserve"> </w:t>
      </w:r>
      <w:r>
        <w:t>education, particularly young people in</w:t>
      </w:r>
      <w:r>
        <w:rPr>
          <w:spacing w:val="1"/>
        </w:rPr>
        <w:t xml:space="preserve"> </w:t>
      </w:r>
      <w:r>
        <w:t>schools. This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funding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Watch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life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Plan,</w:t>
      </w:r>
      <w:r>
        <w:rPr>
          <w:spacing w:val="9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organisation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greater</w:t>
      </w:r>
      <w:r>
        <w:rPr>
          <w:spacing w:val="12"/>
        </w:rPr>
        <w:t xml:space="preserve"> </w:t>
      </w:r>
      <w:r>
        <w:t>certainty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continuity.</w:t>
      </w:r>
    </w:p>
    <w:p w14:paraId="095E3AB5" w14:textId="77777777" w:rsidR="002E3BB7" w:rsidRDefault="002E3BB7">
      <w:pPr>
        <w:pStyle w:val="BodyText"/>
        <w:spacing w:before="10"/>
        <w:rPr>
          <w:sz w:val="20"/>
        </w:rPr>
      </w:pPr>
    </w:p>
    <w:bookmarkStart w:id="323" w:name="Recommendation_57"/>
    <w:bookmarkEnd w:id="323"/>
    <w:p w14:paraId="7EFED7A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"https://www.aph.gov.au/Parliamentary_Business/Committees/House/Social_Policy_and_Legal_Affairs/Familyviolence/Report/section?id=committees%2freportrep%2f024577%2f75460&amp;s75460rec57"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57</w:t>
      </w:r>
      <w:r>
        <w:rPr>
          <w:w w:val="105"/>
        </w:rPr>
        <w:fldChar w:fldCharType="end"/>
      </w:r>
    </w:p>
    <w:p w14:paraId="11A49184" w14:textId="77777777" w:rsidR="002E3BB7" w:rsidRDefault="00166F8A">
      <w:pPr>
        <w:pStyle w:val="BodyText"/>
        <w:spacing w:before="138" w:line="280" w:lineRule="auto"/>
        <w:ind w:left="105" w:right="122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awareness</w:t>
      </w:r>
      <w:r>
        <w:rPr>
          <w:spacing w:val="-59"/>
        </w:rPr>
        <w:t xml:space="preserve"> </w:t>
      </w:r>
      <w:r>
        <w:t>raising</w:t>
      </w:r>
      <w:r>
        <w:rPr>
          <w:spacing w:val="20"/>
        </w:rPr>
        <w:t xml:space="preserve"> </w:t>
      </w:r>
      <w:r>
        <w:t>campaigns</w:t>
      </w:r>
      <w:r>
        <w:rPr>
          <w:spacing w:val="19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sexist</w:t>
      </w:r>
      <w:r>
        <w:rPr>
          <w:spacing w:val="17"/>
        </w:rPr>
        <w:t xml:space="preserve"> </w:t>
      </w:r>
      <w:r>
        <w:t>advertising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negative</w:t>
      </w:r>
      <w:r>
        <w:rPr>
          <w:spacing w:val="21"/>
        </w:rPr>
        <w:t xml:space="preserve"> </w:t>
      </w:r>
      <w:r>
        <w:t>effects</w:t>
      </w:r>
      <w:r>
        <w:rPr>
          <w:spacing w:val="2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unequal</w:t>
      </w:r>
      <w:r>
        <w:rPr>
          <w:spacing w:val="26"/>
        </w:rPr>
        <w:t xml:space="preserve"> </w:t>
      </w:r>
      <w:r>
        <w:t>gender</w:t>
      </w:r>
      <w:r>
        <w:rPr>
          <w:spacing w:val="21"/>
        </w:rPr>
        <w:t xml:space="preserve"> </w:t>
      </w:r>
      <w:r>
        <w:t>representation.</w:t>
      </w:r>
    </w:p>
    <w:p w14:paraId="716F390F" w14:textId="77777777" w:rsidR="002E3BB7" w:rsidRDefault="002E3BB7">
      <w:pPr>
        <w:pStyle w:val="BodyText"/>
        <w:spacing w:before="3"/>
        <w:rPr>
          <w:sz w:val="20"/>
        </w:rPr>
      </w:pPr>
    </w:p>
    <w:bookmarkStart w:id="324" w:name="Recommendation_58"/>
    <w:bookmarkEnd w:id="324"/>
    <w:p w14:paraId="52ECF8EC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"https://www.aph.gov.au/Parliamentary_Business/Committees/House/Social_Policy_and_Legal_Affairs/Familyviolence/Report/section?id=committees%2freportrep%2f024577%2f75460&amp;s75460rec58"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58</w:t>
      </w:r>
      <w:r>
        <w:rPr>
          <w:w w:val="105"/>
        </w:rPr>
        <w:fldChar w:fldCharType="end"/>
      </w:r>
    </w:p>
    <w:p w14:paraId="681654F7" w14:textId="77777777" w:rsidR="002E3BB7" w:rsidRDefault="00166F8A">
      <w:pPr>
        <w:pStyle w:val="BodyText"/>
        <w:spacing w:before="137" w:line="276" w:lineRule="auto"/>
        <w:ind w:left="105" w:right="124"/>
        <w:jc w:val="both"/>
      </w:pPr>
      <w:r>
        <w:t>Recognising that the principal drivers of family, domestic and sexual violence are gender inequality and</w:t>
      </w:r>
      <w:r>
        <w:rPr>
          <w:spacing w:val="1"/>
        </w:rPr>
        <w:t xml:space="preserve"> </w:t>
      </w:r>
      <w:r>
        <w:t>stereotypical attitudes towards gender roles, characteristics and behaviour, together with</w:t>
      </w:r>
      <w:r>
        <w:rPr>
          <w:spacing w:val="61"/>
        </w:rPr>
        <w:t xml:space="preserve"> </w:t>
      </w:r>
      <w:r>
        <w:t>disrespect of girls</w:t>
      </w:r>
      <w:r>
        <w:rPr>
          <w:spacing w:val="1"/>
        </w:rPr>
        <w:t xml:space="preserve"> </w:t>
      </w:r>
      <w:r>
        <w:t>and women, the Committee recommends that the Australian Government consider establishing a gender</w:t>
      </w:r>
      <w:r>
        <w:rPr>
          <w:spacing w:val="1"/>
        </w:rPr>
        <w:t xml:space="preserve"> </w:t>
      </w:r>
      <w:r>
        <w:t>equality</w:t>
      </w:r>
      <w:r>
        <w:rPr>
          <w:spacing w:val="8"/>
        </w:rPr>
        <w:t xml:space="preserve"> </w:t>
      </w:r>
      <w:r>
        <w:t>strategy.</w:t>
      </w:r>
    </w:p>
    <w:p w14:paraId="3BC682C3" w14:textId="77777777" w:rsidR="002E3BB7" w:rsidRDefault="002E3BB7">
      <w:pPr>
        <w:pStyle w:val="BodyText"/>
        <w:rPr>
          <w:sz w:val="21"/>
        </w:rPr>
      </w:pPr>
    </w:p>
    <w:bookmarkStart w:id="325" w:name="Recommendation_59"/>
    <w:bookmarkEnd w:id="325"/>
    <w:p w14:paraId="4993566B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"https://www.aph.gov.au/Parliamentary_Business/Committees/House/Social_Policy_and_Legal_Affairs/Familyviolence/Report/section?id=committees%2freportrep%2f024577%2f75460&amp;s75460rec59"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59</w:t>
      </w:r>
      <w:r>
        <w:rPr>
          <w:w w:val="105"/>
        </w:rPr>
        <w:fldChar w:fldCharType="end"/>
      </w:r>
    </w:p>
    <w:p w14:paraId="34673012" w14:textId="77777777" w:rsidR="002E3BB7" w:rsidRDefault="00166F8A">
      <w:pPr>
        <w:pStyle w:val="BodyText"/>
        <w:spacing w:before="137" w:line="276" w:lineRule="auto"/>
        <w:ind w:left="105" w:right="132"/>
        <w:jc w:val="both"/>
      </w:pPr>
      <w:r>
        <w:t>The</w:t>
      </w:r>
      <w:r>
        <w:rPr>
          <w:spacing w:val="1"/>
        </w:rPr>
        <w:t xml:space="preserve"> </w:t>
      </w:r>
      <w:r>
        <w:t>Committee recommends that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work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states and</w:t>
      </w:r>
      <w:r>
        <w:rPr>
          <w:spacing w:val="61"/>
        </w:rPr>
        <w:t xml:space="preserve"> </w:t>
      </w:r>
      <w:r>
        <w:t>territories to</w:t>
      </w:r>
      <w:r>
        <w:rPr>
          <w:spacing w:val="61"/>
        </w:rPr>
        <w:t xml:space="preserve"> </w:t>
      </w:r>
      <w:r>
        <w:t>ensure</w:t>
      </w:r>
      <w:r>
        <w:rPr>
          <w:spacing w:val="-5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age-appropriate</w:t>
      </w:r>
      <w:r>
        <w:rPr>
          <w:spacing w:val="1"/>
        </w:rPr>
        <w:t xml:space="preserve"> </w:t>
      </w:r>
      <w:r>
        <w:t>respectful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schools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early</w:t>
      </w:r>
      <w:r>
        <w:rPr>
          <w:spacing w:val="6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settings.</w:t>
      </w:r>
    </w:p>
    <w:p w14:paraId="75ABFD46" w14:textId="77777777" w:rsidR="002E3BB7" w:rsidRDefault="002E3BB7">
      <w:pPr>
        <w:pStyle w:val="BodyText"/>
        <w:spacing w:before="8"/>
        <w:rPr>
          <w:sz w:val="20"/>
        </w:rPr>
      </w:pPr>
    </w:p>
    <w:bookmarkStart w:id="326" w:name="Recommendation_60"/>
    <w:bookmarkEnd w:id="326"/>
    <w:p w14:paraId="6220655B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"https://www.aph.gov.au/Parliamentary_Business/Committees/House/Social_Policy_and_Legal_Affairs/Familyviolence/Report/section?id=committees%2freportrep%2f024577%2f75460&amp;s75460rec60"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60</w:t>
      </w:r>
      <w:r>
        <w:rPr>
          <w:w w:val="105"/>
        </w:rPr>
        <w:fldChar w:fldCharType="end"/>
      </w:r>
    </w:p>
    <w:p w14:paraId="0FDD48E0" w14:textId="77777777" w:rsidR="002E3BB7" w:rsidRDefault="00166F8A">
      <w:pPr>
        <w:pStyle w:val="BodyText"/>
        <w:spacing w:before="142" w:line="276" w:lineRule="auto"/>
        <w:ind w:left="105" w:right="109"/>
        <w:jc w:val="both"/>
      </w:pPr>
      <w:r>
        <w:t>The Committee recommends that the next National Plan adopt a public health approach to preventing and</w:t>
      </w:r>
      <w:r>
        <w:rPr>
          <w:spacing w:val="1"/>
        </w:rPr>
        <w:t xml:space="preserve"> </w:t>
      </w:r>
      <w:r>
        <w:t>managing drug and alcohol related harms experienced by families and children, involving all jurisdictions,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local</w:t>
      </w:r>
      <w:r>
        <w:rPr>
          <w:spacing w:val="10"/>
        </w:rPr>
        <w:t xml:space="preserve"> </w:t>
      </w:r>
      <w:r>
        <w:t>governments.</w:t>
      </w:r>
    </w:p>
    <w:p w14:paraId="374173AC" w14:textId="77777777" w:rsidR="002E3BB7" w:rsidRDefault="002E3BB7">
      <w:pPr>
        <w:pStyle w:val="BodyText"/>
        <w:spacing w:before="8"/>
        <w:rPr>
          <w:sz w:val="20"/>
        </w:rPr>
      </w:pPr>
    </w:p>
    <w:bookmarkStart w:id="327" w:name="Recommendation_61"/>
    <w:bookmarkEnd w:id="327"/>
    <w:p w14:paraId="64FF4D19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61</w:t>
      </w:r>
      <w:r>
        <w:rPr>
          <w:w w:val="105"/>
        </w:rPr>
        <w:fldChar w:fldCharType="end"/>
      </w:r>
    </w:p>
    <w:p w14:paraId="313D9A17" w14:textId="77777777" w:rsidR="002E3BB7" w:rsidRDefault="00166F8A">
      <w:pPr>
        <w:pStyle w:val="BodyText"/>
        <w:spacing w:before="137" w:line="280" w:lineRule="auto"/>
        <w:ind w:left="105" w:right="126"/>
        <w:jc w:val="both"/>
      </w:pPr>
      <w:r>
        <w:t>The Committee recommends that the next National Plan include measures to support the social services</w:t>
      </w:r>
      <w:r>
        <w:rPr>
          <w:spacing w:val="1"/>
        </w:rPr>
        <w:t xml:space="preserve"> </w:t>
      </w:r>
      <w:r>
        <w:t>sector</w:t>
      </w:r>
      <w:r>
        <w:rPr>
          <w:spacing w:val="22"/>
        </w:rPr>
        <w:t xml:space="preserve"> </w:t>
      </w:r>
      <w:r>
        <w:t>(including</w:t>
      </w:r>
      <w:r>
        <w:rPr>
          <w:spacing w:val="2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health,</w:t>
      </w:r>
      <w:r>
        <w:rPr>
          <w:spacing w:val="25"/>
        </w:rPr>
        <w:t xml:space="preserve"> </w:t>
      </w:r>
      <w:r>
        <w:t>mental</w:t>
      </w:r>
      <w:r>
        <w:rPr>
          <w:spacing w:val="28"/>
        </w:rPr>
        <w:t xml:space="preserve"> </w:t>
      </w:r>
      <w:r>
        <w:t>health,</w:t>
      </w:r>
      <w:r>
        <w:rPr>
          <w:spacing w:val="19"/>
        </w:rPr>
        <w:t xml:space="preserve"> </w:t>
      </w:r>
      <w:r>
        <w:t>disability,</w:t>
      </w:r>
      <w:r>
        <w:rPr>
          <w:spacing w:val="25"/>
        </w:rPr>
        <w:t xml:space="preserve"> </w:t>
      </w:r>
      <w:r>
        <w:t>family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relationships,</w:t>
      </w:r>
      <w:r>
        <w:rPr>
          <w:spacing w:val="2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alcohol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drugs</w:t>
      </w:r>
    </w:p>
    <w:p w14:paraId="234D2E50" w14:textId="77777777" w:rsidR="002E3BB7" w:rsidRDefault="002E3BB7">
      <w:pPr>
        <w:spacing w:line="280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62F67140" w14:textId="77777777" w:rsidR="002E3BB7" w:rsidRDefault="00166F8A">
      <w:pPr>
        <w:pStyle w:val="BodyText"/>
        <w:spacing w:before="79" w:line="388" w:lineRule="auto"/>
        <w:ind w:left="105" w:right="547"/>
      </w:pPr>
      <w:r>
        <w:t>sectors)</w:t>
      </w:r>
      <w:r>
        <w:rPr>
          <w:spacing w:val="3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greater</w:t>
      </w:r>
      <w:r>
        <w:rPr>
          <w:spacing w:val="31"/>
        </w:rPr>
        <w:t xml:space="preserve"> </w:t>
      </w:r>
      <w:r>
        <w:t>role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identifying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responding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family,</w:t>
      </w:r>
      <w:r>
        <w:rPr>
          <w:spacing w:val="21"/>
        </w:rPr>
        <w:t xml:space="preserve"> </w:t>
      </w:r>
      <w:r>
        <w:t>domestic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sexual</w:t>
      </w:r>
      <w:r>
        <w:rPr>
          <w:spacing w:val="29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measures</w:t>
      </w:r>
      <w:r>
        <w:rPr>
          <w:spacing w:val="10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limited</w:t>
      </w:r>
      <w:r>
        <w:rPr>
          <w:spacing w:val="13"/>
        </w:rPr>
        <w:t xml:space="preserve"> </w:t>
      </w:r>
      <w:r>
        <w:t>to:</w:t>
      </w:r>
    </w:p>
    <w:p w14:paraId="23639B50" w14:textId="77777777" w:rsidR="002E3BB7" w:rsidRDefault="00166F8A">
      <w:pPr>
        <w:pStyle w:val="BodyText"/>
        <w:spacing w:line="393" w:lineRule="auto"/>
        <w:ind w:left="825"/>
      </w:pPr>
      <w:r>
        <w:t>training 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staff in identifying family, domestic and</w:t>
      </w:r>
      <w:r>
        <w:rPr>
          <w:spacing w:val="1"/>
        </w:rPr>
        <w:t xml:space="preserve"> </w:t>
      </w:r>
      <w:r>
        <w:t>sexual violence and working with</w:t>
      </w:r>
      <w:r>
        <w:rPr>
          <w:spacing w:val="1"/>
        </w:rPr>
        <w:t xml:space="preserve"> </w:t>
      </w:r>
      <w:r>
        <w:t>perpetrators;</w:t>
      </w:r>
      <w:r>
        <w:rPr>
          <w:spacing w:val="1"/>
        </w:rPr>
        <w:t xml:space="preserve"> </w:t>
      </w:r>
      <w:r>
        <w:t>measures</w:t>
      </w:r>
      <w:r>
        <w:rPr>
          <w:spacing w:val="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increased</w:t>
      </w:r>
      <w:r>
        <w:rPr>
          <w:spacing w:val="13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sharing</w:t>
      </w:r>
      <w:r>
        <w:rPr>
          <w:spacing w:val="10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perpetrators;</w:t>
      </w:r>
      <w:r>
        <w:rPr>
          <w:spacing w:val="7"/>
        </w:rPr>
        <w:t xml:space="preserve"> </w:t>
      </w:r>
      <w:r>
        <w:t>and</w:t>
      </w:r>
    </w:p>
    <w:p w14:paraId="3F4A1797" w14:textId="77777777" w:rsidR="002E3BB7" w:rsidRDefault="00166F8A">
      <w:pPr>
        <w:pStyle w:val="BodyText"/>
        <w:spacing w:line="249" w:lineRule="exact"/>
        <w:ind w:left="825"/>
      </w:pPr>
      <w:r>
        <w:t>measures</w:t>
      </w:r>
      <w:r>
        <w:rPr>
          <w:spacing w:val="1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consistent</w:t>
      </w:r>
      <w:r>
        <w:rPr>
          <w:spacing w:val="15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approach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risk</w:t>
      </w:r>
      <w:r>
        <w:rPr>
          <w:spacing w:val="17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risk</w:t>
      </w:r>
      <w:r>
        <w:rPr>
          <w:spacing w:val="17"/>
        </w:rPr>
        <w:t xml:space="preserve"> </w:t>
      </w:r>
      <w:r>
        <w:t>management.</w:t>
      </w:r>
    </w:p>
    <w:p w14:paraId="1877D94B" w14:textId="77777777" w:rsidR="002E3BB7" w:rsidRDefault="002E3BB7">
      <w:pPr>
        <w:pStyle w:val="BodyText"/>
        <w:spacing w:before="1"/>
        <w:rPr>
          <w:sz w:val="24"/>
        </w:rPr>
      </w:pPr>
    </w:p>
    <w:bookmarkStart w:id="328" w:name="Recommendation_62"/>
    <w:bookmarkEnd w:id="328"/>
    <w:p w14:paraId="48D7D921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62</w:t>
      </w:r>
      <w:r>
        <w:rPr>
          <w:w w:val="105"/>
        </w:rPr>
        <w:fldChar w:fldCharType="end"/>
      </w:r>
    </w:p>
    <w:p w14:paraId="1BB19A63" w14:textId="77777777" w:rsidR="002E3BB7" w:rsidRDefault="00166F8A">
      <w:pPr>
        <w:pStyle w:val="BodyText"/>
        <w:spacing w:before="137" w:line="276" w:lineRule="auto"/>
        <w:ind w:left="105" w:right="108"/>
        <w:jc w:val="both"/>
      </w:pPr>
      <w:r>
        <w:t>The Committee recommends</w:t>
      </w:r>
      <w:r>
        <w:rPr>
          <w:spacing w:val="61"/>
        </w:rPr>
        <w:t xml:space="preserve"> </w:t>
      </w:r>
      <w:r>
        <w:t>that the next National Plan include</w:t>
      </w:r>
      <w:r>
        <w:rPr>
          <w:spacing w:val="61"/>
        </w:rPr>
        <w:t xml:space="preserve"> </w:t>
      </w:r>
      <w:r>
        <w:t>measures to leverage</w:t>
      </w:r>
      <w:r>
        <w:rPr>
          <w:spacing w:val="61"/>
        </w:rPr>
        <w:t xml:space="preserve"> </w:t>
      </w:r>
      <w:r>
        <w:t>the existing network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family,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 xml:space="preserve">violence in general practices. These should include consideration of a national rollout of the </w:t>
      </w:r>
      <w:r>
        <w:rPr>
          <w:i/>
        </w:rPr>
        <w:t>Recognise,</w:t>
      </w:r>
      <w:r>
        <w:rPr>
          <w:i/>
          <w:spacing w:val="1"/>
        </w:rPr>
        <w:t xml:space="preserve"> </w:t>
      </w:r>
      <w:r>
        <w:rPr>
          <w:i/>
        </w:rPr>
        <w:t>Respond,</w:t>
      </w:r>
      <w:r>
        <w:rPr>
          <w:i/>
          <w:spacing w:val="11"/>
        </w:rPr>
        <w:t xml:space="preserve"> </w:t>
      </w:r>
      <w:r>
        <w:rPr>
          <w:i/>
        </w:rPr>
        <w:t>Refer</w:t>
      </w:r>
      <w:r>
        <w:rPr>
          <w:i/>
          <w:spacing w:val="13"/>
        </w:rPr>
        <w:t xml:space="preserve"> </w:t>
      </w:r>
      <w:r>
        <w:t>program,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positive</w:t>
      </w:r>
      <w:r>
        <w:rPr>
          <w:spacing w:val="10"/>
        </w:rPr>
        <w:t xml:space="preserve"> </w:t>
      </w:r>
      <w:r>
        <w:t>evaluation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t>trial.</w:t>
      </w:r>
    </w:p>
    <w:p w14:paraId="077C81D0" w14:textId="77777777" w:rsidR="002E3BB7" w:rsidRDefault="002E3BB7">
      <w:pPr>
        <w:pStyle w:val="BodyText"/>
        <w:spacing w:before="1"/>
        <w:rPr>
          <w:sz w:val="21"/>
        </w:rPr>
      </w:pPr>
    </w:p>
    <w:bookmarkStart w:id="329" w:name="Recommendation_63"/>
    <w:bookmarkEnd w:id="329"/>
    <w:p w14:paraId="4E8CC4BB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63</w:t>
      </w:r>
      <w:r>
        <w:rPr>
          <w:w w:val="105"/>
        </w:rPr>
        <w:fldChar w:fldCharType="end"/>
      </w:r>
    </w:p>
    <w:p w14:paraId="09640E4E" w14:textId="77777777" w:rsidR="002E3BB7" w:rsidRDefault="00166F8A">
      <w:pPr>
        <w:pStyle w:val="BodyText"/>
        <w:spacing w:before="137"/>
        <w:ind w:left="105"/>
        <w:jc w:val="both"/>
      </w:pPr>
      <w:r>
        <w:t>The</w:t>
      </w:r>
      <w:r>
        <w:rPr>
          <w:spacing w:val="35"/>
        </w:rPr>
        <w:t xml:space="preserve"> </w:t>
      </w:r>
      <w:r>
        <w:t>Committee</w:t>
      </w:r>
      <w:r>
        <w:rPr>
          <w:spacing w:val="29"/>
        </w:rPr>
        <w:t xml:space="preserve"> </w:t>
      </w:r>
      <w:r>
        <w:t>recommends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Australian</w:t>
      </w:r>
      <w:r>
        <w:rPr>
          <w:spacing w:val="36"/>
        </w:rPr>
        <w:t xml:space="preserve"> </w:t>
      </w:r>
      <w:r>
        <w:t>Government</w:t>
      </w:r>
      <w:r>
        <w:rPr>
          <w:spacing w:val="30"/>
        </w:rPr>
        <w:t xml:space="preserve"> </w:t>
      </w:r>
      <w:r>
        <w:t>provide</w:t>
      </w:r>
      <w:r>
        <w:rPr>
          <w:spacing w:val="35"/>
        </w:rPr>
        <w:t xml:space="preserve"> </w:t>
      </w:r>
      <w:r>
        <w:t>additional</w:t>
      </w:r>
      <w:r>
        <w:rPr>
          <w:spacing w:val="33"/>
        </w:rPr>
        <w:t xml:space="preserve"> </w:t>
      </w:r>
      <w:r>
        <w:t>funding</w:t>
      </w:r>
      <w:r>
        <w:rPr>
          <w:spacing w:val="2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Violence</w:t>
      </w:r>
    </w:p>
    <w:p w14:paraId="5E858E0A" w14:textId="77777777" w:rsidR="002E3BB7" w:rsidRDefault="00166F8A">
      <w:pPr>
        <w:pStyle w:val="BodyText"/>
        <w:spacing w:before="37"/>
        <w:ind w:left="105"/>
        <w:jc w:val="both"/>
      </w:pPr>
      <w:r>
        <w:t>to</w:t>
      </w:r>
      <w:r>
        <w:rPr>
          <w:spacing w:val="20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operation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Men’s</w:t>
      </w:r>
      <w:r>
        <w:rPr>
          <w:spacing w:val="25"/>
        </w:rPr>
        <w:t xml:space="preserve"> </w:t>
      </w:r>
      <w:r>
        <w:t>Referral</w:t>
      </w:r>
      <w:r>
        <w:rPr>
          <w:spacing w:val="25"/>
        </w:rPr>
        <w:t xml:space="preserve"> </w:t>
      </w:r>
      <w:r>
        <w:t>Service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further</w:t>
      </w:r>
      <w:r>
        <w:rPr>
          <w:spacing w:val="27"/>
        </w:rPr>
        <w:t xml:space="preserve"> </w:t>
      </w:r>
      <w:r>
        <w:t>three</w:t>
      </w:r>
      <w:r>
        <w:rPr>
          <w:spacing w:val="27"/>
        </w:rPr>
        <w:t xml:space="preserve"> </w:t>
      </w:r>
      <w:r>
        <w:t>years.</w:t>
      </w:r>
    </w:p>
    <w:p w14:paraId="44A70F51" w14:textId="77777777" w:rsidR="002E3BB7" w:rsidRDefault="002E3BB7">
      <w:pPr>
        <w:pStyle w:val="BodyText"/>
        <w:spacing w:before="1"/>
        <w:rPr>
          <w:sz w:val="24"/>
        </w:rPr>
      </w:pPr>
    </w:p>
    <w:bookmarkStart w:id="330" w:name="Recommendation_64"/>
    <w:bookmarkEnd w:id="330"/>
    <w:p w14:paraId="58036FA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64</w:t>
      </w:r>
      <w:r>
        <w:rPr>
          <w:w w:val="105"/>
        </w:rPr>
        <w:fldChar w:fldCharType="end"/>
      </w:r>
    </w:p>
    <w:p w14:paraId="16DFB36A" w14:textId="77777777" w:rsidR="002E3BB7" w:rsidRDefault="00166F8A">
      <w:pPr>
        <w:pStyle w:val="BodyText"/>
        <w:spacing w:before="142" w:line="276" w:lineRule="auto"/>
        <w:ind w:left="105" w:right="128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review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adequacy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referral</w:t>
      </w:r>
      <w:r>
        <w:rPr>
          <w:spacing w:val="1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perpetrators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family,</w:t>
      </w:r>
      <w:r>
        <w:rPr>
          <w:spacing w:val="40"/>
        </w:rPr>
        <w:t xml:space="preserve"> </w:t>
      </w:r>
      <w:r>
        <w:t>domestic</w:t>
      </w:r>
      <w:r>
        <w:rPr>
          <w:spacing w:val="30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sexual</w:t>
      </w:r>
      <w:r>
        <w:rPr>
          <w:spacing w:val="32"/>
        </w:rPr>
        <w:t xml:space="preserve"> </w:t>
      </w:r>
      <w:r>
        <w:t>violence.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review</w:t>
      </w:r>
      <w:r>
        <w:rPr>
          <w:spacing w:val="32"/>
        </w:rPr>
        <w:t xml:space="preserve"> </w:t>
      </w:r>
      <w:r>
        <w:t>should</w:t>
      </w:r>
      <w:r>
        <w:rPr>
          <w:spacing w:val="34"/>
        </w:rPr>
        <w:t xml:space="preserve"> </w:t>
      </w:r>
      <w:r>
        <w:t>give</w:t>
      </w:r>
      <w:r>
        <w:rPr>
          <w:spacing w:val="34"/>
        </w:rPr>
        <w:t xml:space="preserve"> </w:t>
      </w:r>
      <w:r>
        <w:t>consideration</w:t>
      </w:r>
      <w:r>
        <w:rPr>
          <w:spacing w:val="3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jurisdictions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establishment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single</w:t>
      </w:r>
      <w:r>
        <w:rPr>
          <w:spacing w:val="6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coordinated</w:t>
      </w:r>
      <w:r>
        <w:rPr>
          <w:spacing w:val="15"/>
        </w:rPr>
        <w:t xml:space="preserve"> </w:t>
      </w:r>
      <w:r>
        <w:t>intake</w:t>
      </w:r>
      <w:r>
        <w:rPr>
          <w:spacing w:val="8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perpetrators</w:t>
      </w:r>
      <w:r>
        <w:rPr>
          <w:spacing w:val="12"/>
        </w:rPr>
        <w:t xml:space="preserve"> </w:t>
      </w:r>
      <w:r>
        <w:t>seeking</w:t>
      </w:r>
      <w:r>
        <w:rPr>
          <w:spacing w:val="8"/>
        </w:rPr>
        <w:t xml:space="preserve"> </w:t>
      </w:r>
      <w:r>
        <w:t>behavioural</w:t>
      </w:r>
      <w:r>
        <w:rPr>
          <w:spacing w:val="13"/>
        </w:rPr>
        <w:t xml:space="preserve"> </w:t>
      </w:r>
      <w:r>
        <w:t>change.</w:t>
      </w:r>
    </w:p>
    <w:p w14:paraId="1EF29724" w14:textId="77777777" w:rsidR="002E3BB7" w:rsidRDefault="002E3BB7">
      <w:pPr>
        <w:pStyle w:val="BodyText"/>
        <w:spacing w:before="7"/>
        <w:rPr>
          <w:sz w:val="20"/>
        </w:rPr>
      </w:pPr>
    </w:p>
    <w:bookmarkStart w:id="331" w:name="Recommendation_65"/>
    <w:bookmarkEnd w:id="331"/>
    <w:p w14:paraId="5B9D0B4E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65</w:t>
      </w:r>
      <w:r>
        <w:rPr>
          <w:w w:val="105"/>
        </w:rPr>
        <w:fldChar w:fldCharType="end"/>
      </w:r>
    </w:p>
    <w:p w14:paraId="32C79743" w14:textId="77777777" w:rsidR="002E3BB7" w:rsidRDefault="00166F8A">
      <w:pPr>
        <w:pStyle w:val="BodyText"/>
        <w:spacing w:before="142" w:line="276" w:lineRule="auto"/>
        <w:ind w:left="105" w:right="117"/>
        <w:jc w:val="both"/>
      </w:pPr>
      <w:r>
        <w:t>The Committee recommends that the Australian Government and state and territory governments provide</w:t>
      </w:r>
      <w:r>
        <w:rPr>
          <w:spacing w:val="1"/>
        </w:rPr>
        <w:t xml:space="preserve"> </w:t>
      </w:r>
      <w:r>
        <w:t>additional</w:t>
      </w:r>
      <w:r>
        <w:rPr>
          <w:spacing w:val="8"/>
        </w:rPr>
        <w:t xml:space="preserve"> </w:t>
      </w:r>
      <w:r>
        <w:t>dedicated</w:t>
      </w:r>
      <w:r>
        <w:rPr>
          <w:spacing w:val="15"/>
        </w:rPr>
        <w:t xml:space="preserve"> </w:t>
      </w:r>
      <w:r>
        <w:t>funding</w:t>
      </w:r>
      <w:r>
        <w:rPr>
          <w:spacing w:val="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perpetrator</w:t>
      </w:r>
      <w:r>
        <w:rPr>
          <w:spacing w:val="9"/>
        </w:rPr>
        <w:t xml:space="preserve"> </w:t>
      </w:r>
      <w:r>
        <w:t>behaviour</w:t>
      </w:r>
      <w:r>
        <w:rPr>
          <w:spacing w:val="15"/>
        </w:rPr>
        <w:t xml:space="preserve"> </w:t>
      </w:r>
      <w:r>
        <w:t>change</w:t>
      </w:r>
      <w:r>
        <w:rPr>
          <w:spacing w:val="15"/>
        </w:rPr>
        <w:t xml:space="preserve"> </w:t>
      </w:r>
      <w:r>
        <w:t>programs.</w:t>
      </w:r>
    </w:p>
    <w:p w14:paraId="2E02BCB5" w14:textId="77777777" w:rsidR="002E3BB7" w:rsidRDefault="00166F8A">
      <w:pPr>
        <w:pStyle w:val="BodyText"/>
        <w:spacing w:before="118" w:line="276" w:lineRule="auto"/>
        <w:ind w:left="105" w:right="129"/>
        <w:jc w:val="both"/>
      </w:pPr>
      <w:r>
        <w:t>This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specialised</w:t>
      </w:r>
      <w:r>
        <w:rPr>
          <w:spacing w:val="61"/>
        </w:rPr>
        <w:t xml:space="preserve"> </w:t>
      </w:r>
      <w:r>
        <w:t>perpetrator</w:t>
      </w:r>
      <w:r>
        <w:rPr>
          <w:spacing w:val="1"/>
        </w:rPr>
        <w:t xml:space="preserve"> </w:t>
      </w:r>
      <w:r>
        <w:t>behaviour change programs for Aboriginal and Torres Strait Islander people, people from culturally and</w:t>
      </w:r>
      <w:r>
        <w:rPr>
          <w:spacing w:val="1"/>
        </w:rPr>
        <w:t xml:space="preserve"> </w:t>
      </w:r>
      <w:r>
        <w:t>linguistically</w:t>
      </w:r>
      <w:r>
        <w:rPr>
          <w:spacing w:val="61"/>
        </w:rPr>
        <w:t xml:space="preserve"> </w:t>
      </w:r>
      <w:r>
        <w:t>diverse</w:t>
      </w:r>
      <w:r>
        <w:rPr>
          <w:spacing w:val="61"/>
        </w:rPr>
        <w:t xml:space="preserve"> </w:t>
      </w:r>
      <w:r>
        <w:t>backgrounds,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mental illness, people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disability, adolescents,</w:t>
      </w:r>
      <w:r>
        <w:rPr>
          <w:spacing w:val="6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sexuality</w:t>
      </w:r>
      <w:r>
        <w:rPr>
          <w:spacing w:val="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gender,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women.</w:t>
      </w:r>
    </w:p>
    <w:p w14:paraId="3A0E3DA7" w14:textId="77777777" w:rsidR="002E3BB7" w:rsidRDefault="00166F8A">
      <w:pPr>
        <w:pStyle w:val="BodyText"/>
        <w:spacing w:before="122" w:line="276" w:lineRule="auto"/>
        <w:ind w:left="105" w:right="123"/>
        <w:jc w:val="both"/>
      </w:pPr>
      <w:r>
        <w:t>Funded programs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integrated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specialist family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 and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and should include an evaluation component consistent with the proposed national outcomes framework,</w:t>
      </w:r>
      <w:r>
        <w:rPr>
          <w:spacing w:val="1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evidence</w:t>
      </w:r>
      <w:r>
        <w:rPr>
          <w:spacing w:val="16"/>
        </w:rPr>
        <w:t xml:space="preserve"> </w:t>
      </w:r>
      <w:r>
        <w:t>base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perpetrator</w:t>
      </w:r>
      <w:r>
        <w:rPr>
          <w:spacing w:val="9"/>
        </w:rPr>
        <w:t xml:space="preserve"> </w:t>
      </w:r>
      <w:r>
        <w:t>interventions.</w:t>
      </w:r>
    </w:p>
    <w:p w14:paraId="4F5FF799" w14:textId="77777777" w:rsidR="002E3BB7" w:rsidRDefault="00166F8A">
      <w:pPr>
        <w:pStyle w:val="BodyText"/>
        <w:spacing w:before="118"/>
        <w:ind w:left="105"/>
        <w:jc w:val="both"/>
      </w:pPr>
      <w:r>
        <w:t>This</w:t>
      </w:r>
      <w:r>
        <w:rPr>
          <w:spacing w:val="30"/>
        </w:rPr>
        <w:t xml:space="preserve"> </w:t>
      </w:r>
      <w:r>
        <w:t>funding</w:t>
      </w:r>
      <w:r>
        <w:rPr>
          <w:spacing w:val="26"/>
        </w:rPr>
        <w:t xml:space="preserve"> </w:t>
      </w:r>
      <w:r>
        <w:t>should</w:t>
      </w:r>
      <w:r>
        <w:rPr>
          <w:spacing w:val="25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delivered</w:t>
      </w:r>
      <w:r>
        <w:rPr>
          <w:spacing w:val="33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reductions</w:t>
      </w:r>
      <w:r>
        <w:rPr>
          <w:spacing w:val="2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funding</w:t>
      </w:r>
      <w:r>
        <w:rPr>
          <w:spacing w:val="2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victim</w:t>
      </w:r>
      <w:r>
        <w:rPr>
          <w:spacing w:val="-32"/>
        </w:rPr>
        <w:t xml:space="preserve"> </w:t>
      </w:r>
      <w:r>
        <w:t>-survivors.</w:t>
      </w:r>
    </w:p>
    <w:p w14:paraId="2FAA90CF" w14:textId="77777777" w:rsidR="002E3BB7" w:rsidRDefault="002E3BB7">
      <w:pPr>
        <w:pStyle w:val="BodyText"/>
        <w:spacing w:before="1"/>
        <w:rPr>
          <w:sz w:val="24"/>
        </w:rPr>
      </w:pPr>
    </w:p>
    <w:bookmarkStart w:id="332" w:name="Recommendation_66"/>
    <w:bookmarkEnd w:id="332"/>
    <w:p w14:paraId="3D822213" w14:textId="77777777" w:rsidR="002E3BB7" w:rsidRDefault="00166F8A">
      <w:pPr>
        <w:pStyle w:val="Heading6"/>
        <w:jc w:val="left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66</w:t>
      </w:r>
      <w:r>
        <w:rPr>
          <w:w w:val="105"/>
        </w:rPr>
        <w:fldChar w:fldCharType="end"/>
      </w:r>
    </w:p>
    <w:p w14:paraId="44621AAE" w14:textId="77777777" w:rsidR="002E3BB7" w:rsidRDefault="00166F8A">
      <w:pPr>
        <w:pStyle w:val="BodyText"/>
        <w:spacing w:before="142" w:line="276" w:lineRule="auto"/>
        <w:ind w:left="105" w:right="118"/>
      </w:pPr>
      <w:r>
        <w:t>To</w:t>
      </w:r>
      <w:r>
        <w:rPr>
          <w:spacing w:val="33"/>
        </w:rPr>
        <w:t xml:space="preserve"> </w:t>
      </w:r>
      <w:r>
        <w:t>support</w:t>
      </w:r>
      <w:r>
        <w:rPr>
          <w:spacing w:val="30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increase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number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perpetrators</w:t>
      </w:r>
      <w:r>
        <w:rPr>
          <w:spacing w:val="31"/>
        </w:rPr>
        <w:t xml:space="preserve"> </w:t>
      </w:r>
      <w:r>
        <w:t>attending</w:t>
      </w:r>
      <w:r>
        <w:rPr>
          <w:spacing w:val="27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completing</w:t>
      </w:r>
      <w:r>
        <w:rPr>
          <w:spacing w:val="27"/>
        </w:rPr>
        <w:t xml:space="preserve"> </w:t>
      </w:r>
      <w:r>
        <w:t>behaviour</w:t>
      </w:r>
      <w:r>
        <w:rPr>
          <w:spacing w:val="33"/>
        </w:rPr>
        <w:t xml:space="preserve"> </w:t>
      </w:r>
      <w:r>
        <w:t>change</w:t>
      </w:r>
      <w:r>
        <w:rPr>
          <w:spacing w:val="-59"/>
        </w:rPr>
        <w:t xml:space="preserve"> </w:t>
      </w:r>
      <w:r>
        <w:t>programs,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Committee</w:t>
      </w:r>
      <w:r>
        <w:rPr>
          <w:spacing w:val="7"/>
        </w:rPr>
        <w:t xml:space="preserve"> </w:t>
      </w:r>
      <w:r>
        <w:t>recommends</w:t>
      </w:r>
      <w:r>
        <w:rPr>
          <w:spacing w:val="10"/>
        </w:rPr>
        <w:t xml:space="preserve"> </w:t>
      </w:r>
      <w:r>
        <w:t>that:</w:t>
      </w:r>
    </w:p>
    <w:p w14:paraId="02A64EA5" w14:textId="77777777" w:rsidR="002E3BB7" w:rsidRDefault="00166F8A">
      <w:pPr>
        <w:pStyle w:val="BodyText"/>
        <w:spacing w:before="119" w:line="276" w:lineRule="auto"/>
        <w:ind w:left="825" w:right="121"/>
      </w:pPr>
      <w:r>
        <w:t>the</w:t>
      </w:r>
      <w:r>
        <w:rPr>
          <w:spacing w:val="27"/>
        </w:rPr>
        <w:t xml:space="preserve"> </w:t>
      </w:r>
      <w:r>
        <w:t>Australian</w:t>
      </w:r>
      <w:r>
        <w:rPr>
          <w:spacing w:val="27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territory</w:t>
      </w:r>
      <w:r>
        <w:rPr>
          <w:spacing w:val="24"/>
        </w:rPr>
        <w:t xml:space="preserve"> </w:t>
      </w:r>
      <w:r>
        <w:t>governments</w:t>
      </w:r>
      <w:r>
        <w:rPr>
          <w:spacing w:val="24"/>
        </w:rPr>
        <w:t xml:space="preserve"> </w:t>
      </w:r>
      <w:r>
        <w:t>establish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centralised</w:t>
      </w:r>
      <w:r>
        <w:rPr>
          <w:spacing w:val="27"/>
        </w:rPr>
        <w:t xml:space="preserve"> </w:t>
      </w:r>
      <w:r>
        <w:t>online</w:t>
      </w:r>
      <w:r>
        <w:rPr>
          <w:spacing w:val="-59"/>
        </w:rPr>
        <w:t xml:space="preserve"> </w:t>
      </w:r>
      <w:r>
        <w:t>register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perpetrator</w:t>
      </w:r>
      <w:r>
        <w:rPr>
          <w:spacing w:val="7"/>
        </w:rPr>
        <w:t xml:space="preserve"> </w:t>
      </w:r>
      <w:r>
        <w:t>intervention</w:t>
      </w:r>
      <w:r>
        <w:rPr>
          <w:spacing w:val="8"/>
        </w:rPr>
        <w:t xml:space="preserve"> </w:t>
      </w:r>
      <w:r>
        <w:t>programs;</w:t>
      </w:r>
      <w:r>
        <w:rPr>
          <w:spacing w:val="9"/>
        </w:rPr>
        <w:t xml:space="preserve"> </w:t>
      </w:r>
      <w:r>
        <w:t>and</w:t>
      </w:r>
    </w:p>
    <w:p w14:paraId="4123C3B8" w14:textId="77777777" w:rsidR="002E3BB7" w:rsidRDefault="00166F8A">
      <w:pPr>
        <w:pStyle w:val="BodyText"/>
        <w:spacing w:before="118" w:line="276" w:lineRule="auto"/>
        <w:ind w:left="825" w:right="118"/>
      </w:pPr>
      <w:r>
        <w:t>state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territory</w:t>
      </w:r>
      <w:r>
        <w:rPr>
          <w:spacing w:val="2"/>
        </w:rPr>
        <w:t xml:space="preserve"> </w:t>
      </w:r>
      <w:r>
        <w:t>governments</w:t>
      </w:r>
      <w:r>
        <w:rPr>
          <w:spacing w:val="2"/>
        </w:rPr>
        <w:t xml:space="preserve"> </w:t>
      </w:r>
      <w:r>
        <w:t>provide</w:t>
      </w:r>
      <w:r>
        <w:rPr>
          <w:spacing w:val="6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perpetrator</w:t>
      </w:r>
      <w:r>
        <w:rPr>
          <w:spacing w:val="4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workers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enable</w:t>
      </w:r>
      <w:r>
        <w:rPr>
          <w:spacing w:val="-59"/>
        </w:rPr>
        <w:t xml:space="preserve"> </w:t>
      </w:r>
      <w:r>
        <w:t>offenders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referred</w:t>
      </w:r>
      <w:r>
        <w:rPr>
          <w:spacing w:val="2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appropriate</w:t>
      </w:r>
      <w:r>
        <w:rPr>
          <w:spacing w:val="23"/>
        </w:rPr>
        <w:t xml:space="preserve"> </w:t>
      </w:r>
      <w:r>
        <w:t>behaviour</w:t>
      </w:r>
      <w:r>
        <w:rPr>
          <w:spacing w:val="29"/>
        </w:rPr>
        <w:t xml:space="preserve"> </w:t>
      </w:r>
      <w:r>
        <w:t>change</w:t>
      </w:r>
      <w:r>
        <w:rPr>
          <w:spacing w:val="31"/>
        </w:rPr>
        <w:t xml:space="preserve"> </w:t>
      </w:r>
      <w:r>
        <w:t>programs</w:t>
      </w:r>
      <w:r>
        <w:rPr>
          <w:spacing w:val="2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services.</w:t>
      </w:r>
    </w:p>
    <w:p w14:paraId="14183108" w14:textId="77777777" w:rsidR="002E3BB7" w:rsidRDefault="002E3BB7">
      <w:pPr>
        <w:pStyle w:val="BodyText"/>
        <w:spacing w:before="1"/>
        <w:rPr>
          <w:sz w:val="21"/>
        </w:rPr>
      </w:pPr>
    </w:p>
    <w:bookmarkStart w:id="333" w:name="Recommendation_67"/>
    <w:bookmarkEnd w:id="333"/>
    <w:p w14:paraId="7F1DB973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67</w:t>
      </w:r>
      <w:r>
        <w:rPr>
          <w:w w:val="105"/>
        </w:rPr>
        <w:fldChar w:fldCharType="end"/>
      </w:r>
    </w:p>
    <w:p w14:paraId="32605DCD" w14:textId="77777777" w:rsidR="002E3BB7" w:rsidRDefault="00166F8A">
      <w:pPr>
        <w:pStyle w:val="BodyText"/>
        <w:spacing w:before="138" w:line="276" w:lineRule="auto"/>
        <w:ind w:left="105" w:right="125"/>
        <w:jc w:val="both"/>
      </w:pPr>
      <w:r>
        <w:t>The Committee</w:t>
      </w:r>
      <w:r>
        <w:rPr>
          <w:spacing w:val="1"/>
        </w:rPr>
        <w:t xml:space="preserve"> </w:t>
      </w:r>
      <w:r>
        <w:t>recommends that the next National Plan include measures to support increased use of</w:t>
      </w:r>
      <w:r>
        <w:rPr>
          <w:spacing w:val="1"/>
        </w:rPr>
        <w:t xml:space="preserve"> </w:t>
      </w:r>
      <w:r>
        <w:t>technology in delivering perpetrator behaviour change programs, where it is safe to do so. These measures</w:t>
      </w:r>
      <w:r>
        <w:rPr>
          <w:spacing w:val="1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aim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programs</w:t>
      </w:r>
      <w:r>
        <w:rPr>
          <w:spacing w:val="10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limited</w:t>
      </w:r>
      <w:r>
        <w:rPr>
          <w:spacing w:val="13"/>
        </w:rPr>
        <w:t xml:space="preserve"> </w:t>
      </w:r>
      <w:r>
        <w:t>to:</w:t>
      </w:r>
    </w:p>
    <w:p w14:paraId="35FB400A" w14:textId="77777777" w:rsidR="002E3BB7" w:rsidRDefault="00166F8A">
      <w:pPr>
        <w:pStyle w:val="BodyText"/>
        <w:spacing w:before="117" w:line="280" w:lineRule="auto"/>
        <w:ind w:left="825" w:right="122"/>
        <w:jc w:val="both"/>
      </w:pPr>
      <w:r>
        <w:t>programs for specific cohorts in sparsely populated regional, rural and remote areas who would not</w:t>
      </w:r>
      <w:r>
        <w:rPr>
          <w:spacing w:val="1"/>
        </w:rPr>
        <w:t xml:space="preserve"> </w:t>
      </w:r>
      <w:r>
        <w:t>otherwise</w:t>
      </w:r>
      <w:r>
        <w:rPr>
          <w:spacing w:val="8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specialised</w:t>
      </w:r>
      <w:r>
        <w:rPr>
          <w:spacing w:val="14"/>
        </w:rPr>
        <w:t xml:space="preserve"> </w:t>
      </w:r>
      <w:r>
        <w:t>programs;</w:t>
      </w:r>
      <w:r>
        <w:rPr>
          <w:spacing w:val="9"/>
        </w:rPr>
        <w:t xml:space="preserve"> </w:t>
      </w:r>
      <w:r>
        <w:t>and</w:t>
      </w:r>
    </w:p>
    <w:p w14:paraId="02D48CD0" w14:textId="77777777" w:rsidR="002E3BB7" w:rsidRDefault="002E3BB7">
      <w:pPr>
        <w:spacing w:line="280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2F2ABE7C" w14:textId="77777777" w:rsidR="002E3BB7" w:rsidRDefault="00166F8A">
      <w:pPr>
        <w:pStyle w:val="BodyText"/>
        <w:spacing w:before="79"/>
        <w:ind w:left="825"/>
        <w:jc w:val="both"/>
      </w:pPr>
      <w:r>
        <w:t>alternatives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group-based</w:t>
      </w:r>
      <w:r>
        <w:rPr>
          <w:spacing w:val="27"/>
        </w:rPr>
        <w:t xml:space="preserve"> </w:t>
      </w:r>
      <w:r>
        <w:t>programs</w:t>
      </w:r>
      <w:r>
        <w:rPr>
          <w:spacing w:val="2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perpetrators</w:t>
      </w:r>
      <w:r>
        <w:rPr>
          <w:spacing w:val="2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whom</w:t>
      </w:r>
      <w:r>
        <w:rPr>
          <w:spacing w:val="26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programs</w:t>
      </w:r>
      <w:r>
        <w:rPr>
          <w:spacing w:val="23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appropriate.</w:t>
      </w:r>
    </w:p>
    <w:p w14:paraId="15DA7A5C" w14:textId="77777777" w:rsidR="002E3BB7" w:rsidRDefault="002E3BB7">
      <w:pPr>
        <w:pStyle w:val="BodyText"/>
        <w:spacing w:before="1"/>
        <w:rPr>
          <w:sz w:val="24"/>
        </w:rPr>
      </w:pPr>
    </w:p>
    <w:bookmarkStart w:id="334" w:name="Recommendation_68"/>
    <w:bookmarkEnd w:id="334"/>
    <w:p w14:paraId="7994E7B2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68</w:t>
      </w:r>
      <w:r>
        <w:rPr>
          <w:w w:val="105"/>
        </w:rPr>
        <w:fldChar w:fldCharType="end"/>
      </w:r>
    </w:p>
    <w:p w14:paraId="6089946B" w14:textId="77777777" w:rsidR="002E3BB7" w:rsidRDefault="00166F8A">
      <w:pPr>
        <w:pStyle w:val="BodyText"/>
        <w:spacing w:before="137" w:line="276" w:lineRule="auto"/>
        <w:ind w:left="105" w:right="111"/>
        <w:jc w:val="both"/>
      </w:pPr>
      <w:r>
        <w:t>The Committee recommends that the Australian Government and state and territory governments provide</w:t>
      </w:r>
      <w:r>
        <w:rPr>
          <w:spacing w:val="1"/>
        </w:rPr>
        <w:t xml:space="preserve"> </w:t>
      </w:r>
      <w:r>
        <w:t>dedicated funding to perpetrator behaviour change program providers and specialist family and 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services to</w:t>
      </w:r>
      <w:r>
        <w:rPr>
          <w:spacing w:val="1"/>
        </w:rPr>
        <w:t xml:space="preserve"> </w:t>
      </w:r>
      <w:r>
        <w:t>deliver</w:t>
      </w:r>
      <w:r>
        <w:rPr>
          <w:spacing w:val="61"/>
        </w:rPr>
        <w:t xml:space="preserve"> </w:t>
      </w:r>
      <w:r>
        <w:t>support services for</w:t>
      </w:r>
      <w:r>
        <w:rPr>
          <w:spacing w:val="61"/>
        </w:rPr>
        <w:t xml:space="preserve"> </w:t>
      </w:r>
      <w:r>
        <w:t>partners, ex-partners, children,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t>family</w:t>
      </w:r>
      <w:r>
        <w:rPr>
          <w:spacing w:val="61"/>
        </w:rPr>
        <w:t xml:space="preserve"> </w:t>
      </w:r>
      <w:r>
        <w:t>members</w:t>
      </w:r>
      <w:r>
        <w:rPr>
          <w:spacing w:val="-5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perpetrators</w:t>
      </w:r>
      <w:r>
        <w:rPr>
          <w:spacing w:val="11"/>
        </w:rPr>
        <w:t xml:space="preserve"> </w:t>
      </w:r>
      <w:r>
        <w:t>enrolled</w:t>
      </w:r>
      <w:r>
        <w:rPr>
          <w:spacing w:val="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perpetrator</w:t>
      </w:r>
      <w:r>
        <w:rPr>
          <w:spacing w:val="13"/>
        </w:rPr>
        <w:t xml:space="preserve"> </w:t>
      </w:r>
      <w:r>
        <w:t>behaviour</w:t>
      </w:r>
      <w:r>
        <w:rPr>
          <w:spacing w:val="14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programs.</w:t>
      </w:r>
    </w:p>
    <w:p w14:paraId="190FB759" w14:textId="77777777" w:rsidR="002E3BB7" w:rsidRDefault="002E3BB7">
      <w:pPr>
        <w:pStyle w:val="BodyText"/>
        <w:rPr>
          <w:sz w:val="21"/>
        </w:rPr>
      </w:pPr>
    </w:p>
    <w:bookmarkStart w:id="335" w:name="Recommendation_69"/>
    <w:bookmarkEnd w:id="335"/>
    <w:p w14:paraId="0AF98915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"https://www.aph.gov.au/Parliamentary_Business/Committees/House/Social_Policy_and_Legal_Affairs/Familyviolence/Report/section?id=committees%2freportrep%2f024577%2f75461&amp;s75461rec69"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69</w:t>
      </w:r>
      <w:r>
        <w:rPr>
          <w:w w:val="105"/>
        </w:rPr>
        <w:fldChar w:fldCharType="end"/>
      </w:r>
    </w:p>
    <w:p w14:paraId="220CA380" w14:textId="77777777" w:rsidR="002E3BB7" w:rsidRDefault="00166F8A">
      <w:pPr>
        <w:pStyle w:val="BodyText"/>
        <w:spacing w:before="137" w:line="276" w:lineRule="auto"/>
        <w:ind w:left="105" w:right="132"/>
        <w:jc w:val="both"/>
      </w:pPr>
      <w:r>
        <w:t>The Committee recommends that the Department of Social Services lead the development of a national</w:t>
      </w:r>
      <w:r>
        <w:rPr>
          <w:spacing w:val="1"/>
        </w:rPr>
        <w:t xml:space="preserve"> </w:t>
      </w:r>
      <w:r>
        <w:t>outcomes</w:t>
      </w:r>
      <w:r>
        <w:rPr>
          <w:spacing w:val="14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evidence-based</w:t>
      </w:r>
      <w:r>
        <w:rPr>
          <w:spacing w:val="18"/>
        </w:rPr>
        <w:t xml:space="preserve"> </w:t>
      </w:r>
      <w:r>
        <w:t>perpetrator</w:t>
      </w:r>
      <w:r>
        <w:rPr>
          <w:spacing w:val="12"/>
        </w:rPr>
        <w:t xml:space="preserve"> </w:t>
      </w:r>
      <w:r>
        <w:t>behaviour</w:t>
      </w:r>
      <w:r>
        <w:rPr>
          <w:spacing w:val="12"/>
        </w:rPr>
        <w:t xml:space="preserve"> </w:t>
      </w:r>
      <w:r>
        <w:t>change</w:t>
      </w:r>
      <w:r>
        <w:rPr>
          <w:spacing w:val="18"/>
        </w:rPr>
        <w:t xml:space="preserve"> </w:t>
      </w:r>
      <w:r>
        <w:t>programs.</w:t>
      </w:r>
    </w:p>
    <w:p w14:paraId="59E93A2B" w14:textId="77777777" w:rsidR="002E3BB7" w:rsidRDefault="002E3BB7">
      <w:pPr>
        <w:pStyle w:val="BodyText"/>
        <w:spacing w:before="2"/>
        <w:rPr>
          <w:sz w:val="21"/>
        </w:rPr>
      </w:pPr>
    </w:p>
    <w:bookmarkStart w:id="336" w:name="Recommendation_70"/>
    <w:bookmarkEnd w:id="336"/>
    <w:p w14:paraId="63696733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"https://www.aph.gov.au/Parliamentary_Business/Committees/House/Social_Policy_and_Legal_Affairs/Familyviolence/Report/section?id=committees%2freportrep%2f024577%2f75461&amp;s75461rec70"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70</w:t>
      </w:r>
      <w:r>
        <w:rPr>
          <w:w w:val="105"/>
        </w:rPr>
        <w:fldChar w:fldCharType="end"/>
      </w:r>
    </w:p>
    <w:p w14:paraId="5DA8F8BA" w14:textId="77777777" w:rsidR="002E3BB7" w:rsidRDefault="00166F8A">
      <w:pPr>
        <w:pStyle w:val="BodyText"/>
        <w:spacing w:before="137" w:line="276" w:lineRule="auto"/>
        <w:ind w:left="105" w:right="117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appropriate,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backgrounds,</w:t>
      </w:r>
      <w:r>
        <w:rPr>
          <w:spacing w:val="1"/>
        </w:rPr>
        <w:t xml:space="preserve"> </w:t>
      </w:r>
      <w:r>
        <w:t>characteristics,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recidivism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perpetrators of family violence with a view to informing future policy and practice in relation to perpetrator</w:t>
      </w:r>
      <w:r>
        <w:rPr>
          <w:spacing w:val="1"/>
        </w:rPr>
        <w:t xml:space="preserve"> </w:t>
      </w:r>
      <w:r>
        <w:t>interventions. This should include research on adolescents, women, and children who perpetrate violence</w:t>
      </w:r>
      <w:r>
        <w:rPr>
          <w:spacing w:val="1"/>
        </w:rPr>
        <w:t xml:space="preserve"> </w:t>
      </w:r>
      <w:r>
        <w:t>against</w:t>
      </w:r>
      <w:r>
        <w:rPr>
          <w:spacing w:val="8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parents,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men.</w:t>
      </w:r>
    </w:p>
    <w:p w14:paraId="365AD24F" w14:textId="77777777" w:rsidR="002E3BB7" w:rsidRDefault="00166F8A">
      <w:pPr>
        <w:pStyle w:val="BodyText"/>
        <w:spacing w:before="120" w:line="276" w:lineRule="auto"/>
        <w:ind w:left="105" w:right="133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</w:t>
      </w:r>
      <w:r>
        <w:rPr>
          <w:spacing w:val="61"/>
        </w:rPr>
        <w:t xml:space="preserve"> </w:t>
      </w:r>
      <w:r>
        <w:t>consider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development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annual</w:t>
      </w:r>
      <w:r>
        <w:rPr>
          <w:spacing w:val="8"/>
        </w:rPr>
        <w:t xml:space="preserve"> </w:t>
      </w:r>
      <w:r>
        <w:t>national,</w:t>
      </w:r>
      <w:r>
        <w:rPr>
          <w:spacing w:val="12"/>
        </w:rPr>
        <w:t xml:space="preserve"> </w:t>
      </w:r>
      <w:r>
        <w:t>population</w:t>
      </w:r>
      <w:r>
        <w:rPr>
          <w:spacing w:val="17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survey</w:t>
      </w:r>
      <w:r>
        <w:rPr>
          <w:spacing w:val="13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perpetration</w:t>
      </w:r>
      <w:r>
        <w:rPr>
          <w:spacing w:val="1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violence.</w:t>
      </w:r>
    </w:p>
    <w:p w14:paraId="5542F943" w14:textId="77777777" w:rsidR="002E3BB7" w:rsidRDefault="002E3BB7">
      <w:pPr>
        <w:pStyle w:val="BodyText"/>
        <w:spacing w:before="8"/>
        <w:rPr>
          <w:sz w:val="20"/>
        </w:rPr>
      </w:pPr>
    </w:p>
    <w:bookmarkStart w:id="337" w:name="Recommendation_71"/>
    <w:bookmarkEnd w:id="337"/>
    <w:p w14:paraId="05617402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"https://www.aph.gov.au/Parliamentary_Business/Committees/House/Social_Policy_and_Legal_Affairs/Familyviolence/Report/section?id=committees%2freportrep%2f024577%2f75461&amp;s75461rec71"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71</w:t>
      </w:r>
      <w:r>
        <w:rPr>
          <w:w w:val="105"/>
        </w:rPr>
        <w:fldChar w:fldCharType="end"/>
      </w:r>
    </w:p>
    <w:p w14:paraId="06AC1D17" w14:textId="77777777" w:rsidR="002E3BB7" w:rsidRDefault="00166F8A">
      <w:pPr>
        <w:pStyle w:val="BodyText"/>
        <w:spacing w:before="138" w:line="278" w:lineRule="auto"/>
        <w:ind w:left="105" w:right="111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community -based</w:t>
      </w:r>
      <w:r>
        <w:rPr>
          <w:spacing w:val="1"/>
        </w:rPr>
        <w:t xml:space="preserve"> </w:t>
      </w:r>
      <w:r>
        <w:t>organisations to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 implement place-based</w:t>
      </w:r>
      <w:r>
        <w:rPr>
          <w:spacing w:val="61"/>
        </w:rPr>
        <w:t xml:space="preserve"> </w:t>
      </w:r>
      <w:r>
        <w:t>models of justice reinvestment, similar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that used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Maranguka</w:t>
      </w:r>
      <w:r>
        <w:rPr>
          <w:spacing w:val="18"/>
        </w:rPr>
        <w:t xml:space="preserve"> </w:t>
      </w:r>
      <w:r>
        <w:t>Justice</w:t>
      </w:r>
      <w:r>
        <w:rPr>
          <w:spacing w:val="17"/>
        </w:rPr>
        <w:t xml:space="preserve"> </w:t>
      </w:r>
      <w:r>
        <w:t>Reinvestment</w:t>
      </w:r>
      <w:r>
        <w:rPr>
          <w:spacing w:val="13"/>
        </w:rPr>
        <w:t xml:space="preserve"> </w:t>
      </w:r>
      <w:r>
        <w:t>Project,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matter</w:t>
      </w:r>
      <w:r>
        <w:rPr>
          <w:spacing w:val="1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Australia.</w:t>
      </w:r>
    </w:p>
    <w:p w14:paraId="13E49CDA" w14:textId="77777777" w:rsidR="002E3BB7" w:rsidRDefault="002E3BB7">
      <w:pPr>
        <w:pStyle w:val="BodyText"/>
        <w:spacing w:before="4"/>
        <w:rPr>
          <w:sz w:val="20"/>
        </w:rPr>
      </w:pPr>
    </w:p>
    <w:bookmarkStart w:id="338" w:name="Recommendation_72"/>
    <w:bookmarkEnd w:id="338"/>
    <w:p w14:paraId="44621217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5"/>
          <w:w w:val="105"/>
        </w:rPr>
        <w:t xml:space="preserve"> </w:t>
      </w:r>
      <w:r>
        <w:rPr>
          <w:w w:val="105"/>
        </w:rPr>
        <w:t>72</w:t>
      </w:r>
      <w:r>
        <w:rPr>
          <w:w w:val="105"/>
        </w:rPr>
        <w:fldChar w:fldCharType="end"/>
      </w:r>
    </w:p>
    <w:p w14:paraId="015CCD5B" w14:textId="77777777" w:rsidR="002E3BB7" w:rsidRDefault="00166F8A">
      <w:pPr>
        <w:pStyle w:val="BodyText"/>
        <w:spacing w:before="137" w:line="276" w:lineRule="auto"/>
        <w:ind w:left="105" w:right="133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61"/>
        </w:rPr>
        <w:t xml:space="preserve"> </w:t>
      </w:r>
      <w:r>
        <w:t>recommends that the</w:t>
      </w:r>
      <w:r>
        <w:rPr>
          <w:spacing w:val="61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Government and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 governments commit</w:t>
      </w:r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increasing</w:t>
      </w:r>
      <w:r>
        <w:rPr>
          <w:spacing w:val="2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overall</w:t>
      </w:r>
      <w:r>
        <w:rPr>
          <w:spacing w:val="20"/>
        </w:rPr>
        <w:t xml:space="preserve"> </w:t>
      </w:r>
      <w:r>
        <w:t>baseline</w:t>
      </w:r>
      <w:r>
        <w:rPr>
          <w:spacing w:val="29"/>
        </w:rPr>
        <w:t xml:space="preserve"> </w:t>
      </w:r>
      <w:r>
        <w:t>funding</w:t>
      </w:r>
      <w:r>
        <w:rPr>
          <w:spacing w:val="2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specialist</w:t>
      </w:r>
      <w:r>
        <w:rPr>
          <w:spacing w:val="24"/>
        </w:rPr>
        <w:t xml:space="preserve"> </w:t>
      </w:r>
      <w:r>
        <w:t>family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domestic</w:t>
      </w:r>
      <w:r>
        <w:rPr>
          <w:spacing w:val="25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service</w:t>
      </w:r>
      <w:r>
        <w:rPr>
          <w:spacing w:val="23"/>
        </w:rPr>
        <w:t xml:space="preserve"> </w:t>
      </w:r>
      <w:r>
        <w:t>providers.</w:t>
      </w:r>
    </w:p>
    <w:p w14:paraId="603EDD18" w14:textId="77777777" w:rsidR="002E3BB7" w:rsidRDefault="002E3BB7">
      <w:pPr>
        <w:pStyle w:val="BodyText"/>
        <w:spacing w:before="8"/>
        <w:rPr>
          <w:sz w:val="20"/>
        </w:rPr>
      </w:pPr>
    </w:p>
    <w:bookmarkStart w:id="339" w:name="Recommendation_73"/>
    <w:bookmarkEnd w:id="339"/>
    <w:p w14:paraId="66B4D508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73</w:t>
      </w:r>
      <w:r>
        <w:rPr>
          <w:w w:val="105"/>
        </w:rPr>
        <w:fldChar w:fldCharType="end"/>
      </w:r>
    </w:p>
    <w:p w14:paraId="425D8E1D" w14:textId="77777777" w:rsidR="002E3BB7" w:rsidRDefault="00166F8A">
      <w:pPr>
        <w:pStyle w:val="BodyText"/>
        <w:spacing w:before="142" w:line="276" w:lineRule="auto"/>
        <w:ind w:left="105" w:right="110"/>
        <w:jc w:val="both"/>
      </w:pPr>
      <w:r>
        <w:t>The</w:t>
      </w:r>
      <w:r>
        <w:rPr>
          <w:spacing w:val="47"/>
        </w:rPr>
        <w:t xml:space="preserve"> </w:t>
      </w:r>
      <w:r>
        <w:t>Committee</w:t>
      </w:r>
      <w:r>
        <w:rPr>
          <w:spacing w:val="41"/>
        </w:rPr>
        <w:t xml:space="preserve"> </w:t>
      </w:r>
      <w:r>
        <w:t>recognises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importance</w:t>
      </w:r>
      <w:r>
        <w:rPr>
          <w:spacing w:val="4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provision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availability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supportive</w:t>
      </w:r>
      <w:r>
        <w:rPr>
          <w:spacing w:val="47"/>
        </w:rPr>
        <w:t xml:space="preserve"> </w:t>
      </w:r>
      <w:r>
        <w:t>housing</w:t>
      </w:r>
      <w:r>
        <w:rPr>
          <w:spacing w:val="48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to assist victim-survivors of family, domestic and sexual violence to find safety for themselves and their</w:t>
      </w:r>
      <w:r>
        <w:rPr>
          <w:spacing w:val="1"/>
        </w:rPr>
        <w:t xml:space="preserve"> </w:t>
      </w:r>
      <w:r>
        <w:t>children. The Committee recommends that the Australian Government and state and territory governments</w:t>
      </w:r>
      <w:r>
        <w:rPr>
          <w:spacing w:val="1"/>
        </w:rPr>
        <w:t xml:space="preserve"> </w:t>
      </w:r>
      <w:r>
        <w:t>collaborate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 programs that could</w:t>
      </w:r>
      <w:r>
        <w:rPr>
          <w:spacing w:val="61"/>
        </w:rPr>
        <w:t xml:space="preserve"> </w:t>
      </w:r>
      <w:r>
        <w:t>be implemented</w:t>
      </w:r>
      <w:r>
        <w:rPr>
          <w:spacing w:val="61"/>
        </w:rPr>
        <w:t xml:space="preserve"> </w:t>
      </w:r>
      <w:r>
        <w:t>across the</w:t>
      </w:r>
      <w:r>
        <w:rPr>
          <w:spacing w:val="61"/>
        </w:rPr>
        <w:t xml:space="preserve"> </w:t>
      </w:r>
      <w:r>
        <w:t>country, and ensure</w:t>
      </w:r>
      <w:r>
        <w:rPr>
          <w:spacing w:val="61"/>
        </w:rPr>
        <w:t xml:space="preserve"> </w:t>
      </w:r>
      <w:r>
        <w:t>that specialist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‘wrap-around’</w:t>
      </w:r>
      <w:r>
        <w:rPr>
          <w:spacing w:val="16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dedicated,</w:t>
      </w:r>
      <w:r>
        <w:rPr>
          <w:spacing w:val="8"/>
        </w:rPr>
        <w:t xml:space="preserve"> </w:t>
      </w:r>
      <w:r>
        <w:t>long-term</w:t>
      </w:r>
      <w:r>
        <w:rPr>
          <w:spacing w:val="16"/>
        </w:rPr>
        <w:t xml:space="preserve"> </w:t>
      </w:r>
      <w:r>
        <w:t>funding.</w:t>
      </w:r>
    </w:p>
    <w:p w14:paraId="1A21D231" w14:textId="77777777" w:rsidR="002E3BB7" w:rsidRDefault="002E3BB7">
      <w:pPr>
        <w:pStyle w:val="BodyText"/>
        <w:rPr>
          <w:sz w:val="21"/>
        </w:rPr>
      </w:pPr>
    </w:p>
    <w:bookmarkStart w:id="340" w:name="Recommendation_74"/>
    <w:bookmarkEnd w:id="340"/>
    <w:p w14:paraId="1E896B9C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74</w:t>
      </w:r>
      <w:r>
        <w:rPr>
          <w:w w:val="105"/>
        </w:rPr>
        <w:fldChar w:fldCharType="end"/>
      </w:r>
    </w:p>
    <w:p w14:paraId="18F1EFEE" w14:textId="77777777" w:rsidR="002E3BB7" w:rsidRDefault="00166F8A">
      <w:pPr>
        <w:pStyle w:val="BodyText"/>
        <w:spacing w:before="137" w:line="276" w:lineRule="auto"/>
        <w:ind w:left="105" w:right="109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state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territory</w:t>
      </w:r>
      <w:r>
        <w:rPr>
          <w:spacing w:val="6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collaborate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 affordable</w:t>
      </w:r>
      <w:r>
        <w:rPr>
          <w:spacing w:val="1"/>
        </w:rPr>
        <w:t xml:space="preserve"> </w:t>
      </w:r>
      <w:r>
        <w:t>housing solutions 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 long-term</w:t>
      </w:r>
      <w:r>
        <w:rPr>
          <w:spacing w:val="1"/>
        </w:rPr>
        <w:t xml:space="preserve"> </w:t>
      </w:r>
      <w:r>
        <w:t>needs for</w:t>
      </w:r>
      <w:r>
        <w:rPr>
          <w:spacing w:val="61"/>
        </w:rPr>
        <w:t xml:space="preserve"> </w:t>
      </w:r>
      <w:r>
        <w:t>those</w:t>
      </w:r>
      <w:r>
        <w:rPr>
          <w:spacing w:val="-59"/>
        </w:rPr>
        <w:t xml:space="preserve"> </w:t>
      </w:r>
      <w:r>
        <w:t>made homeless</w:t>
      </w:r>
      <w:r>
        <w:rPr>
          <w:spacing w:val="1"/>
        </w:rPr>
        <w:t xml:space="preserve"> </w:t>
      </w:r>
      <w:r>
        <w:t>by family,</w:t>
      </w:r>
      <w:r>
        <w:rPr>
          <w:spacing w:val="61"/>
        </w:rPr>
        <w:t xml:space="preserve"> </w:t>
      </w:r>
      <w:r>
        <w:t>domestic and sexual</w:t>
      </w:r>
      <w:r>
        <w:rPr>
          <w:spacing w:val="61"/>
        </w:rPr>
        <w:t xml:space="preserve"> </w:t>
      </w:r>
      <w:r>
        <w:t>violence,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 address the backlog of</w:t>
      </w:r>
      <w:r>
        <w:rPr>
          <w:spacing w:val="61"/>
        </w:rPr>
        <w:t xml:space="preserve"> </w:t>
      </w:r>
      <w:r>
        <w:t>victim -survivors</w:t>
      </w:r>
      <w:r>
        <w:rPr>
          <w:spacing w:val="1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cannot</w:t>
      </w:r>
      <w:r>
        <w:rPr>
          <w:spacing w:val="8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t>affordable</w:t>
      </w:r>
      <w:r>
        <w:rPr>
          <w:spacing w:val="13"/>
        </w:rPr>
        <w:t xml:space="preserve"> </w:t>
      </w:r>
      <w:r>
        <w:t>housing.</w:t>
      </w:r>
    </w:p>
    <w:p w14:paraId="148E300A" w14:textId="77777777" w:rsidR="002E3BB7" w:rsidRDefault="002E3BB7">
      <w:pPr>
        <w:pStyle w:val="BodyText"/>
        <w:spacing w:before="6"/>
        <w:rPr>
          <w:sz w:val="20"/>
        </w:rPr>
      </w:pPr>
    </w:p>
    <w:bookmarkStart w:id="341" w:name="Recommendation_75"/>
    <w:bookmarkEnd w:id="341"/>
    <w:p w14:paraId="2DD5BA6A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75</w:t>
      </w:r>
      <w:r>
        <w:rPr>
          <w:w w:val="105"/>
        </w:rPr>
        <w:fldChar w:fldCharType="end"/>
      </w:r>
    </w:p>
    <w:p w14:paraId="7B5D329F" w14:textId="77777777" w:rsidR="002E3BB7" w:rsidRDefault="00166F8A">
      <w:pPr>
        <w:pStyle w:val="BodyText"/>
        <w:spacing w:before="142"/>
        <w:ind w:left="105"/>
        <w:jc w:val="both"/>
      </w:pPr>
      <w:r>
        <w:t>The</w:t>
      </w:r>
      <w:r>
        <w:rPr>
          <w:spacing w:val="32"/>
        </w:rPr>
        <w:t xml:space="preserve"> </w:t>
      </w:r>
      <w:r>
        <w:t>Committee</w:t>
      </w:r>
      <w:r>
        <w:rPr>
          <w:spacing w:val="33"/>
        </w:rPr>
        <w:t xml:space="preserve"> </w:t>
      </w:r>
      <w:r>
        <w:t>recommends</w:t>
      </w:r>
      <w:r>
        <w:rPr>
          <w:spacing w:val="36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Australian</w:t>
      </w:r>
      <w:r>
        <w:rPr>
          <w:spacing w:val="40"/>
        </w:rPr>
        <w:t xml:space="preserve"> </w:t>
      </w:r>
      <w:r>
        <w:t>Government</w:t>
      </w:r>
      <w:r>
        <w:rPr>
          <w:spacing w:val="3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state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territory</w:t>
      </w:r>
      <w:r>
        <w:rPr>
          <w:spacing w:val="37"/>
        </w:rPr>
        <w:t xml:space="preserve"> </w:t>
      </w:r>
      <w:r>
        <w:t>governments:</w:t>
      </w:r>
    </w:p>
    <w:p w14:paraId="416BEDDB" w14:textId="77777777" w:rsidR="002E3BB7" w:rsidRDefault="00166F8A">
      <w:pPr>
        <w:pStyle w:val="BodyText"/>
        <w:spacing w:before="157" w:line="276" w:lineRule="auto"/>
        <w:ind w:left="825" w:right="106"/>
        <w:jc w:val="both"/>
      </w:pPr>
      <w:r>
        <w:t>consider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perpetrators</w:t>
      </w:r>
      <w:r>
        <w:rPr>
          <w:spacing w:val="61"/>
        </w:rPr>
        <w:t xml:space="preserve"> </w:t>
      </w:r>
      <w:r>
        <w:t>rather</w:t>
      </w:r>
      <w:r>
        <w:rPr>
          <w:spacing w:val="6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victim-survivors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cases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family, domestic and sexual violence, where this can be achieved without threat to the safety of</w:t>
      </w:r>
      <w:r>
        <w:rPr>
          <w:spacing w:val="1"/>
        </w:rPr>
        <w:t xml:space="preserve"> </w:t>
      </w:r>
      <w:r>
        <w:t>victim-survivors;</w:t>
      </w:r>
      <w:r>
        <w:rPr>
          <w:spacing w:val="7"/>
        </w:rPr>
        <w:t xml:space="preserve"> </w:t>
      </w:r>
      <w:r>
        <w:t>and</w:t>
      </w:r>
    </w:p>
    <w:p w14:paraId="6490BA35" w14:textId="77777777" w:rsidR="002E3BB7" w:rsidRDefault="00166F8A">
      <w:pPr>
        <w:pStyle w:val="BodyText"/>
        <w:spacing w:before="117" w:line="280" w:lineRule="auto"/>
        <w:ind w:left="825" w:right="114"/>
        <w:jc w:val="both"/>
      </w:pPr>
      <w:r>
        <w:t>consider funding for emergency accommodation for perpetrators to prevent victim -survivors being</w:t>
      </w:r>
      <w:r>
        <w:rPr>
          <w:spacing w:val="1"/>
        </w:rPr>
        <w:t xml:space="preserve"> </w:t>
      </w:r>
      <w:r>
        <w:t>forced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flee</w:t>
      </w:r>
      <w:r>
        <w:rPr>
          <w:spacing w:val="14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homes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continue</w:t>
      </w:r>
      <w:r>
        <w:rPr>
          <w:spacing w:val="8"/>
        </w:rPr>
        <w:t xml:space="preserve"> </w:t>
      </w:r>
      <w:r>
        <w:t>residing</w:t>
      </w:r>
      <w:r>
        <w:rPr>
          <w:spacing w:val="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violent</w:t>
      </w:r>
      <w:r>
        <w:rPr>
          <w:spacing w:val="9"/>
        </w:rPr>
        <w:t xml:space="preserve"> </w:t>
      </w:r>
      <w:r>
        <w:t>home.</w:t>
      </w:r>
    </w:p>
    <w:p w14:paraId="1F446051" w14:textId="77777777" w:rsidR="002E3BB7" w:rsidRDefault="002E3BB7">
      <w:pPr>
        <w:spacing w:line="280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bookmarkStart w:id="342" w:name="Recommendation_76"/>
    <w:bookmarkEnd w:id="342"/>
    <w:p w14:paraId="1D2FCDD5" w14:textId="77777777" w:rsidR="002E3BB7" w:rsidRDefault="00166F8A">
      <w:pPr>
        <w:pStyle w:val="Heading6"/>
        <w:spacing w:before="79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76</w:t>
      </w:r>
      <w:r>
        <w:rPr>
          <w:w w:val="105"/>
        </w:rPr>
        <w:fldChar w:fldCharType="end"/>
      </w:r>
    </w:p>
    <w:p w14:paraId="4DF82604" w14:textId="77777777" w:rsidR="002E3BB7" w:rsidRDefault="00166F8A">
      <w:pPr>
        <w:pStyle w:val="BodyText"/>
        <w:spacing w:before="137" w:line="276" w:lineRule="auto"/>
        <w:ind w:left="105" w:right="110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 resource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research regarding the intersection</w:t>
      </w:r>
      <w:r>
        <w:rPr>
          <w:spacing w:val="1"/>
        </w:rPr>
        <w:t xml:space="preserve"> </w:t>
      </w:r>
      <w:r>
        <w:t>between mental 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lived</w:t>
      </w:r>
      <w:r>
        <w:rPr>
          <w:spacing w:val="61"/>
        </w:rPr>
        <w:t xml:space="preserve"> </w:t>
      </w:r>
      <w:r>
        <w:t>experiences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victim -</w:t>
      </w:r>
      <w:r>
        <w:rPr>
          <w:spacing w:val="1"/>
        </w:rPr>
        <w:t xml:space="preserve"> </w:t>
      </w:r>
      <w:r>
        <w:t>survivors and the children of victim-survivors who have experienced both family violence and mental health</w:t>
      </w:r>
      <w:r>
        <w:rPr>
          <w:spacing w:val="1"/>
        </w:rPr>
        <w:t xml:space="preserve"> </w:t>
      </w:r>
      <w:r>
        <w:t>issues.</w:t>
      </w:r>
    </w:p>
    <w:p w14:paraId="43D745CA" w14:textId="77777777" w:rsidR="002E3BB7" w:rsidRDefault="002E3BB7">
      <w:pPr>
        <w:pStyle w:val="BodyText"/>
        <w:spacing w:before="11"/>
        <w:rPr>
          <w:sz w:val="20"/>
        </w:rPr>
      </w:pPr>
    </w:p>
    <w:bookmarkStart w:id="343" w:name="Recommendation_77"/>
    <w:bookmarkEnd w:id="343"/>
    <w:p w14:paraId="349D2429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77</w:t>
      </w:r>
      <w:r>
        <w:rPr>
          <w:w w:val="105"/>
        </w:rPr>
        <w:fldChar w:fldCharType="end"/>
      </w:r>
    </w:p>
    <w:p w14:paraId="0B810134" w14:textId="77777777" w:rsidR="002E3BB7" w:rsidRDefault="00166F8A">
      <w:pPr>
        <w:pStyle w:val="BodyText"/>
        <w:spacing w:before="137" w:line="276" w:lineRule="auto"/>
        <w:ind w:left="105" w:right="113"/>
        <w:jc w:val="both"/>
      </w:pPr>
      <w:r>
        <w:t>The Committee recommends that the Australian Government, in partnership with the New South Wales</w:t>
      </w:r>
      <w:r>
        <w:rPr>
          <w:spacing w:val="1"/>
        </w:rPr>
        <w:t xml:space="preserve"> </w:t>
      </w:r>
      <w:r>
        <w:t>Government, fund a trial program of the Illawarra Women’s Health Centre’s Women’s Trauma Recovery</w:t>
      </w:r>
      <w:r>
        <w:rPr>
          <w:spacing w:val="1"/>
        </w:rPr>
        <w:t xml:space="preserve"> </w:t>
      </w:r>
      <w:r>
        <w:t>Centre. This funding could be part of a pilot program over a five-year period with a view, subject to positive</w:t>
      </w:r>
      <w:r>
        <w:rPr>
          <w:spacing w:val="1"/>
        </w:rPr>
        <w:t xml:space="preserve"> </w:t>
      </w:r>
      <w:r>
        <w:t>evaluation,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rolling</w:t>
      </w:r>
      <w:r>
        <w:rPr>
          <w:spacing w:val="8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similar</w:t>
      </w:r>
      <w:r>
        <w:rPr>
          <w:spacing w:val="13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around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country.</w:t>
      </w:r>
    </w:p>
    <w:p w14:paraId="6F17E63A" w14:textId="77777777" w:rsidR="002E3BB7" w:rsidRDefault="002E3BB7">
      <w:pPr>
        <w:pStyle w:val="BodyText"/>
        <w:rPr>
          <w:sz w:val="21"/>
        </w:rPr>
      </w:pPr>
    </w:p>
    <w:bookmarkStart w:id="344" w:name="Recommendation_78"/>
    <w:bookmarkEnd w:id="344"/>
    <w:p w14:paraId="02E84412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78</w:t>
      </w:r>
      <w:r>
        <w:rPr>
          <w:w w:val="105"/>
        </w:rPr>
        <w:fldChar w:fldCharType="end"/>
      </w:r>
    </w:p>
    <w:p w14:paraId="238829E7" w14:textId="77777777" w:rsidR="002E3BB7" w:rsidRDefault="00166F8A">
      <w:pPr>
        <w:pStyle w:val="BodyText"/>
        <w:spacing w:before="137" w:line="276" w:lineRule="auto"/>
        <w:ind w:left="105" w:right="110"/>
        <w:jc w:val="both"/>
      </w:pPr>
      <w:r>
        <w:t>The Committee recommends that the Australian Government and state and territory governments provide</w:t>
      </w:r>
      <w:r>
        <w:rPr>
          <w:spacing w:val="1"/>
        </w:rPr>
        <w:t xml:space="preserve"> </w:t>
      </w:r>
      <w:r>
        <w:t>additional funding on a 50-50 basis to community legal centres for a minimum of five years to assist victim-</w:t>
      </w:r>
      <w:r>
        <w:rPr>
          <w:spacing w:val="1"/>
        </w:rPr>
        <w:t xml:space="preserve"> </w:t>
      </w:r>
      <w:r>
        <w:t>survivors of family, domestic and</w:t>
      </w:r>
      <w:r>
        <w:rPr>
          <w:spacing w:val="1"/>
        </w:rPr>
        <w:t xml:space="preserve"> </w:t>
      </w:r>
      <w:r>
        <w:t>sexual violence. Such</w:t>
      </w:r>
      <w:r>
        <w:rPr>
          <w:spacing w:val="1"/>
        </w:rPr>
        <w:t xml:space="preserve"> </w:t>
      </w:r>
      <w:r>
        <w:t>funding should</w:t>
      </w:r>
      <w:r>
        <w:rPr>
          <w:spacing w:val="1"/>
        </w:rPr>
        <w:t xml:space="preserve"> </w:t>
      </w:r>
      <w:r>
        <w:t>be tied to appropriate reporting</w:t>
      </w:r>
      <w:r>
        <w:rPr>
          <w:spacing w:val="1"/>
        </w:rPr>
        <w:t xml:space="preserve"> </w:t>
      </w:r>
      <w:r>
        <w:t>mechanisms and</w:t>
      </w:r>
      <w:r>
        <w:rPr>
          <w:spacing w:val="61"/>
        </w:rPr>
        <w:t xml:space="preserve"> </w:t>
      </w:r>
      <w:r>
        <w:t>performance indicators, including but not limited 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full</w:t>
      </w:r>
      <w:r>
        <w:rPr>
          <w:spacing w:val="61"/>
        </w:rPr>
        <w:t xml:space="preserve"> </w:t>
      </w:r>
      <w:r>
        <w:t>disclosure</w:t>
      </w:r>
      <w:r>
        <w:rPr>
          <w:spacing w:val="61"/>
        </w:rPr>
        <w:t xml:space="preserve"> </w:t>
      </w:r>
      <w:r>
        <w:t>of funding provided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centres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states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territories.</w:t>
      </w:r>
    </w:p>
    <w:p w14:paraId="39BC41B6" w14:textId="77777777" w:rsidR="002E3BB7" w:rsidRDefault="002E3BB7">
      <w:pPr>
        <w:pStyle w:val="BodyText"/>
        <w:spacing w:before="11"/>
        <w:rPr>
          <w:sz w:val="20"/>
        </w:rPr>
      </w:pPr>
    </w:p>
    <w:bookmarkStart w:id="345" w:name="Recommendation_79"/>
    <w:bookmarkEnd w:id="345"/>
    <w:p w14:paraId="0631B5D8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"https://www.aph.gov.au/Parliamentary_Business/Committees/House/Social_Policy_and_Legal_Affairs/Familyviolence/Report/section?id=committees%2freportrep%2f024577%2f75462&amp;s75462rec79"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79</w:t>
      </w:r>
      <w:r>
        <w:rPr>
          <w:w w:val="105"/>
        </w:rPr>
        <w:fldChar w:fldCharType="end"/>
      </w:r>
    </w:p>
    <w:p w14:paraId="3C19C0F6" w14:textId="77777777" w:rsidR="002E3BB7" w:rsidRDefault="00166F8A">
      <w:pPr>
        <w:pStyle w:val="BodyText"/>
        <w:spacing w:before="137" w:line="278" w:lineRule="auto"/>
        <w:ind w:left="105" w:right="129"/>
        <w:jc w:val="both"/>
      </w:pPr>
      <w:r>
        <w:t>The Committee recommends that the Australian Government and state and territory governments provide</w:t>
      </w:r>
      <w:r>
        <w:rPr>
          <w:spacing w:val="1"/>
        </w:rPr>
        <w:t xml:space="preserve"> </w:t>
      </w:r>
      <w:r>
        <w:t>funding on a</w:t>
      </w:r>
      <w:r>
        <w:rPr>
          <w:spacing w:val="1"/>
        </w:rPr>
        <w:t xml:space="preserve"> </w:t>
      </w:r>
      <w:r>
        <w:t>50-50</w:t>
      </w:r>
      <w:r>
        <w:rPr>
          <w:spacing w:val="1"/>
        </w:rPr>
        <w:t xml:space="preserve"> </w:t>
      </w:r>
      <w:r>
        <w:t>basis to legal aid</w:t>
      </w:r>
      <w:r>
        <w:rPr>
          <w:spacing w:val="1"/>
        </w:rPr>
        <w:t xml:space="preserve"> </w:t>
      </w:r>
      <w:r>
        <w:t>commissions and</w:t>
      </w:r>
      <w:r>
        <w:rPr>
          <w:spacing w:val="1"/>
        </w:rPr>
        <w:t xml:space="preserve"> </w:t>
      </w:r>
      <w:r>
        <w:t>community legal centres to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workers</w:t>
      </w:r>
      <w:r>
        <w:rPr>
          <w:spacing w:val="7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violence,</w:t>
      </w:r>
      <w:r>
        <w:rPr>
          <w:spacing w:val="7"/>
        </w:rPr>
        <w:t xml:space="preserve"> </w:t>
      </w:r>
      <w:r>
        <w:t>child</w:t>
      </w:r>
      <w:r>
        <w:rPr>
          <w:spacing w:val="10"/>
        </w:rPr>
        <w:t xml:space="preserve"> </w:t>
      </w:r>
      <w:r>
        <w:t>protection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t>law</w:t>
      </w:r>
      <w:r>
        <w:rPr>
          <w:spacing w:val="14"/>
        </w:rPr>
        <w:t xml:space="preserve"> </w:t>
      </w:r>
      <w:r>
        <w:t>matters.</w:t>
      </w:r>
    </w:p>
    <w:p w14:paraId="430C7EA0" w14:textId="77777777" w:rsidR="002E3BB7" w:rsidRDefault="002E3BB7">
      <w:pPr>
        <w:pStyle w:val="BodyText"/>
        <w:spacing w:before="5"/>
        <w:rPr>
          <w:sz w:val="20"/>
        </w:rPr>
      </w:pPr>
    </w:p>
    <w:bookmarkStart w:id="346" w:name="Recommendation_80"/>
    <w:bookmarkEnd w:id="346"/>
    <w:p w14:paraId="5162911F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"https://www.aph.gov.au/Parliamentary_Business/Committees/House/Social_Policy_and_Legal_Affairs/Familyviolence/Report/section?id=committees%2freportrep%2f024577%2f75462&amp;s75462rec80"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5"/>
          <w:w w:val="105"/>
        </w:rPr>
        <w:t xml:space="preserve"> </w:t>
      </w:r>
      <w:r>
        <w:rPr>
          <w:w w:val="105"/>
        </w:rPr>
        <w:t>80</w:t>
      </w:r>
      <w:r>
        <w:rPr>
          <w:w w:val="105"/>
        </w:rPr>
        <w:fldChar w:fldCharType="end"/>
      </w:r>
    </w:p>
    <w:p w14:paraId="4D6639AA" w14:textId="77777777" w:rsidR="002E3BB7" w:rsidRDefault="00166F8A">
      <w:pPr>
        <w:pStyle w:val="BodyText"/>
        <w:spacing w:before="137" w:line="276" w:lineRule="auto"/>
        <w:ind w:left="105" w:right="103"/>
        <w:jc w:val="both"/>
      </w:pPr>
      <w:r>
        <w:t>The Committee recommends that, subject to positive evaluation of the Legal Aid Commission Small Claims</w:t>
      </w:r>
      <w:r>
        <w:rPr>
          <w:spacing w:val="1"/>
        </w:rPr>
        <w:t xml:space="preserve"> </w:t>
      </w:r>
      <w:r>
        <w:t>Property Trials, 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 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states and</w:t>
      </w:r>
      <w:r>
        <w:rPr>
          <w:spacing w:val="1"/>
        </w:rPr>
        <w:t xml:space="preserve"> </w:t>
      </w:r>
      <w:r>
        <w:t>territory governments fund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50 -50</w:t>
      </w:r>
      <w:r>
        <w:rPr>
          <w:spacing w:val="1"/>
        </w:rPr>
        <w:t xml:space="preserve"> </w:t>
      </w:r>
      <w:r>
        <w:t>basis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establishment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mediation</w:t>
      </w:r>
      <w:r>
        <w:rPr>
          <w:spacing w:val="14"/>
        </w:rPr>
        <w:t xml:space="preserve"> </w:t>
      </w:r>
      <w:r>
        <w:t>program.</w:t>
      </w:r>
    </w:p>
    <w:p w14:paraId="65BEFBB5" w14:textId="77777777" w:rsidR="002E3BB7" w:rsidRDefault="002E3BB7">
      <w:pPr>
        <w:pStyle w:val="BodyText"/>
        <w:spacing w:before="1"/>
        <w:rPr>
          <w:sz w:val="21"/>
        </w:rPr>
      </w:pPr>
    </w:p>
    <w:bookmarkStart w:id="347" w:name="Recommendation_81"/>
    <w:bookmarkEnd w:id="347"/>
    <w:p w14:paraId="6ACB3D7F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"https://www.aph.gov.au/Parliamentary_Business/Committees/House/Social_Policy_and_Legal_Affairs/Familyviolence/Report/section?id=committees%2freportrep%2f024577%2f75462&amp;s75462rec81"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81</w:t>
      </w:r>
      <w:r>
        <w:rPr>
          <w:w w:val="105"/>
        </w:rPr>
        <w:fldChar w:fldCharType="end"/>
      </w:r>
    </w:p>
    <w:p w14:paraId="12031CD0" w14:textId="77777777" w:rsidR="002E3BB7" w:rsidRDefault="00166F8A">
      <w:pPr>
        <w:pStyle w:val="BodyText"/>
        <w:spacing w:before="137" w:line="276" w:lineRule="auto"/>
        <w:ind w:left="105" w:right="117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 implement a national electronic database of domestic violence orders to support the National</w:t>
      </w:r>
      <w:r>
        <w:rPr>
          <w:spacing w:val="1"/>
        </w:rPr>
        <w:t xml:space="preserve"> </w:t>
      </w:r>
      <w:r>
        <w:t>Domestic Violence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Scheme. The database should include provisional, interim, and</w:t>
      </w:r>
      <w:r>
        <w:rPr>
          <w:spacing w:val="1"/>
        </w:rPr>
        <w:t xml:space="preserve"> </w:t>
      </w:r>
      <w:r>
        <w:t>final domestic</w:t>
      </w:r>
      <w:r>
        <w:rPr>
          <w:spacing w:val="1"/>
        </w:rPr>
        <w:t xml:space="preserve"> </w:t>
      </w:r>
      <w:r>
        <w:t>violence</w:t>
      </w:r>
      <w:r>
        <w:rPr>
          <w:spacing w:val="7"/>
        </w:rPr>
        <w:t xml:space="preserve"> </w:t>
      </w:r>
      <w:r>
        <w:t>orders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record</w:t>
      </w:r>
      <w:r>
        <w:rPr>
          <w:spacing w:val="8"/>
        </w:rPr>
        <w:t xml:space="preserve"> </w:t>
      </w:r>
      <w:r>
        <w:t>breaches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orders.</w:t>
      </w:r>
    </w:p>
    <w:p w14:paraId="1C750BCA" w14:textId="77777777" w:rsidR="002E3BB7" w:rsidRDefault="00166F8A">
      <w:pPr>
        <w:pStyle w:val="BodyText"/>
        <w:spacing w:before="122"/>
        <w:ind w:left="105"/>
        <w:jc w:val="both"/>
      </w:pPr>
      <w:r>
        <w:t>In</w:t>
      </w:r>
      <w:r>
        <w:rPr>
          <w:spacing w:val="29"/>
        </w:rPr>
        <w:t xml:space="preserve"> </w:t>
      </w:r>
      <w:r>
        <w:t>addition,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Australian</w:t>
      </w:r>
      <w:r>
        <w:rPr>
          <w:spacing w:val="36"/>
        </w:rPr>
        <w:t xml:space="preserve"> </w:t>
      </w:r>
      <w:r>
        <w:t>Government</w:t>
      </w:r>
      <w:r>
        <w:rPr>
          <w:spacing w:val="32"/>
        </w:rPr>
        <w:t xml:space="preserve"> </w:t>
      </w:r>
      <w:r>
        <w:t>should:</w:t>
      </w:r>
    </w:p>
    <w:p w14:paraId="51520F03" w14:textId="77777777" w:rsidR="002E3BB7" w:rsidRDefault="00166F8A">
      <w:pPr>
        <w:pStyle w:val="BodyText"/>
        <w:spacing w:before="157" w:line="276" w:lineRule="auto"/>
        <w:ind w:left="825" w:right="118"/>
      </w:pPr>
      <w:r>
        <w:t>work</w:t>
      </w:r>
      <w:r>
        <w:rPr>
          <w:spacing w:val="28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state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territory</w:t>
      </w:r>
      <w:r>
        <w:rPr>
          <w:spacing w:val="36"/>
        </w:rPr>
        <w:t xml:space="preserve"> </w:t>
      </w:r>
      <w:r>
        <w:t>governments</w:t>
      </w:r>
      <w:r>
        <w:rPr>
          <w:spacing w:val="2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develop</w:t>
      </w:r>
      <w:r>
        <w:rPr>
          <w:spacing w:val="33"/>
        </w:rPr>
        <w:t xml:space="preserve"> </w:t>
      </w:r>
      <w:r>
        <w:t>standardised</w:t>
      </w:r>
      <w:r>
        <w:rPr>
          <w:spacing w:val="32"/>
        </w:rPr>
        <w:t xml:space="preserve"> </w:t>
      </w:r>
      <w:r>
        <w:t>training</w:t>
      </w:r>
      <w:r>
        <w:rPr>
          <w:spacing w:val="33"/>
        </w:rPr>
        <w:t xml:space="preserve"> </w:t>
      </w:r>
      <w:r>
        <w:t>material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delivered</w:t>
      </w:r>
      <w:r>
        <w:rPr>
          <w:spacing w:val="-5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staff</w:t>
      </w:r>
      <w:r>
        <w:rPr>
          <w:spacing w:val="5"/>
        </w:rPr>
        <w:t xml:space="preserve"> </w:t>
      </w:r>
      <w:r>
        <w:t>alongside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introduction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database;</w:t>
      </w:r>
      <w:r>
        <w:rPr>
          <w:spacing w:val="10"/>
        </w:rPr>
        <w:t xml:space="preserve"> </w:t>
      </w:r>
      <w:r>
        <w:t>and</w:t>
      </w:r>
    </w:p>
    <w:p w14:paraId="5416BCA2" w14:textId="77777777" w:rsidR="002E3BB7" w:rsidRDefault="00166F8A">
      <w:pPr>
        <w:pStyle w:val="BodyText"/>
        <w:spacing w:before="119" w:line="276" w:lineRule="auto"/>
        <w:ind w:left="825" w:right="118"/>
      </w:pPr>
      <w:r>
        <w:t>consider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providers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addition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courts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police.</w:t>
      </w:r>
    </w:p>
    <w:p w14:paraId="074F64D4" w14:textId="77777777" w:rsidR="002E3BB7" w:rsidRDefault="002E3BB7">
      <w:pPr>
        <w:pStyle w:val="BodyText"/>
        <w:spacing w:before="8"/>
        <w:rPr>
          <w:sz w:val="20"/>
        </w:rPr>
      </w:pPr>
    </w:p>
    <w:bookmarkStart w:id="348" w:name="Recommendation_82"/>
    <w:bookmarkEnd w:id="348"/>
    <w:p w14:paraId="0BDBC18E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"https://www.aph.gov.au/Parliamentary_Business/Committees/House/Social_Policy_and_Legal_Affairs/Familyviolence/Report/section?id=committees%2freportrep%2f024577%2f75462&amp;s75462rec82"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82</w:t>
      </w:r>
      <w:r>
        <w:rPr>
          <w:w w:val="105"/>
        </w:rPr>
        <w:fldChar w:fldCharType="end"/>
      </w:r>
    </w:p>
    <w:p w14:paraId="089D2255" w14:textId="77777777" w:rsidR="002E3BB7" w:rsidRDefault="00166F8A">
      <w:pPr>
        <w:pStyle w:val="BodyText"/>
        <w:spacing w:before="142" w:line="276" w:lineRule="auto"/>
        <w:ind w:left="105" w:right="103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 expand the National Domestic Violence</w:t>
      </w:r>
      <w:r>
        <w:rPr>
          <w:spacing w:val="1"/>
        </w:rPr>
        <w:t xml:space="preserve"> </w:t>
      </w:r>
      <w:r>
        <w:t>Order Scheme</w:t>
      </w:r>
      <w:r>
        <w:rPr>
          <w:spacing w:val="1"/>
        </w:rPr>
        <w:t xml:space="preserve"> </w:t>
      </w:r>
      <w:r>
        <w:t>to include</w:t>
      </w:r>
      <w:r>
        <w:rPr>
          <w:spacing w:val="61"/>
        </w:rPr>
        <w:t xml:space="preserve"> </w:t>
      </w:r>
      <w:r>
        <w:t>orders issued under the</w:t>
      </w:r>
      <w:r>
        <w:rPr>
          <w:spacing w:val="1"/>
        </w:rPr>
        <w:t xml:space="preserve"> </w:t>
      </w:r>
      <w:r>
        <w:rPr>
          <w:i/>
        </w:rPr>
        <w:t>Family</w:t>
      </w:r>
      <w:r>
        <w:rPr>
          <w:i/>
          <w:spacing w:val="16"/>
        </w:rPr>
        <w:t xml:space="preserve"> </w:t>
      </w:r>
      <w:r>
        <w:rPr>
          <w:i/>
        </w:rPr>
        <w:t>Law</w:t>
      </w:r>
      <w:r>
        <w:rPr>
          <w:i/>
          <w:spacing w:val="17"/>
        </w:rPr>
        <w:t xml:space="preserve"> </w:t>
      </w:r>
      <w:r>
        <w:rPr>
          <w:i/>
        </w:rPr>
        <w:t>Act</w:t>
      </w:r>
      <w:r>
        <w:rPr>
          <w:i/>
          <w:spacing w:val="15"/>
        </w:rPr>
        <w:t xml:space="preserve"> </w:t>
      </w:r>
      <w:r>
        <w:rPr>
          <w:i/>
        </w:rPr>
        <w:t>1975</w:t>
      </w:r>
      <w:r>
        <w:rPr>
          <w:i/>
          <w:spacing w:val="2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orders</w:t>
      </w:r>
      <w:r>
        <w:rPr>
          <w:spacing w:val="16"/>
        </w:rPr>
        <w:t xml:space="preserve"> </w:t>
      </w:r>
      <w:r>
        <w:t>issued</w:t>
      </w:r>
      <w:r>
        <w:rPr>
          <w:spacing w:val="14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territory</w:t>
      </w:r>
      <w:r>
        <w:rPr>
          <w:spacing w:val="16"/>
        </w:rPr>
        <w:t xml:space="preserve"> </w:t>
      </w:r>
      <w:r>
        <w:t>child</w:t>
      </w:r>
      <w:r>
        <w:rPr>
          <w:spacing w:val="13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legislation.</w:t>
      </w:r>
    </w:p>
    <w:p w14:paraId="0F3ABDC5" w14:textId="77777777" w:rsidR="002E3BB7" w:rsidRDefault="002E3BB7">
      <w:pPr>
        <w:pStyle w:val="BodyText"/>
        <w:spacing w:before="8"/>
        <w:rPr>
          <w:sz w:val="20"/>
        </w:rPr>
      </w:pPr>
    </w:p>
    <w:bookmarkStart w:id="349" w:name="Recommendation_83"/>
    <w:bookmarkEnd w:id="349"/>
    <w:p w14:paraId="5B8EEC75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"https://www.aph.gov.au/Parliamentary_Business/Committees/House/Social_Policy_and_Legal_Affairs/Familyviolence/Report/section?id=committees%2freportrep%2f024577%2f75462&amp;s75462rec83"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83</w:t>
      </w:r>
      <w:r>
        <w:rPr>
          <w:w w:val="105"/>
        </w:rPr>
        <w:fldChar w:fldCharType="end"/>
      </w:r>
    </w:p>
    <w:p w14:paraId="15121FB2" w14:textId="77777777" w:rsidR="002E3BB7" w:rsidRDefault="00166F8A">
      <w:pPr>
        <w:pStyle w:val="BodyText"/>
        <w:spacing w:before="137" w:line="278" w:lineRule="auto"/>
        <w:ind w:left="105" w:right="110"/>
        <w:jc w:val="both"/>
      </w:pPr>
      <w:r>
        <w:t>The Committee recommends that the Department of Social Services commission research on the potential</w:t>
      </w:r>
      <w:r>
        <w:rPr>
          <w:spacing w:val="1"/>
        </w:rPr>
        <w:t xml:space="preserve"> </w:t>
      </w:r>
      <w:r>
        <w:t>benefits and risks to victim-survivor safety of the establishment of a publicly accessible register of convicted</w:t>
      </w:r>
      <w:r>
        <w:rPr>
          <w:spacing w:val="1"/>
        </w:rPr>
        <w:t xml:space="preserve"> </w:t>
      </w:r>
      <w:r>
        <w:t>family,</w:t>
      </w:r>
      <w:r>
        <w:rPr>
          <w:spacing w:val="8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</w:t>
      </w:r>
      <w:r>
        <w:rPr>
          <w:spacing w:val="8"/>
        </w:rPr>
        <w:t xml:space="preserve"> </w:t>
      </w:r>
      <w:r>
        <w:t>offenders.</w:t>
      </w:r>
    </w:p>
    <w:p w14:paraId="7356A54F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bookmarkStart w:id="350" w:name="Recommendation_84"/>
    <w:bookmarkEnd w:id="350"/>
    <w:p w14:paraId="5E10C9FF" w14:textId="77777777" w:rsidR="002E3BB7" w:rsidRDefault="00166F8A">
      <w:pPr>
        <w:pStyle w:val="Heading6"/>
        <w:spacing w:before="79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"https://www.aph.gov.au/Parliamentary_Business/Committees/House/Social_Policy_and_Legal_Affairs/Familyviolence/Report/section?id=committees%2freportrep%2f024577%2f75462&amp;s75462rec84"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84</w:t>
      </w:r>
      <w:r>
        <w:rPr>
          <w:w w:val="105"/>
        </w:rPr>
        <w:fldChar w:fldCharType="end"/>
      </w:r>
    </w:p>
    <w:p w14:paraId="4522370B" w14:textId="77777777" w:rsidR="002E3BB7" w:rsidRDefault="00166F8A">
      <w:pPr>
        <w:pStyle w:val="BodyText"/>
        <w:spacing w:before="137" w:line="276" w:lineRule="auto"/>
        <w:ind w:left="105" w:right="128"/>
        <w:jc w:val="both"/>
      </w:pPr>
      <w:r>
        <w:t>The</w:t>
      </w:r>
      <w:r>
        <w:rPr>
          <w:spacing w:val="34"/>
        </w:rPr>
        <w:t xml:space="preserve"> </w:t>
      </w:r>
      <w:r>
        <w:t>Committee</w:t>
      </w:r>
      <w:r>
        <w:rPr>
          <w:spacing w:val="34"/>
        </w:rPr>
        <w:t xml:space="preserve"> </w:t>
      </w:r>
      <w:r>
        <w:t>recommends</w:t>
      </w:r>
      <w:r>
        <w:rPr>
          <w:spacing w:val="37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Australian</w:t>
      </w:r>
      <w:r>
        <w:rPr>
          <w:spacing w:val="41"/>
        </w:rPr>
        <w:t xml:space="preserve"> </w:t>
      </w:r>
      <w:r>
        <w:t>Government</w:t>
      </w:r>
      <w:r>
        <w:rPr>
          <w:spacing w:val="36"/>
        </w:rPr>
        <w:t xml:space="preserve"> </w:t>
      </w:r>
      <w:r>
        <w:t>work</w:t>
      </w:r>
      <w:r>
        <w:rPr>
          <w:spacing w:val="37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states</w:t>
      </w:r>
      <w:r>
        <w:rPr>
          <w:spacing w:val="3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territories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adopt</w:t>
      </w:r>
      <w:r>
        <w:rPr>
          <w:spacing w:val="-5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variant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7"/>
        </w:rPr>
        <w:t xml:space="preserve"> </w:t>
      </w:r>
      <w:r>
        <w:t>Kingdom’s</w:t>
      </w:r>
      <w:r>
        <w:rPr>
          <w:spacing w:val="14"/>
        </w:rPr>
        <w:t xml:space="preserve"> </w:t>
      </w:r>
      <w:r>
        <w:t>‘Silent</w:t>
      </w:r>
      <w:r>
        <w:rPr>
          <w:spacing w:val="13"/>
        </w:rPr>
        <w:t xml:space="preserve"> </w:t>
      </w:r>
      <w:r>
        <w:t>Solution’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silent</w:t>
      </w:r>
      <w:r>
        <w:rPr>
          <w:spacing w:val="7"/>
        </w:rPr>
        <w:t xml:space="preserve"> </w:t>
      </w:r>
      <w:r>
        <w:t>calls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police</w:t>
      </w:r>
      <w:r>
        <w:rPr>
          <w:spacing w:val="17"/>
        </w:rPr>
        <w:t xml:space="preserve"> </w:t>
      </w:r>
      <w:r>
        <w:t>assistance.</w:t>
      </w:r>
    </w:p>
    <w:p w14:paraId="4CA6810E" w14:textId="77777777" w:rsidR="002E3BB7" w:rsidRDefault="002E3BB7">
      <w:pPr>
        <w:pStyle w:val="BodyText"/>
        <w:spacing w:before="1"/>
        <w:rPr>
          <w:sz w:val="21"/>
        </w:rPr>
      </w:pPr>
    </w:p>
    <w:bookmarkStart w:id="351" w:name="Recommendation_85"/>
    <w:bookmarkEnd w:id="351"/>
    <w:p w14:paraId="2AB1CAAE" w14:textId="77777777" w:rsidR="002E3BB7" w:rsidRDefault="00166F8A">
      <w:pPr>
        <w:pStyle w:val="Heading6"/>
        <w:spacing w:before="1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"https://www.aph.gov.au/Parliamentary_Business/Committees/House/Social_Policy_and_Legal_Affairs/Familyviolence/Report/section?id=committees%2freportrep%2f024577%2f75462&amp;s75462rec85"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85</w:t>
      </w:r>
      <w:r>
        <w:rPr>
          <w:w w:val="105"/>
        </w:rPr>
        <w:fldChar w:fldCharType="end"/>
      </w:r>
    </w:p>
    <w:p w14:paraId="01B951D4" w14:textId="77777777" w:rsidR="002E3BB7" w:rsidRDefault="00166F8A">
      <w:pPr>
        <w:pStyle w:val="BodyText"/>
        <w:spacing w:before="137" w:line="276" w:lineRule="auto"/>
        <w:ind w:left="105" w:right="129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territories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penalties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apprehended or domestic violence orders, and ensure that the judiciary receives further training about the</w:t>
      </w:r>
      <w:r>
        <w:rPr>
          <w:spacing w:val="1"/>
        </w:rPr>
        <w:t xml:space="preserve"> </w:t>
      </w:r>
      <w:r>
        <w:t>importance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victim-survivors</w:t>
      </w:r>
      <w:r>
        <w:rPr>
          <w:spacing w:val="2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family,</w:t>
      </w:r>
      <w:r>
        <w:rPr>
          <w:spacing w:val="15"/>
        </w:rPr>
        <w:t xml:space="preserve"> </w:t>
      </w:r>
      <w:r>
        <w:t>domestic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sexual</w:t>
      </w:r>
      <w:r>
        <w:rPr>
          <w:spacing w:val="23"/>
        </w:rPr>
        <w:t xml:space="preserve"> </w:t>
      </w:r>
      <w:r>
        <w:t>violence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families.</w:t>
      </w:r>
    </w:p>
    <w:p w14:paraId="3D84D29C" w14:textId="77777777" w:rsidR="002E3BB7" w:rsidRDefault="002E3BB7">
      <w:pPr>
        <w:pStyle w:val="BodyText"/>
        <w:spacing w:before="7"/>
        <w:rPr>
          <w:sz w:val="20"/>
        </w:rPr>
      </w:pPr>
    </w:p>
    <w:bookmarkStart w:id="352" w:name="Recommendation_86"/>
    <w:bookmarkEnd w:id="352"/>
    <w:p w14:paraId="2B90850A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"https://www.aph.gov.au/Parliamentary_Business/Committees/House/Social_Policy_and_Legal_Affairs/Familyviolence/Report/section?id=committees%2freportrep%2f024577%2f75462&amp;s75462rec86"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86</w:t>
      </w:r>
      <w:r>
        <w:rPr>
          <w:w w:val="105"/>
        </w:rPr>
        <w:fldChar w:fldCharType="end"/>
      </w:r>
    </w:p>
    <w:p w14:paraId="624C9D5C" w14:textId="77777777" w:rsidR="002E3BB7" w:rsidRDefault="00166F8A">
      <w:pPr>
        <w:pStyle w:val="BodyText"/>
        <w:spacing w:before="137" w:line="276" w:lineRule="auto"/>
        <w:ind w:left="105" w:right="111"/>
        <w:jc w:val="both"/>
      </w:pPr>
      <w:r>
        <w:t>The Committee recommends that the Australian Government and state and territory governments jointly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victim-survivors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assist them</w:t>
      </w:r>
      <w:r>
        <w:rPr>
          <w:spacing w:val="61"/>
        </w:rPr>
        <w:t xml:space="preserve"> </w:t>
      </w:r>
      <w:r>
        <w:t>to leave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home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resettle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escape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violent relationship. This should include</w:t>
      </w:r>
      <w:r>
        <w:rPr>
          <w:spacing w:val="1"/>
        </w:rPr>
        <w:t xml:space="preserve"> </w:t>
      </w:r>
      <w:r>
        <w:t>examining ways in</w:t>
      </w:r>
      <w:r>
        <w:rPr>
          <w:spacing w:val="1"/>
        </w:rPr>
        <w:t xml:space="preserve"> </w:t>
      </w:r>
      <w:r>
        <w:t>which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Commonwealth</w:t>
      </w:r>
      <w:r>
        <w:rPr>
          <w:spacing w:val="-59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recover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costs</w:t>
      </w:r>
      <w:r>
        <w:rPr>
          <w:spacing w:val="4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perpetrator.</w:t>
      </w:r>
    </w:p>
    <w:p w14:paraId="303DAC43" w14:textId="77777777" w:rsidR="002E3BB7" w:rsidRDefault="002E3BB7">
      <w:pPr>
        <w:pStyle w:val="BodyText"/>
        <w:spacing w:before="1"/>
        <w:rPr>
          <w:sz w:val="21"/>
        </w:rPr>
      </w:pPr>
    </w:p>
    <w:bookmarkStart w:id="353" w:name="Recommendation_87"/>
    <w:bookmarkEnd w:id="353"/>
    <w:p w14:paraId="49065803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"https://www.aph.gov.au/Parliamentary_Business/Committees/House/Social_Policy_and_Legal_Affairs/Familyviolence/Report/section?id=committees%2freportrep%2f024577%2f75462&amp;s75462rec87"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87</w:t>
      </w:r>
      <w:r>
        <w:rPr>
          <w:w w:val="105"/>
        </w:rPr>
        <w:fldChar w:fldCharType="end"/>
      </w:r>
    </w:p>
    <w:p w14:paraId="136B447B" w14:textId="77777777" w:rsidR="002E3BB7" w:rsidRDefault="00166F8A">
      <w:pPr>
        <w:pStyle w:val="BodyText"/>
        <w:spacing w:before="137" w:line="278" w:lineRule="auto"/>
        <w:ind w:left="105" w:right="125"/>
        <w:jc w:val="both"/>
      </w:pP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territory</w:t>
      </w:r>
      <w:r>
        <w:rPr>
          <w:spacing w:val="1"/>
        </w:rPr>
        <w:t xml:space="preserve"> </w:t>
      </w:r>
      <w:r>
        <w:t>governments,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recognises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sexual</w:t>
      </w:r>
      <w:r>
        <w:rPr>
          <w:spacing w:val="6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impacts</w:t>
      </w:r>
      <w:r>
        <w:rPr>
          <w:spacing w:val="8"/>
        </w:rPr>
        <w:t xml:space="preserve"> </w:t>
      </w:r>
      <w:r>
        <w:t>upon</w:t>
      </w:r>
      <w:r>
        <w:rPr>
          <w:spacing w:val="12"/>
        </w:rPr>
        <w:t xml:space="preserve"> </w:t>
      </w:r>
      <w:r>
        <w:t>workplaces.</w:t>
      </w:r>
    </w:p>
    <w:p w14:paraId="152EF0E9" w14:textId="77777777" w:rsidR="002E3BB7" w:rsidRDefault="002E3BB7">
      <w:pPr>
        <w:pStyle w:val="BodyText"/>
        <w:spacing w:before="5"/>
        <w:rPr>
          <w:sz w:val="20"/>
        </w:rPr>
      </w:pPr>
    </w:p>
    <w:bookmarkStart w:id="354" w:name="Recommendation_88"/>
    <w:bookmarkEnd w:id="354"/>
    <w:p w14:paraId="44DCE666" w14:textId="77777777" w:rsidR="002E3BB7" w:rsidRDefault="00166F8A">
      <w:pPr>
        <w:pStyle w:val="Heading6"/>
      </w:pPr>
      <w:r>
        <w:fldChar w:fldCharType="begin"/>
      </w:r>
      <w:r>
        <w:instrText xml:space="preserve"> HYPERLINK "https://www.aph.gov.au/Parliamentary_Business/Committees/House/Social_Policy_and_Legal_Affairs/Familyviolence/Report/section?id=committees%2freportrep%2f024577%2f75462&amp;s75462rec88" \h </w:instrText>
      </w:r>
      <w:r>
        <w:fldChar w:fldCharType="separate"/>
      </w:r>
      <w:r>
        <w:rPr>
          <w:w w:val="105"/>
        </w:rPr>
        <w:t>Recommendation</w:t>
      </w:r>
      <w:r>
        <w:rPr>
          <w:spacing w:val="-7"/>
          <w:w w:val="105"/>
        </w:rPr>
        <w:t xml:space="preserve"> </w:t>
      </w:r>
      <w:r>
        <w:rPr>
          <w:w w:val="105"/>
        </w:rPr>
        <w:t>88</w:t>
      </w:r>
      <w:r>
        <w:rPr>
          <w:w w:val="105"/>
        </w:rPr>
        <w:fldChar w:fldCharType="end"/>
      </w:r>
    </w:p>
    <w:p w14:paraId="697FA308" w14:textId="77777777" w:rsidR="002E3BB7" w:rsidRDefault="00166F8A">
      <w:pPr>
        <w:pStyle w:val="BodyText"/>
        <w:spacing w:before="137" w:line="278" w:lineRule="auto"/>
        <w:ind w:left="105" w:right="130"/>
        <w:jc w:val="both"/>
      </w:pPr>
      <w:r>
        <w:t>The</w:t>
      </w:r>
      <w:r>
        <w:rPr>
          <w:spacing w:val="1"/>
        </w:rPr>
        <w:t xml:space="preserve"> </w:t>
      </w:r>
      <w:r>
        <w:t>Committee recommends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next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include</w:t>
      </w:r>
      <w:r>
        <w:rPr>
          <w:spacing w:val="61"/>
        </w:rPr>
        <w:t xml:space="preserve"> </w:t>
      </w:r>
      <w:r>
        <w:t>greater</w:t>
      </w:r>
      <w:r>
        <w:rPr>
          <w:spacing w:val="61"/>
        </w:rPr>
        <w:t xml:space="preserve"> </w:t>
      </w:r>
      <w:r>
        <w:t>emphasis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specific detail</w:t>
      </w:r>
      <w:r>
        <w:rPr>
          <w:spacing w:val="61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crucial</w:t>
      </w:r>
      <w:r>
        <w:rPr>
          <w:spacing w:val="31"/>
        </w:rPr>
        <w:t xml:space="preserve"> </w:t>
      </w:r>
      <w:r>
        <w:t>role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work</w:t>
      </w:r>
      <w:r>
        <w:rPr>
          <w:spacing w:val="3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economic</w:t>
      </w:r>
      <w:r>
        <w:rPr>
          <w:spacing w:val="36"/>
        </w:rPr>
        <w:t xml:space="preserve"> </w:t>
      </w:r>
      <w:r>
        <w:t>equality</w:t>
      </w:r>
      <w:r>
        <w:rPr>
          <w:spacing w:val="3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advancement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gender</w:t>
      </w:r>
      <w:r>
        <w:rPr>
          <w:spacing w:val="33"/>
        </w:rPr>
        <w:t xml:space="preserve"> </w:t>
      </w:r>
      <w:r>
        <w:t>equality</w:t>
      </w:r>
      <w:r>
        <w:rPr>
          <w:spacing w:val="3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prevention</w:t>
      </w:r>
      <w:r>
        <w:rPr>
          <w:spacing w:val="-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family,</w:t>
      </w:r>
      <w:r>
        <w:rPr>
          <w:spacing w:val="3"/>
        </w:rPr>
        <w:t xml:space="preserve"> </w:t>
      </w:r>
      <w:r>
        <w:t>domestic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violence.</w:t>
      </w:r>
    </w:p>
    <w:p w14:paraId="609E4AC9" w14:textId="77777777" w:rsidR="002E3BB7" w:rsidRDefault="002E3BB7">
      <w:pPr>
        <w:spacing w:line="278" w:lineRule="auto"/>
        <w:jc w:val="both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33A7FBE7" w14:textId="77777777" w:rsidR="002E3BB7" w:rsidRDefault="00166F8A" w:rsidP="0057075D">
      <w:pPr>
        <w:pStyle w:val="Heading3"/>
      </w:pPr>
      <w:bookmarkStart w:id="355" w:name="Appendix_C:_DSS_Engage_Survey"/>
      <w:bookmarkStart w:id="356" w:name="_bookmark103"/>
      <w:bookmarkEnd w:id="355"/>
      <w:bookmarkEnd w:id="356"/>
      <w:r>
        <w:t>Appendix</w:t>
      </w:r>
      <w:r>
        <w:rPr>
          <w:spacing w:val="32"/>
        </w:rPr>
        <w:t xml:space="preserve"> </w:t>
      </w:r>
      <w:r>
        <w:t>C:</w:t>
      </w:r>
      <w:r>
        <w:rPr>
          <w:spacing w:val="37"/>
        </w:rPr>
        <w:t xml:space="preserve"> </w:t>
      </w:r>
      <w:r>
        <w:t>DSS</w:t>
      </w:r>
      <w:r>
        <w:rPr>
          <w:spacing w:val="34"/>
        </w:rPr>
        <w:t xml:space="preserve"> </w:t>
      </w:r>
      <w:r>
        <w:t>Engage</w:t>
      </w:r>
      <w:r>
        <w:rPr>
          <w:spacing w:val="33"/>
        </w:rPr>
        <w:t xml:space="preserve"> </w:t>
      </w:r>
      <w:r>
        <w:t>Survey</w:t>
      </w:r>
    </w:p>
    <w:p w14:paraId="4E77A28F" w14:textId="77777777" w:rsidR="002E3BB7" w:rsidRDefault="002E3BB7">
      <w:pPr>
        <w:pStyle w:val="BodyText"/>
        <w:rPr>
          <w:rFonts w:ascii="Calibri Light"/>
          <w:sz w:val="20"/>
        </w:rPr>
      </w:pPr>
    </w:p>
    <w:p w14:paraId="5EA43964" w14:textId="77777777" w:rsidR="002E3BB7" w:rsidRDefault="002E3BB7">
      <w:pPr>
        <w:pStyle w:val="BodyText"/>
        <w:rPr>
          <w:rFonts w:ascii="Calibri Light"/>
          <w:sz w:val="20"/>
        </w:rPr>
      </w:pPr>
    </w:p>
    <w:p w14:paraId="5D3A8B51" w14:textId="77777777" w:rsidR="002E3BB7" w:rsidRDefault="002E3BB7">
      <w:pPr>
        <w:pStyle w:val="BodyText"/>
        <w:rPr>
          <w:rFonts w:ascii="Calibri Light"/>
          <w:sz w:val="20"/>
        </w:rPr>
      </w:pPr>
    </w:p>
    <w:p w14:paraId="29FF8209" w14:textId="77777777" w:rsidR="002E3BB7" w:rsidRDefault="002E3BB7">
      <w:pPr>
        <w:pStyle w:val="BodyText"/>
        <w:rPr>
          <w:rFonts w:ascii="Calibri Light"/>
          <w:sz w:val="20"/>
        </w:rPr>
      </w:pPr>
    </w:p>
    <w:p w14:paraId="4A2C646B" w14:textId="77777777" w:rsidR="002E3BB7" w:rsidRDefault="002E3BB7">
      <w:pPr>
        <w:pStyle w:val="BodyText"/>
        <w:rPr>
          <w:rFonts w:ascii="Calibri Light"/>
          <w:sz w:val="20"/>
        </w:rPr>
      </w:pPr>
    </w:p>
    <w:p w14:paraId="24152BD9" w14:textId="77777777" w:rsidR="002E3BB7" w:rsidRDefault="00166F8A">
      <w:pPr>
        <w:pStyle w:val="BodyText"/>
        <w:spacing w:before="3"/>
        <w:rPr>
          <w:rFonts w:ascii="Calibri Light"/>
          <w:sz w:val="10"/>
        </w:rPr>
      </w:pPr>
      <w:r>
        <w:rPr>
          <w:noProof/>
          <w:lang w:val="en-AU" w:eastAsia="en-AU"/>
        </w:rPr>
        <w:drawing>
          <wp:inline distT="0" distB="0" distL="0" distR="0" wp14:anchorId="607F54BB" wp14:editId="5217C71F">
            <wp:extent cx="5139759" cy="971550"/>
            <wp:effectExtent l="0" t="0" r="3810" b="0"/>
            <wp:docPr id="239" name="image18.jpe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8.jpe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75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E88A" w14:textId="77777777" w:rsidR="002E3BB7" w:rsidRDefault="002E3BB7">
      <w:pPr>
        <w:pStyle w:val="BodyText"/>
        <w:rPr>
          <w:rFonts w:ascii="Calibri Light"/>
          <w:sz w:val="24"/>
        </w:rPr>
      </w:pPr>
    </w:p>
    <w:p w14:paraId="3DC8E5A0" w14:textId="77777777" w:rsidR="002E3BB7" w:rsidRDefault="002E3BB7">
      <w:pPr>
        <w:pStyle w:val="BodyText"/>
        <w:spacing w:before="5"/>
        <w:rPr>
          <w:rFonts w:ascii="Calibri Light"/>
          <w:sz w:val="32"/>
        </w:rPr>
      </w:pPr>
    </w:p>
    <w:p w14:paraId="5F1E0FC1" w14:textId="77777777" w:rsidR="002E3BB7" w:rsidRDefault="00166F8A">
      <w:pPr>
        <w:spacing w:before="1"/>
        <w:ind w:left="985"/>
        <w:jc w:val="both"/>
        <w:rPr>
          <w:b/>
          <w:sz w:val="32"/>
        </w:rPr>
      </w:pPr>
      <w:r>
        <w:rPr>
          <w:b/>
          <w:w w:val="105"/>
          <w:sz w:val="32"/>
        </w:rPr>
        <w:t>Sample</w:t>
      </w:r>
      <w:r>
        <w:rPr>
          <w:b/>
          <w:spacing w:val="-1"/>
          <w:w w:val="105"/>
          <w:sz w:val="32"/>
        </w:rPr>
        <w:t xml:space="preserve"> </w:t>
      </w:r>
      <w:r>
        <w:rPr>
          <w:b/>
          <w:w w:val="105"/>
          <w:sz w:val="32"/>
        </w:rPr>
        <w:t>questions</w:t>
      </w:r>
      <w:r>
        <w:rPr>
          <w:b/>
          <w:spacing w:val="-6"/>
          <w:w w:val="105"/>
          <w:sz w:val="32"/>
        </w:rPr>
        <w:t xml:space="preserve"> </w:t>
      </w:r>
      <w:r>
        <w:rPr>
          <w:b/>
          <w:w w:val="105"/>
          <w:sz w:val="32"/>
        </w:rPr>
        <w:t>to</w:t>
      </w:r>
      <w:r>
        <w:rPr>
          <w:b/>
          <w:spacing w:val="-3"/>
          <w:w w:val="105"/>
          <w:sz w:val="32"/>
        </w:rPr>
        <w:t xml:space="preserve"> </w:t>
      </w:r>
      <w:r>
        <w:rPr>
          <w:b/>
          <w:w w:val="105"/>
          <w:sz w:val="32"/>
        </w:rPr>
        <w:t>be</w:t>
      </w:r>
      <w:r>
        <w:rPr>
          <w:b/>
          <w:spacing w:val="-1"/>
          <w:w w:val="105"/>
          <w:sz w:val="32"/>
        </w:rPr>
        <w:t xml:space="preserve"> </w:t>
      </w:r>
      <w:r>
        <w:rPr>
          <w:b/>
          <w:w w:val="105"/>
          <w:sz w:val="32"/>
        </w:rPr>
        <w:t>hosted</w:t>
      </w:r>
      <w:r>
        <w:rPr>
          <w:b/>
          <w:spacing w:val="-4"/>
          <w:w w:val="105"/>
          <w:sz w:val="32"/>
        </w:rPr>
        <w:t xml:space="preserve"> </w:t>
      </w:r>
      <w:r>
        <w:rPr>
          <w:b/>
          <w:w w:val="105"/>
          <w:sz w:val="32"/>
        </w:rPr>
        <w:t>through</w:t>
      </w:r>
      <w:r>
        <w:rPr>
          <w:b/>
          <w:spacing w:val="-3"/>
          <w:w w:val="105"/>
          <w:sz w:val="32"/>
        </w:rPr>
        <w:t xml:space="preserve"> </w:t>
      </w:r>
      <w:r>
        <w:rPr>
          <w:b/>
          <w:w w:val="105"/>
          <w:sz w:val="32"/>
        </w:rPr>
        <w:t>DSS</w:t>
      </w:r>
      <w:r>
        <w:rPr>
          <w:b/>
          <w:spacing w:val="-7"/>
          <w:w w:val="105"/>
          <w:sz w:val="32"/>
        </w:rPr>
        <w:t xml:space="preserve"> </w:t>
      </w:r>
      <w:r>
        <w:rPr>
          <w:b/>
          <w:w w:val="105"/>
          <w:sz w:val="32"/>
        </w:rPr>
        <w:t>Engage</w:t>
      </w:r>
    </w:p>
    <w:p w14:paraId="1F4F36C8" w14:textId="77777777" w:rsidR="002E3BB7" w:rsidRDefault="002E3BB7">
      <w:pPr>
        <w:pStyle w:val="BodyText"/>
        <w:spacing w:before="7"/>
        <w:rPr>
          <w:b/>
          <w:sz w:val="32"/>
        </w:rPr>
      </w:pPr>
    </w:p>
    <w:p w14:paraId="3CF55E10" w14:textId="5C140566" w:rsidR="002E3BB7" w:rsidRDefault="00166F8A">
      <w:pPr>
        <w:pStyle w:val="Heading6"/>
        <w:ind w:left="985"/>
      </w:pP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responding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organisation?</w:t>
      </w:r>
    </w:p>
    <w:p w14:paraId="2C2669A0" w14:textId="45B58FB3" w:rsidR="002E3BB7" w:rsidRDefault="00084D70">
      <w:pPr>
        <w:pStyle w:val="BodyText"/>
        <w:rPr>
          <w:b/>
          <w:sz w:val="24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6156B153" wp14:editId="753ED6D6">
                <wp:extent cx="5736590" cy="158750"/>
                <wp:effectExtent l="0" t="0" r="16510" b="12700"/>
                <wp:docPr id="222" name="docshapegroup288" descr="Figure representing the first question on the DSS Engage survey - Are you responding aas an individual or as a representative of an organisation?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158750"/>
                          <a:chOff x="1435" y="271"/>
                          <a:chExt cx="9034" cy="250"/>
                        </a:xfrm>
                      </wpg:grpSpPr>
                      <wps:wsp>
                        <wps:cNvPr id="223" name="docshape289" descr="Figure representing the first question on the DSS Engage survey - Are you responding aas an individual or as a representative of an organisation? "/>
                        <wps:cNvSpPr>
                          <a:spLocks noChangeArrowheads="1"/>
                        </wps:cNvSpPr>
                        <wps:spPr bwMode="auto">
                          <a:xfrm>
                            <a:off x="5977" y="275"/>
                            <a:ext cx="4487" cy="240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90" descr="Figure representing the first question on the DSS Engage survey - Are you responding aas an individual or as a representative of an organisation? "/>
                        <wps:cNvSpPr>
                          <a:spLocks/>
                        </wps:cNvSpPr>
                        <wps:spPr bwMode="auto">
                          <a:xfrm>
                            <a:off x="6104" y="305"/>
                            <a:ext cx="167" cy="160"/>
                          </a:xfrm>
                          <a:custGeom>
                            <a:avLst/>
                            <a:gdLst>
                              <a:gd name="T0" fmla="+- 0 6271 6105"/>
                              <a:gd name="T1" fmla="*/ T0 w 167"/>
                              <a:gd name="T2" fmla="+- 0 306 306"/>
                              <a:gd name="T3" fmla="*/ 306 h 160"/>
                              <a:gd name="T4" fmla="+- 0 6105 6105"/>
                              <a:gd name="T5" fmla="*/ T4 w 167"/>
                              <a:gd name="T6" fmla="+- 0 306 306"/>
                              <a:gd name="T7" fmla="*/ 306 h 160"/>
                              <a:gd name="T8" fmla="+- 0 6105 6105"/>
                              <a:gd name="T9" fmla="*/ T8 w 167"/>
                              <a:gd name="T10" fmla="+- 0 328 306"/>
                              <a:gd name="T11" fmla="*/ 328 h 160"/>
                              <a:gd name="T12" fmla="+- 0 6105 6105"/>
                              <a:gd name="T13" fmla="*/ T12 w 167"/>
                              <a:gd name="T14" fmla="+- 0 444 306"/>
                              <a:gd name="T15" fmla="*/ 444 h 160"/>
                              <a:gd name="T16" fmla="+- 0 6105 6105"/>
                              <a:gd name="T17" fmla="*/ T16 w 167"/>
                              <a:gd name="T18" fmla="+- 0 466 306"/>
                              <a:gd name="T19" fmla="*/ 466 h 160"/>
                              <a:gd name="T20" fmla="+- 0 6271 6105"/>
                              <a:gd name="T21" fmla="*/ T20 w 167"/>
                              <a:gd name="T22" fmla="+- 0 466 306"/>
                              <a:gd name="T23" fmla="*/ 466 h 160"/>
                              <a:gd name="T24" fmla="+- 0 6271 6105"/>
                              <a:gd name="T25" fmla="*/ T24 w 167"/>
                              <a:gd name="T26" fmla="+- 0 444 306"/>
                              <a:gd name="T27" fmla="*/ 444 h 160"/>
                              <a:gd name="T28" fmla="+- 0 6127 6105"/>
                              <a:gd name="T29" fmla="*/ T28 w 167"/>
                              <a:gd name="T30" fmla="+- 0 444 306"/>
                              <a:gd name="T31" fmla="*/ 444 h 160"/>
                              <a:gd name="T32" fmla="+- 0 6127 6105"/>
                              <a:gd name="T33" fmla="*/ T32 w 167"/>
                              <a:gd name="T34" fmla="+- 0 328 306"/>
                              <a:gd name="T35" fmla="*/ 328 h 160"/>
                              <a:gd name="T36" fmla="+- 0 6249 6105"/>
                              <a:gd name="T37" fmla="*/ T36 w 167"/>
                              <a:gd name="T38" fmla="+- 0 328 306"/>
                              <a:gd name="T39" fmla="*/ 328 h 160"/>
                              <a:gd name="T40" fmla="+- 0 6249 6105"/>
                              <a:gd name="T41" fmla="*/ T40 w 167"/>
                              <a:gd name="T42" fmla="+- 0 444 306"/>
                              <a:gd name="T43" fmla="*/ 444 h 160"/>
                              <a:gd name="T44" fmla="+- 0 6271 6105"/>
                              <a:gd name="T45" fmla="*/ T44 w 167"/>
                              <a:gd name="T46" fmla="+- 0 444 306"/>
                              <a:gd name="T47" fmla="*/ 444 h 160"/>
                              <a:gd name="T48" fmla="+- 0 6271 6105"/>
                              <a:gd name="T49" fmla="*/ T48 w 167"/>
                              <a:gd name="T50" fmla="+- 0 328 306"/>
                              <a:gd name="T51" fmla="*/ 328 h 160"/>
                              <a:gd name="T52" fmla="+- 0 6271 6105"/>
                              <a:gd name="T53" fmla="*/ T52 w 167"/>
                              <a:gd name="T54" fmla="+- 0 327 306"/>
                              <a:gd name="T55" fmla="*/ 327 h 160"/>
                              <a:gd name="T56" fmla="+- 0 6271 6105"/>
                              <a:gd name="T57" fmla="*/ T56 w 167"/>
                              <a:gd name="T58" fmla="+- 0 306 306"/>
                              <a:gd name="T59" fmla="*/ 30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7" h="160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138"/>
                                </a:lnTo>
                                <a:lnTo>
                                  <a:pt x="0" y="160"/>
                                </a:lnTo>
                                <a:lnTo>
                                  <a:pt x="166" y="160"/>
                                </a:lnTo>
                                <a:lnTo>
                                  <a:pt x="166" y="138"/>
                                </a:lnTo>
                                <a:lnTo>
                                  <a:pt x="22" y="138"/>
                                </a:lnTo>
                                <a:lnTo>
                                  <a:pt x="22" y="22"/>
                                </a:lnTo>
                                <a:lnTo>
                                  <a:pt x="144" y="22"/>
                                </a:lnTo>
                                <a:lnTo>
                                  <a:pt x="144" y="138"/>
                                </a:lnTo>
                                <a:lnTo>
                                  <a:pt x="166" y="138"/>
                                </a:lnTo>
                                <a:lnTo>
                                  <a:pt x="166" y="22"/>
                                </a:lnTo>
                                <a:lnTo>
                                  <a:pt x="166" y="2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291" descr="Figure representing the first question on the DSS Engage survey - Are you responding aas an individual or as a representative of an organisation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304"/>
                            <a:ext cx="390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docshape292" descr="Figure representing the first question on the DSS Engage survey - Are you responding aas an individual or as a representative of an organisation? "/>
                        <wps:cNvSpPr>
                          <a:spLocks noChangeArrowheads="1"/>
                        </wps:cNvSpPr>
                        <wps:spPr bwMode="auto">
                          <a:xfrm>
                            <a:off x="1440" y="275"/>
                            <a:ext cx="4537" cy="24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293" descr="Figure representing the first question on the DSS Engage survey - Are you responding aas an individual or as a representative of an organisation? "/>
                        <wps:cNvSpPr>
                          <a:spLocks/>
                        </wps:cNvSpPr>
                        <wps:spPr bwMode="auto">
                          <a:xfrm>
                            <a:off x="1569" y="305"/>
                            <a:ext cx="167" cy="160"/>
                          </a:xfrm>
                          <a:custGeom>
                            <a:avLst/>
                            <a:gdLst>
                              <a:gd name="T0" fmla="+- 0 1736 1570"/>
                              <a:gd name="T1" fmla="*/ T0 w 167"/>
                              <a:gd name="T2" fmla="+- 0 306 306"/>
                              <a:gd name="T3" fmla="*/ 306 h 160"/>
                              <a:gd name="T4" fmla="+- 0 1570 1570"/>
                              <a:gd name="T5" fmla="*/ T4 w 167"/>
                              <a:gd name="T6" fmla="+- 0 306 306"/>
                              <a:gd name="T7" fmla="*/ 306 h 160"/>
                              <a:gd name="T8" fmla="+- 0 1570 1570"/>
                              <a:gd name="T9" fmla="*/ T8 w 167"/>
                              <a:gd name="T10" fmla="+- 0 328 306"/>
                              <a:gd name="T11" fmla="*/ 328 h 160"/>
                              <a:gd name="T12" fmla="+- 0 1570 1570"/>
                              <a:gd name="T13" fmla="*/ T12 w 167"/>
                              <a:gd name="T14" fmla="+- 0 444 306"/>
                              <a:gd name="T15" fmla="*/ 444 h 160"/>
                              <a:gd name="T16" fmla="+- 0 1570 1570"/>
                              <a:gd name="T17" fmla="*/ T16 w 167"/>
                              <a:gd name="T18" fmla="+- 0 466 306"/>
                              <a:gd name="T19" fmla="*/ 466 h 160"/>
                              <a:gd name="T20" fmla="+- 0 1736 1570"/>
                              <a:gd name="T21" fmla="*/ T20 w 167"/>
                              <a:gd name="T22" fmla="+- 0 466 306"/>
                              <a:gd name="T23" fmla="*/ 466 h 160"/>
                              <a:gd name="T24" fmla="+- 0 1736 1570"/>
                              <a:gd name="T25" fmla="*/ T24 w 167"/>
                              <a:gd name="T26" fmla="+- 0 444 306"/>
                              <a:gd name="T27" fmla="*/ 444 h 160"/>
                              <a:gd name="T28" fmla="+- 0 1592 1570"/>
                              <a:gd name="T29" fmla="*/ T28 w 167"/>
                              <a:gd name="T30" fmla="+- 0 444 306"/>
                              <a:gd name="T31" fmla="*/ 444 h 160"/>
                              <a:gd name="T32" fmla="+- 0 1592 1570"/>
                              <a:gd name="T33" fmla="*/ T32 w 167"/>
                              <a:gd name="T34" fmla="+- 0 328 306"/>
                              <a:gd name="T35" fmla="*/ 328 h 160"/>
                              <a:gd name="T36" fmla="+- 0 1714 1570"/>
                              <a:gd name="T37" fmla="*/ T36 w 167"/>
                              <a:gd name="T38" fmla="+- 0 328 306"/>
                              <a:gd name="T39" fmla="*/ 328 h 160"/>
                              <a:gd name="T40" fmla="+- 0 1714 1570"/>
                              <a:gd name="T41" fmla="*/ T40 w 167"/>
                              <a:gd name="T42" fmla="+- 0 444 306"/>
                              <a:gd name="T43" fmla="*/ 444 h 160"/>
                              <a:gd name="T44" fmla="+- 0 1736 1570"/>
                              <a:gd name="T45" fmla="*/ T44 w 167"/>
                              <a:gd name="T46" fmla="+- 0 444 306"/>
                              <a:gd name="T47" fmla="*/ 444 h 160"/>
                              <a:gd name="T48" fmla="+- 0 1736 1570"/>
                              <a:gd name="T49" fmla="*/ T48 w 167"/>
                              <a:gd name="T50" fmla="+- 0 328 306"/>
                              <a:gd name="T51" fmla="*/ 328 h 160"/>
                              <a:gd name="T52" fmla="+- 0 1736 1570"/>
                              <a:gd name="T53" fmla="*/ T52 w 167"/>
                              <a:gd name="T54" fmla="+- 0 327 306"/>
                              <a:gd name="T55" fmla="*/ 327 h 160"/>
                              <a:gd name="T56" fmla="+- 0 1736 1570"/>
                              <a:gd name="T57" fmla="*/ T56 w 167"/>
                              <a:gd name="T58" fmla="+- 0 306 306"/>
                              <a:gd name="T59" fmla="*/ 30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7" h="160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138"/>
                                </a:lnTo>
                                <a:lnTo>
                                  <a:pt x="0" y="160"/>
                                </a:lnTo>
                                <a:lnTo>
                                  <a:pt x="166" y="160"/>
                                </a:lnTo>
                                <a:lnTo>
                                  <a:pt x="166" y="138"/>
                                </a:lnTo>
                                <a:lnTo>
                                  <a:pt x="22" y="138"/>
                                </a:lnTo>
                                <a:lnTo>
                                  <a:pt x="22" y="22"/>
                                </a:lnTo>
                                <a:lnTo>
                                  <a:pt x="144" y="22"/>
                                </a:lnTo>
                                <a:lnTo>
                                  <a:pt x="144" y="138"/>
                                </a:lnTo>
                                <a:lnTo>
                                  <a:pt x="166" y="138"/>
                                </a:lnTo>
                                <a:lnTo>
                                  <a:pt x="166" y="22"/>
                                </a:lnTo>
                                <a:lnTo>
                                  <a:pt x="166" y="2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docshape294" descr="Figure representing the first question on the DSS Engage survey - Are you responding aas an individual or as a representative of an organisation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05"/>
                            <a:ext cx="3129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A09196" id="docshapegroup288" o:spid="_x0000_s1026" alt="Figure representing the first question on the DSS Engage survey - Are you responding aas an individual or as a representative of an organisation? " style="width:451.7pt;height:12.5pt;mso-position-horizontal-relative:char;mso-position-vertical-relative:line" coordorigin="1435,271" coordsize="9034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">
                <v:rect id="docshape289" o:spid="_x0000_s1027" alt="Figure representing the first question on the DSS Engage survey - Are you responding aas an individual or as a representative of an organisation? " style="position:absolute;left:5977;top:275;width:44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" filled="f" strokeweight=".16936mm"/>
                <v:shape id="docshape290" o:spid="_x0000_s1028" alt="Figure representing the first question on the DSS Engage survey - Are you responding aas an individual or as a representative of an organisation? " style="position:absolute;left:6104;top:305;width:167;height:160;visibility:visible;mso-wrap-style:square;v-text-anchor:top" coordsize="16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" path="m166,l,,,22,,138r,22l166,160r,-22l22,138,22,22r122,l144,138r22,l166,22r,-1l166,xe" fillcolor="black" stroked="f">
                  <v:path arrowok="t" o:connecttype="custom" o:connectlocs="166,306;0,306;0,328;0,444;0,466;166,466;166,444;22,444;22,328;144,328;144,444;166,444;166,328;166,327;166,306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1" o:spid="_x0000_s1029" type="#_x0000_t75" alt="Figure representing the first question on the DSS Engage survey - Are you responding aas an individual or as a representative of an organisation? " style="position:absolute;left:6541;top:304;width:390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">
                  <v:imagedata r:id="rId122" o:title="Figure representing the first question on the DSS Engage survey - Are you responding aas an individual or as a representative of an organisation? "/>
                </v:shape>
                <v:rect id="docshape292" o:spid="_x0000_s1030" alt="Figure representing the first question on the DSS Engage survey - Are you responding aas an individual or as a representative of an organisation? " style="position:absolute;left:1440;top:275;width:45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" filled="f" strokeweight=".48pt"/>
                <v:shape id="docshape293" o:spid="_x0000_s1031" alt="Figure representing the first question on the DSS Engage survey - Are you responding aas an individual or as a representative of an organisation? " style="position:absolute;left:1569;top:305;width:167;height:160;visibility:visible;mso-wrap-style:square;v-text-anchor:top" coordsize="16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" path="m166,l,,,22,,138r,22l166,160r,-22l22,138,22,22r122,l144,138r22,l166,22r,-1l166,xe" fillcolor="black" stroked="f">
                  <v:path arrowok="t" o:connecttype="custom" o:connectlocs="166,306;0,306;0,328;0,444;0,466;166,466;166,444;22,444;22,328;144,328;144,444;166,444;166,328;166,327;166,306" o:connectangles="0,0,0,0,0,0,0,0,0,0,0,0,0,0,0"/>
                </v:shape>
                <v:shape id="docshape294" o:spid="_x0000_s1032" type="#_x0000_t75" alt="Figure representing the first question on the DSS Engage survey - Are you responding aas an individual or as a representative of an organisation? " style="position:absolute;left:1841;top:305;width:3129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">
                  <v:imagedata r:id="rId123" o:title="Figure representing the first question on the DSS Engage survey - Are you responding aas an individual or as a representative of an organisation? "/>
                </v:shape>
                <w10:anchorlock/>
              </v:group>
            </w:pict>
          </mc:Fallback>
        </mc:AlternateContent>
      </w:r>
    </w:p>
    <w:p w14:paraId="58AEE27C" w14:textId="77777777" w:rsidR="002E3BB7" w:rsidRDefault="002E3BB7">
      <w:pPr>
        <w:pStyle w:val="BodyText"/>
        <w:rPr>
          <w:b/>
          <w:sz w:val="24"/>
        </w:rPr>
      </w:pPr>
    </w:p>
    <w:p w14:paraId="48339433" w14:textId="77777777" w:rsidR="002E3BB7" w:rsidRDefault="002E3BB7">
      <w:pPr>
        <w:pStyle w:val="BodyText"/>
        <w:spacing w:before="2"/>
        <w:rPr>
          <w:b/>
          <w:sz w:val="20"/>
        </w:rPr>
      </w:pPr>
    </w:p>
    <w:p w14:paraId="7DC94A9B" w14:textId="77777777" w:rsidR="002E3BB7" w:rsidRDefault="00166F8A">
      <w:pPr>
        <w:spacing w:before="1" w:line="276" w:lineRule="auto"/>
        <w:ind w:left="985" w:right="1667"/>
        <w:jc w:val="both"/>
        <w:rPr>
          <w:b/>
          <w:i/>
        </w:rPr>
      </w:pPr>
      <w:r>
        <w:rPr>
          <w:b/>
          <w:i/>
        </w:rPr>
        <w:t xml:space="preserve">Questionnaire A </w:t>
      </w:r>
      <w:r>
        <w:rPr>
          <w:i/>
        </w:rPr>
        <w:t>will automatically populate for</w:t>
      </w:r>
      <w:r>
        <w:rPr>
          <w:i/>
          <w:spacing w:val="1"/>
        </w:rPr>
        <w:t xml:space="preserve"> </w:t>
      </w:r>
      <w:r>
        <w:rPr>
          <w:i/>
        </w:rPr>
        <w:t>respondents who identify as ‘an</w:t>
      </w:r>
      <w:r>
        <w:rPr>
          <w:i/>
          <w:spacing w:val="1"/>
        </w:rPr>
        <w:t xml:space="preserve"> </w:t>
      </w:r>
      <w:r>
        <w:rPr>
          <w:i/>
        </w:rPr>
        <w:t>individual’,</w:t>
      </w:r>
      <w:r>
        <w:rPr>
          <w:i/>
          <w:spacing w:val="1"/>
        </w:rPr>
        <w:t xml:space="preserve"> </w:t>
      </w:r>
      <w:r>
        <w:rPr>
          <w:i/>
        </w:rPr>
        <w:t>while</w:t>
      </w:r>
      <w:r>
        <w:rPr>
          <w:i/>
          <w:spacing w:val="1"/>
        </w:rPr>
        <w:t xml:space="preserve"> </w:t>
      </w:r>
      <w:r>
        <w:rPr>
          <w:i/>
        </w:rPr>
        <w:t>respondents</w:t>
      </w:r>
      <w:r>
        <w:rPr>
          <w:i/>
          <w:spacing w:val="1"/>
        </w:rPr>
        <w:t xml:space="preserve"> </w:t>
      </w:r>
      <w:r>
        <w:rPr>
          <w:i/>
        </w:rPr>
        <w:t>who</w:t>
      </w:r>
      <w:r>
        <w:rPr>
          <w:i/>
          <w:spacing w:val="1"/>
        </w:rPr>
        <w:t xml:space="preserve"> </w:t>
      </w:r>
      <w:r>
        <w:rPr>
          <w:i/>
        </w:rPr>
        <w:t>identify</w:t>
      </w:r>
      <w:r>
        <w:rPr>
          <w:i/>
          <w:spacing w:val="1"/>
        </w:rPr>
        <w:t xml:space="preserve"> </w:t>
      </w:r>
      <w:r>
        <w:rPr>
          <w:i/>
        </w:rPr>
        <w:t>as</w:t>
      </w:r>
      <w:r>
        <w:rPr>
          <w:i/>
          <w:spacing w:val="1"/>
        </w:rPr>
        <w:t xml:space="preserve"> </w:t>
      </w:r>
      <w:r>
        <w:rPr>
          <w:i/>
        </w:rPr>
        <w:t>‘responding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behalf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rPr>
          <w:i/>
        </w:rPr>
        <w:t>organisation’</w:t>
      </w:r>
      <w:r>
        <w:rPr>
          <w:i/>
          <w:spacing w:val="12"/>
        </w:rPr>
        <w:t xml:space="preserve"> </w:t>
      </w:r>
      <w:r>
        <w:rPr>
          <w:i/>
        </w:rPr>
        <w:t>will</w:t>
      </w:r>
      <w:r>
        <w:rPr>
          <w:i/>
          <w:spacing w:val="11"/>
        </w:rPr>
        <w:t xml:space="preserve"> </w:t>
      </w:r>
      <w:r>
        <w:rPr>
          <w:i/>
        </w:rPr>
        <w:t>be</w:t>
      </w:r>
      <w:r>
        <w:rPr>
          <w:i/>
          <w:spacing w:val="15"/>
        </w:rPr>
        <w:t xml:space="preserve"> </w:t>
      </w:r>
      <w:r>
        <w:rPr>
          <w:i/>
        </w:rPr>
        <w:t>directed</w:t>
      </w:r>
      <w:r>
        <w:rPr>
          <w:i/>
          <w:spacing w:val="14"/>
        </w:rPr>
        <w:t xml:space="preserve"> </w:t>
      </w:r>
      <w:r>
        <w:rPr>
          <w:i/>
        </w:rPr>
        <w:t>to</w:t>
      </w:r>
      <w:r>
        <w:rPr>
          <w:i/>
          <w:spacing w:val="18"/>
        </w:rPr>
        <w:t xml:space="preserve"> </w:t>
      </w:r>
      <w:r>
        <w:rPr>
          <w:b/>
          <w:i/>
        </w:rPr>
        <w:t>Questionnaire</w:t>
      </w:r>
      <w:r>
        <w:rPr>
          <w:b/>
          <w:i/>
          <w:spacing w:val="2"/>
        </w:rPr>
        <w:t xml:space="preserve"> </w:t>
      </w:r>
      <w:r>
        <w:rPr>
          <w:b/>
          <w:i/>
        </w:rPr>
        <w:t>B</w:t>
      </w:r>
    </w:p>
    <w:p w14:paraId="2E401399" w14:textId="77777777" w:rsidR="002E3BB7" w:rsidRDefault="002E3BB7">
      <w:pPr>
        <w:pStyle w:val="BodyText"/>
        <w:rPr>
          <w:b/>
          <w:i/>
          <w:sz w:val="24"/>
        </w:rPr>
      </w:pPr>
    </w:p>
    <w:p w14:paraId="6B3C8EA6" w14:textId="77777777" w:rsidR="002E3BB7" w:rsidRDefault="00166F8A">
      <w:pPr>
        <w:pStyle w:val="BodyText"/>
        <w:spacing w:before="146" w:line="278" w:lineRule="auto"/>
        <w:ind w:left="985" w:right="1725"/>
        <w:jc w:val="both"/>
      </w:pPr>
      <w:r>
        <w:t>Thank you for</w:t>
      </w:r>
      <w:r>
        <w:rPr>
          <w:spacing w:val="1"/>
        </w:rPr>
        <w:t xml:space="preserve"> </w:t>
      </w:r>
      <w:r>
        <w:t>taking 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answer these questions. Your</w:t>
      </w:r>
      <w:r>
        <w:rPr>
          <w:spacing w:val="61"/>
        </w:rPr>
        <w:t xml:space="preserve"> </w:t>
      </w:r>
      <w:r>
        <w:t>responses will help</w:t>
      </w:r>
      <w:r>
        <w:rPr>
          <w:spacing w:val="-59"/>
        </w:rPr>
        <w:t xml:space="preserve"> </w:t>
      </w:r>
      <w:r>
        <w:t>us to develop a strategy for reducing and preventing family, domestic and sexual</w:t>
      </w:r>
      <w:r>
        <w:rPr>
          <w:spacing w:val="1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Australia</w:t>
      </w:r>
      <w:r>
        <w:rPr>
          <w:spacing w:val="7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future.</w:t>
      </w:r>
    </w:p>
    <w:p w14:paraId="0D396DBE" w14:textId="77777777" w:rsidR="002E3BB7" w:rsidRDefault="00166F8A">
      <w:pPr>
        <w:spacing w:before="117"/>
        <w:ind w:left="985"/>
        <w:jc w:val="both"/>
        <w:rPr>
          <w:b/>
          <w:sz w:val="26"/>
        </w:rPr>
      </w:pPr>
      <w:r>
        <w:rPr>
          <w:b/>
          <w:w w:val="105"/>
          <w:sz w:val="26"/>
        </w:rPr>
        <w:t>Questionnaire</w:t>
      </w:r>
      <w:r>
        <w:rPr>
          <w:b/>
          <w:spacing w:val="-6"/>
          <w:w w:val="105"/>
          <w:sz w:val="26"/>
        </w:rPr>
        <w:t xml:space="preserve"> </w:t>
      </w:r>
      <w:r>
        <w:rPr>
          <w:b/>
          <w:w w:val="105"/>
          <w:sz w:val="26"/>
        </w:rPr>
        <w:t>A –</w:t>
      </w:r>
      <w:r>
        <w:rPr>
          <w:b/>
          <w:spacing w:val="-1"/>
          <w:w w:val="105"/>
          <w:sz w:val="26"/>
        </w:rPr>
        <w:t xml:space="preserve"> </w:t>
      </w:r>
      <w:r>
        <w:rPr>
          <w:b/>
          <w:w w:val="105"/>
          <w:sz w:val="26"/>
        </w:rPr>
        <w:t>Individual</w:t>
      </w:r>
      <w:r>
        <w:rPr>
          <w:b/>
          <w:spacing w:val="-6"/>
          <w:w w:val="105"/>
          <w:sz w:val="26"/>
        </w:rPr>
        <w:t xml:space="preserve"> </w:t>
      </w:r>
      <w:r>
        <w:rPr>
          <w:b/>
          <w:w w:val="105"/>
          <w:sz w:val="26"/>
        </w:rPr>
        <w:t>Response</w:t>
      </w:r>
    </w:p>
    <w:p w14:paraId="6F33DA2D" w14:textId="77777777" w:rsidR="002E3BB7" w:rsidRDefault="002E3BB7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4B484ECE" w14:textId="77777777">
        <w:trPr>
          <w:trHeight w:val="687"/>
        </w:trPr>
        <w:tc>
          <w:tcPr>
            <w:tcW w:w="9029" w:type="dxa"/>
            <w:tcBorders>
              <w:bottom w:val="single" w:sz="6" w:space="0" w:color="000000"/>
            </w:tcBorders>
          </w:tcPr>
          <w:p w14:paraId="3345ED7B" w14:textId="77777777" w:rsidR="002E3BB7" w:rsidRDefault="00166F8A">
            <w:pPr>
              <w:pStyle w:val="TableParagraph"/>
              <w:spacing w:before="2"/>
              <w:ind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A.1.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think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major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issues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people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experiencing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family,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domestic,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violence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when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they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try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support?</w:t>
            </w:r>
          </w:p>
          <w:p w14:paraId="1CB44859" w14:textId="77777777" w:rsidR="002E3BB7" w:rsidRDefault="00166F8A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272C8F17" w14:textId="77777777">
        <w:trPr>
          <w:trHeight w:val="347"/>
        </w:trPr>
        <w:tc>
          <w:tcPr>
            <w:tcW w:w="9029" w:type="dxa"/>
            <w:tcBorders>
              <w:top w:val="single" w:sz="6" w:space="0" w:color="000000"/>
            </w:tcBorders>
            <w:shd w:val="clear" w:color="auto" w:fill="EEF8F8"/>
          </w:tcPr>
          <w:p w14:paraId="300411D3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0D4D57F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37A2B1C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700F3A95" w14:textId="77777777" w:rsidR="002E3BB7" w:rsidRDefault="002E3BB7">
      <w:pPr>
        <w:pStyle w:val="BodyText"/>
        <w:rPr>
          <w:b/>
          <w:sz w:val="20"/>
        </w:rPr>
      </w:pPr>
    </w:p>
    <w:p w14:paraId="134750FB" w14:textId="77777777" w:rsidR="002E3BB7" w:rsidRDefault="002E3BB7">
      <w:pPr>
        <w:pStyle w:val="BodyText"/>
        <w:spacing w:before="4" w:after="1"/>
        <w:rPr>
          <w:b/>
          <w:sz w:val="11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032B2D42" w14:textId="77777777">
        <w:trPr>
          <w:trHeight w:val="689"/>
        </w:trPr>
        <w:tc>
          <w:tcPr>
            <w:tcW w:w="9029" w:type="dxa"/>
          </w:tcPr>
          <w:p w14:paraId="31FA618F" w14:textId="77777777" w:rsidR="002E3BB7" w:rsidRDefault="00166F8A">
            <w:pPr>
              <w:pStyle w:val="TableParagraph"/>
              <w:spacing w:before="2"/>
              <w:ind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A.2.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think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major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issues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regarding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people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experiencing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family,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domestic,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violence?</w:t>
            </w:r>
          </w:p>
          <w:p w14:paraId="6D7D8383" w14:textId="77777777" w:rsidR="002E3BB7" w:rsidRDefault="00166F8A"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3BCE2FF9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2A73E969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2B54931B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013313B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669C3139" w14:textId="77777777" w:rsidR="002E3BB7" w:rsidRDefault="002E3BB7">
      <w:pPr>
        <w:pStyle w:val="BodyText"/>
        <w:rPr>
          <w:b/>
          <w:sz w:val="20"/>
        </w:rPr>
      </w:pPr>
    </w:p>
    <w:p w14:paraId="11193D50" w14:textId="77777777" w:rsidR="002E3BB7" w:rsidRDefault="002E3BB7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"/>
        <w:gridCol w:w="1736"/>
        <w:gridCol w:w="1740"/>
        <w:gridCol w:w="1736"/>
        <w:gridCol w:w="1741"/>
        <w:gridCol w:w="1741"/>
        <w:gridCol w:w="115"/>
      </w:tblGrid>
      <w:tr w:rsidR="002E3BB7" w14:paraId="4691C32B" w14:textId="77777777">
        <w:trPr>
          <w:trHeight w:val="690"/>
        </w:trPr>
        <w:tc>
          <w:tcPr>
            <w:tcW w:w="9029" w:type="dxa"/>
            <w:gridSpan w:val="7"/>
            <w:tcBorders>
              <w:bottom w:val="nil"/>
            </w:tcBorders>
          </w:tcPr>
          <w:p w14:paraId="1051E53B" w14:textId="77777777" w:rsidR="002E3BB7" w:rsidRDefault="00166F8A">
            <w:pPr>
              <w:pStyle w:val="TableParagraph"/>
              <w:spacing w:before="2"/>
              <w:ind w:right="768"/>
              <w:rPr>
                <w:b/>
                <w:sz w:val="20"/>
              </w:rPr>
            </w:pPr>
            <w:r>
              <w:rPr>
                <w:b/>
                <w:sz w:val="20"/>
              </w:rPr>
              <w:t>A.3. How relevant are the below outcomes and priorities for a national strategy on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preventing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family,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domestic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violence?</w:t>
            </w:r>
          </w:p>
          <w:p w14:paraId="30D3C0A2" w14:textId="77777777" w:rsidR="002E3BB7" w:rsidRDefault="00166F8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Scale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(note: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ranked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individually):</w:t>
            </w:r>
          </w:p>
        </w:tc>
      </w:tr>
      <w:tr w:rsidR="002E3BB7" w14:paraId="72EDBF8B" w14:textId="77777777">
        <w:trPr>
          <w:trHeight w:val="225"/>
        </w:trPr>
        <w:tc>
          <w:tcPr>
            <w:tcW w:w="220" w:type="dxa"/>
            <w:vMerge w:val="restart"/>
            <w:tcBorders>
              <w:top w:val="nil"/>
              <w:bottom w:val="single" w:sz="8" w:space="0" w:color="000000"/>
            </w:tcBorders>
          </w:tcPr>
          <w:p w14:paraId="60F92AED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51F0ABED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1740" w:type="dxa"/>
          </w:tcPr>
          <w:p w14:paraId="1900772B" w14:textId="77777777" w:rsidR="002E3BB7" w:rsidRDefault="00166F8A">
            <w:pPr>
              <w:pStyle w:val="TableParagraph"/>
              <w:spacing w:line="205" w:lineRule="exact"/>
              <w:ind w:left="2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1736" w:type="dxa"/>
          </w:tcPr>
          <w:p w14:paraId="41E87ED1" w14:textId="77777777" w:rsidR="002E3BB7" w:rsidRDefault="00166F8A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1741" w:type="dxa"/>
          </w:tcPr>
          <w:p w14:paraId="0F55FBBC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1741" w:type="dxa"/>
          </w:tcPr>
          <w:p w14:paraId="70A70CAC" w14:textId="77777777" w:rsidR="002E3BB7" w:rsidRDefault="00166F8A">
            <w:pPr>
              <w:pStyle w:val="TableParagraph"/>
              <w:spacing w:line="205" w:lineRule="exact"/>
              <w:ind w:left="14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39E1739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5103DBC8" w14:textId="77777777">
        <w:trPr>
          <w:trHeight w:val="225"/>
        </w:trPr>
        <w:tc>
          <w:tcPr>
            <w:tcW w:w="220" w:type="dxa"/>
            <w:vMerge/>
            <w:tcBorders>
              <w:top w:val="nil"/>
              <w:bottom w:val="single" w:sz="8" w:space="0" w:color="000000"/>
            </w:tcBorders>
          </w:tcPr>
          <w:p w14:paraId="25DA2F88" w14:textId="77777777" w:rsidR="002E3BB7" w:rsidRDefault="002E3BB7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3E5E4DF2" w14:textId="77777777" w:rsidR="002E3BB7" w:rsidRDefault="00166F8A">
            <w:pPr>
              <w:pStyle w:val="TableParagraph"/>
              <w:spacing w:line="205" w:lineRule="exact"/>
              <w:ind w:left="195"/>
              <w:rPr>
                <w:sz w:val="20"/>
              </w:rPr>
            </w:pPr>
            <w:r>
              <w:rPr>
                <w:sz w:val="20"/>
              </w:rPr>
              <w:t>Highly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0" w:type="dxa"/>
            <w:tcBorders>
              <w:bottom w:val="single" w:sz="8" w:space="0" w:color="000000"/>
            </w:tcBorders>
          </w:tcPr>
          <w:p w14:paraId="42E11913" w14:textId="77777777" w:rsidR="002E3BB7" w:rsidRDefault="00166F8A">
            <w:pPr>
              <w:pStyle w:val="TableParagraph"/>
              <w:spacing w:line="205" w:lineRule="exact"/>
              <w:ind w:left="460"/>
              <w:rPr>
                <w:sz w:val="20"/>
              </w:rPr>
            </w:pPr>
            <w:r>
              <w:rPr>
                <w:sz w:val="20"/>
              </w:rPr>
              <w:t>Relevant</w:t>
            </w: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508BD7C6" w14:textId="77777777" w:rsidR="002E3BB7" w:rsidRDefault="00166F8A">
            <w:pPr>
              <w:pStyle w:val="TableParagraph"/>
              <w:spacing w:line="205" w:lineRule="exact"/>
              <w:ind w:left="185"/>
              <w:rPr>
                <w:sz w:val="20"/>
              </w:rPr>
            </w:pPr>
            <w:r>
              <w:rPr>
                <w:sz w:val="20"/>
              </w:rPr>
              <w:t>Neutral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1FE1BA06" w14:textId="77777777" w:rsidR="002E3BB7" w:rsidRDefault="00166F8A">
            <w:pPr>
              <w:pStyle w:val="TableParagraph"/>
              <w:spacing w:line="205" w:lineRule="exact"/>
              <w:ind w:left="255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31AA2BA8" w14:textId="77777777" w:rsidR="002E3BB7" w:rsidRDefault="00166F8A">
            <w:pPr>
              <w:pStyle w:val="TableParagraph"/>
              <w:spacing w:line="205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15" w:type="dxa"/>
            <w:tcBorders>
              <w:top w:val="nil"/>
              <w:bottom w:val="single" w:sz="8" w:space="0" w:color="000000"/>
            </w:tcBorders>
          </w:tcPr>
          <w:p w14:paraId="68599DB3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2CD28ADB" w14:textId="77777777">
        <w:trPr>
          <w:trHeight w:val="350"/>
        </w:trPr>
        <w:tc>
          <w:tcPr>
            <w:tcW w:w="9029" w:type="dxa"/>
            <w:gridSpan w:val="7"/>
            <w:tcBorders>
              <w:top w:val="single" w:sz="8" w:space="0" w:color="000000"/>
            </w:tcBorders>
            <w:shd w:val="clear" w:color="auto" w:fill="EEF8F8"/>
          </w:tcPr>
          <w:p w14:paraId="1C1355E2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5731CBA7" w14:textId="77777777">
        <w:trPr>
          <w:trHeight w:val="349"/>
        </w:trPr>
        <w:tc>
          <w:tcPr>
            <w:tcW w:w="9029" w:type="dxa"/>
            <w:gridSpan w:val="7"/>
            <w:shd w:val="clear" w:color="auto" w:fill="EEF8F8"/>
          </w:tcPr>
          <w:p w14:paraId="2425BF8A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444DF915" w14:textId="77777777">
        <w:trPr>
          <w:trHeight w:val="350"/>
        </w:trPr>
        <w:tc>
          <w:tcPr>
            <w:tcW w:w="9029" w:type="dxa"/>
            <w:gridSpan w:val="7"/>
            <w:shd w:val="clear" w:color="auto" w:fill="EEF8F8"/>
          </w:tcPr>
          <w:p w14:paraId="2C5E9A30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ind w:left="17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Communities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469FAABE" w14:textId="77777777">
        <w:trPr>
          <w:trHeight w:val="350"/>
        </w:trPr>
        <w:tc>
          <w:tcPr>
            <w:tcW w:w="9029" w:type="dxa"/>
            <w:gridSpan w:val="7"/>
            <w:shd w:val="clear" w:color="auto" w:fill="EEF8F8"/>
          </w:tcPr>
          <w:p w14:paraId="7E5965B4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Relationships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respectful</w:t>
            </w:r>
          </w:p>
        </w:tc>
      </w:tr>
    </w:tbl>
    <w:p w14:paraId="76661AB4" w14:textId="77777777" w:rsidR="002E3BB7" w:rsidRDefault="002E3BB7">
      <w:pPr>
        <w:spacing w:line="227" w:lineRule="exact"/>
        <w:rPr>
          <w:sz w:val="20"/>
        </w:rPr>
        <w:sectPr w:rsidR="002E3BB7">
          <w:pgSz w:w="11910" w:h="16840"/>
          <w:pgMar w:top="660" w:right="460" w:bottom="736" w:left="460" w:header="0" w:footer="309" w:gutter="0"/>
          <w:cols w:space="720"/>
        </w:sect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24B95ADE" w14:textId="77777777">
        <w:trPr>
          <w:trHeight w:val="580"/>
        </w:trPr>
        <w:tc>
          <w:tcPr>
            <w:tcW w:w="9029" w:type="dxa"/>
            <w:shd w:val="clear" w:color="auto" w:fill="EEF8F8"/>
          </w:tcPr>
          <w:p w14:paraId="461B69DF" w14:textId="77777777" w:rsidR="002E3BB7" w:rsidRDefault="00166F8A">
            <w:pPr>
              <w:pStyle w:val="TableParagraph"/>
              <w:tabs>
                <w:tab w:val="left" w:pos="725"/>
              </w:tabs>
              <w:spacing w:before="1"/>
              <w:ind w:left="725" w:right="768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Indigenous communities are empowered </w:t>
            </w:r>
            <w:r>
              <w:rPr>
                <w:sz w:val="20"/>
              </w:rPr>
              <w:t>to strengthen their own responses to family,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2331E0E8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5DFBBBB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experiencing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1FE50DC0" w14:textId="77777777">
        <w:trPr>
          <w:trHeight w:val="580"/>
        </w:trPr>
        <w:tc>
          <w:tcPr>
            <w:tcW w:w="9029" w:type="dxa"/>
            <w:shd w:val="clear" w:color="auto" w:fill="EEF8F8"/>
          </w:tcPr>
          <w:p w14:paraId="4B8DF461" w14:textId="77777777" w:rsidR="002E3BB7" w:rsidRDefault="00166F8A">
            <w:pPr>
              <w:pStyle w:val="TableParagraph"/>
              <w:tabs>
                <w:tab w:val="left" w:pos="725"/>
              </w:tabs>
              <w:ind w:left="725" w:right="908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Systems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supporting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people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experiencing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family,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domestic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together</w:t>
            </w:r>
          </w:p>
        </w:tc>
      </w:tr>
      <w:tr w:rsidR="002E3BB7" w14:paraId="7947AFD8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314D306E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Justice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</w:p>
        </w:tc>
      </w:tr>
      <w:tr w:rsidR="002E3BB7" w14:paraId="6A9301F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E31E109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Perpetrators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held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account and perpetrator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intervention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systems enable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accountability.</w:t>
            </w:r>
          </w:p>
        </w:tc>
      </w:tr>
      <w:tr w:rsidR="002E3BB7" w14:paraId="34D230D6" w14:textId="77777777">
        <w:trPr>
          <w:trHeight w:val="580"/>
        </w:trPr>
        <w:tc>
          <w:tcPr>
            <w:tcW w:w="9029" w:type="dxa"/>
            <w:shd w:val="clear" w:color="auto" w:fill="EEF8F8"/>
          </w:tcPr>
          <w:p w14:paraId="24BE5511" w14:textId="77777777" w:rsidR="002E3BB7" w:rsidRDefault="00166F8A">
            <w:pPr>
              <w:pStyle w:val="TableParagraph"/>
              <w:tabs>
                <w:tab w:val="left" w:pos="725"/>
              </w:tabs>
              <w:ind w:left="725" w:right="677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People who experience family, domestic </w:t>
            </w:r>
            <w:r>
              <w:rPr>
                <w:sz w:val="20"/>
              </w:rPr>
              <w:t>and sexual violence are heard and have their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acknowledged.</w:t>
            </w:r>
          </w:p>
        </w:tc>
      </w:tr>
      <w:tr w:rsidR="002E3BB7" w14:paraId="1BEDD361" w14:textId="77777777">
        <w:trPr>
          <w:trHeight w:val="580"/>
        </w:trPr>
        <w:tc>
          <w:tcPr>
            <w:tcW w:w="9029" w:type="dxa"/>
            <w:shd w:val="clear" w:color="auto" w:fill="EEF8F8"/>
          </w:tcPr>
          <w:p w14:paraId="7EA85C67" w14:textId="77777777" w:rsidR="002E3BB7" w:rsidRDefault="00166F8A">
            <w:pPr>
              <w:pStyle w:val="TableParagraph"/>
              <w:tabs>
                <w:tab w:val="left" w:pos="725"/>
              </w:tabs>
              <w:ind w:left="725" w:right="367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Building the evidence base for family, </w:t>
            </w:r>
            <w:r>
              <w:rPr>
                <w:sz w:val="20"/>
              </w:rPr>
              <w:t>domestic and sexual violence around what works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support.</w:t>
            </w:r>
          </w:p>
        </w:tc>
      </w:tr>
      <w:tr w:rsidR="002E3BB7" w14:paraId="731CBF9C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DD302BD" w14:textId="77777777" w:rsidR="002E3BB7" w:rsidRDefault="00166F8A">
            <w:pPr>
              <w:pStyle w:val="TableParagraph"/>
              <w:tabs>
                <w:tab w:val="left" w:pos="725"/>
              </w:tabs>
              <w:spacing w:line="22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Strengthen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evidence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base, monitory</w:t>
            </w:r>
            <w:r>
              <w:rPr>
                <w:sz w:val="20"/>
              </w:rPr>
              <w:t xml:space="preserve">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coordinated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</w:p>
        </w:tc>
      </w:tr>
      <w:tr w:rsidR="002E3BB7" w14:paraId="76715A31" w14:textId="77777777">
        <w:trPr>
          <w:trHeight w:val="580"/>
        </w:trPr>
        <w:tc>
          <w:tcPr>
            <w:tcW w:w="9029" w:type="dxa"/>
            <w:shd w:val="clear" w:color="auto" w:fill="EEF8F8"/>
          </w:tcPr>
          <w:p w14:paraId="30EFB14B" w14:textId="77777777" w:rsidR="002E3BB7" w:rsidRDefault="00166F8A">
            <w:pPr>
              <w:pStyle w:val="TableParagraph"/>
              <w:tabs>
                <w:tab w:val="left" w:pos="725"/>
              </w:tabs>
              <w:ind w:left="725" w:right="272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Build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primary prevention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initiatives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research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promote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values.</w:t>
            </w:r>
          </w:p>
        </w:tc>
      </w:tr>
      <w:tr w:rsidR="002E3BB7" w14:paraId="49DBC6BB" w14:textId="77777777">
        <w:trPr>
          <w:trHeight w:val="345"/>
        </w:trPr>
        <w:tc>
          <w:tcPr>
            <w:tcW w:w="9029" w:type="dxa"/>
            <w:shd w:val="clear" w:color="auto" w:fill="EEF8F8"/>
          </w:tcPr>
          <w:p w14:paraId="759E02BB" w14:textId="77777777" w:rsidR="002E3BB7" w:rsidRDefault="00166F8A">
            <w:pPr>
              <w:pStyle w:val="TableParagraph"/>
              <w:tabs>
                <w:tab w:val="left" w:pos="725"/>
              </w:tabs>
              <w:spacing w:line="222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Understanding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</w:p>
        </w:tc>
      </w:tr>
    </w:tbl>
    <w:p w14:paraId="0F63C516" w14:textId="77777777" w:rsidR="002E3BB7" w:rsidRDefault="002E3BB7">
      <w:pPr>
        <w:pStyle w:val="BodyText"/>
        <w:rPr>
          <w:b/>
          <w:sz w:val="20"/>
        </w:rPr>
      </w:pPr>
    </w:p>
    <w:p w14:paraId="018C859C" w14:textId="77777777" w:rsidR="002E3BB7" w:rsidRDefault="002E3BB7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03786C0C" w14:textId="77777777">
        <w:trPr>
          <w:trHeight w:val="920"/>
        </w:trPr>
        <w:tc>
          <w:tcPr>
            <w:tcW w:w="9029" w:type="dxa"/>
          </w:tcPr>
          <w:p w14:paraId="06EE5006" w14:textId="77777777" w:rsidR="002E3BB7" w:rsidRDefault="00166F8A">
            <w:pPr>
              <w:pStyle w:val="TableParagraph"/>
              <w:spacing w:before="167" w:line="264" w:lineRule="auto"/>
              <w:ind w:right="-7"/>
              <w:rPr>
                <w:rFonts w:ascii="Trebuchet MS"/>
                <w:b/>
                <w:sz w:val="20"/>
              </w:rPr>
            </w:pPr>
            <w:r>
              <w:rPr>
                <w:b/>
                <w:sz w:val="20"/>
              </w:rPr>
              <w:t>A.4.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there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priorities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would</w:t>
            </w:r>
            <w:r>
              <w:rPr>
                <w:rFonts w:ascii="Trebuchet MS"/>
                <w:b/>
                <w:spacing w:val="3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make</w:t>
            </w:r>
            <w:r>
              <w:rPr>
                <w:rFonts w:ascii="Trebuchet MS"/>
                <w:b/>
                <w:spacing w:val="4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a</w:t>
            </w:r>
            <w:r>
              <w:rPr>
                <w:rFonts w:ascii="Trebuchet MS"/>
                <w:b/>
                <w:spacing w:val="3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big</w:t>
            </w:r>
            <w:r>
              <w:rPr>
                <w:rFonts w:ascii="Trebuchet MS"/>
                <w:b/>
                <w:spacing w:val="4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difference</w:t>
            </w:r>
            <w:r>
              <w:rPr>
                <w:rFonts w:ascii="Trebuchet MS"/>
                <w:b/>
                <w:spacing w:val="36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to</w:t>
            </w:r>
            <w:r>
              <w:rPr>
                <w:rFonts w:ascii="Trebuchet MS"/>
                <w:b/>
                <w:spacing w:val="37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preventing</w:t>
            </w:r>
            <w:r>
              <w:rPr>
                <w:rFonts w:ascii="Trebuchet MS"/>
                <w:b/>
                <w:spacing w:val="3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family,</w:t>
            </w:r>
            <w:r>
              <w:rPr>
                <w:rFonts w:ascii="Trebuchet MS"/>
                <w:b/>
                <w:spacing w:val="-57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domestic</w:t>
            </w:r>
            <w:r>
              <w:rPr>
                <w:rFonts w:asci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and</w:t>
            </w:r>
            <w:r>
              <w:rPr>
                <w:rFonts w:ascii="Trebuchet MS"/>
                <w:b/>
                <w:spacing w:val="-3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sexual violence</w:t>
            </w:r>
            <w:r>
              <w:rPr>
                <w:rFonts w:ascii="Trebuchet MS"/>
                <w:b/>
                <w:spacing w:val="-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beyond</w:t>
            </w:r>
            <w:r>
              <w:rPr>
                <w:rFonts w:ascii="Trebuchet MS"/>
                <w:b/>
                <w:spacing w:val="-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those</w:t>
            </w:r>
            <w:r>
              <w:rPr>
                <w:rFonts w:ascii="Trebuchet MS"/>
                <w:b/>
                <w:spacing w:val="-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listed</w:t>
            </w:r>
            <w:r>
              <w:rPr>
                <w:rFonts w:ascii="Trebuchet MS"/>
                <w:b/>
                <w:spacing w:val="-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in Question</w:t>
            </w:r>
            <w:r>
              <w:rPr>
                <w:rFonts w:asci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2?</w:t>
            </w:r>
          </w:p>
          <w:p w14:paraId="7F8098F2" w14:textId="77777777" w:rsidR="002E3BB7" w:rsidRDefault="00166F8A">
            <w:pPr>
              <w:pStyle w:val="TableParagraph"/>
              <w:spacing w:line="219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4D76BCB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3DD5C86C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098FB8D9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F318387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69B31866" w14:textId="77777777" w:rsidR="002E3BB7" w:rsidRDefault="002E3BB7">
      <w:pPr>
        <w:pStyle w:val="BodyText"/>
        <w:rPr>
          <w:b/>
          <w:sz w:val="20"/>
        </w:rPr>
      </w:pPr>
    </w:p>
    <w:p w14:paraId="16BBEA68" w14:textId="77777777" w:rsidR="002E3BB7" w:rsidRDefault="002E3BB7"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54B91B0A" w14:textId="77777777">
        <w:trPr>
          <w:trHeight w:val="460"/>
        </w:trPr>
        <w:tc>
          <w:tcPr>
            <w:tcW w:w="9029" w:type="dxa"/>
          </w:tcPr>
          <w:p w14:paraId="421C5A18" w14:textId="77777777" w:rsidR="002E3BB7" w:rsidRDefault="00166F8A">
            <w:pPr>
              <w:pStyle w:val="TableParagraph"/>
              <w:spacing w:line="230" w:lineRule="exact"/>
              <w:ind w:right="-7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A.5.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What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improvements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or</w:t>
            </w:r>
            <w:r>
              <w:rPr>
                <w:b/>
                <w:spacing w:val="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useful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responses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have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you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seen</w:t>
            </w:r>
            <w:r>
              <w:rPr>
                <w:b/>
                <w:spacing w:val="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prevention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family,</w:t>
            </w:r>
            <w:r>
              <w:rPr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domestic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and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sexual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violence?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Wingdings" w:hAnsi="Wingdings"/>
                <w:w w:val="110"/>
                <w:sz w:val="20"/>
              </w:rPr>
              <w:t>�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67F24C09" w14:textId="77777777">
        <w:trPr>
          <w:trHeight w:val="345"/>
        </w:trPr>
        <w:tc>
          <w:tcPr>
            <w:tcW w:w="9029" w:type="dxa"/>
            <w:shd w:val="clear" w:color="auto" w:fill="EEF8F8"/>
          </w:tcPr>
          <w:p w14:paraId="5C4F440B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40C5D895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55BE0A4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0112A047" w14:textId="77777777" w:rsidR="002E3BB7" w:rsidRDefault="002E3BB7">
      <w:pPr>
        <w:pStyle w:val="BodyText"/>
        <w:rPr>
          <w:b/>
          <w:sz w:val="20"/>
        </w:rPr>
      </w:pPr>
    </w:p>
    <w:p w14:paraId="429B7698" w14:textId="77777777" w:rsidR="002E3BB7" w:rsidRDefault="002E3BB7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064C7257" w14:textId="77777777">
        <w:trPr>
          <w:trHeight w:val="685"/>
        </w:trPr>
        <w:tc>
          <w:tcPr>
            <w:tcW w:w="9029" w:type="dxa"/>
          </w:tcPr>
          <w:p w14:paraId="612184E7" w14:textId="77777777" w:rsidR="002E3BB7" w:rsidRDefault="00166F8A">
            <w:pPr>
              <w:pStyle w:val="TableParagraph"/>
              <w:spacing w:before="2"/>
              <w:ind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A.6. Is there anything that could be improved to help prevent and address family, domestic,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violence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Australia?</w:t>
            </w:r>
          </w:p>
          <w:p w14:paraId="5DF4757F" w14:textId="77777777" w:rsidR="002E3BB7" w:rsidRDefault="00166F8A"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35C9A0C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3DCB27FB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1B902972" w14:textId="77777777">
        <w:trPr>
          <w:trHeight w:val="355"/>
        </w:trPr>
        <w:tc>
          <w:tcPr>
            <w:tcW w:w="9029" w:type="dxa"/>
            <w:shd w:val="clear" w:color="auto" w:fill="EEF8F8"/>
          </w:tcPr>
          <w:p w14:paraId="1328B40E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0492C246" w14:textId="77777777" w:rsidR="002E3BB7" w:rsidRDefault="002E3BB7">
      <w:pPr>
        <w:pStyle w:val="BodyText"/>
        <w:rPr>
          <w:b/>
          <w:sz w:val="20"/>
        </w:rPr>
      </w:pPr>
    </w:p>
    <w:p w14:paraId="0D33B254" w14:textId="77777777" w:rsidR="002E3BB7" w:rsidRDefault="002E3BB7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"/>
        <w:gridCol w:w="1736"/>
        <w:gridCol w:w="1740"/>
        <w:gridCol w:w="1736"/>
        <w:gridCol w:w="1741"/>
        <w:gridCol w:w="1741"/>
        <w:gridCol w:w="115"/>
      </w:tblGrid>
      <w:tr w:rsidR="002E3BB7" w14:paraId="796FD634" w14:textId="77777777">
        <w:trPr>
          <w:trHeight w:val="694"/>
        </w:trPr>
        <w:tc>
          <w:tcPr>
            <w:tcW w:w="9029" w:type="dxa"/>
            <w:gridSpan w:val="7"/>
            <w:tcBorders>
              <w:bottom w:val="nil"/>
            </w:tcBorders>
          </w:tcPr>
          <w:p w14:paraId="134CEB27" w14:textId="77777777" w:rsidR="002E3BB7" w:rsidRDefault="00166F8A">
            <w:pPr>
              <w:pStyle w:val="TableParagraph"/>
              <w:spacing w:before="2"/>
              <w:ind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A.7. What are the most important things we can do to support people who are experiencing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family,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domestic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violence?</w:t>
            </w:r>
          </w:p>
          <w:p w14:paraId="08E5F836" w14:textId="77777777" w:rsidR="002E3BB7" w:rsidRDefault="00166F8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Scale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(note: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ranked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individually):</w:t>
            </w:r>
          </w:p>
        </w:tc>
      </w:tr>
      <w:tr w:rsidR="002E3BB7" w14:paraId="281BF19A" w14:textId="77777777">
        <w:trPr>
          <w:trHeight w:val="225"/>
        </w:trPr>
        <w:tc>
          <w:tcPr>
            <w:tcW w:w="220" w:type="dxa"/>
            <w:vMerge w:val="restart"/>
            <w:tcBorders>
              <w:top w:val="nil"/>
              <w:bottom w:val="single" w:sz="8" w:space="0" w:color="000000"/>
            </w:tcBorders>
          </w:tcPr>
          <w:p w14:paraId="527977A2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18EF6DAD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1740" w:type="dxa"/>
          </w:tcPr>
          <w:p w14:paraId="344F47EF" w14:textId="77777777" w:rsidR="002E3BB7" w:rsidRDefault="00166F8A">
            <w:pPr>
              <w:pStyle w:val="TableParagraph"/>
              <w:spacing w:line="205" w:lineRule="exact"/>
              <w:ind w:left="2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1736" w:type="dxa"/>
          </w:tcPr>
          <w:p w14:paraId="60877D9B" w14:textId="77777777" w:rsidR="002E3BB7" w:rsidRDefault="00166F8A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1741" w:type="dxa"/>
          </w:tcPr>
          <w:p w14:paraId="48EA7EB9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1741" w:type="dxa"/>
          </w:tcPr>
          <w:p w14:paraId="670C49C2" w14:textId="77777777" w:rsidR="002E3BB7" w:rsidRDefault="00166F8A">
            <w:pPr>
              <w:pStyle w:val="TableParagraph"/>
              <w:spacing w:line="205" w:lineRule="exact"/>
              <w:ind w:left="14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D768D6A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12E1BFCE" w14:textId="77777777">
        <w:trPr>
          <w:trHeight w:val="220"/>
        </w:trPr>
        <w:tc>
          <w:tcPr>
            <w:tcW w:w="220" w:type="dxa"/>
            <w:vMerge/>
            <w:tcBorders>
              <w:top w:val="nil"/>
              <w:bottom w:val="single" w:sz="8" w:space="0" w:color="000000"/>
            </w:tcBorders>
          </w:tcPr>
          <w:p w14:paraId="53106F78" w14:textId="77777777" w:rsidR="002E3BB7" w:rsidRDefault="002E3BB7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38913638" w14:textId="77777777" w:rsidR="002E3BB7" w:rsidRDefault="00166F8A">
            <w:pPr>
              <w:pStyle w:val="TableParagraph"/>
              <w:spacing w:line="200" w:lineRule="exact"/>
              <w:ind w:left="195"/>
              <w:rPr>
                <w:sz w:val="20"/>
              </w:rPr>
            </w:pPr>
            <w:r>
              <w:rPr>
                <w:sz w:val="20"/>
              </w:rPr>
              <w:t>Highly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0" w:type="dxa"/>
            <w:tcBorders>
              <w:bottom w:val="single" w:sz="8" w:space="0" w:color="000000"/>
            </w:tcBorders>
          </w:tcPr>
          <w:p w14:paraId="35D9E433" w14:textId="77777777" w:rsidR="002E3BB7" w:rsidRDefault="00166F8A">
            <w:pPr>
              <w:pStyle w:val="TableParagraph"/>
              <w:spacing w:line="200" w:lineRule="exact"/>
              <w:ind w:left="460"/>
              <w:rPr>
                <w:sz w:val="20"/>
              </w:rPr>
            </w:pPr>
            <w:r>
              <w:rPr>
                <w:sz w:val="20"/>
              </w:rPr>
              <w:t>Relevant</w:t>
            </w: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03145AEA" w14:textId="77777777" w:rsidR="002E3BB7" w:rsidRDefault="00166F8A">
            <w:pPr>
              <w:pStyle w:val="TableParagraph"/>
              <w:spacing w:line="200" w:lineRule="exact"/>
              <w:ind w:left="185"/>
              <w:rPr>
                <w:sz w:val="20"/>
              </w:rPr>
            </w:pPr>
            <w:r>
              <w:rPr>
                <w:sz w:val="20"/>
              </w:rPr>
              <w:t>Neutral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3EF06314" w14:textId="77777777" w:rsidR="002E3BB7" w:rsidRDefault="00166F8A">
            <w:pPr>
              <w:pStyle w:val="TableParagraph"/>
              <w:spacing w:line="200" w:lineRule="exact"/>
              <w:ind w:left="255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2715C638" w14:textId="77777777" w:rsidR="002E3BB7" w:rsidRDefault="00166F8A">
            <w:pPr>
              <w:pStyle w:val="TableParagraph"/>
              <w:spacing w:line="200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15" w:type="dxa"/>
            <w:tcBorders>
              <w:top w:val="nil"/>
              <w:bottom w:val="single" w:sz="8" w:space="0" w:color="000000"/>
            </w:tcBorders>
          </w:tcPr>
          <w:p w14:paraId="0962158F" w14:textId="77777777" w:rsidR="002E3BB7" w:rsidRDefault="002E3BB7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2E3BB7" w14:paraId="72533348" w14:textId="77777777">
        <w:trPr>
          <w:trHeight w:val="350"/>
        </w:trPr>
        <w:tc>
          <w:tcPr>
            <w:tcW w:w="9029" w:type="dxa"/>
            <w:gridSpan w:val="7"/>
            <w:tcBorders>
              <w:top w:val="single" w:sz="8" w:space="0" w:color="000000"/>
            </w:tcBorders>
            <w:shd w:val="clear" w:color="auto" w:fill="EEF8F8"/>
          </w:tcPr>
          <w:p w14:paraId="798805CB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4063297" w14:textId="77777777">
        <w:trPr>
          <w:trHeight w:val="350"/>
        </w:trPr>
        <w:tc>
          <w:tcPr>
            <w:tcW w:w="9029" w:type="dxa"/>
            <w:gridSpan w:val="7"/>
            <w:shd w:val="clear" w:color="auto" w:fill="EEF8F8"/>
          </w:tcPr>
          <w:p w14:paraId="7CE338C7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718439A6" w14:textId="77777777">
        <w:trPr>
          <w:trHeight w:val="350"/>
        </w:trPr>
        <w:tc>
          <w:tcPr>
            <w:tcW w:w="9029" w:type="dxa"/>
            <w:gridSpan w:val="7"/>
            <w:shd w:val="clear" w:color="auto" w:fill="EEF8F8"/>
          </w:tcPr>
          <w:p w14:paraId="6CCF8DEA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accessible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</w:p>
        </w:tc>
      </w:tr>
      <w:tr w:rsidR="002E3BB7" w14:paraId="5B030540" w14:textId="77777777">
        <w:trPr>
          <w:trHeight w:val="340"/>
        </w:trPr>
        <w:tc>
          <w:tcPr>
            <w:tcW w:w="9029" w:type="dxa"/>
            <w:gridSpan w:val="7"/>
            <w:shd w:val="clear" w:color="auto" w:fill="EEF8F8"/>
          </w:tcPr>
          <w:p w14:paraId="78A48804" w14:textId="77777777" w:rsidR="002E3BB7" w:rsidRDefault="00166F8A">
            <w:pPr>
              <w:pStyle w:val="TableParagraph"/>
              <w:tabs>
                <w:tab w:val="left" w:pos="690"/>
              </w:tabs>
              <w:spacing w:before="5"/>
              <w:ind w:left="26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Community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</w:tr>
      <w:tr w:rsidR="002E3BB7" w14:paraId="34F89C67" w14:textId="77777777">
        <w:trPr>
          <w:trHeight w:val="340"/>
        </w:trPr>
        <w:tc>
          <w:tcPr>
            <w:tcW w:w="9029" w:type="dxa"/>
            <w:gridSpan w:val="7"/>
            <w:shd w:val="clear" w:color="auto" w:fill="EEF8F8"/>
          </w:tcPr>
          <w:p w14:paraId="1DED5593" w14:textId="77777777" w:rsidR="002E3BB7" w:rsidRDefault="00166F8A">
            <w:pPr>
              <w:pStyle w:val="TableParagraph"/>
              <w:tabs>
                <w:tab w:val="left" w:pos="690"/>
              </w:tabs>
              <w:spacing w:before="5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employers</w:t>
            </w:r>
          </w:p>
        </w:tc>
      </w:tr>
      <w:tr w:rsidR="002E3BB7" w14:paraId="2DE7F2C5" w14:textId="77777777">
        <w:trPr>
          <w:trHeight w:val="345"/>
        </w:trPr>
        <w:tc>
          <w:tcPr>
            <w:tcW w:w="9029" w:type="dxa"/>
            <w:gridSpan w:val="7"/>
            <w:shd w:val="clear" w:color="auto" w:fill="EEF8F8"/>
          </w:tcPr>
          <w:p w14:paraId="4094F781" w14:textId="77777777" w:rsidR="002E3BB7" w:rsidRDefault="00166F8A">
            <w:pPr>
              <w:pStyle w:val="TableParagraph"/>
              <w:tabs>
                <w:tab w:val="left" w:pos="690"/>
              </w:tabs>
              <w:spacing w:line="273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7"/>
                <w:sz w:val="20"/>
              </w:rPr>
              <w:t></w:t>
            </w:r>
            <w:r>
              <w:rPr>
                <w:rFonts w:ascii="Times New Roman" w:hAnsi="Times New Roman"/>
                <w:position w:val="7"/>
                <w:sz w:val="20"/>
              </w:rPr>
              <w:tab/>
            </w:r>
            <w:r>
              <w:rPr>
                <w:sz w:val="20"/>
              </w:rPr>
              <w:t>Safe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</w:p>
        </w:tc>
      </w:tr>
      <w:tr w:rsidR="002E3BB7" w14:paraId="1908FBFA" w14:textId="77777777">
        <w:trPr>
          <w:trHeight w:val="349"/>
        </w:trPr>
        <w:tc>
          <w:tcPr>
            <w:tcW w:w="9029" w:type="dxa"/>
            <w:gridSpan w:val="7"/>
            <w:shd w:val="clear" w:color="auto" w:fill="EEF8F8"/>
          </w:tcPr>
          <w:p w14:paraId="3659406A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Financial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</w:p>
        </w:tc>
      </w:tr>
      <w:tr w:rsidR="002E3BB7" w14:paraId="7C37524C" w14:textId="77777777">
        <w:trPr>
          <w:trHeight w:val="350"/>
        </w:trPr>
        <w:tc>
          <w:tcPr>
            <w:tcW w:w="9029" w:type="dxa"/>
            <w:gridSpan w:val="7"/>
            <w:shd w:val="clear" w:color="auto" w:fill="EEF8F8"/>
          </w:tcPr>
          <w:p w14:paraId="08B754A7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Being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heard,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</w:p>
        </w:tc>
      </w:tr>
      <w:tr w:rsidR="002E3BB7" w14:paraId="1CADED97" w14:textId="77777777">
        <w:trPr>
          <w:trHeight w:val="580"/>
        </w:trPr>
        <w:tc>
          <w:tcPr>
            <w:tcW w:w="9029" w:type="dxa"/>
            <w:gridSpan w:val="7"/>
            <w:shd w:val="clear" w:color="auto" w:fill="EEF8F8"/>
          </w:tcPr>
          <w:p w14:paraId="715D2052" w14:textId="77777777" w:rsidR="002E3BB7" w:rsidRDefault="00166F8A">
            <w:pPr>
              <w:pStyle w:val="TableParagraph"/>
              <w:tabs>
                <w:tab w:val="left" w:pos="690"/>
              </w:tabs>
              <w:ind w:left="690" w:right="107" w:hanging="48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Receiving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response 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authorities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which 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compassionate,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cause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additional trauma (an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educated, trauma-informed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response, </w:t>
            </w:r>
            <w:r>
              <w:rPr>
                <w:sz w:val="20"/>
              </w:rPr>
              <w:t>i.e.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reporting)</w:t>
            </w:r>
          </w:p>
        </w:tc>
      </w:tr>
    </w:tbl>
    <w:p w14:paraId="578080D0" w14:textId="77777777" w:rsidR="002E3BB7" w:rsidRDefault="002E3BB7">
      <w:pPr>
        <w:rPr>
          <w:sz w:val="20"/>
        </w:rPr>
        <w:sectPr w:rsidR="002E3BB7">
          <w:type w:val="continuous"/>
          <w:pgSz w:w="11910" w:h="16840"/>
          <w:pgMar w:top="680" w:right="460" w:bottom="633" w:left="460" w:header="0" w:footer="309" w:gutter="0"/>
          <w:cols w:space="720"/>
        </w:sect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1550B13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7DA85EC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Removing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perpetrators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victim/survivors’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homes</w:t>
            </w:r>
          </w:p>
        </w:tc>
      </w:tr>
      <w:tr w:rsidR="002E3BB7" w14:paraId="44A85FE7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3AA3B0E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Perpetrator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intervention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</w:tc>
      </w:tr>
      <w:tr w:rsidR="002E3BB7" w14:paraId="1DBB3DE9" w14:textId="77777777">
        <w:trPr>
          <w:trHeight w:val="340"/>
        </w:trPr>
        <w:tc>
          <w:tcPr>
            <w:tcW w:w="9029" w:type="dxa"/>
            <w:shd w:val="clear" w:color="auto" w:fill="EEF8F8"/>
          </w:tcPr>
          <w:p w14:paraId="0A73F644" w14:textId="77777777" w:rsidR="002E3BB7" w:rsidRDefault="00166F8A">
            <w:pPr>
              <w:pStyle w:val="TableParagraph"/>
              <w:tabs>
                <w:tab w:val="left" w:pos="690"/>
              </w:tabs>
              <w:spacing w:before="5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Moving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victim/survivors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2E3BB7" w14:paraId="265BE53A" w14:textId="77777777">
        <w:trPr>
          <w:trHeight w:val="580"/>
        </w:trPr>
        <w:tc>
          <w:tcPr>
            <w:tcW w:w="9029" w:type="dxa"/>
            <w:shd w:val="clear" w:color="auto" w:fill="EEF8F8"/>
          </w:tcPr>
          <w:p w14:paraId="3342D7C1" w14:textId="77777777" w:rsidR="002E3BB7" w:rsidRDefault="00166F8A">
            <w:pPr>
              <w:pStyle w:val="TableParagraph"/>
              <w:tabs>
                <w:tab w:val="left" w:pos="690"/>
              </w:tabs>
              <w:ind w:left="690" w:right="380" w:hanging="48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Specialist, trauma informed counselling programs for victims/survivors of Domestic Family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70C5E438" w14:textId="77777777">
        <w:trPr>
          <w:trHeight w:val="465"/>
        </w:trPr>
        <w:tc>
          <w:tcPr>
            <w:tcW w:w="9029" w:type="dxa"/>
            <w:shd w:val="clear" w:color="auto" w:fill="EEF8F8"/>
          </w:tcPr>
          <w:p w14:paraId="2E759AF1" w14:textId="77777777" w:rsidR="002E3BB7" w:rsidRDefault="00166F8A">
            <w:pPr>
              <w:pStyle w:val="TableParagraph"/>
              <w:tabs>
                <w:tab w:val="left" w:pos="690"/>
              </w:tabs>
              <w:spacing w:line="230" w:lineRule="atLeast"/>
              <w:ind w:left="690" w:right="499" w:hanging="48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Services and programs delivered to perpetrators including counselling/behaviour change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</w:tc>
      </w:tr>
      <w:tr w:rsidR="002E3BB7" w14:paraId="5B291602" w14:textId="77777777">
        <w:trPr>
          <w:trHeight w:val="575"/>
        </w:trPr>
        <w:tc>
          <w:tcPr>
            <w:tcW w:w="9029" w:type="dxa"/>
            <w:shd w:val="clear" w:color="auto" w:fill="EEF8F8"/>
          </w:tcPr>
          <w:p w14:paraId="72D11BEC" w14:textId="77777777" w:rsidR="002E3BB7" w:rsidRDefault="00166F8A">
            <w:pPr>
              <w:pStyle w:val="TableParagraph"/>
              <w:tabs>
                <w:tab w:val="left" w:pos="690"/>
              </w:tabs>
              <w:ind w:left="690" w:right="301" w:hanging="48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Programs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support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people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experiencing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domestic,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family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sexual </w:t>
            </w:r>
            <w:r>
              <w:rPr>
                <w:sz w:val="20"/>
              </w:rPr>
              <w:t>violence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returning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workforce</w:t>
            </w:r>
          </w:p>
        </w:tc>
      </w:tr>
      <w:tr w:rsidR="002E3BB7" w14:paraId="363E52A4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23E2C82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Spiritual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counselling</w:t>
            </w:r>
          </w:p>
        </w:tc>
      </w:tr>
      <w:tr w:rsidR="002E3BB7" w14:paraId="4B116FED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FF5282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Installing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security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systems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enabling victim/survivors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alarms</w:t>
            </w:r>
          </w:p>
        </w:tc>
      </w:tr>
      <w:tr w:rsidR="002E3BB7" w14:paraId="49A3FF53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6FFAD30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</w:p>
        </w:tc>
      </w:tr>
    </w:tbl>
    <w:p w14:paraId="3386FAC7" w14:textId="77777777" w:rsidR="002E3BB7" w:rsidRDefault="002E3BB7">
      <w:pPr>
        <w:pStyle w:val="BodyText"/>
        <w:rPr>
          <w:b/>
          <w:sz w:val="20"/>
        </w:rPr>
      </w:pPr>
    </w:p>
    <w:p w14:paraId="5C4F8626" w14:textId="77777777" w:rsidR="002E3BB7" w:rsidRDefault="002E3BB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2D30C7F6" w14:textId="77777777">
        <w:trPr>
          <w:trHeight w:val="915"/>
        </w:trPr>
        <w:tc>
          <w:tcPr>
            <w:tcW w:w="9029" w:type="dxa"/>
          </w:tcPr>
          <w:p w14:paraId="71DA422F" w14:textId="77777777" w:rsidR="002E3BB7" w:rsidRDefault="00166F8A">
            <w:pPr>
              <w:pStyle w:val="TableParagraph"/>
              <w:spacing w:before="177" w:line="266" w:lineRule="auto"/>
              <w:ind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A.8.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could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recommend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up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three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priorities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national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strategy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preventing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family,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domestic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violence,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?</w:t>
            </w:r>
          </w:p>
          <w:p w14:paraId="5D29F1DE" w14:textId="77777777" w:rsidR="002E3BB7" w:rsidRDefault="00166F8A">
            <w:pPr>
              <w:pStyle w:val="TableParagraph"/>
              <w:spacing w:line="204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536EA978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373FAF0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56EF4AF7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7684A17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351BD42D" w14:textId="77777777" w:rsidR="002E3BB7" w:rsidRDefault="002E3BB7">
      <w:pPr>
        <w:pStyle w:val="BodyText"/>
        <w:rPr>
          <w:b/>
          <w:sz w:val="20"/>
        </w:rPr>
      </w:pPr>
    </w:p>
    <w:p w14:paraId="07A79226" w14:textId="77777777" w:rsidR="002E3BB7" w:rsidRDefault="002E3BB7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3016CD5E" w14:textId="77777777">
        <w:trPr>
          <w:trHeight w:val="660"/>
        </w:trPr>
        <w:tc>
          <w:tcPr>
            <w:tcW w:w="9029" w:type="dxa"/>
          </w:tcPr>
          <w:p w14:paraId="429E8070" w14:textId="77777777" w:rsidR="002E3BB7" w:rsidRDefault="00166F8A">
            <w:pPr>
              <w:pStyle w:val="TableParagraph"/>
              <w:spacing w:before="177"/>
              <w:rPr>
                <w:b/>
                <w:sz w:val="20"/>
              </w:rPr>
            </w:pPr>
            <w:r>
              <w:rPr>
                <w:b/>
                <w:sz w:val="20"/>
              </w:rPr>
              <w:t>A.9.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anything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else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next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Plan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include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 address?</w:t>
            </w:r>
          </w:p>
          <w:p w14:paraId="55B23136" w14:textId="77777777" w:rsidR="002E3BB7" w:rsidRDefault="00166F8A">
            <w:pPr>
              <w:pStyle w:val="TableParagraph"/>
              <w:spacing w:before="5" w:line="228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7D53C7FA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5D16670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1AE49B9" w14:textId="77777777">
        <w:trPr>
          <w:trHeight w:val="355"/>
        </w:trPr>
        <w:tc>
          <w:tcPr>
            <w:tcW w:w="9029" w:type="dxa"/>
            <w:shd w:val="clear" w:color="auto" w:fill="EEF8F8"/>
          </w:tcPr>
          <w:p w14:paraId="122BB43D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064F1594" w14:textId="77777777" w:rsidR="002E3BB7" w:rsidRDefault="002E3BB7">
      <w:pPr>
        <w:pStyle w:val="BodyText"/>
        <w:rPr>
          <w:b/>
          <w:sz w:val="20"/>
        </w:rPr>
      </w:pPr>
    </w:p>
    <w:p w14:paraId="22FB7A4D" w14:textId="77777777" w:rsidR="002E3BB7" w:rsidRDefault="002E3BB7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4"/>
      </w:tblGrid>
      <w:tr w:rsidR="002E3BB7" w14:paraId="358FBD25" w14:textId="77777777">
        <w:trPr>
          <w:trHeight w:val="230"/>
        </w:trPr>
        <w:tc>
          <w:tcPr>
            <w:tcW w:w="9054" w:type="dxa"/>
          </w:tcPr>
          <w:p w14:paraId="248FA3E8" w14:textId="77777777" w:rsidR="002E3BB7" w:rsidRDefault="00166F8A">
            <w:pPr>
              <w:pStyle w:val="TableParagraph"/>
              <w:tabs>
                <w:tab w:val="left" w:pos="830"/>
              </w:tabs>
              <w:spacing w:line="210" w:lineRule="exact"/>
              <w:rPr>
                <w:i/>
                <w:sz w:val="20"/>
              </w:rPr>
            </w:pPr>
            <w:r>
              <w:rPr>
                <w:b/>
                <w:sz w:val="20"/>
              </w:rPr>
              <w:t>A.10.</w:t>
            </w:r>
            <w:r>
              <w:rPr>
                <w:b/>
                <w:sz w:val="20"/>
              </w:rPr>
              <w:tab/>
              <w:t>Which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following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statements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describes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you?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[Multiple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choice]</w:t>
            </w:r>
          </w:p>
        </w:tc>
      </w:tr>
      <w:tr w:rsidR="002E3BB7" w14:paraId="59376833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66580151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0BD38FEE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3DA55C52" w14:textId="77777777" w:rsidR="002E3BB7" w:rsidRDefault="00166F8A">
            <w:pPr>
              <w:pStyle w:val="TableParagraph"/>
              <w:tabs>
                <w:tab w:val="left" w:pos="710"/>
              </w:tabs>
              <w:spacing w:line="211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experienced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5732D6D8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4E4564A4" w14:textId="77777777" w:rsidR="002E3BB7" w:rsidRDefault="00166F8A">
            <w:pPr>
              <w:pStyle w:val="TableParagraph"/>
              <w:tabs>
                <w:tab w:val="left" w:pos="710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experienced family,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5DF9B59D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5469128E" w14:textId="77777777" w:rsidR="002E3BB7" w:rsidRDefault="00166F8A">
            <w:pPr>
              <w:pStyle w:val="TableParagraph"/>
              <w:tabs>
                <w:tab w:val="left" w:pos="710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0F26DF97" w14:textId="77777777">
        <w:trPr>
          <w:trHeight w:val="460"/>
        </w:trPr>
        <w:tc>
          <w:tcPr>
            <w:tcW w:w="9054" w:type="dxa"/>
            <w:shd w:val="clear" w:color="auto" w:fill="EEF8F8"/>
          </w:tcPr>
          <w:p w14:paraId="4FB934AE" w14:textId="77777777" w:rsidR="002E3BB7" w:rsidRDefault="00166F8A">
            <w:pPr>
              <w:pStyle w:val="TableParagraph"/>
              <w:tabs>
                <w:tab w:val="left" w:pos="710"/>
              </w:tabs>
              <w:spacing w:line="230" w:lineRule="exact"/>
              <w:ind w:left="710" w:right="604" w:hanging="601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I’m 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 w:rsidR="00DA427F">
              <w:rPr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2EB487DF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615C584E" w14:textId="77777777" w:rsidR="002E3BB7" w:rsidRDefault="00166F8A">
            <w:pPr>
              <w:pStyle w:val="TableParagraph"/>
              <w:tabs>
                <w:tab w:val="left" w:pos="710"/>
              </w:tabs>
              <w:spacing w:line="20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I’m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advocate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peak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association 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</w:p>
        </w:tc>
      </w:tr>
      <w:tr w:rsidR="002E3BB7" w14:paraId="03246AE6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5ECD4030" w14:textId="77777777" w:rsidR="002E3BB7" w:rsidRDefault="00166F8A">
            <w:pPr>
              <w:pStyle w:val="TableParagraph"/>
              <w:tabs>
                <w:tab w:val="left" w:pos="710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I’m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federal,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territory,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</w:p>
        </w:tc>
      </w:tr>
      <w:tr w:rsidR="002E3BB7" w14:paraId="6DF2A07B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2725BDE4" w14:textId="77777777" w:rsidR="002E3BB7" w:rsidRDefault="00166F8A">
            <w:pPr>
              <w:pStyle w:val="TableParagraph"/>
              <w:spacing w:line="210" w:lineRule="exact"/>
              <w:ind w:left="710"/>
              <w:rPr>
                <w:sz w:val="20"/>
              </w:rPr>
            </w:pPr>
            <w:r>
              <w:rPr>
                <w:sz w:val="20"/>
              </w:rPr>
              <w:t>Policy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</w:p>
        </w:tc>
      </w:tr>
      <w:tr w:rsidR="002E3BB7" w14:paraId="7034D2C0" w14:textId="77777777">
        <w:trPr>
          <w:trHeight w:val="230"/>
        </w:trPr>
        <w:tc>
          <w:tcPr>
            <w:tcW w:w="9054" w:type="dxa"/>
            <w:shd w:val="clear" w:color="auto" w:fill="EEF8F8"/>
          </w:tcPr>
          <w:p w14:paraId="1003788F" w14:textId="77777777" w:rsidR="002E3BB7" w:rsidRDefault="00166F8A">
            <w:pPr>
              <w:pStyle w:val="TableParagraph"/>
              <w:tabs>
                <w:tab w:val="left" w:pos="710"/>
              </w:tabs>
              <w:spacing w:line="210" w:lineRule="exact"/>
              <w:rPr>
                <w:i/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(specify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wish)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[open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text]</w:t>
            </w:r>
          </w:p>
        </w:tc>
      </w:tr>
      <w:tr w:rsidR="002E3BB7" w14:paraId="6E6A6B7F" w14:textId="77777777">
        <w:trPr>
          <w:trHeight w:val="554"/>
        </w:trPr>
        <w:tc>
          <w:tcPr>
            <w:tcW w:w="9054" w:type="dxa"/>
          </w:tcPr>
          <w:p w14:paraId="3585F08F" w14:textId="77777777" w:rsidR="002E3BB7" w:rsidRDefault="00166F8A">
            <w:pPr>
              <w:pStyle w:val="TableParagraph"/>
              <w:spacing w:line="223" w:lineRule="exact"/>
              <w:ind w:left="170"/>
              <w:rPr>
                <w:i/>
                <w:sz w:val="20"/>
              </w:rPr>
            </w:pPr>
            <w:r>
              <w:rPr>
                <w:b/>
                <w:sz w:val="20"/>
              </w:rPr>
              <w:t>A.11.</w:t>
            </w:r>
            <w:r>
              <w:rPr>
                <w:b/>
                <w:spacing w:val="66"/>
                <w:sz w:val="20"/>
              </w:rPr>
              <w:t xml:space="preserve"> </w:t>
            </w:r>
            <w:r>
              <w:rPr>
                <w:b/>
                <w:sz w:val="20"/>
              </w:rPr>
              <w:t>Which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state or territory 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live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in?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[Multiple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choice]</w:t>
            </w:r>
          </w:p>
        </w:tc>
      </w:tr>
      <w:tr w:rsidR="002E3BB7" w14:paraId="4E76E68E" w14:textId="77777777">
        <w:trPr>
          <w:trHeight w:val="455"/>
        </w:trPr>
        <w:tc>
          <w:tcPr>
            <w:tcW w:w="9054" w:type="dxa"/>
            <w:shd w:val="clear" w:color="auto" w:fill="EEF8F8"/>
          </w:tcPr>
          <w:p w14:paraId="03AAE745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07353BE2" w14:textId="77777777">
        <w:trPr>
          <w:trHeight w:val="450"/>
        </w:trPr>
        <w:tc>
          <w:tcPr>
            <w:tcW w:w="9054" w:type="dxa"/>
            <w:shd w:val="clear" w:color="auto" w:fill="EEF8F8"/>
          </w:tcPr>
          <w:p w14:paraId="4277C109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5D757061" w14:textId="77777777">
        <w:trPr>
          <w:trHeight w:val="455"/>
        </w:trPr>
        <w:tc>
          <w:tcPr>
            <w:tcW w:w="9054" w:type="dxa"/>
            <w:shd w:val="clear" w:color="auto" w:fill="EEF8F8"/>
          </w:tcPr>
          <w:p w14:paraId="2046F6C4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Australian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</w:tr>
      <w:tr w:rsidR="002E3BB7" w14:paraId="29F2D3EE" w14:textId="77777777">
        <w:trPr>
          <w:trHeight w:val="455"/>
        </w:trPr>
        <w:tc>
          <w:tcPr>
            <w:tcW w:w="9054" w:type="dxa"/>
            <w:shd w:val="clear" w:color="auto" w:fill="EEF8F8"/>
          </w:tcPr>
          <w:p w14:paraId="7D651566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New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</w:p>
        </w:tc>
      </w:tr>
      <w:tr w:rsidR="002E3BB7" w14:paraId="4FCAD126" w14:textId="77777777">
        <w:trPr>
          <w:trHeight w:val="455"/>
        </w:trPr>
        <w:tc>
          <w:tcPr>
            <w:tcW w:w="9054" w:type="dxa"/>
            <w:shd w:val="clear" w:color="auto" w:fill="EEF8F8"/>
          </w:tcPr>
          <w:p w14:paraId="63B91E4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Northern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</w:tr>
      <w:tr w:rsidR="002E3BB7" w14:paraId="0137B8D4" w14:textId="77777777">
        <w:trPr>
          <w:trHeight w:val="450"/>
        </w:trPr>
        <w:tc>
          <w:tcPr>
            <w:tcW w:w="9054" w:type="dxa"/>
            <w:shd w:val="clear" w:color="auto" w:fill="EEF8F8"/>
          </w:tcPr>
          <w:p w14:paraId="32C66C5B" w14:textId="77777777" w:rsidR="002E3BB7" w:rsidRDefault="00166F8A">
            <w:pPr>
              <w:pStyle w:val="TableParagraph"/>
              <w:tabs>
                <w:tab w:val="left" w:pos="690"/>
              </w:tabs>
              <w:spacing w:line="222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Queensland</w:t>
            </w:r>
          </w:p>
        </w:tc>
      </w:tr>
      <w:tr w:rsidR="002E3BB7" w14:paraId="716A1D91" w14:textId="77777777">
        <w:trPr>
          <w:trHeight w:val="454"/>
        </w:trPr>
        <w:tc>
          <w:tcPr>
            <w:tcW w:w="9054" w:type="dxa"/>
            <w:shd w:val="clear" w:color="auto" w:fill="EEF8F8"/>
          </w:tcPr>
          <w:p w14:paraId="51BA415B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South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</w:tr>
      <w:tr w:rsidR="002E3BB7" w14:paraId="250DC151" w14:textId="77777777">
        <w:trPr>
          <w:trHeight w:val="455"/>
        </w:trPr>
        <w:tc>
          <w:tcPr>
            <w:tcW w:w="9054" w:type="dxa"/>
            <w:shd w:val="clear" w:color="auto" w:fill="EEF8F8"/>
          </w:tcPr>
          <w:p w14:paraId="0EFD435B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Tasmania</w:t>
            </w:r>
          </w:p>
        </w:tc>
      </w:tr>
    </w:tbl>
    <w:p w14:paraId="1BBE104D" w14:textId="77777777" w:rsidR="002E3BB7" w:rsidRDefault="002E3BB7">
      <w:pPr>
        <w:spacing w:line="227" w:lineRule="exact"/>
        <w:rPr>
          <w:sz w:val="20"/>
        </w:rPr>
        <w:sectPr w:rsidR="002E3BB7">
          <w:type w:val="continuous"/>
          <w:pgSz w:w="11910" w:h="16840"/>
          <w:pgMar w:top="680" w:right="460" w:bottom="902" w:left="460" w:header="0" w:footer="309" w:gutter="0"/>
          <w:cols w:space="720"/>
        </w:sect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19A25CCF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65842593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Victoria</w:t>
            </w:r>
          </w:p>
        </w:tc>
      </w:tr>
      <w:tr w:rsidR="002E3BB7" w14:paraId="1C093824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04CF33F7" w14:textId="77777777" w:rsidR="002E3BB7" w:rsidRDefault="00166F8A">
            <w:pPr>
              <w:pStyle w:val="TableParagraph"/>
              <w:tabs>
                <w:tab w:val="left" w:pos="690"/>
              </w:tabs>
              <w:spacing w:line="222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Western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Australia/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</w:t>
            </w:r>
          </w:p>
        </w:tc>
      </w:tr>
    </w:tbl>
    <w:p w14:paraId="28BB7367" w14:textId="77777777" w:rsidR="002E3BB7" w:rsidRDefault="002E3BB7">
      <w:pPr>
        <w:pStyle w:val="BodyText"/>
        <w:rPr>
          <w:b/>
          <w:sz w:val="20"/>
        </w:rPr>
      </w:pPr>
    </w:p>
    <w:p w14:paraId="3A470458" w14:textId="77777777" w:rsidR="002E3BB7" w:rsidRDefault="002E3BB7">
      <w:pPr>
        <w:pStyle w:val="BodyText"/>
        <w:rPr>
          <w:b/>
          <w:sz w:val="20"/>
        </w:rPr>
      </w:pPr>
    </w:p>
    <w:p w14:paraId="517E7A36" w14:textId="77777777" w:rsidR="002E3BB7" w:rsidRDefault="002E3BB7">
      <w:pPr>
        <w:pStyle w:val="BodyText"/>
        <w:rPr>
          <w:b/>
          <w:sz w:val="20"/>
        </w:rPr>
      </w:pPr>
    </w:p>
    <w:p w14:paraId="7C234613" w14:textId="77777777" w:rsidR="002E3BB7" w:rsidRDefault="002E3BB7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073D5EFD" w14:textId="77777777">
        <w:trPr>
          <w:trHeight w:val="435"/>
        </w:trPr>
        <w:tc>
          <w:tcPr>
            <w:tcW w:w="9029" w:type="dxa"/>
          </w:tcPr>
          <w:p w14:paraId="70444CA6" w14:textId="77777777" w:rsidR="002E3BB7" w:rsidRDefault="00166F8A">
            <w:pPr>
              <w:pStyle w:val="TableParagraph"/>
              <w:tabs>
                <w:tab w:val="left" w:pos="830"/>
              </w:tabs>
              <w:spacing w:before="178"/>
              <w:rPr>
                <w:i/>
                <w:sz w:val="20"/>
              </w:rPr>
            </w:pPr>
            <w:r>
              <w:rPr>
                <w:b/>
                <w:sz w:val="20"/>
              </w:rPr>
              <w:t>A.12.</w:t>
            </w:r>
            <w:r>
              <w:rPr>
                <w:b/>
                <w:sz w:val="20"/>
              </w:rPr>
              <w:tab/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you identify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the following?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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Tick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apply</w:t>
            </w:r>
          </w:p>
        </w:tc>
      </w:tr>
      <w:tr w:rsidR="002E3BB7" w14:paraId="20A92FE5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871CBED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17A01BA7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59F3425" w14:textId="77777777" w:rsidR="002E3BB7" w:rsidRDefault="00166F8A">
            <w:pPr>
              <w:pStyle w:val="TableParagraph"/>
              <w:tabs>
                <w:tab w:val="left" w:pos="700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77FE56FD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4518F96" w14:textId="77777777" w:rsidR="002E3BB7" w:rsidRDefault="00166F8A">
            <w:pPr>
              <w:pStyle w:val="TableParagraph"/>
              <w:tabs>
                <w:tab w:val="left" w:pos="700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Aboriginal</w:t>
            </w:r>
          </w:p>
        </w:tc>
      </w:tr>
      <w:tr w:rsidR="002E3BB7" w14:paraId="300BC2D6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35C1E85" w14:textId="77777777" w:rsidR="002E3BB7" w:rsidRDefault="00166F8A">
            <w:pPr>
              <w:pStyle w:val="TableParagraph"/>
              <w:tabs>
                <w:tab w:val="left" w:pos="700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Torres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Strait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Islander</w:t>
            </w:r>
          </w:p>
        </w:tc>
      </w:tr>
      <w:tr w:rsidR="002E3BB7" w14:paraId="4A58DBF9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E3E6295" w14:textId="77777777" w:rsidR="002E3BB7" w:rsidRDefault="00166F8A">
            <w:pPr>
              <w:pStyle w:val="TableParagraph"/>
              <w:tabs>
                <w:tab w:val="left" w:pos="700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Cultural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Linguistically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Diverse</w:t>
            </w:r>
          </w:p>
        </w:tc>
      </w:tr>
      <w:tr w:rsidR="002E3BB7" w14:paraId="4EA41766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DFBC43C" w14:textId="77777777" w:rsidR="002E3BB7" w:rsidRDefault="00166F8A">
            <w:pPr>
              <w:pStyle w:val="TableParagraph"/>
              <w:tabs>
                <w:tab w:val="left" w:pos="700"/>
              </w:tabs>
              <w:spacing w:line="227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LGBTIQA+</w:t>
            </w:r>
          </w:p>
        </w:tc>
      </w:tr>
      <w:tr w:rsidR="002E3BB7" w14:paraId="3004F7B1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8228996" w14:textId="77777777" w:rsidR="002E3BB7" w:rsidRDefault="00166F8A">
            <w:pPr>
              <w:pStyle w:val="TableParagraph"/>
              <w:tabs>
                <w:tab w:val="left" w:pos="700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disability</w:t>
            </w:r>
          </w:p>
        </w:tc>
      </w:tr>
      <w:tr w:rsidR="002E3BB7" w14:paraId="737478B4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99EFD9E" w14:textId="77777777" w:rsidR="002E3BB7" w:rsidRDefault="00166F8A">
            <w:pPr>
              <w:pStyle w:val="TableParagraph"/>
              <w:tabs>
                <w:tab w:val="left" w:pos="700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None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</w:p>
        </w:tc>
      </w:tr>
      <w:tr w:rsidR="002E3BB7" w14:paraId="0EB5737E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6477738" w14:textId="77777777" w:rsidR="002E3BB7" w:rsidRDefault="00166F8A">
            <w:pPr>
              <w:pStyle w:val="TableParagraph"/>
              <w:tabs>
                <w:tab w:val="left" w:pos="700"/>
              </w:tabs>
              <w:spacing w:line="223" w:lineRule="exact"/>
              <w:ind w:left="210"/>
              <w:rPr>
                <w:i/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(specify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wish)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[open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text]</w:t>
            </w:r>
          </w:p>
        </w:tc>
      </w:tr>
    </w:tbl>
    <w:p w14:paraId="621C5B93" w14:textId="77777777" w:rsidR="002E3BB7" w:rsidRDefault="002E3BB7">
      <w:pPr>
        <w:pStyle w:val="BodyText"/>
        <w:rPr>
          <w:b/>
          <w:sz w:val="20"/>
        </w:rPr>
      </w:pPr>
    </w:p>
    <w:p w14:paraId="74F1F615" w14:textId="77777777" w:rsidR="002E3BB7" w:rsidRDefault="002E3BB7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4"/>
      </w:tblGrid>
      <w:tr w:rsidR="002E3BB7" w14:paraId="53DE3706" w14:textId="77777777">
        <w:trPr>
          <w:trHeight w:val="435"/>
        </w:trPr>
        <w:tc>
          <w:tcPr>
            <w:tcW w:w="9034" w:type="dxa"/>
          </w:tcPr>
          <w:p w14:paraId="017A821D" w14:textId="77777777" w:rsidR="002E3BB7" w:rsidRDefault="00166F8A">
            <w:pPr>
              <w:pStyle w:val="TableParagraph"/>
              <w:tabs>
                <w:tab w:val="left" w:pos="835"/>
                <w:tab w:val="left" w:pos="4597"/>
              </w:tabs>
              <w:spacing w:before="177"/>
              <w:rPr>
                <w:i/>
                <w:sz w:val="20"/>
              </w:rPr>
            </w:pPr>
            <w:r>
              <w:rPr>
                <w:b/>
                <w:sz w:val="20"/>
              </w:rPr>
              <w:t>A.13.</w:t>
            </w:r>
            <w:r>
              <w:rPr>
                <w:b/>
                <w:sz w:val="20"/>
              </w:rPr>
              <w:tab/>
              <w:t>Which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age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bracket do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belong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to?</w:t>
            </w:r>
            <w:r>
              <w:rPr>
                <w:b/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Tick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one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(1)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option</w:t>
            </w:r>
          </w:p>
        </w:tc>
      </w:tr>
      <w:tr w:rsidR="002E3BB7" w14:paraId="6D440D8F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0EF1CCA2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4B43B3B2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66C91551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752A50FE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7F518362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Under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</w:tr>
      <w:tr w:rsidR="002E3BB7" w14:paraId="79695BB0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73720CFE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19-29</w:t>
            </w:r>
          </w:p>
        </w:tc>
      </w:tr>
      <w:tr w:rsidR="002E3BB7" w14:paraId="521D0319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59EF7309" w14:textId="77777777" w:rsidR="002E3BB7" w:rsidRDefault="00166F8A">
            <w:pPr>
              <w:pStyle w:val="TableParagraph"/>
              <w:tabs>
                <w:tab w:val="left" w:pos="690"/>
              </w:tabs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30-39</w:t>
            </w:r>
          </w:p>
        </w:tc>
      </w:tr>
      <w:tr w:rsidR="002E3BB7" w14:paraId="0B213BBE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3E0CC65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40-49</w:t>
            </w:r>
          </w:p>
        </w:tc>
      </w:tr>
      <w:tr w:rsidR="002E3BB7" w14:paraId="5F82B7D6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14FD967B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50-59</w:t>
            </w:r>
          </w:p>
        </w:tc>
      </w:tr>
      <w:tr w:rsidR="002E3BB7" w14:paraId="2E244784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34D36DB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17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60-69</w:t>
            </w:r>
          </w:p>
        </w:tc>
      </w:tr>
      <w:tr w:rsidR="002E3BB7" w14:paraId="489367C6" w14:textId="77777777">
        <w:trPr>
          <w:trHeight w:val="347"/>
        </w:trPr>
        <w:tc>
          <w:tcPr>
            <w:tcW w:w="9034" w:type="dxa"/>
            <w:tcBorders>
              <w:bottom w:val="single" w:sz="6" w:space="0" w:color="000000"/>
            </w:tcBorders>
            <w:shd w:val="clear" w:color="auto" w:fill="EEF8F8"/>
          </w:tcPr>
          <w:p w14:paraId="40D8647A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17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70+</w:t>
            </w:r>
          </w:p>
        </w:tc>
      </w:tr>
      <w:tr w:rsidR="002E3BB7" w14:paraId="70A02D0E" w14:textId="77777777">
        <w:trPr>
          <w:trHeight w:val="427"/>
        </w:trPr>
        <w:tc>
          <w:tcPr>
            <w:tcW w:w="9034" w:type="dxa"/>
            <w:tcBorders>
              <w:top w:val="single" w:sz="6" w:space="0" w:color="000000"/>
              <w:bottom w:val="single" w:sz="6" w:space="0" w:color="000000"/>
            </w:tcBorders>
          </w:tcPr>
          <w:p w14:paraId="5A00ED65" w14:textId="77777777" w:rsidR="002E3BB7" w:rsidRDefault="00166F8A">
            <w:pPr>
              <w:pStyle w:val="TableParagraph"/>
              <w:spacing w:before="175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A.14.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gender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identify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with?</w:t>
            </w:r>
          </w:p>
        </w:tc>
      </w:tr>
      <w:tr w:rsidR="002E3BB7" w14:paraId="6E40BE52" w14:textId="77777777">
        <w:trPr>
          <w:trHeight w:val="345"/>
        </w:trPr>
        <w:tc>
          <w:tcPr>
            <w:tcW w:w="9034" w:type="dxa"/>
            <w:tcBorders>
              <w:top w:val="single" w:sz="6" w:space="0" w:color="000000"/>
            </w:tcBorders>
            <w:shd w:val="clear" w:color="auto" w:fill="EEF8F8"/>
          </w:tcPr>
          <w:p w14:paraId="4BED6B78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51F7C4BE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44D246ED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209C26CF" w14:textId="77777777">
        <w:trPr>
          <w:trHeight w:val="349"/>
        </w:trPr>
        <w:tc>
          <w:tcPr>
            <w:tcW w:w="9034" w:type="dxa"/>
            <w:shd w:val="clear" w:color="auto" w:fill="EEF8F8"/>
          </w:tcPr>
          <w:p w14:paraId="29439447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Female</w:t>
            </w:r>
          </w:p>
        </w:tc>
      </w:tr>
      <w:tr w:rsidR="002E3BB7" w14:paraId="385E9A36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2189A3D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Male</w:t>
            </w:r>
          </w:p>
        </w:tc>
      </w:tr>
      <w:tr w:rsidR="002E3BB7" w14:paraId="0EA0E3DC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204EEB2D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Transgender</w:t>
            </w:r>
          </w:p>
        </w:tc>
      </w:tr>
      <w:tr w:rsidR="002E3BB7" w14:paraId="628E59C5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4D521F7A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Gender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non-binary</w:t>
            </w:r>
          </w:p>
        </w:tc>
      </w:tr>
      <w:tr w:rsidR="002E3BB7" w14:paraId="25195FB0" w14:textId="77777777">
        <w:trPr>
          <w:trHeight w:val="350"/>
        </w:trPr>
        <w:tc>
          <w:tcPr>
            <w:tcW w:w="9034" w:type="dxa"/>
            <w:shd w:val="clear" w:color="auto" w:fill="EEF8F8"/>
          </w:tcPr>
          <w:p w14:paraId="0A16BB3A" w14:textId="77777777" w:rsidR="002E3BB7" w:rsidRDefault="00166F8A">
            <w:pPr>
              <w:pStyle w:val="TableParagraph"/>
              <w:tabs>
                <w:tab w:val="left" w:pos="690"/>
              </w:tabs>
              <w:spacing w:line="222" w:lineRule="exact"/>
              <w:ind w:left="205"/>
              <w:rPr>
                <w:i/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left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here)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[open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text]</w:t>
            </w:r>
          </w:p>
        </w:tc>
      </w:tr>
    </w:tbl>
    <w:p w14:paraId="59789E94" w14:textId="77777777" w:rsidR="002E3BB7" w:rsidRDefault="002E3BB7">
      <w:pPr>
        <w:pStyle w:val="BodyText"/>
        <w:rPr>
          <w:b/>
          <w:sz w:val="20"/>
        </w:rPr>
      </w:pPr>
    </w:p>
    <w:p w14:paraId="03688416" w14:textId="77777777" w:rsidR="002E3BB7" w:rsidRDefault="002E3BB7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745"/>
        <w:gridCol w:w="744"/>
        <w:gridCol w:w="744"/>
        <w:gridCol w:w="739"/>
        <w:gridCol w:w="5212"/>
      </w:tblGrid>
      <w:tr w:rsidR="002E3BB7" w14:paraId="23E721C6" w14:textId="77777777">
        <w:trPr>
          <w:trHeight w:val="230"/>
        </w:trPr>
        <w:tc>
          <w:tcPr>
            <w:tcW w:w="9024" w:type="dxa"/>
            <w:gridSpan w:val="6"/>
            <w:tcBorders>
              <w:bottom w:val="nil"/>
            </w:tcBorders>
          </w:tcPr>
          <w:p w14:paraId="5B9FFE2E" w14:textId="77777777" w:rsidR="002E3BB7" w:rsidRDefault="00166F8A">
            <w:pPr>
              <w:pStyle w:val="TableParagraph"/>
              <w:tabs>
                <w:tab w:val="left" w:pos="830"/>
              </w:tabs>
              <w:spacing w:line="210" w:lineRule="exact"/>
              <w:rPr>
                <w:i/>
                <w:sz w:val="20"/>
              </w:rPr>
            </w:pPr>
            <w:r>
              <w:rPr>
                <w:b/>
                <w:sz w:val="20"/>
              </w:rPr>
              <w:t>A.15.</w:t>
            </w:r>
            <w:r>
              <w:rPr>
                <w:b/>
                <w:sz w:val="20"/>
              </w:rPr>
              <w:tab/>
              <w:t>Postcode: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(optional)</w:t>
            </w:r>
          </w:p>
        </w:tc>
      </w:tr>
      <w:tr w:rsidR="002E3BB7" w14:paraId="524D575A" w14:textId="77777777">
        <w:trPr>
          <w:trHeight w:val="750"/>
        </w:trPr>
        <w:tc>
          <w:tcPr>
            <w:tcW w:w="840" w:type="dxa"/>
            <w:tcBorders>
              <w:top w:val="nil"/>
            </w:tcBorders>
          </w:tcPr>
          <w:p w14:paraId="75077474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bottom w:val="single" w:sz="8" w:space="0" w:color="000000"/>
            </w:tcBorders>
            <w:shd w:val="clear" w:color="auto" w:fill="C6DFD3"/>
          </w:tcPr>
          <w:p w14:paraId="3A0B89F1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bottom w:val="single" w:sz="8" w:space="0" w:color="000000"/>
            </w:tcBorders>
            <w:shd w:val="clear" w:color="auto" w:fill="C6DFD3"/>
          </w:tcPr>
          <w:p w14:paraId="67B7A981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bottom w:val="single" w:sz="8" w:space="0" w:color="000000"/>
            </w:tcBorders>
            <w:shd w:val="clear" w:color="auto" w:fill="C6DFD3"/>
          </w:tcPr>
          <w:p w14:paraId="0BEEBA98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bottom w:val="single" w:sz="8" w:space="0" w:color="000000"/>
            </w:tcBorders>
            <w:shd w:val="clear" w:color="auto" w:fill="C6DFD3"/>
          </w:tcPr>
          <w:p w14:paraId="60790EF1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12" w:type="dxa"/>
            <w:tcBorders>
              <w:top w:val="nil"/>
            </w:tcBorders>
          </w:tcPr>
          <w:p w14:paraId="1F3F1675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C1CF128" w14:textId="77777777" w:rsidR="002E3BB7" w:rsidRDefault="002E3BB7">
      <w:pPr>
        <w:pStyle w:val="BodyText"/>
        <w:spacing w:before="5"/>
        <w:rPr>
          <w:b/>
          <w:sz w:val="27"/>
        </w:rPr>
      </w:pPr>
    </w:p>
    <w:p w14:paraId="7D5C8716" w14:textId="77777777" w:rsidR="002E3BB7" w:rsidRDefault="00166F8A">
      <w:pPr>
        <w:pStyle w:val="BodyText"/>
        <w:spacing w:before="93" w:line="276" w:lineRule="auto"/>
        <w:ind w:left="985" w:right="1242"/>
        <w:jc w:val="both"/>
      </w:pPr>
      <w:r>
        <w:t>That’s it, you’re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done. Thank you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completing our</w:t>
      </w:r>
      <w:r>
        <w:rPr>
          <w:spacing w:val="61"/>
        </w:rPr>
        <w:t xml:space="preserve"> </w:t>
      </w:r>
      <w:r>
        <w:t>questionnaire.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appreciate</w:t>
      </w:r>
      <w:r>
        <w:rPr>
          <w:spacing w:val="1"/>
        </w:rPr>
        <w:t xml:space="preserve"> </w:t>
      </w:r>
      <w:r>
        <w:t>you taking the time to share your thoughts and opinions. We will use this information,</w:t>
      </w:r>
      <w:r>
        <w:rPr>
          <w:spacing w:val="1"/>
        </w:rPr>
        <w:t xml:space="preserve"> </w:t>
      </w:r>
      <w:r>
        <w:t>along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latest</w:t>
      </w:r>
      <w:r>
        <w:rPr>
          <w:spacing w:val="26"/>
        </w:rPr>
        <w:t xml:space="preserve"> </w:t>
      </w:r>
      <w:r>
        <w:t>research</w:t>
      </w:r>
      <w:r>
        <w:rPr>
          <w:spacing w:val="29"/>
        </w:rPr>
        <w:t xml:space="preserve"> </w:t>
      </w:r>
      <w:r>
        <w:t>evidence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findings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House</w:t>
      </w:r>
      <w:r>
        <w:rPr>
          <w:spacing w:val="29"/>
        </w:rPr>
        <w:t xml:space="preserve"> </w:t>
      </w:r>
      <w:r>
        <w:t>Standing</w:t>
      </w:r>
    </w:p>
    <w:p w14:paraId="61B7450F" w14:textId="77777777" w:rsidR="002E3BB7" w:rsidRDefault="002E3BB7">
      <w:pPr>
        <w:spacing w:line="276" w:lineRule="auto"/>
        <w:jc w:val="both"/>
        <w:sectPr w:rsidR="002E3BB7">
          <w:type w:val="continuous"/>
          <w:pgSz w:w="11910" w:h="16840"/>
          <w:pgMar w:top="680" w:right="460" w:bottom="500" w:left="460" w:header="0" w:footer="309" w:gutter="0"/>
          <w:cols w:space="720"/>
        </w:sectPr>
      </w:pPr>
    </w:p>
    <w:p w14:paraId="4EE14A35" w14:textId="77777777" w:rsidR="002E3BB7" w:rsidRDefault="00166F8A">
      <w:pPr>
        <w:pStyle w:val="BodyText"/>
        <w:spacing w:before="79" w:line="276" w:lineRule="auto"/>
        <w:ind w:left="985" w:right="1245"/>
        <w:jc w:val="both"/>
      </w:pPr>
      <w:r>
        <w:t>Committee on Social Policy and Legal Affairs inquiry into family, domestic and sexual</w:t>
      </w:r>
      <w:r>
        <w:rPr>
          <w:spacing w:val="1"/>
        </w:rPr>
        <w:t xml:space="preserve"> </w:t>
      </w:r>
      <w:r>
        <w:t>violence, to provide recommendations to the Government to inform the priorities and</w:t>
      </w:r>
      <w:r>
        <w:rPr>
          <w:spacing w:val="1"/>
        </w:rPr>
        <w:t xml:space="preserve"> </w:t>
      </w:r>
      <w:r>
        <w:t>direction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Plan.</w:t>
      </w:r>
    </w:p>
    <w:p w14:paraId="33E8B377" w14:textId="77777777" w:rsidR="002E3BB7" w:rsidRDefault="002E3BB7">
      <w:pPr>
        <w:pStyle w:val="BodyText"/>
        <w:spacing w:before="7"/>
        <w:rPr>
          <w:sz w:val="30"/>
        </w:rPr>
      </w:pPr>
    </w:p>
    <w:p w14:paraId="01399867" w14:textId="77777777" w:rsidR="002E3BB7" w:rsidRDefault="00166F8A">
      <w:pPr>
        <w:pStyle w:val="BodyText"/>
        <w:spacing w:line="280" w:lineRule="auto"/>
        <w:ind w:left="985" w:right="547"/>
      </w:pPr>
      <w:r>
        <w:t>If</w:t>
      </w:r>
      <w:r>
        <w:rPr>
          <w:spacing w:val="21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questions</w:t>
      </w:r>
      <w:r>
        <w:rPr>
          <w:spacing w:val="24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feedback</w:t>
      </w:r>
      <w:r>
        <w:rPr>
          <w:spacing w:val="23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questionnaire,</w:t>
      </w:r>
      <w:r>
        <w:rPr>
          <w:spacing w:val="21"/>
        </w:rPr>
        <w:t xml:space="preserve"> </w:t>
      </w:r>
      <w:r>
        <w:t>please</w:t>
      </w:r>
      <w:r>
        <w:rPr>
          <w:spacing w:val="26"/>
        </w:rPr>
        <w:t xml:space="preserve"> </w:t>
      </w:r>
      <w:r>
        <w:t>contact</w:t>
      </w:r>
      <w:r>
        <w:rPr>
          <w:spacing w:val="29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Department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via</w:t>
      </w:r>
      <w:hyperlink r:id="rId124">
        <w:r>
          <w:rPr>
            <w:color w:val="0000FF"/>
            <w:spacing w:val="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nationalplanfeedback@dss.gov.au</w:t>
        </w:r>
        <w:r>
          <w:t>.</w:t>
        </w:r>
      </w:hyperlink>
    </w:p>
    <w:p w14:paraId="1998556D" w14:textId="77777777" w:rsidR="002E3BB7" w:rsidRDefault="002E3BB7">
      <w:pPr>
        <w:spacing w:line="280" w:lineRule="auto"/>
        <w:sectPr w:rsidR="002E3BB7">
          <w:pgSz w:w="11910" w:h="16840"/>
          <w:pgMar w:top="600" w:right="460" w:bottom="500" w:left="460" w:header="0" w:footer="309" w:gutter="0"/>
          <w:cols w:space="720"/>
        </w:sectPr>
      </w:pPr>
    </w:p>
    <w:p w14:paraId="0411FE4F" w14:textId="77777777" w:rsidR="002E3BB7" w:rsidRDefault="00166F8A">
      <w:pPr>
        <w:spacing w:before="76"/>
        <w:ind w:left="1165"/>
        <w:rPr>
          <w:b/>
          <w:sz w:val="26"/>
        </w:rPr>
      </w:pPr>
      <w:r>
        <w:rPr>
          <w:b/>
          <w:w w:val="105"/>
          <w:sz w:val="26"/>
        </w:rPr>
        <w:t>Questionnaire</w:t>
      </w:r>
      <w:r>
        <w:rPr>
          <w:b/>
          <w:spacing w:val="-8"/>
          <w:w w:val="105"/>
          <w:sz w:val="26"/>
        </w:rPr>
        <w:t xml:space="preserve"> </w:t>
      </w:r>
      <w:r>
        <w:rPr>
          <w:b/>
          <w:w w:val="105"/>
          <w:sz w:val="26"/>
        </w:rPr>
        <w:t>B</w:t>
      </w:r>
      <w:r>
        <w:rPr>
          <w:b/>
          <w:spacing w:val="-1"/>
          <w:w w:val="105"/>
          <w:sz w:val="26"/>
        </w:rPr>
        <w:t xml:space="preserve"> </w:t>
      </w:r>
      <w:r>
        <w:rPr>
          <w:b/>
          <w:w w:val="105"/>
          <w:sz w:val="26"/>
        </w:rPr>
        <w:t>–</w:t>
      </w:r>
      <w:r>
        <w:rPr>
          <w:b/>
          <w:spacing w:val="-3"/>
          <w:w w:val="105"/>
          <w:sz w:val="26"/>
        </w:rPr>
        <w:t xml:space="preserve"> </w:t>
      </w:r>
      <w:r>
        <w:rPr>
          <w:b/>
          <w:w w:val="105"/>
          <w:sz w:val="26"/>
        </w:rPr>
        <w:t>Organisational</w:t>
      </w:r>
      <w:r>
        <w:rPr>
          <w:b/>
          <w:spacing w:val="-7"/>
          <w:w w:val="105"/>
          <w:sz w:val="26"/>
        </w:rPr>
        <w:t xml:space="preserve"> </w:t>
      </w:r>
      <w:r>
        <w:rPr>
          <w:b/>
          <w:w w:val="105"/>
          <w:sz w:val="26"/>
        </w:rPr>
        <w:t>Response</w:t>
      </w:r>
    </w:p>
    <w:p w14:paraId="4155D528" w14:textId="77777777" w:rsidR="002E3BB7" w:rsidRDefault="002E3BB7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73E8B9E5" w14:textId="77777777">
        <w:trPr>
          <w:trHeight w:val="685"/>
        </w:trPr>
        <w:tc>
          <w:tcPr>
            <w:tcW w:w="9029" w:type="dxa"/>
          </w:tcPr>
          <w:p w14:paraId="14DF476C" w14:textId="77777777" w:rsidR="002E3BB7" w:rsidRDefault="00166F8A">
            <w:pPr>
              <w:pStyle w:val="TableParagraph"/>
              <w:spacing w:before="2"/>
              <w:ind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B.1.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does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organisation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see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major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issues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people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experiencing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family,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domestic,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violence?</w:t>
            </w:r>
          </w:p>
          <w:p w14:paraId="54C3BAF9" w14:textId="77777777" w:rsidR="002E3BB7" w:rsidRDefault="00166F8A"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5A7B4431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230856B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D0A84B8" w14:textId="77777777">
        <w:trPr>
          <w:trHeight w:val="355"/>
        </w:trPr>
        <w:tc>
          <w:tcPr>
            <w:tcW w:w="9029" w:type="dxa"/>
            <w:shd w:val="clear" w:color="auto" w:fill="EEF8F8"/>
          </w:tcPr>
          <w:p w14:paraId="45F40256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57925AC3" w14:textId="77777777" w:rsidR="002E3BB7" w:rsidRDefault="002E3BB7"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"/>
        <w:gridCol w:w="1736"/>
        <w:gridCol w:w="1740"/>
        <w:gridCol w:w="1736"/>
        <w:gridCol w:w="1741"/>
        <w:gridCol w:w="1741"/>
        <w:gridCol w:w="110"/>
      </w:tblGrid>
      <w:tr w:rsidR="002E3BB7" w14:paraId="47421700" w14:textId="77777777">
        <w:trPr>
          <w:trHeight w:val="690"/>
        </w:trPr>
        <w:tc>
          <w:tcPr>
            <w:tcW w:w="9024" w:type="dxa"/>
            <w:gridSpan w:val="7"/>
            <w:tcBorders>
              <w:bottom w:val="nil"/>
            </w:tcBorders>
          </w:tcPr>
          <w:p w14:paraId="24B0D577" w14:textId="77777777" w:rsidR="002E3BB7" w:rsidRDefault="00166F8A">
            <w:pPr>
              <w:pStyle w:val="TableParagraph"/>
              <w:spacing w:before="2"/>
              <w:ind w:right="526"/>
              <w:rPr>
                <w:b/>
                <w:sz w:val="20"/>
              </w:rPr>
            </w:pPr>
            <w:r>
              <w:rPr>
                <w:b/>
                <w:sz w:val="20"/>
              </w:rPr>
              <w:t>B.2. How relevant are the below outcomes and priorities for a strategy to prevent family,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domestic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violence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Australians?</w:t>
            </w:r>
          </w:p>
          <w:p w14:paraId="2EF9FBEA" w14:textId="77777777" w:rsidR="002E3BB7" w:rsidRDefault="00166F8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Scale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(note: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ranked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individually):</w:t>
            </w:r>
          </w:p>
        </w:tc>
      </w:tr>
      <w:tr w:rsidR="002E3BB7" w14:paraId="2A1301BB" w14:textId="77777777">
        <w:trPr>
          <w:trHeight w:val="225"/>
        </w:trPr>
        <w:tc>
          <w:tcPr>
            <w:tcW w:w="220" w:type="dxa"/>
            <w:vMerge w:val="restart"/>
            <w:tcBorders>
              <w:top w:val="nil"/>
              <w:bottom w:val="single" w:sz="8" w:space="0" w:color="000000"/>
            </w:tcBorders>
          </w:tcPr>
          <w:p w14:paraId="4D79306B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3D435568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1740" w:type="dxa"/>
          </w:tcPr>
          <w:p w14:paraId="5B305D22" w14:textId="77777777" w:rsidR="002E3BB7" w:rsidRDefault="00166F8A">
            <w:pPr>
              <w:pStyle w:val="TableParagraph"/>
              <w:spacing w:line="205" w:lineRule="exact"/>
              <w:ind w:left="2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1736" w:type="dxa"/>
          </w:tcPr>
          <w:p w14:paraId="6971BFD5" w14:textId="77777777" w:rsidR="002E3BB7" w:rsidRDefault="00166F8A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1741" w:type="dxa"/>
          </w:tcPr>
          <w:p w14:paraId="4BD95074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1741" w:type="dxa"/>
          </w:tcPr>
          <w:p w14:paraId="6AF05891" w14:textId="77777777" w:rsidR="002E3BB7" w:rsidRDefault="00166F8A">
            <w:pPr>
              <w:pStyle w:val="TableParagraph"/>
              <w:spacing w:line="205" w:lineRule="exact"/>
              <w:ind w:left="14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110" w:type="dxa"/>
            <w:tcBorders>
              <w:top w:val="nil"/>
              <w:bottom w:val="nil"/>
            </w:tcBorders>
          </w:tcPr>
          <w:p w14:paraId="21829822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45C5EA6A" w14:textId="77777777">
        <w:trPr>
          <w:trHeight w:val="225"/>
        </w:trPr>
        <w:tc>
          <w:tcPr>
            <w:tcW w:w="220" w:type="dxa"/>
            <w:vMerge/>
            <w:tcBorders>
              <w:top w:val="nil"/>
              <w:bottom w:val="single" w:sz="8" w:space="0" w:color="000000"/>
            </w:tcBorders>
          </w:tcPr>
          <w:p w14:paraId="3636314F" w14:textId="77777777" w:rsidR="002E3BB7" w:rsidRDefault="002E3BB7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580E7D63" w14:textId="77777777" w:rsidR="002E3BB7" w:rsidRDefault="00166F8A">
            <w:pPr>
              <w:pStyle w:val="TableParagraph"/>
              <w:spacing w:line="206" w:lineRule="exact"/>
              <w:ind w:left="195"/>
              <w:rPr>
                <w:sz w:val="20"/>
              </w:rPr>
            </w:pPr>
            <w:r>
              <w:rPr>
                <w:sz w:val="20"/>
              </w:rPr>
              <w:t>Highly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0" w:type="dxa"/>
            <w:tcBorders>
              <w:bottom w:val="single" w:sz="8" w:space="0" w:color="000000"/>
            </w:tcBorders>
          </w:tcPr>
          <w:p w14:paraId="3EED2910" w14:textId="77777777" w:rsidR="002E3BB7" w:rsidRDefault="00166F8A">
            <w:pPr>
              <w:pStyle w:val="TableParagraph"/>
              <w:spacing w:line="206" w:lineRule="exact"/>
              <w:ind w:left="460"/>
              <w:rPr>
                <w:sz w:val="20"/>
              </w:rPr>
            </w:pPr>
            <w:r>
              <w:rPr>
                <w:sz w:val="20"/>
              </w:rPr>
              <w:t>Relevant</w:t>
            </w: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2B4D2C72" w14:textId="77777777" w:rsidR="002E3BB7" w:rsidRDefault="00166F8A">
            <w:pPr>
              <w:pStyle w:val="TableParagraph"/>
              <w:spacing w:line="206" w:lineRule="exact"/>
              <w:ind w:left="186"/>
              <w:rPr>
                <w:sz w:val="20"/>
              </w:rPr>
            </w:pPr>
            <w:r>
              <w:rPr>
                <w:sz w:val="20"/>
              </w:rPr>
              <w:t>Neutral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4AAEDEE4" w14:textId="77777777" w:rsidR="002E3BB7" w:rsidRDefault="00166F8A">
            <w:pPr>
              <w:pStyle w:val="TableParagraph"/>
              <w:spacing w:line="206" w:lineRule="exact"/>
              <w:ind w:left="255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31A9A3A0" w14:textId="77777777" w:rsidR="002E3BB7" w:rsidRDefault="00166F8A">
            <w:pPr>
              <w:pStyle w:val="TableParagraph"/>
              <w:spacing w:line="206" w:lineRule="exact"/>
              <w:ind w:left="31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10" w:type="dxa"/>
            <w:tcBorders>
              <w:top w:val="nil"/>
              <w:bottom w:val="single" w:sz="8" w:space="0" w:color="000000"/>
            </w:tcBorders>
          </w:tcPr>
          <w:p w14:paraId="53F6FFF3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33545C9E" w14:textId="77777777">
        <w:trPr>
          <w:trHeight w:val="350"/>
        </w:trPr>
        <w:tc>
          <w:tcPr>
            <w:tcW w:w="9024" w:type="dxa"/>
            <w:gridSpan w:val="7"/>
            <w:tcBorders>
              <w:top w:val="single" w:sz="8" w:space="0" w:color="000000"/>
            </w:tcBorders>
            <w:shd w:val="clear" w:color="auto" w:fill="EEF8F8"/>
          </w:tcPr>
          <w:p w14:paraId="54BEB5E1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1D48146E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4671F81C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6A1600F8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714473A9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Communities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75EACD43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69301D8E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Relationships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respectful</w:t>
            </w:r>
          </w:p>
        </w:tc>
      </w:tr>
      <w:tr w:rsidR="002E3BB7" w14:paraId="41202CB0" w14:textId="77777777">
        <w:trPr>
          <w:trHeight w:val="580"/>
        </w:trPr>
        <w:tc>
          <w:tcPr>
            <w:tcW w:w="9024" w:type="dxa"/>
            <w:gridSpan w:val="7"/>
            <w:shd w:val="clear" w:color="auto" w:fill="EEF8F8"/>
          </w:tcPr>
          <w:p w14:paraId="4BD18D22" w14:textId="77777777" w:rsidR="002E3BB7" w:rsidRDefault="00166F8A">
            <w:pPr>
              <w:pStyle w:val="TableParagraph"/>
              <w:tabs>
                <w:tab w:val="left" w:pos="725"/>
              </w:tabs>
              <w:ind w:left="725" w:right="768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Indigenous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communities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empowered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strengthen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their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0408E92A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0A5F45E4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experiencing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58291C15" w14:textId="77777777">
        <w:trPr>
          <w:trHeight w:val="580"/>
        </w:trPr>
        <w:tc>
          <w:tcPr>
            <w:tcW w:w="9024" w:type="dxa"/>
            <w:gridSpan w:val="7"/>
            <w:shd w:val="clear" w:color="auto" w:fill="EEF8F8"/>
          </w:tcPr>
          <w:p w14:paraId="64E59F9C" w14:textId="77777777" w:rsidR="002E3BB7" w:rsidRDefault="00166F8A">
            <w:pPr>
              <w:pStyle w:val="TableParagraph"/>
              <w:tabs>
                <w:tab w:val="left" w:pos="725"/>
              </w:tabs>
              <w:ind w:left="725" w:right="908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Systems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supporting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people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experiencing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family,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domestic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sexual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together</w:t>
            </w:r>
          </w:p>
        </w:tc>
      </w:tr>
      <w:tr w:rsidR="002E3BB7" w14:paraId="4523131F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3C27277F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Justice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</w:p>
        </w:tc>
      </w:tr>
      <w:tr w:rsidR="002E3BB7" w14:paraId="62023A32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6DA159E3" w14:textId="77777777" w:rsidR="002E3BB7" w:rsidRDefault="00166F8A">
            <w:pPr>
              <w:pStyle w:val="TableParagraph"/>
              <w:tabs>
                <w:tab w:val="left" w:pos="725"/>
              </w:tabs>
              <w:spacing w:line="22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Perpetrators 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held 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account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perpetrator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intervention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systems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enable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accountability.</w:t>
            </w:r>
          </w:p>
        </w:tc>
      </w:tr>
      <w:tr w:rsidR="002E3BB7" w14:paraId="57F258ED" w14:textId="77777777">
        <w:trPr>
          <w:trHeight w:val="580"/>
        </w:trPr>
        <w:tc>
          <w:tcPr>
            <w:tcW w:w="9024" w:type="dxa"/>
            <w:gridSpan w:val="7"/>
            <w:shd w:val="clear" w:color="auto" w:fill="EEF8F8"/>
          </w:tcPr>
          <w:p w14:paraId="0A7F7D30" w14:textId="77777777" w:rsidR="002E3BB7" w:rsidRDefault="00166F8A">
            <w:pPr>
              <w:pStyle w:val="TableParagraph"/>
              <w:tabs>
                <w:tab w:val="left" w:pos="725"/>
              </w:tabs>
              <w:ind w:left="725" w:right="672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People who experience family, domestic </w:t>
            </w:r>
            <w:r>
              <w:rPr>
                <w:sz w:val="20"/>
              </w:rPr>
              <w:t>and sexual violence are heard and have their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acknowledged</w:t>
            </w:r>
          </w:p>
        </w:tc>
      </w:tr>
      <w:tr w:rsidR="002E3BB7" w14:paraId="4C9E4987" w14:textId="77777777">
        <w:trPr>
          <w:trHeight w:val="575"/>
        </w:trPr>
        <w:tc>
          <w:tcPr>
            <w:tcW w:w="9024" w:type="dxa"/>
            <w:gridSpan w:val="7"/>
            <w:shd w:val="clear" w:color="auto" w:fill="EEF8F8"/>
          </w:tcPr>
          <w:p w14:paraId="074A68AC" w14:textId="77777777" w:rsidR="002E3BB7" w:rsidRDefault="00166F8A">
            <w:pPr>
              <w:pStyle w:val="TableParagraph"/>
              <w:tabs>
                <w:tab w:val="left" w:pos="725"/>
              </w:tabs>
              <w:ind w:left="725" w:right="357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Building the evidence </w:t>
            </w:r>
            <w:r>
              <w:rPr>
                <w:sz w:val="20"/>
              </w:rPr>
              <w:t>base for family, domestic and sexual violence around what works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support.</w:t>
            </w:r>
          </w:p>
        </w:tc>
      </w:tr>
      <w:tr w:rsidR="002E3BB7" w14:paraId="5B1ABBFA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6F779EF9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Strengthen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evidence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base, monitory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coordinated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</w:p>
        </w:tc>
      </w:tr>
      <w:tr w:rsidR="002E3BB7" w14:paraId="414CDA8B" w14:textId="77777777">
        <w:trPr>
          <w:trHeight w:val="580"/>
        </w:trPr>
        <w:tc>
          <w:tcPr>
            <w:tcW w:w="9024" w:type="dxa"/>
            <w:gridSpan w:val="7"/>
            <w:shd w:val="clear" w:color="auto" w:fill="EEF8F8"/>
          </w:tcPr>
          <w:p w14:paraId="2BAA5A09" w14:textId="77777777" w:rsidR="002E3BB7" w:rsidRDefault="00166F8A">
            <w:pPr>
              <w:pStyle w:val="TableParagraph"/>
              <w:tabs>
                <w:tab w:val="left" w:pos="725"/>
              </w:tabs>
              <w:spacing w:line="244" w:lineRule="auto"/>
              <w:ind w:left="725" w:right="267" w:hanging="61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Build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primary prevention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initiatives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research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promote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values.</w:t>
            </w:r>
          </w:p>
        </w:tc>
      </w:tr>
      <w:tr w:rsidR="002E3BB7" w14:paraId="1F75C947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3C68E714" w14:textId="77777777" w:rsidR="002E3BB7" w:rsidRDefault="00166F8A">
            <w:pPr>
              <w:pStyle w:val="TableParagraph"/>
              <w:tabs>
                <w:tab w:val="left" w:pos="725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Understanding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</w:p>
        </w:tc>
      </w:tr>
    </w:tbl>
    <w:p w14:paraId="04B76890" w14:textId="77777777" w:rsidR="002E3BB7" w:rsidRDefault="002E3BB7">
      <w:pPr>
        <w:pStyle w:val="BodyText"/>
        <w:rPr>
          <w:b/>
          <w:sz w:val="20"/>
        </w:rPr>
      </w:pPr>
    </w:p>
    <w:p w14:paraId="0B32FF88" w14:textId="77777777" w:rsidR="002E3BB7" w:rsidRDefault="002E3BB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22505E8C" w14:textId="77777777">
        <w:trPr>
          <w:trHeight w:val="915"/>
        </w:trPr>
        <w:tc>
          <w:tcPr>
            <w:tcW w:w="9029" w:type="dxa"/>
          </w:tcPr>
          <w:p w14:paraId="3E81C61E" w14:textId="77777777" w:rsidR="002E3BB7" w:rsidRDefault="00166F8A">
            <w:pPr>
              <w:pStyle w:val="TableParagraph"/>
              <w:spacing w:before="172" w:line="259" w:lineRule="auto"/>
              <w:ind w:right="-7"/>
              <w:rPr>
                <w:rFonts w:ascii="Trebuchet MS"/>
                <w:b/>
                <w:sz w:val="20"/>
              </w:rPr>
            </w:pPr>
            <w:r>
              <w:rPr>
                <w:b/>
                <w:sz w:val="20"/>
              </w:rPr>
              <w:t>B.3.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there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priorities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organisation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feels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make</w:t>
            </w:r>
            <w:r>
              <w:rPr>
                <w:rFonts w:ascii="Trebuchet MS"/>
                <w:b/>
                <w:spacing w:val="29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a</w:t>
            </w:r>
            <w:r>
              <w:rPr>
                <w:rFonts w:ascii="Trebuchet MS"/>
                <w:b/>
                <w:spacing w:val="21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difference</w:t>
            </w:r>
            <w:r>
              <w:rPr>
                <w:rFonts w:ascii="Trebuchet MS"/>
                <w:b/>
                <w:spacing w:val="36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to</w:t>
            </w:r>
            <w:r>
              <w:rPr>
                <w:rFonts w:ascii="Trebuchet MS"/>
                <w:b/>
                <w:spacing w:val="-58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prevent</w:t>
            </w:r>
            <w:r>
              <w:rPr>
                <w:rFonts w:ascii="Trebuchet MS"/>
                <w:b/>
                <w:spacing w:val="8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family,</w:t>
            </w:r>
            <w:r>
              <w:rPr>
                <w:rFonts w:ascii="Trebuchet MS"/>
                <w:b/>
                <w:spacing w:val="14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domestic</w:t>
            </w:r>
            <w:r>
              <w:rPr>
                <w:rFonts w:ascii="Trebuchet MS"/>
                <w:b/>
                <w:spacing w:val="2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and</w:t>
            </w:r>
            <w:r>
              <w:rPr>
                <w:rFonts w:ascii="Trebuchet MS"/>
                <w:b/>
                <w:spacing w:val="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sexual</w:t>
            </w:r>
            <w:r>
              <w:rPr>
                <w:rFonts w:ascii="Trebuchet MS"/>
                <w:b/>
                <w:spacing w:val="14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violence</w:t>
            </w:r>
            <w:r>
              <w:rPr>
                <w:rFonts w:ascii="Trebuchet MS"/>
                <w:b/>
                <w:spacing w:val="16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beyond</w:t>
            </w:r>
            <w:r>
              <w:rPr>
                <w:rFonts w:ascii="Trebuchet MS"/>
                <w:b/>
                <w:spacing w:val="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those</w:t>
            </w:r>
            <w:r>
              <w:rPr>
                <w:rFonts w:ascii="Trebuchet MS"/>
                <w:b/>
                <w:spacing w:val="9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listed</w:t>
            </w:r>
            <w:r>
              <w:rPr>
                <w:rFonts w:ascii="Trebuchet MS"/>
                <w:b/>
                <w:spacing w:val="9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in</w:t>
            </w:r>
            <w:r>
              <w:rPr>
                <w:rFonts w:ascii="Trebuchet MS"/>
                <w:b/>
                <w:spacing w:val="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Question</w:t>
            </w:r>
            <w:r>
              <w:rPr>
                <w:rFonts w:ascii="Trebuchet MS"/>
                <w:b/>
                <w:spacing w:val="16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2?</w:t>
            </w:r>
          </w:p>
          <w:p w14:paraId="139A5234" w14:textId="77777777" w:rsidR="002E3BB7" w:rsidRDefault="00166F8A">
            <w:pPr>
              <w:pStyle w:val="TableParagraph"/>
              <w:spacing w:line="219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61D7345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047E98B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25B6490D" w14:textId="77777777">
        <w:trPr>
          <w:trHeight w:val="355"/>
        </w:trPr>
        <w:tc>
          <w:tcPr>
            <w:tcW w:w="9029" w:type="dxa"/>
            <w:shd w:val="clear" w:color="auto" w:fill="EEF8F8"/>
          </w:tcPr>
          <w:p w14:paraId="17FED176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5D1D3F81" w14:textId="77777777" w:rsidR="002E3BB7" w:rsidRDefault="002E3BB7">
      <w:pPr>
        <w:pStyle w:val="BodyText"/>
        <w:rPr>
          <w:b/>
          <w:sz w:val="20"/>
        </w:rPr>
      </w:pPr>
    </w:p>
    <w:p w14:paraId="461A1227" w14:textId="77777777" w:rsidR="002E3BB7" w:rsidRDefault="002E3BB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"/>
        <w:gridCol w:w="1736"/>
        <w:gridCol w:w="1740"/>
        <w:gridCol w:w="1736"/>
        <w:gridCol w:w="1741"/>
        <w:gridCol w:w="1741"/>
        <w:gridCol w:w="110"/>
        <w:gridCol w:w="895"/>
      </w:tblGrid>
      <w:tr w:rsidR="002E3BB7" w14:paraId="2DAA1569" w14:textId="77777777">
        <w:trPr>
          <w:trHeight w:val="230"/>
        </w:trPr>
        <w:tc>
          <w:tcPr>
            <w:tcW w:w="220" w:type="dxa"/>
            <w:tcBorders>
              <w:top w:val="nil"/>
              <w:left w:val="nil"/>
            </w:tcBorders>
          </w:tcPr>
          <w:p w14:paraId="71373749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699" w:type="dxa"/>
            <w:gridSpan w:val="7"/>
          </w:tcPr>
          <w:p w14:paraId="6E50D28B" w14:textId="77777777" w:rsidR="002E3BB7" w:rsidRDefault="00166F8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B.4.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most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important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things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 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support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people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who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experiencing</w:t>
            </w:r>
          </w:p>
        </w:tc>
      </w:tr>
      <w:tr w:rsidR="002E3BB7" w14:paraId="1FDB2207" w14:textId="77777777">
        <w:trPr>
          <w:trHeight w:val="460"/>
        </w:trPr>
        <w:tc>
          <w:tcPr>
            <w:tcW w:w="9024" w:type="dxa"/>
            <w:gridSpan w:val="7"/>
            <w:tcBorders>
              <w:bottom w:val="nil"/>
            </w:tcBorders>
          </w:tcPr>
          <w:p w14:paraId="71041ACF" w14:textId="77777777" w:rsidR="002E3BB7" w:rsidRDefault="00166F8A">
            <w:pPr>
              <w:pStyle w:val="TableParagraph"/>
              <w:spacing w:line="217" w:lineRule="exact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family,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domestic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violence?</w:t>
            </w:r>
          </w:p>
          <w:p w14:paraId="458563D8" w14:textId="77777777" w:rsidR="002E3BB7" w:rsidRDefault="00166F8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Scale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(note: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ranked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individually):</w:t>
            </w:r>
          </w:p>
        </w:tc>
        <w:tc>
          <w:tcPr>
            <w:tcW w:w="895" w:type="dxa"/>
            <w:vMerge w:val="restart"/>
            <w:tcBorders>
              <w:bottom w:val="nil"/>
              <w:right w:val="nil"/>
            </w:tcBorders>
          </w:tcPr>
          <w:p w14:paraId="29543DFF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4C4DB450" w14:textId="77777777">
        <w:trPr>
          <w:trHeight w:val="225"/>
        </w:trPr>
        <w:tc>
          <w:tcPr>
            <w:tcW w:w="220" w:type="dxa"/>
            <w:vMerge w:val="restart"/>
            <w:tcBorders>
              <w:top w:val="nil"/>
              <w:bottom w:val="single" w:sz="8" w:space="0" w:color="000000"/>
            </w:tcBorders>
          </w:tcPr>
          <w:p w14:paraId="34B51779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225247E3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1740" w:type="dxa"/>
          </w:tcPr>
          <w:p w14:paraId="499C9B84" w14:textId="77777777" w:rsidR="002E3BB7" w:rsidRDefault="00166F8A">
            <w:pPr>
              <w:pStyle w:val="TableParagraph"/>
              <w:spacing w:line="205" w:lineRule="exact"/>
              <w:ind w:left="2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1736" w:type="dxa"/>
          </w:tcPr>
          <w:p w14:paraId="1806FECE" w14:textId="77777777" w:rsidR="002E3BB7" w:rsidRDefault="00166F8A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1741" w:type="dxa"/>
          </w:tcPr>
          <w:p w14:paraId="5F69F53B" w14:textId="77777777" w:rsidR="002E3BB7" w:rsidRDefault="00166F8A">
            <w:pPr>
              <w:pStyle w:val="TableParagraph"/>
              <w:spacing w:line="205" w:lineRule="exact"/>
              <w:ind w:left="15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1741" w:type="dxa"/>
          </w:tcPr>
          <w:p w14:paraId="7EF1D4D0" w14:textId="77777777" w:rsidR="002E3BB7" w:rsidRDefault="00166F8A">
            <w:pPr>
              <w:pStyle w:val="TableParagraph"/>
              <w:spacing w:line="205" w:lineRule="exact"/>
              <w:ind w:left="14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110" w:type="dxa"/>
            <w:vMerge w:val="restart"/>
            <w:tcBorders>
              <w:top w:val="nil"/>
              <w:bottom w:val="single" w:sz="8" w:space="0" w:color="000000"/>
            </w:tcBorders>
          </w:tcPr>
          <w:p w14:paraId="1E7E1D7C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673DE381" w14:textId="77777777" w:rsidR="002E3BB7" w:rsidRDefault="002E3BB7">
            <w:pPr>
              <w:rPr>
                <w:sz w:val="2"/>
                <w:szCs w:val="2"/>
              </w:rPr>
            </w:pPr>
          </w:p>
        </w:tc>
      </w:tr>
      <w:tr w:rsidR="002E3BB7" w14:paraId="56516A4D" w14:textId="77777777">
        <w:trPr>
          <w:trHeight w:val="220"/>
        </w:trPr>
        <w:tc>
          <w:tcPr>
            <w:tcW w:w="220" w:type="dxa"/>
            <w:vMerge/>
            <w:tcBorders>
              <w:top w:val="nil"/>
              <w:bottom w:val="single" w:sz="8" w:space="0" w:color="000000"/>
            </w:tcBorders>
          </w:tcPr>
          <w:p w14:paraId="5C0B42D8" w14:textId="77777777" w:rsidR="002E3BB7" w:rsidRDefault="002E3BB7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371033E2" w14:textId="77777777" w:rsidR="002E3BB7" w:rsidRDefault="00166F8A">
            <w:pPr>
              <w:pStyle w:val="TableParagraph"/>
              <w:spacing w:line="200" w:lineRule="exact"/>
              <w:ind w:left="195"/>
              <w:rPr>
                <w:sz w:val="20"/>
              </w:rPr>
            </w:pPr>
            <w:r>
              <w:rPr>
                <w:sz w:val="20"/>
              </w:rPr>
              <w:t>Highly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0" w:type="dxa"/>
            <w:tcBorders>
              <w:bottom w:val="single" w:sz="8" w:space="0" w:color="000000"/>
            </w:tcBorders>
          </w:tcPr>
          <w:p w14:paraId="03A32FA9" w14:textId="77777777" w:rsidR="002E3BB7" w:rsidRDefault="00166F8A">
            <w:pPr>
              <w:pStyle w:val="TableParagraph"/>
              <w:spacing w:line="200" w:lineRule="exact"/>
              <w:ind w:left="460"/>
              <w:rPr>
                <w:sz w:val="20"/>
              </w:rPr>
            </w:pPr>
            <w:r>
              <w:rPr>
                <w:sz w:val="20"/>
              </w:rPr>
              <w:t>Relevant</w:t>
            </w:r>
          </w:p>
        </w:tc>
        <w:tc>
          <w:tcPr>
            <w:tcW w:w="1736" w:type="dxa"/>
            <w:tcBorders>
              <w:bottom w:val="single" w:sz="8" w:space="0" w:color="000000"/>
            </w:tcBorders>
          </w:tcPr>
          <w:p w14:paraId="26680F9B" w14:textId="77777777" w:rsidR="002E3BB7" w:rsidRDefault="00166F8A">
            <w:pPr>
              <w:pStyle w:val="TableParagraph"/>
              <w:spacing w:line="200" w:lineRule="exact"/>
              <w:ind w:left="186"/>
              <w:rPr>
                <w:sz w:val="20"/>
              </w:rPr>
            </w:pPr>
            <w:r>
              <w:rPr>
                <w:sz w:val="20"/>
              </w:rPr>
              <w:t>Neutral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012B8368" w14:textId="77777777" w:rsidR="002E3BB7" w:rsidRDefault="00166F8A">
            <w:pPr>
              <w:pStyle w:val="TableParagraph"/>
              <w:spacing w:line="200" w:lineRule="exact"/>
              <w:ind w:left="255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 w14:paraId="7D5CD4F0" w14:textId="77777777" w:rsidR="002E3BB7" w:rsidRDefault="00166F8A">
            <w:pPr>
              <w:pStyle w:val="TableParagraph"/>
              <w:spacing w:line="200" w:lineRule="exact"/>
              <w:ind w:left="31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</w:tc>
        <w:tc>
          <w:tcPr>
            <w:tcW w:w="110" w:type="dxa"/>
            <w:vMerge/>
            <w:tcBorders>
              <w:top w:val="nil"/>
              <w:bottom w:val="single" w:sz="8" w:space="0" w:color="000000"/>
            </w:tcBorders>
          </w:tcPr>
          <w:p w14:paraId="6D62092D" w14:textId="77777777" w:rsidR="002E3BB7" w:rsidRDefault="002E3BB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6506F0D1" w14:textId="77777777" w:rsidR="002E3BB7" w:rsidRDefault="002E3BB7">
            <w:pPr>
              <w:rPr>
                <w:sz w:val="2"/>
                <w:szCs w:val="2"/>
              </w:rPr>
            </w:pPr>
          </w:p>
        </w:tc>
      </w:tr>
      <w:tr w:rsidR="002E3BB7" w14:paraId="67D5EDC3" w14:textId="77777777">
        <w:trPr>
          <w:trHeight w:val="350"/>
        </w:trPr>
        <w:tc>
          <w:tcPr>
            <w:tcW w:w="9024" w:type="dxa"/>
            <w:gridSpan w:val="7"/>
            <w:tcBorders>
              <w:top w:val="single" w:sz="8" w:space="0" w:color="000000"/>
            </w:tcBorders>
            <w:shd w:val="clear" w:color="auto" w:fill="EEF8F8"/>
          </w:tcPr>
          <w:p w14:paraId="0C67E6CA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090D8C8F" w14:textId="77777777" w:rsidR="002E3BB7" w:rsidRDefault="002E3BB7">
            <w:pPr>
              <w:rPr>
                <w:sz w:val="2"/>
                <w:szCs w:val="2"/>
              </w:rPr>
            </w:pPr>
          </w:p>
        </w:tc>
      </w:tr>
      <w:tr w:rsidR="002E3BB7" w14:paraId="56E1DC5A" w14:textId="77777777">
        <w:trPr>
          <w:trHeight w:val="349"/>
        </w:trPr>
        <w:tc>
          <w:tcPr>
            <w:tcW w:w="9024" w:type="dxa"/>
            <w:gridSpan w:val="7"/>
            <w:shd w:val="clear" w:color="auto" w:fill="EEF8F8"/>
          </w:tcPr>
          <w:p w14:paraId="150F4B4D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06C88D50" w14:textId="77777777" w:rsidR="002E3BB7" w:rsidRDefault="002E3BB7">
            <w:pPr>
              <w:rPr>
                <w:sz w:val="2"/>
                <w:szCs w:val="2"/>
              </w:rPr>
            </w:pPr>
          </w:p>
        </w:tc>
      </w:tr>
      <w:tr w:rsidR="002E3BB7" w14:paraId="3751779C" w14:textId="77777777">
        <w:trPr>
          <w:trHeight w:val="350"/>
        </w:trPr>
        <w:tc>
          <w:tcPr>
            <w:tcW w:w="9024" w:type="dxa"/>
            <w:gridSpan w:val="7"/>
            <w:shd w:val="clear" w:color="auto" w:fill="EEF8F8"/>
          </w:tcPr>
          <w:p w14:paraId="31CF3B91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Psychological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accessible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762CFF77" w14:textId="77777777" w:rsidR="002E3BB7" w:rsidRDefault="002E3BB7">
            <w:pPr>
              <w:rPr>
                <w:sz w:val="2"/>
                <w:szCs w:val="2"/>
              </w:rPr>
            </w:pPr>
          </w:p>
        </w:tc>
      </w:tr>
      <w:tr w:rsidR="002E3BB7" w14:paraId="6410DB89" w14:textId="77777777">
        <w:trPr>
          <w:trHeight w:val="345"/>
        </w:trPr>
        <w:tc>
          <w:tcPr>
            <w:tcW w:w="9024" w:type="dxa"/>
            <w:gridSpan w:val="7"/>
            <w:shd w:val="clear" w:color="auto" w:fill="EEF8F8"/>
          </w:tcPr>
          <w:p w14:paraId="4B666D6B" w14:textId="77777777" w:rsidR="002E3BB7" w:rsidRDefault="00166F8A">
            <w:pPr>
              <w:pStyle w:val="TableParagraph"/>
              <w:tabs>
                <w:tab w:val="left" w:pos="690"/>
              </w:tabs>
              <w:spacing w:before="5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Community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3380823B" w14:textId="77777777" w:rsidR="002E3BB7" w:rsidRDefault="002E3BB7">
            <w:pPr>
              <w:rPr>
                <w:sz w:val="2"/>
                <w:szCs w:val="2"/>
              </w:rPr>
            </w:pPr>
          </w:p>
        </w:tc>
      </w:tr>
      <w:tr w:rsidR="002E3BB7" w14:paraId="0068B977" w14:textId="77777777">
        <w:trPr>
          <w:trHeight w:val="340"/>
        </w:trPr>
        <w:tc>
          <w:tcPr>
            <w:tcW w:w="9024" w:type="dxa"/>
            <w:gridSpan w:val="7"/>
            <w:shd w:val="clear" w:color="auto" w:fill="EEF8F8"/>
          </w:tcPr>
          <w:p w14:paraId="75C30942" w14:textId="77777777" w:rsidR="002E3BB7" w:rsidRDefault="00166F8A">
            <w:pPr>
              <w:pStyle w:val="TableParagraph"/>
              <w:tabs>
                <w:tab w:val="left" w:pos="690"/>
              </w:tabs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employers</w:t>
            </w:r>
          </w:p>
        </w:tc>
        <w:tc>
          <w:tcPr>
            <w:tcW w:w="895" w:type="dxa"/>
            <w:vMerge/>
            <w:tcBorders>
              <w:top w:val="nil"/>
              <w:bottom w:val="nil"/>
              <w:right w:val="nil"/>
            </w:tcBorders>
          </w:tcPr>
          <w:p w14:paraId="564717CB" w14:textId="77777777" w:rsidR="002E3BB7" w:rsidRDefault="002E3BB7">
            <w:pPr>
              <w:rPr>
                <w:sz w:val="2"/>
                <w:szCs w:val="2"/>
              </w:rPr>
            </w:pPr>
          </w:p>
        </w:tc>
      </w:tr>
    </w:tbl>
    <w:p w14:paraId="4C9FC13A" w14:textId="77777777" w:rsidR="002E3BB7" w:rsidRDefault="002E3BB7">
      <w:pPr>
        <w:rPr>
          <w:sz w:val="2"/>
          <w:szCs w:val="2"/>
        </w:rPr>
        <w:sectPr w:rsidR="002E3BB7">
          <w:footerReference w:type="default" r:id="rId125"/>
          <w:pgSz w:w="11910" w:h="16840"/>
          <w:pgMar w:top="680" w:right="340" w:bottom="280" w:left="280" w:header="0" w:footer="0" w:gutter="0"/>
          <w:cols w:space="720"/>
        </w:sect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4"/>
      </w:tblGrid>
      <w:tr w:rsidR="002E3BB7" w14:paraId="4047A03C" w14:textId="77777777">
        <w:trPr>
          <w:trHeight w:val="340"/>
        </w:trPr>
        <w:tc>
          <w:tcPr>
            <w:tcW w:w="9024" w:type="dxa"/>
            <w:shd w:val="clear" w:color="auto" w:fill="EEF8F8"/>
          </w:tcPr>
          <w:p w14:paraId="27C4B45A" w14:textId="77777777" w:rsidR="002E3BB7" w:rsidRDefault="00166F8A">
            <w:pPr>
              <w:pStyle w:val="TableParagraph"/>
              <w:tabs>
                <w:tab w:val="left" w:pos="690"/>
              </w:tabs>
              <w:spacing w:line="273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7"/>
                <w:sz w:val="20"/>
              </w:rPr>
              <w:t></w:t>
            </w:r>
            <w:r>
              <w:rPr>
                <w:rFonts w:ascii="Times New Roman" w:hAnsi="Times New Roman"/>
                <w:position w:val="7"/>
                <w:sz w:val="20"/>
              </w:rPr>
              <w:tab/>
            </w:r>
            <w:r>
              <w:rPr>
                <w:sz w:val="20"/>
              </w:rPr>
              <w:t>Safe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</w:p>
        </w:tc>
      </w:tr>
      <w:tr w:rsidR="002E3BB7" w14:paraId="6988F7D1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16DAF8D6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Financial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</w:p>
        </w:tc>
      </w:tr>
      <w:tr w:rsidR="002E3BB7" w14:paraId="4E096D07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4697F11B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Being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heard,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 better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understood 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</w:p>
        </w:tc>
      </w:tr>
      <w:tr w:rsidR="002E3BB7" w14:paraId="0E1D196A" w14:textId="77777777">
        <w:trPr>
          <w:trHeight w:val="580"/>
        </w:trPr>
        <w:tc>
          <w:tcPr>
            <w:tcW w:w="9024" w:type="dxa"/>
            <w:shd w:val="clear" w:color="auto" w:fill="EEF8F8"/>
          </w:tcPr>
          <w:p w14:paraId="5AA885AD" w14:textId="77777777" w:rsidR="002E3BB7" w:rsidRDefault="00166F8A">
            <w:pPr>
              <w:pStyle w:val="TableParagraph"/>
              <w:tabs>
                <w:tab w:val="left" w:pos="690"/>
              </w:tabs>
              <w:spacing w:line="244" w:lineRule="auto"/>
              <w:ind w:left="690" w:right="983" w:hanging="486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Receiving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appropriate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response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authorities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educated,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trauma-informed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response,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reporting)</w:t>
            </w:r>
          </w:p>
        </w:tc>
      </w:tr>
      <w:tr w:rsidR="002E3BB7" w14:paraId="69CC998B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0D64A9A3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Removing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perpetrators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victim/survivors’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homes</w:t>
            </w:r>
          </w:p>
        </w:tc>
      </w:tr>
      <w:tr w:rsidR="002E3BB7" w14:paraId="410FCEDF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692B66B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Perpetrator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intervention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</w:tc>
      </w:tr>
      <w:tr w:rsidR="002E3BB7" w14:paraId="4D369BFC" w14:textId="77777777">
        <w:trPr>
          <w:trHeight w:val="340"/>
        </w:trPr>
        <w:tc>
          <w:tcPr>
            <w:tcW w:w="9024" w:type="dxa"/>
            <w:shd w:val="clear" w:color="auto" w:fill="EEF8F8"/>
          </w:tcPr>
          <w:p w14:paraId="168025CB" w14:textId="77777777" w:rsidR="002E3BB7" w:rsidRDefault="00166F8A">
            <w:pPr>
              <w:pStyle w:val="TableParagraph"/>
              <w:tabs>
                <w:tab w:val="left" w:pos="690"/>
              </w:tabs>
              <w:spacing w:before="5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Moving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victim/survivors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2E3BB7" w14:paraId="16DBCF77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430AF813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Specialist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counselling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victim/survivors</w:t>
            </w:r>
          </w:p>
        </w:tc>
      </w:tr>
      <w:tr w:rsidR="002E3BB7" w14:paraId="2A2B112B" w14:textId="77777777">
        <w:trPr>
          <w:trHeight w:val="345"/>
        </w:trPr>
        <w:tc>
          <w:tcPr>
            <w:tcW w:w="9024" w:type="dxa"/>
            <w:shd w:val="clear" w:color="auto" w:fill="EEF8F8"/>
          </w:tcPr>
          <w:p w14:paraId="09B2C48D" w14:textId="77777777" w:rsidR="002E3BB7" w:rsidRDefault="00166F8A">
            <w:pPr>
              <w:pStyle w:val="TableParagraph"/>
              <w:tabs>
                <w:tab w:val="left" w:pos="690"/>
              </w:tabs>
              <w:spacing w:before="5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6"/>
                <w:sz w:val="20"/>
              </w:rPr>
              <w:t></w:t>
            </w:r>
            <w:r>
              <w:rPr>
                <w:rFonts w:ascii="Times New Roman" w:hAnsi="Times New Roman"/>
                <w:position w:val="6"/>
                <w:sz w:val="20"/>
              </w:rPr>
              <w:tab/>
            </w:r>
            <w:r>
              <w:rPr>
                <w:sz w:val="20"/>
              </w:rPr>
              <w:t>Counselling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perpetrators</w:t>
            </w:r>
          </w:p>
        </w:tc>
      </w:tr>
      <w:tr w:rsidR="002E3BB7" w14:paraId="60AC460F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513E5E16" w14:textId="77777777" w:rsidR="002E3BB7" w:rsidRDefault="00166F8A">
            <w:pPr>
              <w:pStyle w:val="TableParagraph"/>
              <w:tabs>
                <w:tab w:val="left" w:pos="690"/>
              </w:tabs>
              <w:spacing w:line="228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Employment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</w:tc>
      </w:tr>
      <w:tr w:rsidR="002E3BB7" w14:paraId="02D57E89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4C08A602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Spiritual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counselling</w:t>
            </w:r>
          </w:p>
        </w:tc>
      </w:tr>
      <w:tr w:rsidR="002E3BB7" w14:paraId="3E40232F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5363FF25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Installing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getting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alarms</w:t>
            </w:r>
          </w:p>
        </w:tc>
      </w:tr>
      <w:tr w:rsidR="002E3BB7" w14:paraId="3A212C73" w14:textId="77777777">
        <w:trPr>
          <w:trHeight w:val="350"/>
        </w:trPr>
        <w:tc>
          <w:tcPr>
            <w:tcW w:w="9024" w:type="dxa"/>
            <w:shd w:val="clear" w:color="auto" w:fill="EEF8F8"/>
          </w:tcPr>
          <w:p w14:paraId="3D928C67" w14:textId="77777777" w:rsidR="002E3BB7" w:rsidRDefault="00166F8A">
            <w:pPr>
              <w:pStyle w:val="TableParagraph"/>
              <w:tabs>
                <w:tab w:val="left" w:pos="690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specify)</w:t>
            </w:r>
          </w:p>
        </w:tc>
      </w:tr>
    </w:tbl>
    <w:p w14:paraId="25B31A3C" w14:textId="77777777" w:rsidR="002E3BB7" w:rsidRDefault="002E3BB7">
      <w:pPr>
        <w:pStyle w:val="BodyText"/>
        <w:rPr>
          <w:b/>
          <w:sz w:val="20"/>
        </w:rPr>
      </w:pPr>
    </w:p>
    <w:p w14:paraId="63023D32" w14:textId="77777777" w:rsidR="002E3BB7" w:rsidRDefault="002E3BB7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409D0220" w14:textId="77777777">
        <w:trPr>
          <w:trHeight w:val="460"/>
        </w:trPr>
        <w:tc>
          <w:tcPr>
            <w:tcW w:w="9029" w:type="dxa"/>
          </w:tcPr>
          <w:p w14:paraId="67F2995A" w14:textId="77777777" w:rsidR="002E3BB7" w:rsidRDefault="00166F8A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B.5.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working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well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prevent family, domestic,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violence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Australia ?</w:t>
            </w:r>
          </w:p>
          <w:p w14:paraId="60F20B01" w14:textId="77777777" w:rsidR="002E3BB7" w:rsidRDefault="00166F8A">
            <w:pPr>
              <w:pStyle w:val="TableParagraph"/>
              <w:spacing w:line="222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32087270" w14:textId="77777777">
        <w:trPr>
          <w:trHeight w:val="345"/>
        </w:trPr>
        <w:tc>
          <w:tcPr>
            <w:tcW w:w="9029" w:type="dxa"/>
            <w:shd w:val="clear" w:color="auto" w:fill="EEF8F8"/>
          </w:tcPr>
          <w:p w14:paraId="62675A84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6E2F638A" w14:textId="77777777">
        <w:trPr>
          <w:trHeight w:val="355"/>
        </w:trPr>
        <w:tc>
          <w:tcPr>
            <w:tcW w:w="9029" w:type="dxa"/>
            <w:shd w:val="clear" w:color="auto" w:fill="EEF8F8"/>
          </w:tcPr>
          <w:p w14:paraId="091B0F87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2B0A9980" w14:textId="77777777" w:rsidR="002E3BB7" w:rsidRDefault="002E3BB7">
      <w:pPr>
        <w:pStyle w:val="BodyText"/>
        <w:rPr>
          <w:b/>
          <w:sz w:val="20"/>
        </w:rPr>
      </w:pPr>
    </w:p>
    <w:p w14:paraId="50AF7A6C" w14:textId="77777777" w:rsidR="002E3BB7" w:rsidRDefault="002E3BB7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5E5247E2" w14:textId="77777777">
        <w:trPr>
          <w:trHeight w:val="690"/>
        </w:trPr>
        <w:tc>
          <w:tcPr>
            <w:tcW w:w="9029" w:type="dxa"/>
          </w:tcPr>
          <w:p w14:paraId="76F8608A" w14:textId="77777777" w:rsidR="002E3BB7" w:rsidRDefault="00166F8A">
            <w:pPr>
              <w:pStyle w:val="TableParagraph"/>
              <w:spacing w:before="3"/>
              <w:ind w:right="921"/>
              <w:rPr>
                <w:b/>
                <w:sz w:val="20"/>
              </w:rPr>
            </w:pPr>
            <w:r>
              <w:rPr>
                <w:b/>
                <w:sz w:val="20"/>
              </w:rPr>
              <w:t>B.6. What should be done to improve the prevention of family, domestic, and sexual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violence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Australia?</w:t>
            </w:r>
          </w:p>
          <w:p w14:paraId="319C9022" w14:textId="77777777" w:rsidR="002E3BB7" w:rsidRDefault="00166F8A">
            <w:pPr>
              <w:pStyle w:val="TableParagraph"/>
              <w:spacing w:line="205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33BF220A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59C99A6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287DFFBF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6899DF8" w14:textId="77777777" w:rsidR="002E3BB7" w:rsidRDefault="00166F8A">
            <w:pPr>
              <w:pStyle w:val="TableParagraph"/>
              <w:tabs>
                <w:tab w:val="left" w:pos="689"/>
              </w:tabs>
              <w:spacing w:line="222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04C91543" w14:textId="77777777" w:rsidR="002E3BB7" w:rsidRDefault="002E3BB7">
      <w:pPr>
        <w:pStyle w:val="BodyText"/>
        <w:rPr>
          <w:b/>
          <w:sz w:val="20"/>
        </w:rPr>
      </w:pPr>
    </w:p>
    <w:p w14:paraId="31415AC5" w14:textId="77777777" w:rsidR="002E3BB7" w:rsidRDefault="002E3BB7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1EB172BC" w14:textId="77777777">
        <w:trPr>
          <w:trHeight w:val="920"/>
        </w:trPr>
        <w:tc>
          <w:tcPr>
            <w:tcW w:w="9029" w:type="dxa"/>
          </w:tcPr>
          <w:p w14:paraId="33441095" w14:textId="77777777" w:rsidR="002E3BB7" w:rsidRDefault="00166F8A">
            <w:pPr>
              <w:pStyle w:val="TableParagraph"/>
              <w:spacing w:before="177" w:line="266" w:lineRule="auto"/>
              <w:ind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B.7.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could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recommend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three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priorities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strategy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prevent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domestic,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violence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Australians,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be?</w:t>
            </w:r>
          </w:p>
          <w:p w14:paraId="553CF5E0" w14:textId="77777777" w:rsidR="002E3BB7" w:rsidRDefault="00166F8A">
            <w:pPr>
              <w:pStyle w:val="TableParagraph"/>
              <w:spacing w:line="209" w:lineRule="exact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35FE1B8C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88B6067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1CC0F9B5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0739250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68439F02" w14:textId="77777777">
        <w:trPr>
          <w:trHeight w:val="659"/>
        </w:trPr>
        <w:tc>
          <w:tcPr>
            <w:tcW w:w="9029" w:type="dxa"/>
          </w:tcPr>
          <w:p w14:paraId="323844EF" w14:textId="77777777" w:rsidR="002E3BB7" w:rsidRDefault="00166F8A">
            <w:pPr>
              <w:pStyle w:val="TableParagraph"/>
              <w:spacing w:before="177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B.8.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anything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else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us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know?</w:t>
            </w:r>
          </w:p>
          <w:p w14:paraId="33B956CC" w14:textId="77777777" w:rsidR="002E3BB7" w:rsidRDefault="00166F8A">
            <w:pPr>
              <w:pStyle w:val="TableParagraph"/>
              <w:rPr>
                <w:i/>
                <w:sz w:val="20"/>
              </w:rPr>
            </w:pPr>
            <w:r>
              <w:rPr>
                <w:rFonts w:ascii="Wingdings" w:hAnsi="Wingdings"/>
                <w:w w:val="105"/>
                <w:sz w:val="20"/>
              </w:rPr>
              <w:t>�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Write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your</w:t>
            </w:r>
            <w:r>
              <w:rPr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response</w:t>
            </w:r>
            <w:r>
              <w:rPr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below</w:t>
            </w:r>
            <w:r>
              <w:rPr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(Maximum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250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words)</w:t>
            </w:r>
          </w:p>
        </w:tc>
      </w:tr>
      <w:tr w:rsidR="002E3BB7" w14:paraId="4E91FFA1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537F3D6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117FF36" w14:textId="77777777">
        <w:trPr>
          <w:trHeight w:val="355"/>
        </w:trPr>
        <w:tc>
          <w:tcPr>
            <w:tcW w:w="9029" w:type="dxa"/>
            <w:shd w:val="clear" w:color="auto" w:fill="EEF8F8"/>
          </w:tcPr>
          <w:p w14:paraId="5208A7BE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</w:tbl>
    <w:p w14:paraId="00A696A2" w14:textId="77777777" w:rsidR="002E3BB7" w:rsidRDefault="002E3BB7">
      <w:pPr>
        <w:pStyle w:val="BodyText"/>
        <w:rPr>
          <w:b/>
          <w:sz w:val="20"/>
        </w:rPr>
      </w:pPr>
    </w:p>
    <w:p w14:paraId="11ED7A6E" w14:textId="77777777" w:rsidR="002E3BB7" w:rsidRDefault="002E3BB7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9"/>
      </w:tblGrid>
      <w:tr w:rsidR="002E3BB7" w14:paraId="357DAB45" w14:textId="77777777">
        <w:trPr>
          <w:trHeight w:val="230"/>
        </w:trPr>
        <w:tc>
          <w:tcPr>
            <w:tcW w:w="9079" w:type="dxa"/>
          </w:tcPr>
          <w:p w14:paraId="5E7E7C91" w14:textId="77777777" w:rsidR="002E3BB7" w:rsidRDefault="00166F8A">
            <w:pPr>
              <w:pStyle w:val="TableParagraph"/>
              <w:tabs>
                <w:tab w:val="left" w:pos="829"/>
              </w:tabs>
              <w:spacing w:line="210" w:lineRule="exact"/>
              <w:rPr>
                <w:i/>
                <w:sz w:val="20"/>
              </w:rPr>
            </w:pPr>
            <w:r>
              <w:rPr>
                <w:b/>
                <w:sz w:val="20"/>
              </w:rPr>
              <w:t>B.9.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Which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following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statements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best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describes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organisation?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[Multiple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choice]</w:t>
            </w:r>
          </w:p>
        </w:tc>
      </w:tr>
      <w:tr w:rsidR="002E3BB7" w14:paraId="3BEED3C3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3120371B" w14:textId="77777777" w:rsidR="002E3BB7" w:rsidRDefault="002E3BB7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3BB7" w14:paraId="02C85805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543EA838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2E6BCCC2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5AE56BF7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Family,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(local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community)</w:t>
            </w:r>
          </w:p>
        </w:tc>
      </w:tr>
      <w:tr w:rsidR="002E3BB7" w14:paraId="6C6D362F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789AF9C7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Family,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(state-wide)</w:t>
            </w:r>
          </w:p>
        </w:tc>
      </w:tr>
      <w:tr w:rsidR="002E3BB7" w14:paraId="76A1E5EB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34C4A2AF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Family,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(national)</w:t>
            </w:r>
          </w:p>
        </w:tc>
      </w:tr>
      <w:tr w:rsidR="002E3BB7" w14:paraId="27D3DA30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3BFE5A1D" w14:textId="77777777" w:rsidR="002E3BB7" w:rsidRDefault="00166F8A">
            <w:pPr>
              <w:pStyle w:val="TableParagraph"/>
              <w:tabs>
                <w:tab w:val="left" w:pos="709"/>
              </w:tabs>
              <w:spacing w:line="211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State/territory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</w:p>
        </w:tc>
      </w:tr>
      <w:tr w:rsidR="002E3BB7" w14:paraId="39057B1F" w14:textId="77777777">
        <w:trPr>
          <w:trHeight w:val="229"/>
        </w:trPr>
        <w:tc>
          <w:tcPr>
            <w:tcW w:w="9079" w:type="dxa"/>
            <w:shd w:val="clear" w:color="auto" w:fill="EEF8F8"/>
          </w:tcPr>
          <w:p w14:paraId="05661A24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Federal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</w:p>
        </w:tc>
      </w:tr>
      <w:tr w:rsidR="002E3BB7" w14:paraId="1BC1F6E4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225115E7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Service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</w:p>
        </w:tc>
      </w:tr>
      <w:tr w:rsidR="002E3BB7" w14:paraId="7BEC409C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7B29569A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First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police,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ambulance)</w:t>
            </w:r>
          </w:p>
        </w:tc>
      </w:tr>
      <w:tr w:rsidR="002E3BB7" w14:paraId="5707303D" w14:textId="77777777">
        <w:trPr>
          <w:trHeight w:val="227"/>
        </w:trPr>
        <w:tc>
          <w:tcPr>
            <w:tcW w:w="9079" w:type="dxa"/>
            <w:tcBorders>
              <w:bottom w:val="single" w:sz="6" w:space="0" w:color="000000"/>
            </w:tcBorders>
            <w:shd w:val="clear" w:color="auto" w:fill="EEF8F8"/>
          </w:tcPr>
          <w:p w14:paraId="3177ABD1" w14:textId="77777777" w:rsidR="002E3BB7" w:rsidRDefault="00166F8A">
            <w:pPr>
              <w:pStyle w:val="TableParagraph"/>
              <w:tabs>
                <w:tab w:val="left" w:pos="709"/>
              </w:tabs>
              <w:spacing w:line="20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Research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organisation</w:t>
            </w:r>
          </w:p>
        </w:tc>
      </w:tr>
    </w:tbl>
    <w:p w14:paraId="49D280A8" w14:textId="77777777" w:rsidR="002E3BB7" w:rsidRDefault="002E3BB7">
      <w:pPr>
        <w:spacing w:line="208" w:lineRule="exact"/>
        <w:rPr>
          <w:sz w:val="20"/>
        </w:rPr>
        <w:sectPr w:rsidR="002E3BB7">
          <w:footerReference w:type="default" r:id="rId126"/>
          <w:pgSz w:w="11910" w:h="16840"/>
          <w:pgMar w:top="680" w:right="340" w:bottom="1159" w:left="280" w:header="0" w:footer="809" w:gutter="0"/>
          <w:pgNumType w:start="256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9"/>
      </w:tblGrid>
      <w:tr w:rsidR="002E3BB7" w14:paraId="7BBFE9A5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2B9E8779" w14:textId="77777777" w:rsidR="002E3BB7" w:rsidRDefault="00166F8A">
            <w:pPr>
              <w:pStyle w:val="TableParagraph"/>
              <w:tabs>
                <w:tab w:val="left" w:pos="709"/>
              </w:tabs>
              <w:spacing w:line="211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Education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  <w:tr w:rsidR="002E3BB7" w14:paraId="41D397A7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0C736418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hospital,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GP)</w:t>
            </w:r>
          </w:p>
        </w:tc>
      </w:tr>
      <w:tr w:rsidR="002E3BB7" w14:paraId="26351699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6D6DBE94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Housing/Homelessness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</w:tr>
      <w:tr w:rsidR="002E3BB7" w14:paraId="5F312D52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5DB0B589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Corporate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</w:p>
        </w:tc>
      </w:tr>
      <w:tr w:rsidR="002E3BB7" w14:paraId="51AF0BB9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7CA499D9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Legal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</w:p>
        </w:tc>
      </w:tr>
      <w:tr w:rsidR="002E3BB7" w14:paraId="11B6A1D4" w14:textId="77777777">
        <w:trPr>
          <w:trHeight w:val="230"/>
        </w:trPr>
        <w:tc>
          <w:tcPr>
            <w:tcW w:w="9079" w:type="dxa"/>
            <w:shd w:val="clear" w:color="auto" w:fill="EEF8F8"/>
          </w:tcPr>
          <w:p w14:paraId="436195A5" w14:textId="77777777" w:rsidR="002E3BB7" w:rsidRDefault="00166F8A">
            <w:pPr>
              <w:pStyle w:val="TableParagraph"/>
              <w:tabs>
                <w:tab w:val="left" w:pos="709"/>
              </w:tabs>
              <w:spacing w:line="210" w:lineRule="exact"/>
              <w:rPr>
                <w:i/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(specify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wish)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[open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text]</w:t>
            </w:r>
          </w:p>
        </w:tc>
      </w:tr>
    </w:tbl>
    <w:p w14:paraId="266AEF0D" w14:textId="77777777" w:rsidR="002E3BB7" w:rsidRDefault="002E3BB7">
      <w:pPr>
        <w:pStyle w:val="BodyText"/>
        <w:rPr>
          <w:b/>
          <w:sz w:val="20"/>
        </w:rPr>
      </w:pPr>
    </w:p>
    <w:p w14:paraId="6F617F91" w14:textId="77777777" w:rsidR="002E3BB7" w:rsidRDefault="002E3BB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494585B3" w14:textId="77777777">
        <w:trPr>
          <w:trHeight w:val="555"/>
        </w:trPr>
        <w:tc>
          <w:tcPr>
            <w:tcW w:w="9029" w:type="dxa"/>
          </w:tcPr>
          <w:p w14:paraId="0A67C036" w14:textId="77777777" w:rsidR="002E3BB7" w:rsidRDefault="00166F8A">
            <w:pPr>
              <w:pStyle w:val="TableParagraph"/>
              <w:tabs>
                <w:tab w:val="left" w:pos="829"/>
              </w:tabs>
              <w:spacing w:line="222" w:lineRule="exact"/>
              <w:rPr>
                <w:i/>
                <w:sz w:val="20"/>
              </w:rPr>
            </w:pPr>
            <w:r>
              <w:rPr>
                <w:b/>
                <w:sz w:val="20"/>
              </w:rPr>
              <w:t>B.10.</w:t>
            </w:r>
            <w:r>
              <w:rPr>
                <w:b/>
                <w:sz w:val="20"/>
              </w:rPr>
              <w:tab/>
              <w:t>Which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state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territory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organisation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operate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in?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[Multiple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choice]</w:t>
            </w:r>
          </w:p>
        </w:tc>
      </w:tr>
      <w:tr w:rsidR="002E3BB7" w14:paraId="7039B296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0B26F2B5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ED4F2B9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70852478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1A45F257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0A70890A" w14:textId="77777777" w:rsidR="002E3BB7" w:rsidRDefault="00166F8A">
            <w:pPr>
              <w:pStyle w:val="TableParagraph"/>
              <w:tabs>
                <w:tab w:val="left" w:pos="689"/>
              </w:tabs>
              <w:spacing w:line="22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Australian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</w:tr>
      <w:tr w:rsidR="002E3BB7" w14:paraId="1CA72D48" w14:textId="77777777">
        <w:trPr>
          <w:trHeight w:val="450"/>
        </w:trPr>
        <w:tc>
          <w:tcPr>
            <w:tcW w:w="9029" w:type="dxa"/>
            <w:shd w:val="clear" w:color="auto" w:fill="EEF8F8"/>
          </w:tcPr>
          <w:p w14:paraId="086EC5CE" w14:textId="77777777" w:rsidR="002E3BB7" w:rsidRDefault="00166F8A">
            <w:pPr>
              <w:pStyle w:val="TableParagraph"/>
              <w:tabs>
                <w:tab w:val="left" w:pos="689"/>
              </w:tabs>
              <w:spacing w:line="222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New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</w:p>
        </w:tc>
      </w:tr>
      <w:tr w:rsidR="002E3BB7" w14:paraId="6D665A24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5480D488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Northern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</w:tr>
      <w:tr w:rsidR="002E3BB7" w14:paraId="478D3729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0A9D1722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Queensland</w:t>
            </w:r>
          </w:p>
        </w:tc>
      </w:tr>
      <w:tr w:rsidR="002E3BB7" w14:paraId="3D74B97E" w14:textId="77777777">
        <w:trPr>
          <w:trHeight w:val="450"/>
        </w:trPr>
        <w:tc>
          <w:tcPr>
            <w:tcW w:w="9029" w:type="dxa"/>
            <w:shd w:val="clear" w:color="auto" w:fill="EEF8F8"/>
          </w:tcPr>
          <w:p w14:paraId="0F8A087F" w14:textId="77777777" w:rsidR="002E3BB7" w:rsidRDefault="00166F8A">
            <w:pPr>
              <w:pStyle w:val="TableParagraph"/>
              <w:tabs>
                <w:tab w:val="left" w:pos="689"/>
              </w:tabs>
              <w:spacing w:line="228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South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</w:tr>
      <w:tr w:rsidR="002E3BB7" w14:paraId="1EA7B438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41FCE9F2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Tasmania</w:t>
            </w:r>
          </w:p>
        </w:tc>
      </w:tr>
      <w:tr w:rsidR="002E3BB7" w14:paraId="43F7B49F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22B990E0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Victoria</w:t>
            </w:r>
          </w:p>
        </w:tc>
      </w:tr>
      <w:tr w:rsidR="002E3BB7" w14:paraId="7162BFAD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10D90A09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Western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</w:tr>
      <w:tr w:rsidR="002E3BB7" w14:paraId="2CFD3F21" w14:textId="77777777">
        <w:trPr>
          <w:trHeight w:val="455"/>
        </w:trPr>
        <w:tc>
          <w:tcPr>
            <w:tcW w:w="9029" w:type="dxa"/>
            <w:shd w:val="clear" w:color="auto" w:fill="EEF8F8"/>
          </w:tcPr>
          <w:p w14:paraId="746049D4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National</w:t>
            </w:r>
          </w:p>
        </w:tc>
      </w:tr>
    </w:tbl>
    <w:p w14:paraId="0A6BAB3C" w14:textId="77777777" w:rsidR="002E3BB7" w:rsidRDefault="002E3BB7">
      <w:pPr>
        <w:pStyle w:val="BodyText"/>
        <w:rPr>
          <w:b/>
          <w:sz w:val="20"/>
        </w:rPr>
      </w:pPr>
    </w:p>
    <w:p w14:paraId="5F94D2E5" w14:textId="77777777" w:rsidR="002E3BB7" w:rsidRDefault="002E3BB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154A3C03" w14:textId="77777777">
        <w:trPr>
          <w:trHeight w:val="685"/>
        </w:trPr>
        <w:tc>
          <w:tcPr>
            <w:tcW w:w="9029" w:type="dxa"/>
          </w:tcPr>
          <w:p w14:paraId="6B6B7A93" w14:textId="77777777" w:rsidR="002E3BB7" w:rsidRDefault="00166F8A">
            <w:pPr>
              <w:pStyle w:val="TableParagraph"/>
              <w:tabs>
                <w:tab w:val="left" w:pos="829"/>
              </w:tabs>
              <w:spacing w:before="152" w:line="250" w:lineRule="atLeast"/>
              <w:ind w:right="505"/>
              <w:rPr>
                <w:i/>
                <w:sz w:val="20"/>
              </w:rPr>
            </w:pPr>
            <w:r>
              <w:rPr>
                <w:b/>
                <w:sz w:val="20"/>
              </w:rPr>
              <w:t>B.11.</w:t>
            </w:r>
            <w:r>
              <w:rPr>
                <w:b/>
                <w:sz w:val="20"/>
              </w:rPr>
              <w:tab/>
              <w:t>Does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organisation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specialise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working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specific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cohorts?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</w:t>
            </w:r>
            <w:r>
              <w:rPr>
                <w:rFonts w:ascii="Times New Roman" w:hAnsi="Times New Roman"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Tick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5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apply</w:t>
            </w:r>
          </w:p>
        </w:tc>
      </w:tr>
      <w:tr w:rsidR="002E3BB7" w14:paraId="2C5BF3C3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BECF410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3AC8847D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EA35388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6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51663B5F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398F8175" w14:textId="77777777" w:rsidR="002E3BB7" w:rsidRDefault="00166F8A">
            <w:pPr>
              <w:pStyle w:val="TableParagraph"/>
              <w:tabs>
                <w:tab w:val="left" w:pos="699"/>
              </w:tabs>
              <w:spacing w:line="227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People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experienced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(victim/survivors)</w:t>
            </w:r>
          </w:p>
        </w:tc>
      </w:tr>
      <w:tr w:rsidR="002E3BB7" w14:paraId="61F454C3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A008B7E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Aboriginal</w:t>
            </w:r>
          </w:p>
        </w:tc>
      </w:tr>
      <w:tr w:rsidR="002E3BB7" w14:paraId="2FFDD6FC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5649D92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Torres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Strait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Islander</w:t>
            </w:r>
          </w:p>
        </w:tc>
      </w:tr>
      <w:tr w:rsidR="002E3BB7" w14:paraId="3FB8AF65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382D5F95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Cultural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Linguistically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Diverse</w:t>
            </w:r>
          </w:p>
        </w:tc>
      </w:tr>
      <w:tr w:rsidR="002E3BB7" w14:paraId="0DBFE7E4" w14:textId="77777777">
        <w:trPr>
          <w:trHeight w:val="349"/>
        </w:trPr>
        <w:tc>
          <w:tcPr>
            <w:tcW w:w="9029" w:type="dxa"/>
            <w:shd w:val="clear" w:color="auto" w:fill="EEF8F8"/>
          </w:tcPr>
          <w:p w14:paraId="2B2D8E7C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LGBTIQA+</w:t>
            </w:r>
          </w:p>
        </w:tc>
      </w:tr>
      <w:tr w:rsidR="002E3BB7" w14:paraId="451EE66B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62FDC30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People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disability</w:t>
            </w:r>
          </w:p>
        </w:tc>
      </w:tr>
      <w:tr w:rsidR="002E3BB7" w14:paraId="6CCA0D38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4D7A6D90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Women</w:t>
            </w:r>
          </w:p>
        </w:tc>
      </w:tr>
      <w:tr w:rsidR="002E3BB7" w14:paraId="651C76B6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E6A0A5E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Men</w:t>
            </w:r>
          </w:p>
        </w:tc>
      </w:tr>
      <w:tr w:rsidR="002E3BB7" w14:paraId="61AF6551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00317A9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Children</w:t>
            </w:r>
          </w:p>
        </w:tc>
      </w:tr>
      <w:tr w:rsidR="002E3BB7" w14:paraId="34D20EEF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20CEB3BD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Young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</w:p>
        </w:tc>
      </w:tr>
      <w:tr w:rsidR="002E3BB7" w14:paraId="352AA1BB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993C648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</w:tr>
      <w:tr w:rsidR="002E3BB7" w14:paraId="60112DFF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3F8B5A3A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Perpetrators</w:t>
            </w:r>
          </w:p>
        </w:tc>
      </w:tr>
      <w:tr w:rsidR="002E3BB7" w14:paraId="43701493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E1E820E" w14:textId="77777777" w:rsidR="002E3BB7" w:rsidRDefault="00166F8A">
            <w:pPr>
              <w:pStyle w:val="TableParagraph"/>
              <w:tabs>
                <w:tab w:val="left" w:pos="699"/>
              </w:tabs>
              <w:spacing w:line="223" w:lineRule="exact"/>
              <w:ind w:left="210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None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</w:p>
        </w:tc>
      </w:tr>
      <w:tr w:rsidR="002E3BB7" w14:paraId="40815D7E" w14:textId="77777777">
        <w:trPr>
          <w:trHeight w:val="349"/>
        </w:trPr>
        <w:tc>
          <w:tcPr>
            <w:tcW w:w="9029" w:type="dxa"/>
            <w:shd w:val="clear" w:color="auto" w:fill="EEF8F8"/>
          </w:tcPr>
          <w:p w14:paraId="3DD21BCD" w14:textId="77777777" w:rsidR="002E3BB7" w:rsidRDefault="00166F8A">
            <w:pPr>
              <w:pStyle w:val="TableParagraph"/>
              <w:tabs>
                <w:tab w:val="left" w:pos="699"/>
              </w:tabs>
              <w:spacing w:line="222" w:lineRule="exact"/>
              <w:ind w:left="210"/>
              <w:rPr>
                <w:i/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(specify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wish)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[open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text]</w:t>
            </w:r>
          </w:p>
        </w:tc>
      </w:tr>
    </w:tbl>
    <w:p w14:paraId="3DEC7255" w14:textId="77777777" w:rsidR="002E3BB7" w:rsidRDefault="002E3BB7">
      <w:pPr>
        <w:spacing w:line="222" w:lineRule="exact"/>
        <w:rPr>
          <w:sz w:val="20"/>
        </w:rPr>
        <w:sectPr w:rsidR="002E3BB7">
          <w:type w:val="continuous"/>
          <w:pgSz w:w="11910" w:h="16840"/>
          <w:pgMar w:top="680" w:right="340" w:bottom="1504" w:left="280" w:header="0" w:footer="809" w:gutter="0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9"/>
      </w:tblGrid>
      <w:tr w:rsidR="002E3BB7" w14:paraId="58110931" w14:textId="77777777">
        <w:trPr>
          <w:trHeight w:val="460"/>
        </w:trPr>
        <w:tc>
          <w:tcPr>
            <w:tcW w:w="9029" w:type="dxa"/>
          </w:tcPr>
          <w:p w14:paraId="32EAEC43" w14:textId="77777777" w:rsidR="002E3BB7" w:rsidRDefault="00166F8A">
            <w:pPr>
              <w:pStyle w:val="TableParagraph"/>
              <w:tabs>
                <w:tab w:val="left" w:pos="829"/>
              </w:tabs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B.12.</w:t>
            </w:r>
            <w:r>
              <w:rPr>
                <w:b/>
                <w:sz w:val="20"/>
              </w:rPr>
              <w:tab/>
              <w:t>Does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your organisation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specialise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below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types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support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service?</w:t>
            </w:r>
          </w:p>
          <w:p w14:paraId="7976A7D2" w14:textId="77777777" w:rsidR="002E3BB7" w:rsidRDefault="00166F8A">
            <w:pPr>
              <w:pStyle w:val="TableParagraph"/>
              <w:spacing w:line="222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Multiple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choice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select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relevant)</w:t>
            </w:r>
          </w:p>
        </w:tc>
      </w:tr>
      <w:tr w:rsidR="002E3BB7" w14:paraId="60F4412E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209A77D7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E3BB7" w14:paraId="53D2B00C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157565E5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</w:p>
        </w:tc>
      </w:tr>
      <w:tr w:rsidR="002E3BB7" w14:paraId="49586956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4B89C7E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783353A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FCDE0BB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Family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25C46A7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641C1E54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Domestic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</w:tr>
      <w:tr w:rsidR="002E3BB7" w14:paraId="17596406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B341011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ind w:left="205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Crisis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responders)</w:t>
            </w:r>
          </w:p>
        </w:tc>
      </w:tr>
      <w:tr w:rsidR="002E3BB7" w14:paraId="65A1C2C0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5B5EF9CB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  <w:tr w:rsidR="002E3BB7" w14:paraId="2075E0BB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09B93012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Safety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wellbeing</w:t>
            </w:r>
          </w:p>
        </w:tc>
      </w:tr>
      <w:tr w:rsidR="002E3BB7" w14:paraId="2BABB061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653B36A1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Housing</w:t>
            </w:r>
          </w:p>
        </w:tc>
      </w:tr>
      <w:tr w:rsidR="002E3BB7" w14:paraId="5FFBF1BA" w14:textId="77777777">
        <w:trPr>
          <w:trHeight w:val="350"/>
        </w:trPr>
        <w:tc>
          <w:tcPr>
            <w:tcW w:w="9029" w:type="dxa"/>
            <w:shd w:val="clear" w:color="auto" w:fill="EEF8F8"/>
          </w:tcPr>
          <w:p w14:paraId="749A56AC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Financial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counselling</w:t>
            </w:r>
          </w:p>
        </w:tc>
      </w:tr>
      <w:tr w:rsidR="002E3BB7" w14:paraId="35E94477" w14:textId="77777777">
        <w:trPr>
          <w:trHeight w:val="347"/>
        </w:trPr>
        <w:tc>
          <w:tcPr>
            <w:tcW w:w="9029" w:type="dxa"/>
            <w:tcBorders>
              <w:bottom w:val="single" w:sz="6" w:space="0" w:color="000000"/>
            </w:tcBorders>
            <w:shd w:val="clear" w:color="auto" w:fill="EEF8F8"/>
          </w:tcPr>
          <w:p w14:paraId="5F75667A" w14:textId="77777777" w:rsidR="002E3BB7" w:rsidRDefault="00166F8A">
            <w:pPr>
              <w:pStyle w:val="TableParagraph"/>
              <w:tabs>
                <w:tab w:val="left" w:pos="689"/>
              </w:tabs>
              <w:spacing w:line="227" w:lineRule="exact"/>
              <w:rPr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Legal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</w:tr>
      <w:tr w:rsidR="002E3BB7" w14:paraId="4A9ABA6F" w14:textId="77777777">
        <w:trPr>
          <w:trHeight w:val="347"/>
        </w:trPr>
        <w:tc>
          <w:tcPr>
            <w:tcW w:w="9029" w:type="dxa"/>
            <w:tcBorders>
              <w:top w:val="single" w:sz="6" w:space="0" w:color="000000"/>
            </w:tcBorders>
            <w:shd w:val="clear" w:color="auto" w:fill="EEF8F8"/>
          </w:tcPr>
          <w:p w14:paraId="50F46385" w14:textId="77777777" w:rsidR="002E3BB7" w:rsidRDefault="00166F8A">
            <w:pPr>
              <w:pStyle w:val="TableParagraph"/>
              <w:tabs>
                <w:tab w:val="left" w:pos="689"/>
              </w:tabs>
              <w:spacing w:line="220" w:lineRule="exact"/>
              <w:rPr>
                <w:i/>
                <w:sz w:val="20"/>
              </w:rPr>
            </w:pPr>
            <w:r>
              <w:rPr>
                <w:rFonts w:ascii="Wingdings" w:hAnsi="Wingdings"/>
                <w:position w:val="1"/>
                <w:sz w:val="20"/>
              </w:rPr>
              <w:t>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(specify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wish)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[open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text]</w:t>
            </w:r>
          </w:p>
        </w:tc>
      </w:tr>
    </w:tbl>
    <w:p w14:paraId="2CEF1B5A" w14:textId="77777777" w:rsidR="002E3BB7" w:rsidRDefault="002E3BB7">
      <w:pPr>
        <w:pStyle w:val="BodyText"/>
        <w:rPr>
          <w:b/>
          <w:sz w:val="20"/>
        </w:rPr>
      </w:pPr>
    </w:p>
    <w:p w14:paraId="6BF91C2A" w14:textId="77777777" w:rsidR="002E3BB7" w:rsidRDefault="002E3BB7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745"/>
        <w:gridCol w:w="745"/>
        <w:gridCol w:w="746"/>
        <w:gridCol w:w="741"/>
        <w:gridCol w:w="5213"/>
      </w:tblGrid>
      <w:tr w:rsidR="002E3BB7" w14:paraId="62FE762E" w14:textId="77777777">
        <w:trPr>
          <w:trHeight w:val="230"/>
        </w:trPr>
        <w:tc>
          <w:tcPr>
            <w:tcW w:w="9030" w:type="dxa"/>
            <w:gridSpan w:val="6"/>
            <w:tcBorders>
              <w:bottom w:val="nil"/>
            </w:tcBorders>
          </w:tcPr>
          <w:p w14:paraId="4EBA7A9B" w14:textId="77777777" w:rsidR="002E3BB7" w:rsidRDefault="00166F8A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b/>
                <w:sz w:val="20"/>
              </w:rPr>
              <w:t>B.13.Your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organisation’s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Postcode: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(optional)</w:t>
            </w:r>
          </w:p>
        </w:tc>
      </w:tr>
      <w:tr w:rsidR="002E3BB7" w14:paraId="626ED624" w14:textId="77777777">
        <w:trPr>
          <w:trHeight w:val="745"/>
        </w:trPr>
        <w:tc>
          <w:tcPr>
            <w:tcW w:w="840" w:type="dxa"/>
            <w:tcBorders>
              <w:top w:val="nil"/>
            </w:tcBorders>
          </w:tcPr>
          <w:p w14:paraId="5708B5CD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bottom w:val="single" w:sz="8" w:space="0" w:color="000000"/>
            </w:tcBorders>
            <w:shd w:val="clear" w:color="auto" w:fill="C6DFD3"/>
          </w:tcPr>
          <w:p w14:paraId="04335351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bottom w:val="single" w:sz="8" w:space="0" w:color="000000"/>
            </w:tcBorders>
            <w:shd w:val="clear" w:color="auto" w:fill="C6DFD3"/>
          </w:tcPr>
          <w:p w14:paraId="400FF5BC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  <w:tcBorders>
              <w:bottom w:val="single" w:sz="8" w:space="0" w:color="000000"/>
            </w:tcBorders>
            <w:shd w:val="clear" w:color="auto" w:fill="C6DFD3"/>
          </w:tcPr>
          <w:p w14:paraId="3F5306B0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  <w:tcBorders>
              <w:bottom w:val="single" w:sz="8" w:space="0" w:color="000000"/>
            </w:tcBorders>
            <w:shd w:val="clear" w:color="auto" w:fill="C6DFD3"/>
          </w:tcPr>
          <w:p w14:paraId="6F345C29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13" w:type="dxa"/>
            <w:tcBorders>
              <w:top w:val="nil"/>
            </w:tcBorders>
          </w:tcPr>
          <w:p w14:paraId="46C08303" w14:textId="77777777" w:rsidR="002E3BB7" w:rsidRDefault="002E3B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511A0AEE" w14:textId="77777777" w:rsidR="002E3BB7" w:rsidRDefault="00166F8A">
      <w:pPr>
        <w:pStyle w:val="BodyText"/>
        <w:spacing w:before="79" w:line="276" w:lineRule="auto"/>
        <w:ind w:left="285" w:right="1351"/>
        <w:jc w:val="both"/>
      </w:pPr>
      <w:bookmarkStart w:id="357" w:name="_bookmark104"/>
      <w:bookmarkEnd w:id="357"/>
      <w:r>
        <w:t>That’s it, you’re all</w:t>
      </w:r>
      <w:r>
        <w:rPr>
          <w:spacing w:val="1"/>
        </w:rPr>
        <w:t xml:space="preserve"> </w:t>
      </w:r>
      <w:r>
        <w:t>done. Thank you for</w:t>
      </w:r>
      <w:r>
        <w:rPr>
          <w:spacing w:val="1"/>
        </w:rPr>
        <w:t xml:space="preserve"> </w:t>
      </w:r>
      <w:r>
        <w:t>completing our</w:t>
      </w:r>
      <w:r>
        <w:rPr>
          <w:spacing w:val="1"/>
        </w:rPr>
        <w:t xml:space="preserve"> </w:t>
      </w:r>
      <w:r>
        <w:t>questionnaire. We appreciate</w:t>
      </w:r>
      <w:r>
        <w:rPr>
          <w:spacing w:val="61"/>
        </w:rPr>
        <w:t xml:space="preserve"> </w:t>
      </w:r>
      <w:r>
        <w:t>you</w:t>
      </w:r>
      <w:r>
        <w:rPr>
          <w:spacing w:val="6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the time to share your thoughts and opinions. We will use this information, along with the latest</w:t>
      </w:r>
      <w:r>
        <w:rPr>
          <w:spacing w:val="1"/>
        </w:rPr>
        <w:t xml:space="preserve"> </w:t>
      </w:r>
      <w:r>
        <w:t>research evidence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House</w:t>
      </w:r>
      <w:r>
        <w:rPr>
          <w:spacing w:val="61"/>
        </w:rPr>
        <w:t xml:space="preserve"> </w:t>
      </w:r>
      <w:r>
        <w:t>Standing Committee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Social Policy and</w:t>
      </w:r>
      <w:r>
        <w:rPr>
          <w:spacing w:val="1"/>
        </w:rPr>
        <w:t xml:space="preserve"> </w:t>
      </w:r>
      <w:r>
        <w:t>Legal</w:t>
      </w:r>
      <w:r>
        <w:rPr>
          <w:spacing w:val="39"/>
        </w:rPr>
        <w:t xml:space="preserve"> </w:t>
      </w:r>
      <w:r>
        <w:t>Affairs</w:t>
      </w:r>
      <w:r>
        <w:rPr>
          <w:spacing w:val="38"/>
        </w:rPr>
        <w:t xml:space="preserve"> </w:t>
      </w:r>
      <w:r>
        <w:t>inquiry</w:t>
      </w:r>
      <w:r>
        <w:rPr>
          <w:spacing w:val="38"/>
        </w:rPr>
        <w:t xml:space="preserve"> </w:t>
      </w:r>
      <w:r>
        <w:t>into</w:t>
      </w:r>
      <w:r>
        <w:rPr>
          <w:spacing w:val="42"/>
        </w:rPr>
        <w:t xml:space="preserve"> </w:t>
      </w:r>
      <w:r>
        <w:t>family,</w:t>
      </w:r>
      <w:r>
        <w:rPr>
          <w:spacing w:val="30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sexual</w:t>
      </w:r>
      <w:r>
        <w:rPr>
          <w:spacing w:val="39"/>
        </w:rPr>
        <w:t xml:space="preserve"> </w:t>
      </w:r>
      <w:r>
        <w:t>violence,</w:t>
      </w:r>
      <w:r>
        <w:rPr>
          <w:spacing w:val="37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provide</w:t>
      </w:r>
      <w:r>
        <w:rPr>
          <w:spacing w:val="36"/>
        </w:rPr>
        <w:t xml:space="preserve"> </w:t>
      </w:r>
      <w:r>
        <w:t>recommendations</w:t>
      </w:r>
      <w:r>
        <w:rPr>
          <w:spacing w:val="3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government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inform</w:t>
      </w:r>
      <w:r>
        <w:rPr>
          <w:spacing w:val="1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priorities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direction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13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Plan.</w:t>
      </w:r>
    </w:p>
    <w:p w14:paraId="6F221CDB" w14:textId="77777777" w:rsidR="002E3BB7" w:rsidRDefault="002E3BB7">
      <w:pPr>
        <w:pStyle w:val="BodyText"/>
        <w:spacing w:before="9"/>
        <w:rPr>
          <w:sz w:val="30"/>
        </w:rPr>
      </w:pPr>
    </w:p>
    <w:p w14:paraId="0AB9F9F1" w14:textId="77777777" w:rsidR="002E3BB7" w:rsidRDefault="00166F8A">
      <w:pPr>
        <w:spacing w:line="276" w:lineRule="auto"/>
        <w:ind w:left="285"/>
        <w:rPr>
          <w:sz w:val="20"/>
        </w:rPr>
      </w:pPr>
      <w:r>
        <w:rPr>
          <w:sz w:val="20"/>
        </w:rPr>
        <w:t>If</w:t>
      </w:r>
      <w:r>
        <w:rPr>
          <w:spacing w:val="21"/>
          <w:sz w:val="20"/>
        </w:rPr>
        <w:t xml:space="preserve"> </w:t>
      </w:r>
      <w:r>
        <w:rPr>
          <w:sz w:val="20"/>
        </w:rPr>
        <w:t>you</w:t>
      </w:r>
      <w:r>
        <w:rPr>
          <w:spacing w:val="21"/>
          <w:sz w:val="20"/>
        </w:rPr>
        <w:t xml:space="preserve"> </w:t>
      </w:r>
      <w:r>
        <w:rPr>
          <w:sz w:val="20"/>
        </w:rPr>
        <w:t>have</w:t>
      </w:r>
      <w:r>
        <w:rPr>
          <w:spacing w:val="21"/>
          <w:sz w:val="20"/>
        </w:rPr>
        <w:t xml:space="preserve"> </w:t>
      </w:r>
      <w:r>
        <w:rPr>
          <w:sz w:val="20"/>
        </w:rPr>
        <w:t>any</w:t>
      </w:r>
      <w:r>
        <w:rPr>
          <w:spacing w:val="23"/>
          <w:sz w:val="20"/>
        </w:rPr>
        <w:t xml:space="preserve"> </w:t>
      </w:r>
      <w:r>
        <w:rPr>
          <w:sz w:val="20"/>
        </w:rPr>
        <w:t>questions</w:t>
      </w:r>
      <w:r>
        <w:rPr>
          <w:spacing w:val="22"/>
          <w:sz w:val="20"/>
        </w:rPr>
        <w:t xml:space="preserve"> </w:t>
      </w:r>
      <w:r>
        <w:rPr>
          <w:sz w:val="20"/>
        </w:rPr>
        <w:t>or</w:t>
      </w:r>
      <w:r>
        <w:rPr>
          <w:spacing w:val="20"/>
          <w:sz w:val="20"/>
        </w:rPr>
        <w:t xml:space="preserve"> </w:t>
      </w:r>
      <w:r>
        <w:rPr>
          <w:sz w:val="20"/>
        </w:rPr>
        <w:t>feedback</w:t>
      </w:r>
      <w:r>
        <w:rPr>
          <w:spacing w:val="27"/>
          <w:sz w:val="20"/>
        </w:rPr>
        <w:t xml:space="preserve"> </w:t>
      </w:r>
      <w:r>
        <w:rPr>
          <w:sz w:val="20"/>
        </w:rPr>
        <w:t>about</w:t>
      </w:r>
      <w:r>
        <w:rPr>
          <w:spacing w:val="21"/>
          <w:sz w:val="20"/>
        </w:rPr>
        <w:t xml:space="preserve"> </w:t>
      </w:r>
      <w:r>
        <w:rPr>
          <w:sz w:val="20"/>
        </w:rPr>
        <w:t>this</w:t>
      </w:r>
      <w:r>
        <w:rPr>
          <w:spacing w:val="22"/>
          <w:sz w:val="20"/>
        </w:rPr>
        <w:t xml:space="preserve"> </w:t>
      </w:r>
      <w:r>
        <w:rPr>
          <w:sz w:val="20"/>
        </w:rPr>
        <w:t>questionnaire,</w:t>
      </w:r>
      <w:r>
        <w:rPr>
          <w:spacing w:val="22"/>
          <w:sz w:val="20"/>
        </w:rPr>
        <w:t xml:space="preserve"> </w:t>
      </w:r>
      <w:r>
        <w:rPr>
          <w:sz w:val="20"/>
        </w:rPr>
        <w:t>please</w:t>
      </w:r>
      <w:r>
        <w:rPr>
          <w:spacing w:val="21"/>
          <w:sz w:val="20"/>
        </w:rPr>
        <w:t xml:space="preserve"> </w:t>
      </w:r>
      <w:r>
        <w:rPr>
          <w:sz w:val="20"/>
        </w:rPr>
        <w:t>contact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Department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Social</w:t>
      </w:r>
      <w:r>
        <w:rPr>
          <w:spacing w:val="23"/>
          <w:sz w:val="20"/>
        </w:rPr>
        <w:t xml:space="preserve"> </w:t>
      </w:r>
      <w:r>
        <w:rPr>
          <w:sz w:val="20"/>
        </w:rPr>
        <w:t>Services</w:t>
      </w:r>
      <w:r>
        <w:rPr>
          <w:spacing w:val="22"/>
          <w:sz w:val="20"/>
        </w:rPr>
        <w:t xml:space="preserve"> </w:t>
      </w:r>
      <w:r>
        <w:rPr>
          <w:sz w:val="20"/>
        </w:rPr>
        <w:t>via</w:t>
      </w:r>
      <w:r>
        <w:rPr>
          <w:spacing w:val="1"/>
          <w:sz w:val="20"/>
        </w:rPr>
        <w:t xml:space="preserve"> </w:t>
      </w:r>
      <w:hyperlink r:id="rId127">
        <w:r>
          <w:rPr>
            <w:color w:val="0000FF"/>
            <w:sz w:val="20"/>
            <w:u w:val="single" w:color="0000FF"/>
          </w:rPr>
          <w:t>nationalplanfeedback@dss.gov.au</w:t>
        </w:r>
        <w:r>
          <w:rPr>
            <w:sz w:val="20"/>
          </w:rPr>
          <w:t>.</w:t>
        </w:r>
      </w:hyperlink>
    </w:p>
    <w:p w14:paraId="1BB65A1C" w14:textId="77777777" w:rsidR="002E3BB7" w:rsidRDefault="002E3BB7">
      <w:pPr>
        <w:spacing w:line="276" w:lineRule="auto"/>
        <w:rPr>
          <w:sz w:val="20"/>
        </w:rPr>
        <w:sectPr w:rsidR="002E3BB7">
          <w:type w:val="continuous"/>
          <w:pgSz w:w="11910" w:h="16840"/>
          <w:pgMar w:top="680" w:right="340" w:bottom="1060" w:left="280" w:header="0" w:footer="809" w:gutter="0"/>
          <w:cols w:space="720"/>
        </w:sectPr>
      </w:pPr>
    </w:p>
    <w:p w14:paraId="3DABA98E" w14:textId="77777777" w:rsidR="002E3BB7" w:rsidRDefault="00166F8A">
      <w:pPr>
        <w:pStyle w:val="Heading3"/>
        <w:spacing w:before="22"/>
        <w:ind w:left="285"/>
        <w:jc w:val="both"/>
      </w:pPr>
      <w:bookmarkStart w:id="358" w:name="Appendix_D:_Consultation_participants_an"/>
      <w:bookmarkEnd w:id="358"/>
      <w:r>
        <w:rPr>
          <w:color w:val="2F5496"/>
        </w:rPr>
        <w:t>Appendix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D: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Consultation</w:t>
      </w:r>
      <w:r>
        <w:rPr>
          <w:color w:val="2F5496"/>
          <w:spacing w:val="59"/>
        </w:rPr>
        <w:t xml:space="preserve"> </w:t>
      </w:r>
      <w:r>
        <w:rPr>
          <w:color w:val="2F5496"/>
        </w:rPr>
        <w:t>participants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organisations</w:t>
      </w:r>
    </w:p>
    <w:p w14:paraId="7D948E10" w14:textId="77777777" w:rsidR="002E3BB7" w:rsidRDefault="002E3BB7">
      <w:pPr>
        <w:pStyle w:val="BodyText"/>
        <w:spacing w:before="1"/>
        <w:rPr>
          <w:rFonts w:ascii="Calibri Light"/>
          <w:sz w:val="32"/>
        </w:rPr>
      </w:pPr>
    </w:p>
    <w:p w14:paraId="471B0814" w14:textId="77777777" w:rsidR="002E3BB7" w:rsidRDefault="00166F8A">
      <w:pPr>
        <w:pStyle w:val="BodyText"/>
        <w:spacing w:line="276" w:lineRule="auto"/>
        <w:ind w:left="285" w:right="240"/>
        <w:jc w:val="both"/>
      </w:pPr>
      <w:r>
        <w:rPr>
          <w:i/>
        </w:rPr>
        <w:t>Note:</w:t>
      </w:r>
      <w:r>
        <w:rPr>
          <w:i/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participated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 at the outset of each workshop. Following each workshop, an email was sent to all participants</w:t>
      </w:r>
      <w:r>
        <w:rPr>
          <w:spacing w:val="1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included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reminder</w:t>
      </w:r>
      <w:r>
        <w:rPr>
          <w:spacing w:val="1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advise</w:t>
      </w:r>
      <w:r>
        <w:rPr>
          <w:spacing w:val="26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want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individually</w:t>
      </w:r>
      <w:r>
        <w:rPr>
          <w:spacing w:val="13"/>
        </w:rPr>
        <w:t xml:space="preserve"> </w:t>
      </w:r>
      <w:r>
        <w:t>named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Report.</w:t>
      </w:r>
      <w:r>
        <w:rPr>
          <w:spacing w:val="12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21</w:t>
      </w:r>
      <w:r>
        <w:rPr>
          <w:spacing w:val="27"/>
        </w:rPr>
        <w:t xml:space="preserve"> </w:t>
      </w:r>
      <w:r>
        <w:t>participants</w:t>
      </w:r>
      <w:r>
        <w:rPr>
          <w:spacing w:val="24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nominated</w:t>
      </w:r>
      <w:r>
        <w:rPr>
          <w:spacing w:val="28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named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included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list</w:t>
      </w:r>
      <w:r>
        <w:rPr>
          <w:spacing w:val="17"/>
        </w:rPr>
        <w:t xml:space="preserve"> </w:t>
      </w:r>
      <w:r>
        <w:t>provided</w:t>
      </w:r>
      <w:r>
        <w:rPr>
          <w:spacing w:val="20"/>
        </w:rPr>
        <w:t xml:space="preserve"> </w:t>
      </w:r>
      <w:r>
        <w:t>here.</w:t>
      </w:r>
    </w:p>
    <w:p w14:paraId="7311C24D" w14:textId="77777777" w:rsidR="002E3BB7" w:rsidRDefault="002E3BB7">
      <w:pPr>
        <w:pStyle w:val="BodyText"/>
        <w:spacing w:before="11"/>
        <w:rPr>
          <w:sz w:val="28"/>
        </w:rPr>
      </w:pPr>
    </w:p>
    <w:p w14:paraId="0B57F86A" w14:textId="77777777" w:rsidR="002E3BB7" w:rsidRDefault="00166F8A">
      <w:pPr>
        <w:pStyle w:val="Heading5"/>
        <w:ind w:left="285"/>
        <w:jc w:val="left"/>
      </w:pPr>
      <w:bookmarkStart w:id="359" w:name="Participants"/>
      <w:bookmarkEnd w:id="359"/>
      <w:r>
        <w:rPr>
          <w:color w:val="1F3763"/>
          <w:w w:val="105"/>
        </w:rPr>
        <w:t>Participants</w:t>
      </w:r>
    </w:p>
    <w:p w14:paraId="48E1B879" w14:textId="77777777" w:rsidR="002E3BB7" w:rsidRDefault="002E3BB7">
      <w:pPr>
        <w:pStyle w:val="BodyText"/>
        <w:rPr>
          <w:sz w:val="26"/>
        </w:rPr>
      </w:pPr>
    </w:p>
    <w:p w14:paraId="166EDC1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166"/>
        <w:jc w:val="left"/>
        <w:rPr>
          <w:rFonts w:ascii="Calibri"/>
        </w:rPr>
      </w:pPr>
      <w:r>
        <w:rPr>
          <w:b/>
        </w:rPr>
        <w:t>Abby</w:t>
      </w:r>
      <w:r>
        <w:rPr>
          <w:b/>
          <w:spacing w:val="-4"/>
        </w:rPr>
        <w:t xml:space="preserve"> </w:t>
      </w:r>
      <w:r>
        <w:rPr>
          <w:b/>
        </w:rPr>
        <w:t>Wild</w:t>
      </w:r>
      <w:r>
        <w:t>,</w:t>
      </w:r>
      <w:r>
        <w:rPr>
          <w:spacing w:val="-7"/>
        </w:rPr>
        <w:t xml:space="preserve"> </w:t>
      </w:r>
      <w:r>
        <w:t>BehaviourWorks</w:t>
      </w:r>
    </w:p>
    <w:p w14:paraId="35FF1C6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6"/>
        <w:jc w:val="left"/>
        <w:rPr>
          <w:rFonts w:ascii="Calibri"/>
        </w:rPr>
      </w:pPr>
      <w:r>
        <w:rPr>
          <w:b/>
        </w:rPr>
        <w:t>Adriene Picone</w:t>
      </w:r>
      <w:r>
        <w:t>,</w:t>
      </w:r>
      <w:r>
        <w:rPr>
          <w:spacing w:val="-5"/>
        </w:rPr>
        <w:t xml:space="preserve"> </w:t>
      </w:r>
      <w:r>
        <w:t>Tasmanian Council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Services</w:t>
      </w:r>
    </w:p>
    <w:p w14:paraId="16F25DE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2"/>
        <w:jc w:val="left"/>
        <w:rPr>
          <w:rFonts w:ascii="Calibri"/>
        </w:rPr>
      </w:pPr>
      <w:r>
        <w:rPr>
          <w:b/>
        </w:rPr>
        <w:t>Alexandra</w:t>
      </w:r>
      <w:r>
        <w:rPr>
          <w:b/>
          <w:spacing w:val="-4"/>
        </w:rPr>
        <w:t xml:space="preserve"> </w:t>
      </w:r>
      <w:r>
        <w:rPr>
          <w:b/>
        </w:rPr>
        <w:t>Craig</w:t>
      </w:r>
      <w:r>
        <w:t>,</w:t>
      </w:r>
      <w:r>
        <w:rPr>
          <w:spacing w:val="-7"/>
        </w:rPr>
        <w:t xml:space="preserve"> </w:t>
      </w:r>
      <w:r>
        <w:t>Intellectual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Service,</w:t>
      </w:r>
      <w:r>
        <w:rPr>
          <w:spacing w:val="-7"/>
        </w:rPr>
        <w:t xml:space="preserve"> </w:t>
      </w:r>
      <w:r>
        <w:t>Solicitor</w:t>
      </w:r>
    </w:p>
    <w:p w14:paraId="6B09851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  <w:rPr>
          <w:rFonts w:ascii="Calibri"/>
        </w:rPr>
      </w:pPr>
      <w:r>
        <w:rPr>
          <w:b/>
        </w:rPr>
        <w:t>Alice</w:t>
      </w:r>
      <w:r>
        <w:rPr>
          <w:b/>
          <w:spacing w:val="-1"/>
        </w:rPr>
        <w:t xml:space="preserve"> </w:t>
      </w:r>
      <w:r>
        <w:rPr>
          <w:b/>
        </w:rPr>
        <w:t>Dunt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Families,</w:t>
      </w:r>
      <w:r>
        <w:rPr>
          <w:spacing w:val="-5"/>
        </w:rPr>
        <w:t xml:space="preserve"> </w:t>
      </w:r>
      <w:r>
        <w:t>Fairness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Housing</w:t>
      </w:r>
    </w:p>
    <w:p w14:paraId="6743AE3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1"/>
        <w:jc w:val="left"/>
        <w:rPr>
          <w:rFonts w:ascii="Calibri"/>
        </w:rPr>
      </w:pPr>
      <w:r>
        <w:rPr>
          <w:b/>
        </w:rPr>
        <w:t>Alina Thomas</w:t>
      </w:r>
      <w:r>
        <w:t>,</w:t>
      </w:r>
      <w:r>
        <w:rPr>
          <w:spacing w:val="-5"/>
        </w:rPr>
        <w:t xml:space="preserve"> </w:t>
      </w:r>
      <w:r>
        <w:t>Engender</w:t>
      </w:r>
      <w:r>
        <w:rPr>
          <w:spacing w:val="-4"/>
        </w:rPr>
        <w:t xml:space="preserve"> </w:t>
      </w:r>
      <w:r>
        <w:t>Equality</w:t>
      </w:r>
    </w:p>
    <w:p w14:paraId="2A7EDBA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7"/>
        <w:jc w:val="left"/>
        <w:rPr>
          <w:rFonts w:ascii="Calibri" w:hAnsi="Calibri"/>
        </w:rPr>
      </w:pPr>
      <w:r>
        <w:rPr>
          <w:b/>
        </w:rPr>
        <w:t>Alison</w:t>
      </w:r>
      <w:r>
        <w:rPr>
          <w:b/>
          <w:spacing w:val="-5"/>
        </w:rPr>
        <w:t xml:space="preserve"> </w:t>
      </w:r>
      <w:r>
        <w:rPr>
          <w:b/>
        </w:rPr>
        <w:t>O’Neill</w:t>
      </w:r>
      <w:r>
        <w:t>,</w:t>
      </w:r>
      <w:r>
        <w:rPr>
          <w:spacing w:val="-6"/>
        </w:rPr>
        <w:t xml:space="preserve"> </w:t>
      </w:r>
      <w:r>
        <w:t>Migrant</w:t>
      </w:r>
      <w:r>
        <w:rPr>
          <w:spacing w:val="-7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Tasmania</w:t>
      </w:r>
    </w:p>
    <w:p w14:paraId="5FBC880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6"/>
        <w:jc w:val="left"/>
        <w:rPr>
          <w:rFonts w:ascii="Calibri"/>
        </w:rPr>
      </w:pPr>
      <w:r>
        <w:rPr>
          <w:b/>
        </w:rPr>
        <w:t>Allison</w:t>
      </w:r>
      <w:r>
        <w:rPr>
          <w:b/>
          <w:spacing w:val="-4"/>
        </w:rPr>
        <w:t xml:space="preserve"> </w:t>
      </w:r>
      <w:r>
        <w:rPr>
          <w:b/>
        </w:rPr>
        <w:t>Cann</w:t>
      </w:r>
      <w:r>
        <w:t>,</w:t>
      </w:r>
      <w:r>
        <w:rPr>
          <w:spacing w:val="-5"/>
        </w:rPr>
        <w:t xml:space="preserve"> </w:t>
      </w:r>
      <w:r>
        <w:t>SafeChoices</w:t>
      </w:r>
      <w:r>
        <w:rPr>
          <w:spacing w:val="-8"/>
        </w:rPr>
        <w:t xml:space="preserve"> </w:t>
      </w:r>
      <w:r>
        <w:t>Tasmania</w:t>
      </w:r>
    </w:p>
    <w:p w14:paraId="5EBC4F6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7"/>
        <w:jc w:val="left"/>
        <w:rPr>
          <w:rFonts w:ascii="Calibri"/>
        </w:rPr>
      </w:pPr>
      <w:r>
        <w:rPr>
          <w:b/>
        </w:rPr>
        <w:t>Allison</w:t>
      </w:r>
      <w:r>
        <w:rPr>
          <w:b/>
          <w:spacing w:val="-3"/>
        </w:rPr>
        <w:t xml:space="preserve"> </w:t>
      </w:r>
      <w:r>
        <w:rPr>
          <w:b/>
        </w:rPr>
        <w:t>Cox</w:t>
      </w:r>
      <w:r>
        <w:t>,</w:t>
      </w:r>
      <w:r>
        <w:rPr>
          <w:spacing w:val="-4"/>
        </w:rPr>
        <w:t xml:space="preserve"> </w:t>
      </w:r>
      <w:r>
        <w:t>Take Two,</w:t>
      </w:r>
      <w:r>
        <w:rPr>
          <w:spacing w:val="-4"/>
        </w:rPr>
        <w:t xml:space="preserve"> </w:t>
      </w:r>
      <w:r>
        <w:t>Berry</w:t>
      </w:r>
      <w:r>
        <w:rPr>
          <w:spacing w:val="-6"/>
        </w:rPr>
        <w:t xml:space="preserve"> </w:t>
      </w:r>
      <w:r>
        <w:t>Street</w:t>
      </w:r>
    </w:p>
    <w:p w14:paraId="793E5BA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1"/>
        <w:jc w:val="left"/>
        <w:rPr>
          <w:rFonts w:ascii="Calibri"/>
        </w:rPr>
      </w:pPr>
      <w:r>
        <w:rPr>
          <w:b/>
        </w:rPr>
        <w:t>Amanda</w:t>
      </w:r>
      <w:r>
        <w:rPr>
          <w:b/>
          <w:spacing w:val="-2"/>
        </w:rPr>
        <w:t xml:space="preserve"> </w:t>
      </w:r>
      <w:r>
        <w:rPr>
          <w:b/>
        </w:rPr>
        <w:t>Dashwood</w:t>
      </w:r>
      <w:r>
        <w:t>,</w:t>
      </w:r>
      <w:r>
        <w:rPr>
          <w:spacing w:val="-5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Health,</w:t>
      </w:r>
      <w:r>
        <w:rPr>
          <w:spacing w:val="-10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Melbourne</w:t>
      </w:r>
      <w:r>
        <w:rPr>
          <w:spacing w:val="-9"/>
        </w:rPr>
        <w:t xml:space="preserve"> </w:t>
      </w:r>
      <w:r>
        <w:t>Hospital</w:t>
      </w:r>
    </w:p>
    <w:p w14:paraId="685036C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  <w:rPr>
          <w:rFonts w:ascii="Calibri"/>
        </w:rPr>
      </w:pPr>
      <w:r>
        <w:rPr>
          <w:b/>
        </w:rPr>
        <w:t>Amanda</w:t>
      </w:r>
      <w:r>
        <w:rPr>
          <w:b/>
          <w:spacing w:val="-6"/>
        </w:rPr>
        <w:t xml:space="preserve"> </w:t>
      </w:r>
      <w:r>
        <w:rPr>
          <w:b/>
        </w:rPr>
        <w:t>Morris</w:t>
      </w:r>
      <w:r>
        <w:t>,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Australia and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Australia</w:t>
      </w:r>
    </w:p>
    <w:p w14:paraId="6852EB1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1"/>
        <w:jc w:val="left"/>
        <w:rPr>
          <w:rFonts w:ascii="Calibri"/>
        </w:rPr>
      </w:pPr>
      <w:r>
        <w:rPr>
          <w:b/>
        </w:rPr>
        <w:t>Ana</w:t>
      </w:r>
      <w:r>
        <w:rPr>
          <w:b/>
          <w:spacing w:val="-1"/>
        </w:rPr>
        <w:t xml:space="preserve"> </w:t>
      </w:r>
      <w:r>
        <w:rPr>
          <w:b/>
        </w:rPr>
        <w:t>Flavia</w:t>
      </w:r>
      <w:r>
        <w:rPr>
          <w:b/>
          <w:spacing w:val="-1"/>
        </w:rPr>
        <w:t xml:space="preserve"> </w:t>
      </w:r>
      <w:r>
        <w:rPr>
          <w:b/>
        </w:rPr>
        <w:t>Cavalcante</w:t>
      </w:r>
      <w:r>
        <w:rPr>
          <w:b/>
          <w:spacing w:val="-2"/>
        </w:rPr>
        <w:t xml:space="preserve"> </w:t>
      </w:r>
      <w:r>
        <w:rPr>
          <w:b/>
        </w:rPr>
        <w:t>Borges</w:t>
      </w:r>
      <w:r>
        <w:rPr>
          <w:b/>
          <w:spacing w:val="-1"/>
        </w:rPr>
        <w:t xml:space="preserve"> </w:t>
      </w:r>
      <w:r>
        <w:rPr>
          <w:b/>
        </w:rPr>
        <w:t>Jelinic</w:t>
      </w:r>
      <w:r>
        <w:t>,</w:t>
      </w:r>
      <w:r>
        <w:rPr>
          <w:spacing w:val="-6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Queensland</w:t>
      </w:r>
    </w:p>
    <w:p w14:paraId="5011363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7"/>
        <w:jc w:val="left"/>
        <w:rPr>
          <w:rFonts w:ascii="Calibri"/>
        </w:rPr>
      </w:pPr>
      <w:r>
        <w:rPr>
          <w:b/>
        </w:rPr>
        <w:t>Assoc</w:t>
      </w:r>
      <w:r>
        <w:rPr>
          <w:b/>
          <w:spacing w:val="-2"/>
        </w:rPr>
        <w:t xml:space="preserve"> </w:t>
      </w: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Anastasia</w:t>
      </w:r>
      <w:r>
        <w:rPr>
          <w:b/>
          <w:spacing w:val="-2"/>
        </w:rPr>
        <w:t xml:space="preserve"> </w:t>
      </w:r>
      <w:r>
        <w:rPr>
          <w:b/>
        </w:rPr>
        <w:t>Powell</w:t>
      </w:r>
      <w:r>
        <w:t>,</w:t>
      </w:r>
      <w:r>
        <w:rPr>
          <w:spacing w:val="-6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Melbourne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Technology</w:t>
      </w:r>
    </w:p>
    <w:p w14:paraId="3F5A58B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67"/>
        <w:jc w:val="left"/>
        <w:rPr>
          <w:rFonts w:ascii="Calibri"/>
        </w:rPr>
      </w:pPr>
      <w:r>
        <w:rPr>
          <w:b/>
        </w:rPr>
        <w:t>Andrew</w:t>
      </w:r>
      <w:r>
        <w:rPr>
          <w:b/>
          <w:spacing w:val="-1"/>
        </w:rPr>
        <w:t xml:space="preserve"> </w:t>
      </w:r>
      <w:r>
        <w:rPr>
          <w:b/>
        </w:rPr>
        <w:t>Kos</w:t>
      </w:r>
      <w:r>
        <w:t>,</w:t>
      </w:r>
      <w:r>
        <w:rPr>
          <w:spacing w:val="-6"/>
        </w:rPr>
        <w:t xml:space="preserve"> </w:t>
      </w:r>
      <w:r>
        <w:t>Mission</w:t>
      </w:r>
      <w:r>
        <w:rPr>
          <w:spacing w:val="-6"/>
        </w:rPr>
        <w:t xml:space="preserve"> </w:t>
      </w:r>
      <w:r>
        <w:t>Australia</w:t>
      </w:r>
    </w:p>
    <w:p w14:paraId="080A31C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19"/>
        <w:jc w:val="left"/>
      </w:pPr>
      <w:r>
        <w:rPr>
          <w:b/>
        </w:rPr>
        <w:t>Angela</w:t>
      </w:r>
      <w:r>
        <w:rPr>
          <w:b/>
          <w:spacing w:val="-1"/>
        </w:rPr>
        <w:t xml:space="preserve"> </w:t>
      </w:r>
      <w:r>
        <w:rPr>
          <w:b/>
        </w:rPr>
        <w:t>Ryder</w:t>
      </w:r>
      <w:r>
        <w:t>,</w:t>
      </w:r>
      <w:r>
        <w:rPr>
          <w:spacing w:val="-5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Relationships</w:t>
      </w:r>
      <w:r>
        <w:rPr>
          <w:spacing w:val="-7"/>
        </w:rPr>
        <w:t xml:space="preserve"> </w:t>
      </w:r>
      <w:r>
        <w:t>WA</w:t>
      </w:r>
    </w:p>
    <w:p w14:paraId="0A25971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Ani</w:t>
      </w:r>
      <w:r>
        <w:rPr>
          <w:b/>
          <w:spacing w:val="-2"/>
        </w:rPr>
        <w:t xml:space="preserve"> </w:t>
      </w:r>
      <w:r>
        <w:rPr>
          <w:b/>
        </w:rPr>
        <w:t>Lamont</w:t>
      </w:r>
      <w:r>
        <w:t>,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Watch</w:t>
      </w:r>
    </w:p>
    <w:p w14:paraId="5F20F18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Ann</w:t>
      </w:r>
      <w:r>
        <w:rPr>
          <w:b/>
          <w:spacing w:val="-4"/>
        </w:rPr>
        <w:t xml:space="preserve"> </w:t>
      </w:r>
      <w:r>
        <w:rPr>
          <w:b/>
        </w:rPr>
        <w:t>Wunsch</w:t>
      </w:r>
      <w:r>
        <w:t>,</w:t>
      </w:r>
      <w:r>
        <w:rPr>
          <w:spacing w:val="-5"/>
        </w:rPr>
        <w:t xml:space="preserve"> </w:t>
      </w:r>
      <w:r>
        <w:t>Aged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Commissioner</w:t>
      </w:r>
    </w:p>
    <w:p w14:paraId="0DDE315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Anna</w:t>
      </w:r>
      <w:r>
        <w:rPr>
          <w:b/>
          <w:spacing w:val="-1"/>
        </w:rPr>
        <w:t xml:space="preserve"> </w:t>
      </w:r>
      <w:r>
        <w:rPr>
          <w:b/>
        </w:rPr>
        <w:t>Davis</w:t>
      </w:r>
      <w:r>
        <w:t>,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Domestic,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Reduction</w:t>
      </w:r>
    </w:p>
    <w:p w14:paraId="2017AF0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8"/>
        <w:jc w:val="left"/>
      </w:pPr>
      <w:r>
        <w:rPr>
          <w:b/>
        </w:rPr>
        <w:t>Anna</w:t>
      </w:r>
      <w:r>
        <w:rPr>
          <w:b/>
          <w:spacing w:val="-2"/>
        </w:rPr>
        <w:t xml:space="preserve"> </w:t>
      </w:r>
      <w:r>
        <w:rPr>
          <w:b/>
        </w:rPr>
        <w:t>McLeod</w:t>
      </w:r>
      <w:r>
        <w:t>,</w:t>
      </w:r>
      <w:r>
        <w:rPr>
          <w:spacing w:val="-5"/>
        </w:rPr>
        <w:t xml:space="preserve"> </w:t>
      </w:r>
      <w:r>
        <w:t>Canberra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Services</w:t>
      </w:r>
    </w:p>
    <w:p w14:paraId="47A2398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Annabelle</w:t>
      </w:r>
      <w:r>
        <w:rPr>
          <w:b/>
          <w:spacing w:val="-1"/>
        </w:rPr>
        <w:t xml:space="preserve"> </w:t>
      </w:r>
      <w:r>
        <w:rPr>
          <w:b/>
        </w:rPr>
        <w:t>Daniel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Shelters</w:t>
      </w:r>
    </w:p>
    <w:p w14:paraId="3586647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Anne</w:t>
      </w:r>
      <w:r>
        <w:rPr>
          <w:b/>
          <w:spacing w:val="-1"/>
        </w:rPr>
        <w:t xml:space="preserve"> </w:t>
      </w:r>
      <w:r>
        <w:rPr>
          <w:b/>
        </w:rPr>
        <w:t>Crvelin</w:t>
      </w:r>
      <w:r>
        <w:t>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Communities</w:t>
      </w:r>
    </w:p>
    <w:p w14:paraId="7FC8C9F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Anne</w:t>
      </w:r>
      <w:r>
        <w:rPr>
          <w:b/>
          <w:spacing w:val="-2"/>
        </w:rPr>
        <w:t xml:space="preserve"> </w:t>
      </w:r>
      <w:r>
        <w:rPr>
          <w:b/>
        </w:rPr>
        <w:t>Freestone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Justice</w:t>
      </w:r>
    </w:p>
    <w:p w14:paraId="54F93DC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Anne</w:t>
      </w:r>
      <w:r>
        <w:rPr>
          <w:b/>
          <w:spacing w:val="-3"/>
        </w:rPr>
        <w:t xml:space="preserve"> </w:t>
      </w:r>
      <w:r>
        <w:rPr>
          <w:b/>
        </w:rPr>
        <w:t>Hollonds</w:t>
      </w:r>
      <w:r>
        <w:t>,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Children’s</w:t>
      </w:r>
      <w:r>
        <w:rPr>
          <w:spacing w:val="-6"/>
        </w:rPr>
        <w:t xml:space="preserve"> </w:t>
      </w:r>
      <w:r>
        <w:t>Commissioner</w:t>
      </w:r>
    </w:p>
    <w:p w14:paraId="78C30F5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Anne</w:t>
      </w:r>
      <w:r>
        <w:rPr>
          <w:b/>
          <w:spacing w:val="1"/>
        </w:rPr>
        <w:t xml:space="preserve"> </w:t>
      </w:r>
      <w:r>
        <w:rPr>
          <w:b/>
        </w:rPr>
        <w:t>Moore</w:t>
      </w:r>
      <w:r>
        <w:t>,</w:t>
      </w:r>
      <w:r>
        <w:rPr>
          <w:spacing w:val="-2"/>
        </w:rPr>
        <w:t xml:space="preserve"> </w:t>
      </w:r>
      <w:r>
        <w:t>Lucy</w:t>
      </w:r>
      <w:r>
        <w:rPr>
          <w:spacing w:val="-5"/>
        </w:rPr>
        <w:t xml:space="preserve"> </w:t>
      </w:r>
      <w:r>
        <w:t>Saw</w:t>
      </w:r>
    </w:p>
    <w:p w14:paraId="6E2FA07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Dr</w:t>
      </w:r>
      <w:r>
        <w:rPr>
          <w:b/>
          <w:spacing w:val="-4"/>
        </w:rPr>
        <w:t xml:space="preserve"> </w:t>
      </w:r>
      <w:r>
        <w:rPr>
          <w:b/>
        </w:rPr>
        <w:t>Anne Summers</w:t>
      </w:r>
      <w:r>
        <w:rPr>
          <w:b/>
          <w:spacing w:val="-1"/>
        </w:rPr>
        <w:t xml:space="preserve"> </w:t>
      </w:r>
      <w:r>
        <w:rPr>
          <w:b/>
        </w:rPr>
        <w:t>AO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Sydney</w:t>
      </w:r>
    </w:p>
    <w:p w14:paraId="342AFF5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Arina</w:t>
      </w:r>
      <w:r>
        <w:rPr>
          <w:b/>
          <w:spacing w:val="-1"/>
        </w:rPr>
        <w:t xml:space="preserve"> </w:t>
      </w:r>
      <w:r>
        <w:rPr>
          <w:b/>
        </w:rPr>
        <w:t>Aoina</w:t>
      </w:r>
      <w:r>
        <w:t>,</w:t>
      </w:r>
      <w:r>
        <w:rPr>
          <w:spacing w:val="-6"/>
        </w:rPr>
        <w:t xml:space="preserve"> </w:t>
      </w:r>
      <w:r>
        <w:t>Newman</w:t>
      </w:r>
      <w:r>
        <w:rPr>
          <w:spacing w:val="-2"/>
        </w:rPr>
        <w:t xml:space="preserve"> </w:t>
      </w:r>
      <w:r>
        <w:t>Women's</w:t>
      </w:r>
      <w:r>
        <w:rPr>
          <w:spacing w:val="-6"/>
        </w:rPr>
        <w:t xml:space="preserve"> </w:t>
      </w:r>
      <w:r>
        <w:t>Refuge</w:t>
      </w:r>
    </w:p>
    <w:p w14:paraId="70939DC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</w:pPr>
      <w:r>
        <w:rPr>
          <w:b/>
        </w:rPr>
        <w:t>Ash</w:t>
      </w:r>
      <w:r>
        <w:rPr>
          <w:b/>
          <w:spacing w:val="-2"/>
        </w:rPr>
        <w:t xml:space="preserve"> </w:t>
      </w:r>
      <w:r>
        <w:rPr>
          <w:b/>
        </w:rPr>
        <w:t>Broom</w:t>
      </w:r>
      <w:r>
        <w:t>,</w:t>
      </w:r>
      <w:r>
        <w:rPr>
          <w:spacing w:val="-5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AIDS</w:t>
      </w:r>
      <w:r>
        <w:rPr>
          <w:spacing w:val="-8"/>
        </w:rPr>
        <w:t xml:space="preserve"> </w:t>
      </w:r>
      <w:r>
        <w:t>Council</w:t>
      </w:r>
    </w:p>
    <w:p w14:paraId="6A18B2F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Ashlee</w:t>
      </w:r>
      <w:r>
        <w:rPr>
          <w:b/>
          <w:spacing w:val="-3"/>
        </w:rPr>
        <w:t xml:space="preserve"> </w:t>
      </w:r>
      <w:r>
        <w:rPr>
          <w:b/>
        </w:rPr>
        <w:t>Donohue</w:t>
      </w:r>
      <w:r>
        <w:t>,</w:t>
      </w:r>
      <w:r>
        <w:rPr>
          <w:spacing w:val="-7"/>
        </w:rPr>
        <w:t xml:space="preserve"> </w:t>
      </w:r>
      <w:r>
        <w:t>Mudgin-Gal</w:t>
      </w:r>
      <w:r>
        <w:rPr>
          <w:spacing w:val="-5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</w:t>
      </w:r>
      <w:r>
        <w:rPr>
          <w:spacing w:val="-2"/>
        </w:rPr>
        <w:t xml:space="preserve"> </w:t>
      </w:r>
      <w:r>
        <w:t>Women’s</w:t>
      </w:r>
      <w:r>
        <w:rPr>
          <w:spacing w:val="-10"/>
        </w:rPr>
        <w:t xml:space="preserve"> </w:t>
      </w:r>
      <w:r>
        <w:t>Centre</w:t>
      </w:r>
    </w:p>
    <w:p w14:paraId="50964EE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Associate</w:t>
      </w:r>
      <w:r>
        <w:rPr>
          <w:b/>
          <w:spacing w:val="-3"/>
        </w:rPr>
        <w:t xml:space="preserve"> </w:t>
      </w: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Astghik</w:t>
      </w:r>
      <w:r>
        <w:rPr>
          <w:b/>
          <w:spacing w:val="-3"/>
        </w:rPr>
        <w:t xml:space="preserve"> </w:t>
      </w:r>
      <w:r>
        <w:rPr>
          <w:b/>
        </w:rPr>
        <w:t>Mavisakalyan</w:t>
      </w:r>
      <w:r>
        <w:t>,</w:t>
      </w:r>
      <w:r>
        <w:rPr>
          <w:spacing w:val="-6"/>
        </w:rPr>
        <w:t xml:space="preserve"> </w:t>
      </w:r>
      <w:r>
        <w:t>Bankwest</w:t>
      </w:r>
      <w:r>
        <w:rPr>
          <w:spacing w:val="-6"/>
        </w:rPr>
        <w:t xml:space="preserve"> </w:t>
      </w:r>
      <w:r>
        <w:t>Curtin</w:t>
      </w:r>
      <w:r>
        <w:rPr>
          <w:spacing w:val="-2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Centre</w:t>
      </w:r>
    </w:p>
    <w:p w14:paraId="315E9F7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8"/>
        <w:jc w:val="left"/>
      </w:pPr>
      <w:r>
        <w:rPr>
          <w:b/>
        </w:rPr>
        <w:t>Astrid</w:t>
      </w:r>
      <w:r>
        <w:rPr>
          <w:b/>
          <w:spacing w:val="-3"/>
        </w:rPr>
        <w:t xml:space="preserve"> </w:t>
      </w:r>
      <w:r>
        <w:rPr>
          <w:b/>
        </w:rPr>
        <w:t>Perry</w:t>
      </w:r>
      <w:r>
        <w:t>,</w:t>
      </w:r>
      <w:r>
        <w:rPr>
          <w:spacing w:val="-6"/>
        </w:rPr>
        <w:t xml:space="preserve"> </w:t>
      </w:r>
      <w:r>
        <w:t>Settlement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International</w:t>
      </w:r>
    </w:p>
    <w:p w14:paraId="1619132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Audrey</w:t>
      </w:r>
      <w:r>
        <w:rPr>
          <w:b/>
          <w:spacing w:val="-5"/>
        </w:rPr>
        <w:t xml:space="preserve"> </w:t>
      </w:r>
      <w:r>
        <w:rPr>
          <w:b/>
        </w:rPr>
        <w:t>Walker</w:t>
      </w:r>
      <w:r>
        <w:t>,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Watch</w:t>
      </w:r>
    </w:p>
    <w:p w14:paraId="5B01182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Aunty</w:t>
      </w:r>
      <w:r>
        <w:rPr>
          <w:b/>
          <w:spacing w:val="-4"/>
        </w:rPr>
        <w:t xml:space="preserve"> </w:t>
      </w:r>
      <w:r>
        <w:rPr>
          <w:b/>
        </w:rPr>
        <w:t>Lisa</w:t>
      </w:r>
      <w:r>
        <w:rPr>
          <w:b/>
          <w:spacing w:val="-4"/>
        </w:rPr>
        <w:t xml:space="preserve"> </w:t>
      </w:r>
      <w:r>
        <w:rPr>
          <w:b/>
        </w:rPr>
        <w:t>Taylor</w:t>
      </w:r>
      <w:r>
        <w:t>,</w:t>
      </w:r>
      <w:r>
        <w:rPr>
          <w:spacing w:val="-8"/>
        </w:rPr>
        <w:t xml:space="preserve"> </w:t>
      </w:r>
      <w:r>
        <w:t>AIDS</w:t>
      </w:r>
      <w:r>
        <w:rPr>
          <w:spacing w:val="-3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Wales</w:t>
      </w:r>
    </w:p>
    <w:p w14:paraId="5408B7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line="276" w:lineRule="auto"/>
        <w:ind w:right="1019"/>
        <w:jc w:val="left"/>
      </w:pPr>
      <w:r>
        <w:rPr>
          <w:b/>
        </w:rPr>
        <w:t>Aunty</w:t>
      </w:r>
      <w:r>
        <w:rPr>
          <w:b/>
          <w:spacing w:val="-13"/>
        </w:rPr>
        <w:t xml:space="preserve"> </w:t>
      </w:r>
      <w:r>
        <w:rPr>
          <w:b/>
        </w:rPr>
        <w:t>Patricia</w:t>
      </w:r>
      <w:r>
        <w:rPr>
          <w:b/>
          <w:spacing w:val="-7"/>
        </w:rPr>
        <w:t xml:space="preserve"> </w:t>
      </w:r>
      <w:r>
        <w:rPr>
          <w:b/>
        </w:rPr>
        <w:t>(Pattie)</w:t>
      </w:r>
      <w:r>
        <w:rPr>
          <w:b/>
          <w:spacing w:val="-9"/>
        </w:rPr>
        <w:t xml:space="preserve"> </w:t>
      </w:r>
      <w:r>
        <w:rPr>
          <w:b/>
        </w:rPr>
        <w:t>Celestine</w:t>
      </w:r>
      <w:r>
        <w:rPr>
          <w:b/>
          <w:spacing w:val="-6"/>
        </w:rPr>
        <w:t xml:space="preserve"> </w:t>
      </w:r>
      <w:r>
        <w:rPr>
          <w:b/>
        </w:rPr>
        <w:t>Lees</w:t>
      </w:r>
      <w:r>
        <w:t>,</w:t>
      </w:r>
      <w:r>
        <w:rPr>
          <w:spacing w:val="-12"/>
        </w:rPr>
        <w:t xml:space="preserve"> </w:t>
      </w:r>
      <w:r>
        <w:t>Aboriginal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Torres</w:t>
      </w:r>
      <w:r>
        <w:rPr>
          <w:spacing w:val="-11"/>
        </w:rPr>
        <w:t xml:space="preserve"> </w:t>
      </w:r>
      <w:r>
        <w:t>Strait</w:t>
      </w:r>
      <w:r>
        <w:rPr>
          <w:spacing w:val="-11"/>
        </w:rPr>
        <w:t xml:space="preserve"> </w:t>
      </w:r>
      <w:r>
        <w:t>Islander</w:t>
      </w:r>
      <w:r>
        <w:rPr>
          <w:spacing w:val="-8"/>
        </w:rPr>
        <w:t xml:space="preserve"> </w:t>
      </w:r>
      <w:r>
        <w:t>Corporation</w:t>
      </w:r>
      <w:r>
        <w:rPr>
          <w:spacing w:val="-5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Youth Services</w:t>
      </w:r>
    </w:p>
    <w:p w14:paraId="6D8519E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39"/>
        <w:jc w:val="left"/>
      </w:pPr>
      <w:r>
        <w:rPr>
          <w:b/>
        </w:rPr>
        <w:t>Awhiora</w:t>
      </w:r>
      <w:r>
        <w:rPr>
          <w:b/>
          <w:spacing w:val="-4"/>
        </w:rPr>
        <w:t xml:space="preserve"> </w:t>
      </w:r>
      <w:r>
        <w:rPr>
          <w:b/>
        </w:rPr>
        <w:t>Nia</w:t>
      </w:r>
      <w:r>
        <w:rPr>
          <w:b/>
          <w:spacing w:val="-3"/>
        </w:rPr>
        <w:t xml:space="preserve"> </w:t>
      </w:r>
      <w:r>
        <w:rPr>
          <w:b/>
        </w:rPr>
        <w:t>Nia</w:t>
      </w:r>
      <w:r>
        <w:t>,</w:t>
      </w:r>
      <w:r>
        <w:rPr>
          <w:spacing w:val="-6"/>
        </w:rPr>
        <w:t xml:space="preserve"> </w:t>
      </w:r>
      <w:r>
        <w:t>Wungening</w:t>
      </w:r>
      <w:r>
        <w:rPr>
          <w:spacing w:val="-8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</w:t>
      </w:r>
    </w:p>
    <w:p w14:paraId="263F70B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Ben</w:t>
      </w:r>
      <w:r>
        <w:rPr>
          <w:b/>
          <w:spacing w:val="-3"/>
        </w:rPr>
        <w:t xml:space="preserve"> </w:t>
      </w:r>
      <w:r>
        <w:rPr>
          <w:b/>
        </w:rPr>
        <w:t>Bjarnesen</w:t>
      </w:r>
      <w:r>
        <w:t>,</w:t>
      </w:r>
      <w:r>
        <w:rPr>
          <w:spacing w:val="-6"/>
        </w:rPr>
        <w:t xml:space="preserve"> </w:t>
      </w:r>
      <w:r>
        <w:t>LGBTQ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Awareness</w:t>
      </w:r>
      <w:r>
        <w:rPr>
          <w:spacing w:val="-9"/>
        </w:rPr>
        <w:t xml:space="preserve"> </w:t>
      </w:r>
      <w:r>
        <w:t>Foundation</w:t>
      </w:r>
    </w:p>
    <w:p w14:paraId="6AD4B09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Ben</w:t>
      </w:r>
      <w:r>
        <w:rPr>
          <w:b/>
          <w:spacing w:val="-3"/>
        </w:rPr>
        <w:t xml:space="preserve"> </w:t>
      </w:r>
      <w:r>
        <w:rPr>
          <w:b/>
        </w:rPr>
        <w:t>Gauntlett</w:t>
      </w:r>
      <w:r>
        <w:t>,</w:t>
      </w:r>
      <w:r>
        <w:rPr>
          <w:spacing w:val="-6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Commission</w:t>
      </w:r>
    </w:p>
    <w:p w14:paraId="7C8777F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</w:pPr>
      <w:r>
        <w:rPr>
          <w:b/>
        </w:rPr>
        <w:t>Bernadette</w:t>
      </w:r>
      <w:r>
        <w:rPr>
          <w:b/>
          <w:spacing w:val="-3"/>
        </w:rPr>
        <w:t xml:space="preserve"> </w:t>
      </w:r>
      <w:r>
        <w:rPr>
          <w:b/>
        </w:rPr>
        <w:t>McCartney</w:t>
      </w:r>
      <w:r>
        <w:t>,</w:t>
      </w:r>
      <w:r>
        <w:rPr>
          <w:spacing w:val="-7"/>
        </w:rPr>
        <w:t xml:space="preserve"> </w:t>
      </w:r>
      <w:r>
        <w:t>Bethany</w:t>
      </w:r>
      <w:r>
        <w:rPr>
          <w:spacing w:val="-6"/>
        </w:rPr>
        <w:t xml:space="preserve"> </w:t>
      </w:r>
      <w:r>
        <w:t>Men’s</w:t>
      </w:r>
      <w:r>
        <w:rPr>
          <w:spacing w:val="-6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Centre,</w:t>
      </w:r>
      <w:r>
        <w:rPr>
          <w:spacing w:val="-11"/>
        </w:rPr>
        <w:t xml:space="preserve"> </w:t>
      </w:r>
      <w:r>
        <w:t>Victoria</w:t>
      </w:r>
    </w:p>
    <w:p w14:paraId="7411C971" w14:textId="77777777" w:rsidR="002E3BB7" w:rsidRDefault="002E3BB7">
      <w:pPr>
        <w:sectPr w:rsidR="002E3BB7">
          <w:pgSz w:w="11910" w:h="16840"/>
          <w:pgMar w:top="660" w:right="340" w:bottom="1000" w:left="280" w:header="0" w:footer="809" w:gutter="0"/>
          <w:cols w:space="720"/>
        </w:sectPr>
      </w:pPr>
    </w:p>
    <w:p w14:paraId="6969F35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9"/>
        <w:jc w:val="left"/>
      </w:pPr>
      <w:r>
        <w:rPr>
          <w:b/>
        </w:rPr>
        <w:t>Beth</w:t>
      </w:r>
      <w:r>
        <w:rPr>
          <w:b/>
          <w:spacing w:val="-2"/>
        </w:rPr>
        <w:t xml:space="preserve"> </w:t>
      </w:r>
      <w:r>
        <w:rPr>
          <w:b/>
        </w:rPr>
        <w:t>Lovell</w:t>
      </w:r>
      <w:r>
        <w:t>,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Aid,</w:t>
      </w:r>
      <w:r>
        <w:rPr>
          <w:spacing w:val="-5"/>
        </w:rPr>
        <w:t xml:space="preserve"> </w:t>
      </w:r>
      <w:r>
        <w:t>NT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Aid</w:t>
      </w:r>
      <w:r>
        <w:rPr>
          <w:spacing w:val="-6"/>
        </w:rPr>
        <w:t xml:space="preserve"> </w:t>
      </w:r>
      <w:r>
        <w:t>Commission</w:t>
      </w:r>
    </w:p>
    <w:p w14:paraId="20A9B4E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127"/>
        <w:jc w:val="left"/>
      </w:pPr>
      <w:r>
        <w:rPr>
          <w:b/>
        </w:rPr>
        <w:t>Bev</w:t>
      </w:r>
      <w:r>
        <w:rPr>
          <w:b/>
          <w:spacing w:val="-5"/>
        </w:rPr>
        <w:t xml:space="preserve"> </w:t>
      </w:r>
      <w:r>
        <w:rPr>
          <w:b/>
        </w:rPr>
        <w:t>Jowle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Communities</w:t>
      </w:r>
    </w:p>
    <w:p w14:paraId="298E3A1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127"/>
        <w:jc w:val="left"/>
      </w:pPr>
      <w:r>
        <w:rPr>
          <w:b/>
        </w:rPr>
        <w:t>Bianca</w:t>
      </w:r>
      <w:r>
        <w:rPr>
          <w:b/>
          <w:spacing w:val="-2"/>
        </w:rPr>
        <w:t xml:space="preserve"> </w:t>
      </w:r>
      <w:r>
        <w:rPr>
          <w:b/>
        </w:rPr>
        <w:t>Russell</w:t>
      </w:r>
      <w:r>
        <w:t>,</w:t>
      </w:r>
      <w:r>
        <w:rPr>
          <w:spacing w:val="-6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Cross</w:t>
      </w:r>
    </w:p>
    <w:p w14:paraId="5057705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Bonnie</w:t>
      </w:r>
      <w:r>
        <w:rPr>
          <w:b/>
          <w:spacing w:val="-4"/>
        </w:rPr>
        <w:t xml:space="preserve"> </w:t>
      </w:r>
      <w:r>
        <w:rPr>
          <w:b/>
        </w:rPr>
        <w:t>Mellor</w:t>
      </w:r>
      <w:r>
        <w:t>,</w:t>
      </w:r>
      <w:r>
        <w:rPr>
          <w:spacing w:val="-7"/>
        </w:rPr>
        <w:t xml:space="preserve"> </w:t>
      </w:r>
      <w:r>
        <w:t>Commissioner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Queensland</w:t>
      </w:r>
    </w:p>
    <w:p w14:paraId="457D168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Bonney</w:t>
      </w:r>
      <w:r>
        <w:rPr>
          <w:b/>
          <w:spacing w:val="-7"/>
        </w:rPr>
        <w:t xml:space="preserve"> </w:t>
      </w:r>
      <w:r>
        <w:rPr>
          <w:b/>
        </w:rPr>
        <w:t>Corbin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Network</w:t>
      </w:r>
    </w:p>
    <w:p w14:paraId="6AD685A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Bonwyn</w:t>
      </w:r>
      <w:r>
        <w:rPr>
          <w:b/>
          <w:spacing w:val="-2"/>
        </w:rPr>
        <w:t xml:space="preserve"> </w:t>
      </w:r>
      <w:r>
        <w:rPr>
          <w:b/>
        </w:rPr>
        <w:t>Carlson</w:t>
      </w:r>
      <w:r>
        <w:t>,</w:t>
      </w:r>
      <w:r>
        <w:rPr>
          <w:spacing w:val="-5"/>
        </w:rPr>
        <w:t xml:space="preserve"> </w:t>
      </w:r>
      <w:r>
        <w:t>Macquarie</w:t>
      </w:r>
      <w:r>
        <w:rPr>
          <w:spacing w:val="-5"/>
        </w:rPr>
        <w:t xml:space="preserve"> </w:t>
      </w:r>
      <w:r>
        <w:t>University</w:t>
      </w:r>
    </w:p>
    <w:p w14:paraId="42D2F3A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Brad</w:t>
      </w:r>
      <w:r>
        <w:rPr>
          <w:b/>
          <w:spacing w:val="-3"/>
        </w:rPr>
        <w:t xml:space="preserve"> </w:t>
      </w:r>
      <w:r>
        <w:rPr>
          <w:b/>
        </w:rPr>
        <w:t>Chilcott</w:t>
      </w:r>
      <w:r>
        <w:t>,</w:t>
      </w:r>
      <w:r>
        <w:rPr>
          <w:spacing w:val="-5"/>
        </w:rPr>
        <w:t xml:space="preserve"> </w:t>
      </w:r>
      <w:r>
        <w:t>White</w:t>
      </w:r>
      <w:r>
        <w:rPr>
          <w:spacing w:val="-7"/>
        </w:rPr>
        <w:t xml:space="preserve"> </w:t>
      </w:r>
      <w:r>
        <w:t>Ribbon</w:t>
      </w:r>
    </w:p>
    <w:p w14:paraId="31D9EAF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</w:pPr>
      <w:r>
        <w:rPr>
          <w:b/>
        </w:rPr>
        <w:t>Breanna</w:t>
      </w:r>
      <w:r>
        <w:rPr>
          <w:b/>
          <w:spacing w:val="-1"/>
        </w:rPr>
        <w:t xml:space="preserve"> </w:t>
      </w:r>
      <w:r>
        <w:rPr>
          <w:b/>
        </w:rPr>
        <w:t>Wright</w:t>
      </w:r>
      <w:r>
        <w:t>,</w:t>
      </w:r>
      <w:r>
        <w:rPr>
          <w:spacing w:val="-10"/>
        </w:rPr>
        <w:t xml:space="preserve"> </w:t>
      </w:r>
      <w:r>
        <w:t>BehaviourWorks</w:t>
      </w:r>
    </w:p>
    <w:p w14:paraId="1017E06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8"/>
        <w:jc w:val="left"/>
      </w:pPr>
      <w:r>
        <w:rPr>
          <w:b/>
        </w:rPr>
        <w:t>Brian</w:t>
      </w:r>
      <w:r>
        <w:rPr>
          <w:b/>
          <w:spacing w:val="-4"/>
        </w:rPr>
        <w:t xml:space="preserve"> </w:t>
      </w:r>
      <w:r>
        <w:rPr>
          <w:b/>
        </w:rPr>
        <w:t>Sullivan</w:t>
      </w:r>
      <w:r>
        <w:t>,</w:t>
      </w:r>
      <w:r>
        <w:rPr>
          <w:spacing w:val="-7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Queensland</w:t>
      </w:r>
      <w:r>
        <w:rPr>
          <w:spacing w:val="-5"/>
        </w:rPr>
        <w:t xml:space="preserve"> </w:t>
      </w:r>
      <w:r>
        <w:t>University</w:t>
      </w:r>
    </w:p>
    <w:p w14:paraId="7F08544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Brianna Curtis</w:t>
      </w:r>
      <w:r>
        <w:t>,</w:t>
      </w:r>
      <w:r>
        <w:rPr>
          <w:spacing w:val="-9"/>
        </w:rPr>
        <w:t xml:space="preserve"> </w:t>
      </w:r>
      <w:r>
        <w:t>AIDS</w:t>
      </w:r>
      <w:r>
        <w:rPr>
          <w:spacing w:val="-4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Walee</w:t>
      </w:r>
    </w:p>
    <w:p w14:paraId="7D966D4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Assoc</w:t>
      </w:r>
      <w:r>
        <w:rPr>
          <w:b/>
          <w:spacing w:val="-2"/>
        </w:rPr>
        <w:t xml:space="preserve"> </w:t>
      </w:r>
      <w:r>
        <w:rPr>
          <w:b/>
        </w:rPr>
        <w:t>Prof</w:t>
      </w:r>
      <w:r>
        <w:rPr>
          <w:b/>
          <w:spacing w:val="-3"/>
        </w:rPr>
        <w:t xml:space="preserve"> </w:t>
      </w:r>
      <w:r>
        <w:rPr>
          <w:b/>
        </w:rPr>
        <w:t>Bridget</w:t>
      </w:r>
      <w:r>
        <w:rPr>
          <w:b/>
          <w:spacing w:val="-2"/>
        </w:rPr>
        <w:t xml:space="preserve"> </w:t>
      </w:r>
      <w:r>
        <w:rPr>
          <w:b/>
        </w:rPr>
        <w:t>Harris</w:t>
      </w:r>
      <w:r>
        <w:t>,</w:t>
      </w:r>
      <w:r>
        <w:rPr>
          <w:spacing w:val="-10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</w:t>
      </w:r>
    </w:p>
    <w:p w14:paraId="0EEC1BA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Brodie</w:t>
      </w:r>
      <w:r>
        <w:rPr>
          <w:b/>
          <w:spacing w:val="-3"/>
        </w:rPr>
        <w:t xml:space="preserve"> </w:t>
      </w:r>
      <w:r>
        <w:rPr>
          <w:b/>
        </w:rPr>
        <w:t>Evans</w:t>
      </w:r>
      <w:r>
        <w:t>,</w:t>
      </w:r>
      <w:r>
        <w:rPr>
          <w:spacing w:val="-10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Practitioners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Elimination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Qld</w:t>
      </w:r>
    </w:p>
    <w:p w14:paraId="12EED40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Bronwyn</w:t>
      </w:r>
      <w:r>
        <w:rPr>
          <w:b/>
          <w:spacing w:val="-4"/>
        </w:rPr>
        <w:t xml:space="preserve"> </w:t>
      </w:r>
      <w:r>
        <w:rPr>
          <w:b/>
        </w:rPr>
        <w:t>McNally</w:t>
      </w:r>
      <w:r>
        <w:t>,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Directorate</w:t>
      </w:r>
    </w:p>
    <w:p w14:paraId="6F48E70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Brydie</w:t>
      </w:r>
      <w:r>
        <w:rPr>
          <w:b/>
          <w:spacing w:val="-2"/>
        </w:rPr>
        <w:t xml:space="preserve"> </w:t>
      </w:r>
      <w:r>
        <w:rPr>
          <w:b/>
        </w:rPr>
        <w:t>Clarke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Families,</w:t>
      </w:r>
      <w:r>
        <w:rPr>
          <w:spacing w:val="-5"/>
        </w:rPr>
        <w:t xml:space="preserve"> </w:t>
      </w:r>
      <w:r>
        <w:t>Fairness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Housing</w:t>
      </w:r>
    </w:p>
    <w:p w14:paraId="5AD3291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Caitlin</w:t>
      </w:r>
      <w:r>
        <w:rPr>
          <w:b/>
          <w:spacing w:val="-3"/>
        </w:rPr>
        <w:t xml:space="preserve"> </w:t>
      </w:r>
      <w:r>
        <w:rPr>
          <w:b/>
        </w:rPr>
        <w:t>Boveri</w:t>
      </w:r>
      <w:r>
        <w:t>,</w:t>
      </w:r>
      <w:r>
        <w:rPr>
          <w:spacing w:val="-5"/>
        </w:rPr>
        <w:t xml:space="preserve"> </w:t>
      </w:r>
      <w:r>
        <w:t>Queensland</w:t>
      </w:r>
      <w:r>
        <w:rPr>
          <w:spacing w:val="-6"/>
        </w:rPr>
        <w:t xml:space="preserve"> </w:t>
      </w:r>
      <w:r>
        <w:t>Justice</w:t>
      </w:r>
    </w:p>
    <w:p w14:paraId="71DC50D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3"/>
        <w:jc w:val="left"/>
      </w:pPr>
      <w:r>
        <w:rPr>
          <w:b/>
        </w:rPr>
        <w:t>Cara</w:t>
      </w:r>
      <w:r>
        <w:rPr>
          <w:b/>
          <w:spacing w:val="-2"/>
        </w:rPr>
        <w:t xml:space="preserve"> </w:t>
      </w:r>
      <w:r>
        <w:rPr>
          <w:b/>
        </w:rPr>
        <w:t>Ellickson</w:t>
      </w:r>
      <w:r>
        <w:t>,</w:t>
      </w:r>
      <w:r>
        <w:rPr>
          <w:spacing w:val="-5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Consortium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Flinders</w:t>
      </w:r>
      <w:r>
        <w:rPr>
          <w:spacing w:val="-9"/>
        </w:rPr>
        <w:t xml:space="preserve"> </w:t>
      </w:r>
      <w:r>
        <w:t>University</w:t>
      </w:r>
    </w:p>
    <w:p w14:paraId="2C15264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</w:pPr>
      <w:r>
        <w:rPr>
          <w:b/>
        </w:rPr>
        <w:t>Carin</w:t>
      </w:r>
      <w:r>
        <w:rPr>
          <w:b/>
          <w:spacing w:val="-4"/>
        </w:rPr>
        <w:t xml:space="preserve"> </w:t>
      </w:r>
      <w:r>
        <w:rPr>
          <w:b/>
        </w:rPr>
        <w:t>Lavery</w:t>
      </w:r>
      <w:r>
        <w:t>,</w:t>
      </w:r>
      <w:r>
        <w:rPr>
          <w:spacing w:val="-6"/>
        </w:rPr>
        <w:t xml:space="preserve"> </w:t>
      </w:r>
      <w:r>
        <w:t>Telco</w:t>
      </w:r>
      <w:r>
        <w:rPr>
          <w:spacing w:val="-2"/>
        </w:rPr>
        <w:t xml:space="preserve"> </w:t>
      </w:r>
      <w:r>
        <w:t>Together</w:t>
      </w:r>
      <w:r>
        <w:rPr>
          <w:spacing w:val="-6"/>
        </w:rPr>
        <w:t xml:space="preserve"> </w:t>
      </w:r>
      <w:r>
        <w:t>Foundation</w:t>
      </w:r>
    </w:p>
    <w:p w14:paraId="4269A4F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Carla</w:t>
      </w:r>
      <w:r>
        <w:rPr>
          <w:b/>
          <w:spacing w:val="-1"/>
        </w:rPr>
        <w:t xml:space="preserve"> </w:t>
      </w:r>
      <w:r>
        <w:rPr>
          <w:b/>
        </w:rPr>
        <w:t>Ianni</w:t>
      </w:r>
      <w:r>
        <w:t>,</w:t>
      </w:r>
      <w:r>
        <w:rPr>
          <w:spacing w:val="-5"/>
        </w:rPr>
        <w:t xml:space="preserve"> </w:t>
      </w:r>
      <w:r>
        <w:t>Westpac</w:t>
      </w:r>
      <w:r>
        <w:rPr>
          <w:spacing w:val="-7"/>
        </w:rPr>
        <w:t xml:space="preserve"> </w:t>
      </w:r>
      <w:r>
        <w:t>Group</w:t>
      </w:r>
    </w:p>
    <w:p w14:paraId="69EB772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Carmel</w:t>
      </w:r>
      <w:r>
        <w:rPr>
          <w:b/>
          <w:spacing w:val="-3"/>
        </w:rPr>
        <w:t xml:space="preserve"> </w:t>
      </w:r>
      <w:r>
        <w:rPr>
          <w:b/>
        </w:rPr>
        <w:t>O’Brien</w:t>
      </w:r>
      <w:r>
        <w:t>,</w:t>
      </w:r>
      <w:r>
        <w:rPr>
          <w:spacing w:val="-8"/>
        </w:rPr>
        <w:t xml:space="preserve"> </w:t>
      </w:r>
      <w:r>
        <w:t>Psychrespect</w:t>
      </w:r>
    </w:p>
    <w:p w14:paraId="09469C3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Carol</w:t>
      </w:r>
      <w:r>
        <w:rPr>
          <w:b/>
          <w:spacing w:val="-6"/>
        </w:rPr>
        <w:t xml:space="preserve"> </w:t>
      </w:r>
      <w:r>
        <w:rPr>
          <w:b/>
        </w:rPr>
        <w:t>Kaplanian</w:t>
      </w:r>
      <w:r>
        <w:t>,</w:t>
      </w:r>
      <w:r>
        <w:rPr>
          <w:spacing w:val="-5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Newborn</w:t>
      </w:r>
      <w:r>
        <w:rPr>
          <w:spacing w:val="-6"/>
        </w:rPr>
        <w:t xml:space="preserve"> </w:t>
      </w:r>
      <w:r>
        <w:t>Services</w:t>
      </w:r>
    </w:p>
    <w:p w14:paraId="74E482C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Carol</w:t>
      </w:r>
      <w:r>
        <w:rPr>
          <w:b/>
          <w:spacing w:val="-4"/>
        </w:rPr>
        <w:t xml:space="preserve"> </w:t>
      </w:r>
      <w:r>
        <w:rPr>
          <w:b/>
        </w:rPr>
        <w:t>Ronken</w:t>
      </w:r>
      <w:r>
        <w:t>,</w:t>
      </w:r>
      <w:r>
        <w:rPr>
          <w:spacing w:val="-8"/>
        </w:rPr>
        <w:t xml:space="preserve"> </w:t>
      </w:r>
      <w:r>
        <w:t>Bravehearts</w:t>
      </w:r>
    </w:p>
    <w:p w14:paraId="7D7B374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Caroline Baum</w:t>
      </w:r>
      <w:r>
        <w:t>,</w:t>
      </w:r>
      <w:r>
        <w:rPr>
          <w:spacing w:val="-5"/>
        </w:rPr>
        <w:t xml:space="preserve"> </w:t>
      </w:r>
      <w:r>
        <w:t>Older</w:t>
      </w:r>
      <w:r>
        <w:rPr>
          <w:spacing w:val="-7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NSW</w:t>
      </w:r>
    </w:p>
    <w:p w14:paraId="7B05B22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Caroline</w:t>
      </w:r>
      <w:r>
        <w:rPr>
          <w:b/>
          <w:spacing w:val="-1"/>
        </w:rPr>
        <w:t xml:space="preserve"> </w:t>
      </w:r>
      <w:r>
        <w:rPr>
          <w:b/>
        </w:rPr>
        <w:t>Morrissey</w:t>
      </w:r>
      <w:r>
        <w:t>,</w:t>
      </w:r>
      <w:r>
        <w:rPr>
          <w:spacing w:val="-5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Domestic,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Reduction</w:t>
      </w:r>
    </w:p>
    <w:p w14:paraId="248F938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Caroline</w:t>
      </w:r>
      <w:r>
        <w:rPr>
          <w:b/>
          <w:spacing w:val="1"/>
        </w:rPr>
        <w:t xml:space="preserve"> </w:t>
      </w:r>
      <w:r>
        <w:rPr>
          <w:b/>
        </w:rPr>
        <w:t>Parsons</w:t>
      </w:r>
      <w:r>
        <w:t>,</w:t>
      </w:r>
      <w:r>
        <w:rPr>
          <w:spacing w:val="-4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Legal</w:t>
      </w:r>
    </w:p>
    <w:p w14:paraId="331A648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  <w:spacing w:val="-1"/>
        </w:rPr>
        <w:t>Carolyn</w:t>
      </w:r>
      <w:r>
        <w:rPr>
          <w:b/>
        </w:rPr>
        <w:t xml:space="preserve"> </w:t>
      </w:r>
      <w:r>
        <w:rPr>
          <w:b/>
          <w:spacing w:val="-1"/>
        </w:rPr>
        <w:t>Gillespie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Thorne</w:t>
      </w:r>
      <w:r>
        <w:rPr>
          <w:spacing w:val="1"/>
        </w:rPr>
        <w:t xml:space="preserve"> </w:t>
      </w:r>
      <w:r>
        <w:t>Harbour</w:t>
      </w:r>
      <w:r>
        <w:rPr>
          <w:spacing w:val="-22"/>
        </w:rPr>
        <w:t xml:space="preserve"> </w:t>
      </w:r>
      <w:r>
        <w:t>Health</w:t>
      </w:r>
    </w:p>
    <w:p w14:paraId="169040E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  <w:spacing w:val="-1"/>
        </w:rPr>
        <w:t>Caron Irwin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Communities</w:t>
      </w:r>
    </w:p>
    <w:p w14:paraId="3716A2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3"/>
        <w:jc w:val="left"/>
      </w:pPr>
      <w:r>
        <w:rPr>
          <w:b/>
        </w:rPr>
        <w:t>Catherine</w:t>
      </w:r>
      <w:r>
        <w:rPr>
          <w:b/>
          <w:spacing w:val="2"/>
        </w:rPr>
        <w:t xml:space="preserve"> </w:t>
      </w:r>
      <w:r>
        <w:rPr>
          <w:b/>
        </w:rPr>
        <w:t>Coletsis</w:t>
      </w:r>
      <w:r>
        <w:t>,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</w:t>
      </w:r>
    </w:p>
    <w:p w14:paraId="7A75431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Catherine</w:t>
      </w:r>
      <w:r>
        <w:rPr>
          <w:b/>
          <w:spacing w:val="-1"/>
        </w:rPr>
        <w:t xml:space="preserve"> </w:t>
      </w:r>
      <w:r>
        <w:rPr>
          <w:b/>
        </w:rPr>
        <w:t>Hawkins</w:t>
      </w:r>
      <w:r>
        <w:t>,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Premier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Cabinet,</w:t>
      </w:r>
      <w:r>
        <w:rPr>
          <w:spacing w:val="-6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Women</w:t>
      </w:r>
    </w:p>
    <w:p w14:paraId="7F9C109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Catherine Fitzpatrick</w:t>
      </w:r>
      <w:r>
        <w:t>,</w:t>
      </w:r>
      <w:r>
        <w:rPr>
          <w:spacing w:val="-9"/>
        </w:rPr>
        <w:t xml:space="preserve"> </w:t>
      </w:r>
      <w:r>
        <w:t>Westpac</w:t>
      </w:r>
      <w:r>
        <w:rPr>
          <w:spacing w:val="-3"/>
        </w:rPr>
        <w:t xml:space="preserve"> </w:t>
      </w:r>
      <w:r>
        <w:t>Group</w:t>
      </w:r>
    </w:p>
    <w:p w14:paraId="21354A1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Catherine</w:t>
      </w:r>
      <w:r>
        <w:rPr>
          <w:b/>
          <w:spacing w:val="-2"/>
        </w:rPr>
        <w:t xml:space="preserve"> </w:t>
      </w:r>
      <w:r>
        <w:rPr>
          <w:b/>
        </w:rPr>
        <w:t>McAlpine</w:t>
      </w:r>
      <w:r>
        <w:t>,</w:t>
      </w:r>
      <w:r>
        <w:rPr>
          <w:spacing w:val="-7"/>
        </w:rPr>
        <w:t xml:space="preserve"> </w:t>
      </w:r>
      <w:r>
        <w:t>Inclusion</w:t>
      </w:r>
      <w:r>
        <w:rPr>
          <w:spacing w:val="-6"/>
        </w:rPr>
        <w:t xml:space="preserve"> </w:t>
      </w:r>
      <w:r>
        <w:t>Australia</w:t>
      </w:r>
    </w:p>
    <w:p w14:paraId="1468617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Catherine</w:t>
      </w:r>
      <w:r>
        <w:rPr>
          <w:b/>
          <w:spacing w:val="-1"/>
        </w:rPr>
        <w:t xml:space="preserve"> </w:t>
      </w:r>
      <w:r>
        <w:rPr>
          <w:b/>
        </w:rPr>
        <w:t>Webber</w:t>
      </w:r>
      <w:r>
        <w:t>,</w:t>
      </w:r>
      <w:r>
        <w:rPr>
          <w:spacing w:val="-6"/>
        </w:rPr>
        <w:t xml:space="preserve"> </w:t>
      </w:r>
      <w:r>
        <w:t>NSW</w:t>
      </w:r>
      <w:r>
        <w:rPr>
          <w:spacing w:val="-2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Justice</w:t>
      </w:r>
    </w:p>
    <w:p w14:paraId="036F2D6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Cathy</w:t>
      </w:r>
      <w:r>
        <w:rPr>
          <w:b/>
          <w:spacing w:val="-4"/>
        </w:rPr>
        <w:t xml:space="preserve"> </w:t>
      </w:r>
      <w:r>
        <w:rPr>
          <w:b/>
        </w:rPr>
        <w:t>Humphries</w:t>
      </w:r>
      <w:r>
        <w:t>,</w:t>
      </w:r>
      <w:r>
        <w:rPr>
          <w:spacing w:val="-5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Melbourne</w:t>
      </w:r>
    </w:p>
    <w:p w14:paraId="5B2CA95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Catherine</w:t>
      </w:r>
      <w:r>
        <w:rPr>
          <w:b/>
          <w:spacing w:val="-1"/>
        </w:rPr>
        <w:t xml:space="preserve"> </w:t>
      </w:r>
      <w:r>
        <w:rPr>
          <w:b/>
        </w:rPr>
        <w:t>Liddle</w:t>
      </w:r>
      <w:r>
        <w:t>,</w:t>
      </w:r>
      <w:r>
        <w:rPr>
          <w:spacing w:val="-10"/>
        </w:rPr>
        <w:t xml:space="preserve"> </w:t>
      </w:r>
      <w:r>
        <w:t>Secretariat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Aboriginal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Care</w:t>
      </w:r>
    </w:p>
    <w:p w14:paraId="5B697D4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Dr.</w:t>
      </w:r>
      <w:r>
        <w:rPr>
          <w:b/>
          <w:spacing w:val="-4"/>
        </w:rPr>
        <w:t xml:space="preserve"> </w:t>
      </w:r>
      <w:r>
        <w:rPr>
          <w:b/>
        </w:rPr>
        <w:t>Cathy</w:t>
      </w:r>
      <w:r>
        <w:rPr>
          <w:b/>
          <w:spacing w:val="-3"/>
        </w:rPr>
        <w:t xml:space="preserve"> </w:t>
      </w:r>
      <w:r>
        <w:rPr>
          <w:b/>
        </w:rPr>
        <w:t>Kezelman</w:t>
      </w:r>
      <w:r>
        <w:rPr>
          <w:b/>
          <w:spacing w:val="-1"/>
        </w:rPr>
        <w:t xml:space="preserve"> </w:t>
      </w:r>
      <w:r>
        <w:rPr>
          <w:b/>
        </w:rPr>
        <w:t>AM</w:t>
      </w:r>
      <w:r>
        <w:t>,</w:t>
      </w:r>
      <w:r>
        <w:rPr>
          <w:spacing w:val="-3"/>
        </w:rPr>
        <w:t xml:space="preserve"> </w:t>
      </w:r>
      <w:r>
        <w:t>Blueknot</w:t>
      </w:r>
      <w:r>
        <w:rPr>
          <w:spacing w:val="-7"/>
        </w:rPr>
        <w:t xml:space="preserve"> </w:t>
      </w:r>
      <w:r>
        <w:t>Foundation</w:t>
      </w:r>
    </w:p>
    <w:p w14:paraId="78F793E8" w14:textId="77777777" w:rsidR="002E3BB7" w:rsidRDefault="00166F8A">
      <w:pPr>
        <w:pStyle w:val="Heading6"/>
        <w:numPr>
          <w:ilvl w:val="2"/>
          <w:numId w:val="21"/>
        </w:numPr>
        <w:tabs>
          <w:tab w:val="left" w:pos="1580"/>
          <w:tab w:val="left" w:pos="1581"/>
        </w:tabs>
        <w:spacing w:before="78"/>
        <w:jc w:val="left"/>
        <w:rPr>
          <w:b w:val="0"/>
        </w:rPr>
      </w:pPr>
      <w:r>
        <w:t>Chanel</w:t>
      </w:r>
      <w:r>
        <w:rPr>
          <w:spacing w:val="-4"/>
        </w:rPr>
        <w:t xml:space="preserve"> </w:t>
      </w:r>
      <w:r>
        <w:t>Contos</w:t>
      </w:r>
    </w:p>
    <w:p w14:paraId="4CF2354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1"/>
        <w:jc w:val="left"/>
      </w:pPr>
      <w:r>
        <w:rPr>
          <w:b/>
        </w:rPr>
        <w:t>Chay</w:t>
      </w:r>
      <w:r>
        <w:rPr>
          <w:b/>
          <w:spacing w:val="-6"/>
        </w:rPr>
        <w:t xml:space="preserve"> </w:t>
      </w:r>
      <w:r>
        <w:rPr>
          <w:b/>
        </w:rPr>
        <w:t>Brown</w:t>
      </w:r>
      <w:r>
        <w:t>,</w:t>
      </w:r>
      <w:r>
        <w:rPr>
          <w:spacing w:val="-4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t>Institute</w:t>
      </w:r>
    </w:p>
    <w:p w14:paraId="02F394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8"/>
        <w:jc w:val="left"/>
      </w:pPr>
      <w:r>
        <w:rPr>
          <w:b/>
        </w:rPr>
        <w:t>Cheryl</w:t>
      </w:r>
      <w:r>
        <w:rPr>
          <w:b/>
          <w:spacing w:val="-6"/>
        </w:rPr>
        <w:t xml:space="preserve"> </w:t>
      </w:r>
      <w:r>
        <w:rPr>
          <w:b/>
        </w:rPr>
        <w:t>Munzel</w:t>
      </w:r>
      <w:r>
        <w:t>,</w:t>
      </w:r>
      <w:r>
        <w:rPr>
          <w:spacing w:val="-5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Violence</w:t>
      </w:r>
    </w:p>
    <w:p w14:paraId="55A52CA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Christine</w:t>
      </w:r>
      <w:r>
        <w:rPr>
          <w:b/>
          <w:spacing w:val="-1"/>
        </w:rPr>
        <w:t xml:space="preserve"> </w:t>
      </w:r>
      <w:r>
        <w:rPr>
          <w:b/>
        </w:rPr>
        <w:t>Foran</w:t>
      </w:r>
      <w:r>
        <w:t>,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NSW</w:t>
      </w:r>
    </w:p>
    <w:p w14:paraId="3CAED35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Christine</w:t>
      </w:r>
      <w:r>
        <w:rPr>
          <w:b/>
          <w:spacing w:val="-2"/>
        </w:rPr>
        <w:t xml:space="preserve"> </w:t>
      </w:r>
      <w:r>
        <w:rPr>
          <w:b/>
        </w:rPr>
        <w:t>Robinson</w:t>
      </w:r>
      <w:r>
        <w:t>,</w:t>
      </w:r>
      <w:r>
        <w:rPr>
          <w:spacing w:val="-6"/>
        </w:rPr>
        <w:t xml:space="preserve"> </w:t>
      </w:r>
      <w:r>
        <w:t>Wirringa</w:t>
      </w:r>
      <w:r>
        <w:rPr>
          <w:spacing w:val="-2"/>
        </w:rPr>
        <w:t xml:space="preserve"> </w:t>
      </w:r>
      <w:r>
        <w:t>Baiya</w:t>
      </w:r>
      <w:r>
        <w:rPr>
          <w:spacing w:val="-3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Centre,</w:t>
      </w:r>
      <w:r>
        <w:rPr>
          <w:spacing w:val="-9"/>
        </w:rPr>
        <w:t xml:space="preserve"> </w:t>
      </w:r>
      <w:r>
        <w:t>NSW</w:t>
      </w:r>
    </w:p>
    <w:p w14:paraId="19EF9FA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Cindy</w:t>
      </w:r>
      <w:r>
        <w:rPr>
          <w:b/>
          <w:spacing w:val="-7"/>
        </w:rPr>
        <w:t xml:space="preserve"> </w:t>
      </w:r>
      <w:r>
        <w:rPr>
          <w:b/>
        </w:rPr>
        <w:t>Torrens</w:t>
      </w:r>
      <w:r>
        <w:t>,</w:t>
      </w:r>
      <w:r>
        <w:rPr>
          <w:spacing w:val="-6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Justice</w:t>
      </w:r>
      <w:r>
        <w:rPr>
          <w:spacing w:val="-6"/>
        </w:rPr>
        <w:t xml:space="preserve"> </w:t>
      </w:r>
      <w:r>
        <w:t>Agency</w:t>
      </w:r>
    </w:p>
    <w:p w14:paraId="18CDAA9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Clinton</w:t>
      </w:r>
      <w:r>
        <w:rPr>
          <w:b/>
          <w:spacing w:val="-4"/>
        </w:rPr>
        <w:t xml:space="preserve"> </w:t>
      </w:r>
      <w:r>
        <w:rPr>
          <w:b/>
        </w:rPr>
        <w:t>Schultz</w:t>
      </w:r>
      <w:r>
        <w:t>,</w:t>
      </w:r>
      <w:r>
        <w:rPr>
          <w:spacing w:val="-5"/>
        </w:rPr>
        <w:t xml:space="preserve"> </w:t>
      </w:r>
      <w:r>
        <w:t>Marumali</w:t>
      </w:r>
      <w:r>
        <w:rPr>
          <w:spacing w:val="-6"/>
        </w:rPr>
        <w:t xml:space="preserve"> </w:t>
      </w:r>
      <w:r>
        <w:t>Consultations</w:t>
      </w:r>
    </w:p>
    <w:p w14:paraId="2515DDD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3"/>
        <w:jc w:val="left"/>
      </w:pPr>
      <w:r>
        <w:rPr>
          <w:b/>
        </w:rPr>
        <w:t>Coral</w:t>
      </w:r>
      <w:r>
        <w:rPr>
          <w:b/>
          <w:spacing w:val="-6"/>
        </w:rPr>
        <w:t xml:space="preserve"> </w:t>
      </w:r>
      <w:r>
        <w:rPr>
          <w:b/>
        </w:rPr>
        <w:t>Ross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Council</w:t>
      </w:r>
    </w:p>
    <w:p w14:paraId="52EC2E1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Corinne</w:t>
      </w:r>
      <w:r>
        <w:rPr>
          <w:b/>
          <w:spacing w:val="-3"/>
        </w:rPr>
        <w:t xml:space="preserve"> </w:t>
      </w:r>
      <w:r>
        <w:rPr>
          <w:b/>
        </w:rPr>
        <w:t>Dobson</w:t>
      </w:r>
      <w:r>
        <w:t>,</w:t>
      </w:r>
      <w:r>
        <w:rPr>
          <w:spacing w:val="-6"/>
        </w:rPr>
        <w:t xml:space="preserve"> </w:t>
      </w:r>
      <w:r>
        <w:t>UnitingCare</w:t>
      </w:r>
      <w:r>
        <w:rPr>
          <w:spacing w:val="-5"/>
        </w:rPr>
        <w:t xml:space="preserve"> </w:t>
      </w:r>
      <w:r>
        <w:t>Australia</w:t>
      </w:r>
    </w:p>
    <w:p w14:paraId="49AFF50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Daisy</w:t>
      </w:r>
      <w:r>
        <w:rPr>
          <w:b/>
          <w:spacing w:val="-6"/>
        </w:rPr>
        <w:t xml:space="preserve"> </w:t>
      </w:r>
      <w:r>
        <w:rPr>
          <w:b/>
        </w:rPr>
        <w:t>Burgoyne</w:t>
      </w:r>
      <w:r>
        <w:t>,</w:t>
      </w:r>
      <w:r>
        <w:rPr>
          <w:spacing w:val="-5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Alliance</w:t>
      </w:r>
      <w:r>
        <w:rPr>
          <w:spacing w:val="-5"/>
        </w:rPr>
        <w:t xml:space="preserve"> </w:t>
      </w:r>
      <w:r>
        <w:t>NT</w:t>
      </w:r>
    </w:p>
    <w:p w14:paraId="7E58DA5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Dale</w:t>
      </w:r>
      <w:r>
        <w:rPr>
          <w:b/>
          <w:spacing w:val="-2"/>
        </w:rPr>
        <w:t xml:space="preserve"> </w:t>
      </w:r>
      <w:r>
        <w:rPr>
          <w:b/>
        </w:rPr>
        <w:t>Wakefield</w:t>
      </w:r>
      <w:r>
        <w:t>,</w:t>
      </w:r>
      <w:r>
        <w:rPr>
          <w:spacing w:val="-6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NT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Territory</w:t>
      </w:r>
      <w:r>
        <w:rPr>
          <w:spacing w:val="-9"/>
        </w:rPr>
        <w:t xml:space="preserve"> </w:t>
      </w:r>
      <w:r>
        <w:t>Families</w:t>
      </w:r>
    </w:p>
    <w:p w14:paraId="31BE68DF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70C9FE5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9"/>
        <w:jc w:val="left"/>
      </w:pPr>
      <w:r>
        <w:rPr>
          <w:b/>
        </w:rPr>
        <w:t>Damian</w:t>
      </w:r>
      <w:r>
        <w:rPr>
          <w:b/>
          <w:spacing w:val="-2"/>
        </w:rPr>
        <w:t xml:space="preserve"> </w:t>
      </w:r>
      <w:r>
        <w:rPr>
          <w:b/>
        </w:rPr>
        <w:t>Green</w:t>
      </w:r>
      <w:r>
        <w:t>,</w:t>
      </w:r>
      <w:r>
        <w:rPr>
          <w:spacing w:val="-5"/>
        </w:rPr>
        <w:t xml:space="preserve"> </w:t>
      </w:r>
      <w:r>
        <w:t>Stopping</w:t>
      </w:r>
      <w:r>
        <w:rPr>
          <w:spacing w:val="-5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Violence</w:t>
      </w:r>
    </w:p>
    <w:p w14:paraId="102E31F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Dr</w:t>
      </w:r>
      <w:r>
        <w:rPr>
          <w:b/>
          <w:spacing w:val="-4"/>
        </w:rPr>
        <w:t xml:space="preserve"> </w:t>
      </w:r>
      <w:r>
        <w:rPr>
          <w:b/>
        </w:rPr>
        <w:t>Danielle</w:t>
      </w:r>
      <w:r>
        <w:rPr>
          <w:b/>
          <w:spacing w:val="-1"/>
        </w:rPr>
        <w:t xml:space="preserve"> </w:t>
      </w:r>
      <w:r>
        <w:rPr>
          <w:b/>
        </w:rPr>
        <w:t>Nockolds</w:t>
      </w:r>
      <w:r>
        <w:t>,</w:t>
      </w:r>
      <w:r>
        <w:rPr>
          <w:spacing w:val="-4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 Young People</w:t>
      </w:r>
      <w:r>
        <w:rPr>
          <w:spacing w:val="-14"/>
        </w:rPr>
        <w:t xml:space="preserve"> </w:t>
      </w:r>
      <w:r>
        <w:t>WA</w:t>
      </w:r>
    </w:p>
    <w:p w14:paraId="573F574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Dannielle</w:t>
      </w:r>
      <w:r>
        <w:rPr>
          <w:b/>
          <w:spacing w:val="-8"/>
        </w:rPr>
        <w:t xml:space="preserve"> </w:t>
      </w:r>
      <w:r>
        <w:rPr>
          <w:b/>
        </w:rPr>
        <w:t>Miller</w:t>
      </w:r>
      <w:r>
        <w:t>,</w:t>
      </w:r>
      <w:r>
        <w:rPr>
          <w:spacing w:val="-7"/>
        </w:rPr>
        <w:t xml:space="preserve"> </w:t>
      </w:r>
      <w:r>
        <w:t>Enlighten</w:t>
      </w:r>
      <w:r>
        <w:rPr>
          <w:spacing w:val="-3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Goodfellas</w:t>
      </w:r>
    </w:p>
    <w:p w14:paraId="3403048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127"/>
        <w:jc w:val="left"/>
      </w:pPr>
      <w:r>
        <w:rPr>
          <w:b/>
        </w:rPr>
        <w:t>Danny</w:t>
      </w:r>
      <w:r>
        <w:rPr>
          <w:b/>
          <w:spacing w:val="-6"/>
        </w:rPr>
        <w:t xml:space="preserve"> </w:t>
      </w:r>
      <w:r>
        <w:rPr>
          <w:b/>
        </w:rPr>
        <w:t>Schwarz</w:t>
      </w:r>
      <w:r>
        <w:t>,</w:t>
      </w:r>
      <w:r>
        <w:rPr>
          <w:spacing w:val="-4"/>
        </w:rPr>
        <w:t xml:space="preserve"> </w:t>
      </w:r>
      <w:r>
        <w:t>Playgroup</w:t>
      </w:r>
      <w:r>
        <w:rPr>
          <w:spacing w:val="-4"/>
        </w:rPr>
        <w:t xml:space="preserve"> </w:t>
      </w:r>
      <w:r>
        <w:t>Victoria</w:t>
      </w:r>
    </w:p>
    <w:p w14:paraId="72D14D1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David</w:t>
      </w:r>
      <w:r>
        <w:rPr>
          <w:b/>
          <w:spacing w:val="-4"/>
        </w:rPr>
        <w:t xml:space="preserve"> </w:t>
      </w:r>
      <w:r>
        <w:rPr>
          <w:b/>
        </w:rPr>
        <w:t>Alexander</w:t>
      </w:r>
      <w:r>
        <w:t>,</w:t>
      </w:r>
      <w:r>
        <w:rPr>
          <w:spacing w:val="-6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Service</w:t>
      </w:r>
    </w:p>
    <w:p w14:paraId="62873EF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David</w:t>
      </w:r>
      <w:r>
        <w:rPr>
          <w:b/>
          <w:spacing w:val="-3"/>
        </w:rPr>
        <w:t xml:space="preserve"> </w:t>
      </w:r>
      <w:r>
        <w:rPr>
          <w:b/>
        </w:rPr>
        <w:t>Wragge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Healing</w:t>
      </w:r>
      <w:r>
        <w:rPr>
          <w:spacing w:val="-7"/>
        </w:rPr>
        <w:t xml:space="preserve"> </w:t>
      </w:r>
      <w:r>
        <w:t>Foundation’s</w:t>
      </w:r>
      <w:r>
        <w:rPr>
          <w:spacing w:val="-5"/>
        </w:rPr>
        <w:t xml:space="preserve"> </w:t>
      </w:r>
      <w:r>
        <w:t>Stolen</w:t>
      </w:r>
      <w:r>
        <w:rPr>
          <w:spacing w:val="-2"/>
        </w:rPr>
        <w:t xml:space="preserve"> </w:t>
      </w:r>
      <w:r>
        <w:t>Generations</w:t>
      </w:r>
      <w:r>
        <w:rPr>
          <w:spacing w:val="-5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Group</w:t>
      </w:r>
    </w:p>
    <w:p w14:paraId="7987CB9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Deborah</w:t>
      </w:r>
      <w:r>
        <w:rPr>
          <w:b/>
          <w:spacing w:val="-4"/>
        </w:rPr>
        <w:t xml:space="preserve"> </w:t>
      </w:r>
      <w:r>
        <w:rPr>
          <w:b/>
        </w:rPr>
        <w:t>Byrne</w:t>
      </w:r>
      <w:r>
        <w:t>,</w:t>
      </w:r>
      <w:r>
        <w:rPr>
          <w:spacing w:val="-7"/>
        </w:rPr>
        <w:t xml:space="preserve"> </w:t>
      </w:r>
      <w:r>
        <w:t>Brain</w:t>
      </w:r>
      <w:r>
        <w:rPr>
          <w:spacing w:val="-3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t>Tasmania,</w:t>
      </w:r>
      <w:r>
        <w:rPr>
          <w:spacing w:val="-7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Tasmania</w:t>
      </w:r>
    </w:p>
    <w:p w14:paraId="6999763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Deborah</w:t>
      </w:r>
      <w:r>
        <w:rPr>
          <w:b/>
          <w:spacing w:val="-2"/>
        </w:rPr>
        <w:t xml:space="preserve"> </w:t>
      </w:r>
      <w:r>
        <w:rPr>
          <w:b/>
        </w:rPr>
        <w:t>Loxton</w:t>
      </w:r>
      <w:r>
        <w:t>,</w:t>
      </w:r>
      <w:r>
        <w:rPr>
          <w:spacing w:val="-6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Research</w:t>
      </w:r>
    </w:p>
    <w:p w14:paraId="3F58A4E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8"/>
        <w:jc w:val="left"/>
      </w:pPr>
      <w:r>
        <w:rPr>
          <w:b/>
          <w:spacing w:val="-1"/>
        </w:rPr>
        <w:t>Deen</w:t>
      </w:r>
      <w:r>
        <w:rPr>
          <w:b/>
        </w:rPr>
        <w:t xml:space="preserve"> Potter</w:t>
      </w:r>
      <w:r>
        <w:t>,</w:t>
      </w:r>
      <w:r>
        <w:rPr>
          <w:spacing w:val="-18"/>
        </w:rPr>
        <w:t xml:space="preserve"> </w:t>
      </w:r>
      <w:r>
        <w:t>Magistrate</w:t>
      </w:r>
    </w:p>
    <w:p w14:paraId="46BAD6A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Delia</w:t>
      </w:r>
      <w:r>
        <w:rPr>
          <w:b/>
          <w:spacing w:val="-1"/>
        </w:rPr>
        <w:t xml:space="preserve"> </w:t>
      </w:r>
      <w:r>
        <w:rPr>
          <w:b/>
        </w:rPr>
        <w:t>Donovan</w:t>
      </w:r>
      <w:r>
        <w:t>,</w:t>
      </w:r>
      <w:r>
        <w:rPr>
          <w:spacing w:val="-14"/>
        </w:rPr>
        <w:t xml:space="preserve"> </w:t>
      </w:r>
      <w:r>
        <w:t>DVNSW</w:t>
      </w:r>
    </w:p>
    <w:p w14:paraId="08C8DED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Denele</w:t>
      </w:r>
      <w:r>
        <w:rPr>
          <w:b/>
          <w:spacing w:val="-2"/>
        </w:rPr>
        <w:t xml:space="preserve"> </w:t>
      </w:r>
      <w:r>
        <w:rPr>
          <w:b/>
        </w:rPr>
        <w:t>Crozier</w:t>
      </w:r>
      <w:r>
        <w:t>,</w:t>
      </w:r>
      <w:r>
        <w:rPr>
          <w:spacing w:val="-5"/>
        </w:rPr>
        <w:t xml:space="preserve"> </w:t>
      </w:r>
      <w:r>
        <w:t>VAW</w:t>
      </w:r>
      <w:r>
        <w:rPr>
          <w:spacing w:val="-2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NSW</w:t>
      </w:r>
    </w:p>
    <w:p w14:paraId="1D19BDB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Desmond</w:t>
      </w:r>
      <w:r>
        <w:rPr>
          <w:b/>
          <w:spacing w:val="-3"/>
        </w:rPr>
        <w:t xml:space="preserve"> </w:t>
      </w:r>
      <w:r>
        <w:rPr>
          <w:b/>
        </w:rPr>
        <w:t>Campbell</w:t>
      </w:r>
      <w:r>
        <w:t>,</w:t>
      </w:r>
      <w:r>
        <w:rPr>
          <w:spacing w:val="-6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Ventures</w:t>
      </w:r>
      <w:r>
        <w:rPr>
          <w:spacing w:val="-6"/>
        </w:rPr>
        <w:t xml:space="preserve"> </w:t>
      </w:r>
      <w:r>
        <w:t>Australia</w:t>
      </w:r>
    </w:p>
    <w:p w14:paraId="7F8FE6A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jc w:val="left"/>
      </w:pPr>
      <w:r>
        <w:rPr>
          <w:b/>
        </w:rPr>
        <w:t>Devon</w:t>
      </w:r>
      <w:r>
        <w:rPr>
          <w:b/>
          <w:spacing w:val="-3"/>
        </w:rPr>
        <w:t xml:space="preserve"> </w:t>
      </w:r>
      <w:r>
        <w:rPr>
          <w:b/>
        </w:rPr>
        <w:t>Cuimara</w:t>
      </w:r>
      <w:r>
        <w:t>,</w:t>
      </w:r>
      <w:r>
        <w:rPr>
          <w:spacing w:val="-5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Males</w:t>
      </w:r>
      <w:r>
        <w:rPr>
          <w:spacing w:val="-5"/>
        </w:rPr>
        <w:t xml:space="preserve"> </w:t>
      </w:r>
      <w:r>
        <w:t>Healing</w:t>
      </w:r>
      <w:r>
        <w:rPr>
          <w:spacing w:val="-7"/>
        </w:rPr>
        <w:t xml:space="preserve"> </w:t>
      </w:r>
      <w:r>
        <w:t>Centre</w:t>
      </w:r>
    </w:p>
    <w:p w14:paraId="4E8F7D7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Dianah</w:t>
      </w:r>
      <w:r>
        <w:rPr>
          <w:b/>
          <w:spacing w:val="-2"/>
        </w:rPr>
        <w:t xml:space="preserve"> </w:t>
      </w:r>
      <w:r>
        <w:rPr>
          <w:b/>
        </w:rPr>
        <w:t>Brown</w:t>
      </w:r>
      <w:r>
        <w:t>,</w:t>
      </w:r>
      <w:r>
        <w:rPr>
          <w:spacing w:val="-5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Australia</w:t>
      </w:r>
    </w:p>
    <w:p w14:paraId="71CD031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37"/>
        <w:jc w:val="left"/>
      </w:pPr>
      <w:r>
        <w:rPr>
          <w:b/>
        </w:rPr>
        <w:t>Diane</w:t>
      </w:r>
      <w:r>
        <w:rPr>
          <w:b/>
          <w:spacing w:val="-2"/>
        </w:rPr>
        <w:t xml:space="preserve"> </w:t>
      </w:r>
      <w:r>
        <w:rPr>
          <w:b/>
        </w:rPr>
        <w:t>(Di)</w:t>
      </w:r>
      <w:r>
        <w:rPr>
          <w:b/>
          <w:spacing w:val="-3"/>
        </w:rPr>
        <w:t xml:space="preserve"> </w:t>
      </w:r>
      <w:r>
        <w:rPr>
          <w:b/>
        </w:rPr>
        <w:t>Macleod</w:t>
      </w:r>
      <w:r>
        <w:t>,</w:t>
      </w:r>
      <w:r>
        <w:rPr>
          <w:spacing w:val="-5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Representative</w:t>
      </w:r>
    </w:p>
    <w:p w14:paraId="60FC606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82"/>
        <w:jc w:val="left"/>
      </w:pPr>
      <w:r>
        <w:rPr>
          <w:b/>
        </w:rPr>
        <w:t>Dianne Gipey</w:t>
      </w:r>
      <w:r>
        <w:t>,</w:t>
      </w:r>
      <w:r>
        <w:rPr>
          <w:spacing w:val="-4"/>
        </w:rPr>
        <w:t xml:space="preserve"> </w:t>
      </w:r>
      <w:r>
        <w:t>Salvation</w:t>
      </w:r>
      <w:r>
        <w:rPr>
          <w:spacing w:val="-4"/>
        </w:rPr>
        <w:t xml:space="preserve"> </w:t>
      </w:r>
      <w:r>
        <w:t>Army</w:t>
      </w:r>
    </w:p>
    <w:p w14:paraId="4D0BEBC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48"/>
        <w:jc w:val="left"/>
      </w:pPr>
      <w:r>
        <w:rPr>
          <w:b/>
        </w:rPr>
        <w:t>Dixie</w:t>
      </w:r>
      <w:r>
        <w:rPr>
          <w:b/>
          <w:spacing w:val="-1"/>
        </w:rPr>
        <w:t xml:space="preserve"> </w:t>
      </w:r>
      <w:r>
        <w:rPr>
          <w:b/>
        </w:rPr>
        <w:t>Link-Gordon</w:t>
      </w:r>
      <w:r>
        <w:t>,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NSW</w:t>
      </w:r>
    </w:p>
    <w:p w14:paraId="5D60CAE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before="72"/>
        <w:jc w:val="left"/>
      </w:pP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Donna</w:t>
      </w:r>
      <w:r>
        <w:rPr>
          <w:b/>
          <w:spacing w:val="-1"/>
        </w:rPr>
        <w:t xml:space="preserve"> </w:t>
      </w:r>
      <w:r>
        <w:rPr>
          <w:b/>
        </w:rPr>
        <w:t>Chung</w:t>
      </w:r>
      <w:r>
        <w:t>,</w:t>
      </w:r>
      <w:r>
        <w:rPr>
          <w:spacing w:val="-5"/>
        </w:rPr>
        <w:t xml:space="preserve"> </w:t>
      </w:r>
      <w:r>
        <w:t>Curtin</w:t>
      </w:r>
      <w:r>
        <w:rPr>
          <w:spacing w:val="-5"/>
        </w:rPr>
        <w:t xml:space="preserve"> </w:t>
      </w:r>
      <w:r>
        <w:t>University</w:t>
      </w:r>
    </w:p>
    <w:p w14:paraId="655577D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Donna</w:t>
      </w:r>
      <w:r>
        <w:rPr>
          <w:b/>
          <w:spacing w:val="-1"/>
        </w:rPr>
        <w:t xml:space="preserve"> </w:t>
      </w:r>
      <w:r>
        <w:rPr>
          <w:b/>
        </w:rPr>
        <w:t>Pearce</w:t>
      </w:r>
      <w:r>
        <w:t>,</w:t>
      </w:r>
      <w:r>
        <w:rPr>
          <w:spacing w:val="-6"/>
        </w:rPr>
        <w:t xml:space="preserve"> </w:t>
      </w:r>
      <w:r>
        <w:t>Treasury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Directorate</w:t>
      </w:r>
    </w:p>
    <w:p w14:paraId="1AE3E84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Donna</w:t>
      </w:r>
      <w:r>
        <w:rPr>
          <w:b/>
          <w:spacing w:val="-2"/>
        </w:rPr>
        <w:t xml:space="preserve"> </w:t>
      </w:r>
      <w:r>
        <w:rPr>
          <w:b/>
        </w:rPr>
        <w:t>Shkalla</w:t>
      </w:r>
      <w:r>
        <w:t>,</w:t>
      </w:r>
      <w:r>
        <w:rPr>
          <w:spacing w:val="-7"/>
        </w:rPr>
        <w:t xml:space="preserve"> </w:t>
      </w:r>
      <w:r>
        <w:t>UnitingCare</w:t>
      </w:r>
      <w:r>
        <w:rPr>
          <w:spacing w:val="-6"/>
        </w:rPr>
        <w:t xml:space="preserve"> </w:t>
      </w:r>
      <w:r>
        <w:t>Queensland</w:t>
      </w:r>
    </w:p>
    <w:p w14:paraId="3452857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Dorinda</w:t>
      </w:r>
      <w:r>
        <w:rPr>
          <w:b/>
          <w:spacing w:val="-2"/>
        </w:rPr>
        <w:t xml:space="preserve"> </w:t>
      </w:r>
      <w:r>
        <w:rPr>
          <w:b/>
        </w:rPr>
        <w:t>Cox,</w:t>
      </w:r>
      <w:r>
        <w:rPr>
          <w:b/>
          <w:spacing w:val="-3"/>
        </w:rPr>
        <w:t xml:space="preserve"> </w:t>
      </w:r>
      <w:r>
        <w:t>Greens</w:t>
      </w:r>
      <w:r>
        <w:rPr>
          <w:spacing w:val="-4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</w:t>
      </w:r>
    </w:p>
    <w:p w14:paraId="5CD8183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Dorothy</w:t>
      </w:r>
      <w:r>
        <w:rPr>
          <w:b/>
          <w:spacing w:val="-6"/>
        </w:rPr>
        <w:t xml:space="preserve"> </w:t>
      </w:r>
      <w:r>
        <w:rPr>
          <w:b/>
        </w:rPr>
        <w:t>Bloomfield,</w:t>
      </w:r>
      <w:r>
        <w:rPr>
          <w:b/>
          <w:spacing w:val="-2"/>
        </w:rPr>
        <w:t xml:space="preserve"> </w:t>
      </w:r>
      <w:r>
        <w:t>Counsellor,</w:t>
      </w:r>
      <w:r>
        <w:rPr>
          <w:spacing w:val="-6"/>
        </w:rPr>
        <w:t xml:space="preserve"> </w:t>
      </w:r>
      <w:r>
        <w:t>Adelaide</w:t>
      </w:r>
    </w:p>
    <w:p w14:paraId="692640A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Ela</w:t>
      </w:r>
      <w:r>
        <w:rPr>
          <w:b/>
          <w:spacing w:val="-3"/>
        </w:rPr>
        <w:t xml:space="preserve"> </w:t>
      </w:r>
      <w:r>
        <w:rPr>
          <w:b/>
        </w:rPr>
        <w:t>Stewart,</w:t>
      </w:r>
      <w:r>
        <w:rPr>
          <w:b/>
          <w:spacing w:val="-4"/>
        </w:rPr>
        <w:t xml:space="preserve"> </w:t>
      </w:r>
      <w:r>
        <w:t>InTouch</w:t>
      </w:r>
      <w:r>
        <w:rPr>
          <w:spacing w:val="-3"/>
        </w:rPr>
        <w:t xml:space="preserve"> </w:t>
      </w:r>
      <w:r>
        <w:t>Multicultural</w:t>
      </w:r>
      <w:r>
        <w:rPr>
          <w:spacing w:val="-4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t>Violence</w:t>
      </w:r>
    </w:p>
    <w:p w14:paraId="7B8B7A3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Elena</w:t>
      </w:r>
      <w:r>
        <w:rPr>
          <w:b/>
          <w:spacing w:val="-3"/>
        </w:rPr>
        <w:t xml:space="preserve"> </w:t>
      </w:r>
      <w:r>
        <w:rPr>
          <w:b/>
        </w:rPr>
        <w:t>Campbell,</w:t>
      </w:r>
      <w:r>
        <w:rPr>
          <w:b/>
          <w:spacing w:val="-4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Justice,</w:t>
      </w:r>
      <w:r>
        <w:rPr>
          <w:spacing w:val="-7"/>
        </w:rPr>
        <w:t xml:space="preserve"> </w:t>
      </w:r>
      <w:r>
        <w:t>RMIT</w:t>
      </w:r>
    </w:p>
    <w:p w14:paraId="30DBB21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Elena</w:t>
      </w:r>
      <w:r>
        <w:rPr>
          <w:b/>
          <w:spacing w:val="-2"/>
        </w:rPr>
        <w:t xml:space="preserve"> </w:t>
      </w:r>
      <w:r>
        <w:rPr>
          <w:b/>
        </w:rPr>
        <w:t>Ferguson,</w:t>
      </w:r>
      <w:r>
        <w:rPr>
          <w:b/>
          <w:spacing w:val="-5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Settlement</w:t>
      </w:r>
      <w:r>
        <w:rPr>
          <w:spacing w:val="-7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Limited</w:t>
      </w:r>
    </w:p>
    <w:p w14:paraId="774C2C2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Elham</w:t>
      </w:r>
      <w:r>
        <w:rPr>
          <w:b/>
          <w:spacing w:val="-4"/>
        </w:rPr>
        <w:t xml:space="preserve"> </w:t>
      </w:r>
      <w:r>
        <w:rPr>
          <w:b/>
        </w:rPr>
        <w:t>Behroozi</w:t>
      </w:r>
      <w:r>
        <w:t>,</w:t>
      </w:r>
      <w:r>
        <w:rPr>
          <w:spacing w:val="-4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Women’s</w:t>
      </w:r>
      <w:r>
        <w:rPr>
          <w:spacing w:val="-3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Program</w:t>
      </w:r>
    </w:p>
    <w:p w14:paraId="404650B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jc w:val="left"/>
      </w:pPr>
      <w:r>
        <w:rPr>
          <w:b/>
        </w:rPr>
        <w:t>Elise</w:t>
      </w:r>
      <w:r>
        <w:rPr>
          <w:b/>
          <w:spacing w:val="-1"/>
        </w:rPr>
        <w:t xml:space="preserve"> </w:t>
      </w:r>
      <w:r>
        <w:rPr>
          <w:b/>
        </w:rPr>
        <w:t>Phillips</w:t>
      </w:r>
      <w:r>
        <w:t>,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Violence</w:t>
      </w:r>
    </w:p>
    <w:p w14:paraId="6493958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Elizabeth</w:t>
      </w:r>
      <w:r>
        <w:rPr>
          <w:b/>
          <w:spacing w:val="-2"/>
        </w:rPr>
        <w:t xml:space="preserve"> </w:t>
      </w:r>
      <w:r>
        <w:rPr>
          <w:b/>
        </w:rPr>
        <w:t>(Betty)</w:t>
      </w:r>
      <w:r>
        <w:rPr>
          <w:b/>
          <w:spacing w:val="-2"/>
        </w:rPr>
        <w:t xml:space="preserve"> </w:t>
      </w:r>
      <w:r>
        <w:rPr>
          <w:b/>
        </w:rPr>
        <w:t>Anne</w:t>
      </w:r>
      <w:r>
        <w:rPr>
          <w:b/>
          <w:spacing w:val="-5"/>
        </w:rPr>
        <w:t xml:space="preserve"> </w:t>
      </w:r>
      <w:r>
        <w:rPr>
          <w:b/>
        </w:rPr>
        <w:t>Taylor</w:t>
      </w:r>
      <w:r>
        <w:t>,</w:t>
      </w:r>
      <w:r>
        <w:rPr>
          <w:spacing w:val="-5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Rose</w:t>
      </w:r>
      <w:r>
        <w:rPr>
          <w:spacing w:val="-8"/>
        </w:rPr>
        <w:t xml:space="preserve"> </w:t>
      </w:r>
      <w:r>
        <w:t>Foundation</w:t>
      </w:r>
    </w:p>
    <w:p w14:paraId="0CDD6C5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Elizabeth</w:t>
      </w:r>
      <w:r>
        <w:rPr>
          <w:b/>
          <w:spacing w:val="-3"/>
        </w:rPr>
        <w:t xml:space="preserve"> </w:t>
      </w:r>
      <w:r>
        <w:rPr>
          <w:b/>
        </w:rPr>
        <w:t>Brayshaw</w:t>
      </w:r>
      <w:r>
        <w:t>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Premier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Cabinet,</w:t>
      </w:r>
      <w:r>
        <w:rPr>
          <w:spacing w:val="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Women</w:t>
      </w:r>
    </w:p>
    <w:p w14:paraId="2590F8F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Elizabeth</w:t>
      </w:r>
      <w:r>
        <w:rPr>
          <w:b/>
          <w:spacing w:val="-2"/>
        </w:rPr>
        <w:t xml:space="preserve"> </w:t>
      </w:r>
      <w:r>
        <w:rPr>
          <w:b/>
        </w:rPr>
        <w:t>Broderick</w:t>
      </w:r>
      <w:r>
        <w:rPr>
          <w:b/>
          <w:spacing w:val="-1"/>
        </w:rPr>
        <w:t xml:space="preserve"> </w:t>
      </w:r>
      <w:r>
        <w:rPr>
          <w:b/>
        </w:rPr>
        <w:t>AO</w:t>
      </w:r>
      <w:r>
        <w:t>,</w:t>
      </w:r>
      <w:r>
        <w:rPr>
          <w:spacing w:val="-4"/>
        </w:rPr>
        <w:t xml:space="preserve"> </w:t>
      </w:r>
      <w:r>
        <w:t>Elizabeth</w:t>
      </w:r>
      <w:r>
        <w:rPr>
          <w:spacing w:val="-1"/>
        </w:rPr>
        <w:t xml:space="preserve"> </w:t>
      </w:r>
      <w:r>
        <w:t>Broderick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co.</w:t>
      </w:r>
    </w:p>
    <w:p w14:paraId="45AC665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Elizabeth</w:t>
      </w:r>
      <w:r>
        <w:rPr>
          <w:b/>
          <w:spacing w:val="-1"/>
        </w:rPr>
        <w:t xml:space="preserve"> </w:t>
      </w:r>
      <w:r>
        <w:rPr>
          <w:b/>
        </w:rPr>
        <w:t>Evans</w:t>
      </w:r>
      <w:r>
        <w:t>,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and Federal</w:t>
      </w:r>
      <w:r>
        <w:rPr>
          <w:spacing w:val="-2"/>
        </w:rPr>
        <w:t xml:space="preserve"> </w:t>
      </w:r>
      <w:r>
        <w:t>Circuit</w:t>
      </w:r>
      <w:r>
        <w:rPr>
          <w:spacing w:val="-13"/>
        </w:rPr>
        <w:t xml:space="preserve"> </w:t>
      </w:r>
      <w:r>
        <w:t>Court</w:t>
      </w:r>
    </w:p>
    <w:p w14:paraId="01DED11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 w:line="276" w:lineRule="auto"/>
        <w:ind w:right="223"/>
        <w:jc w:val="left"/>
      </w:pPr>
      <w:r>
        <w:rPr>
          <w:b/>
        </w:rPr>
        <w:t>Elly</w:t>
      </w:r>
      <w:r>
        <w:rPr>
          <w:b/>
          <w:spacing w:val="1"/>
        </w:rPr>
        <w:t xml:space="preserve"> </w:t>
      </w:r>
      <w:r>
        <w:rPr>
          <w:b/>
        </w:rPr>
        <w:t>Raffo</w:t>
      </w:r>
      <w:r>
        <w:t>,</w:t>
      </w:r>
      <w:r>
        <w:rPr>
          <w:spacing w:val="1"/>
        </w:rPr>
        <w:t xml:space="preserve"> </w:t>
      </w:r>
      <w:r>
        <w:t>Bankstown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Service,</w:t>
      </w:r>
      <w:r>
        <w:rPr>
          <w:spacing w:val="1"/>
        </w:rPr>
        <w:t xml:space="preserve"> </w:t>
      </w:r>
      <w:r>
        <w:t>Fairfield</w:t>
      </w:r>
      <w:r>
        <w:rPr>
          <w:spacing w:val="1"/>
        </w:rPr>
        <w:t xml:space="preserve"> </w:t>
      </w:r>
      <w:r>
        <w:t>Staying Home</w:t>
      </w:r>
      <w:r>
        <w:rPr>
          <w:spacing w:val="1"/>
        </w:rPr>
        <w:t xml:space="preserve"> </w:t>
      </w:r>
      <w:r>
        <w:t>Leaving Violence</w:t>
      </w:r>
      <w:r>
        <w:rPr>
          <w:spacing w:val="-59"/>
        </w:rPr>
        <w:t xml:space="preserve"> </w:t>
      </w:r>
      <w:r>
        <w:t>Service</w:t>
      </w:r>
    </w:p>
    <w:p w14:paraId="5C07ABF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44"/>
        <w:jc w:val="left"/>
      </w:pPr>
      <w:r>
        <w:rPr>
          <w:b/>
        </w:rPr>
        <w:t>Eloise Layard</w:t>
      </w:r>
      <w:r>
        <w:t>,</w:t>
      </w:r>
      <w:r>
        <w:rPr>
          <w:spacing w:val="-8"/>
        </w:rPr>
        <w:t xml:space="preserve"> </w:t>
      </w:r>
      <w:r>
        <w:t>AIDS</w:t>
      </w:r>
      <w:r>
        <w:rPr>
          <w:spacing w:val="-3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Wales</w:t>
      </w:r>
    </w:p>
    <w:p w14:paraId="2D5C989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Emily</w:t>
      </w:r>
      <w:r>
        <w:rPr>
          <w:b/>
          <w:spacing w:val="-3"/>
        </w:rPr>
        <w:t xml:space="preserve"> </w:t>
      </w:r>
      <w:r>
        <w:rPr>
          <w:b/>
        </w:rPr>
        <w:t>Carter</w:t>
      </w:r>
      <w:r>
        <w:t>,</w:t>
      </w:r>
      <w:r>
        <w:rPr>
          <w:spacing w:val="-7"/>
        </w:rPr>
        <w:t xml:space="preserve"> </w:t>
      </w:r>
      <w:r>
        <w:t>Marninwarntikura</w:t>
      </w:r>
      <w:r>
        <w:rPr>
          <w:spacing w:val="-3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Resource</w:t>
      </w:r>
      <w:r>
        <w:rPr>
          <w:spacing w:val="-8"/>
        </w:rPr>
        <w:t xml:space="preserve"> </w:t>
      </w:r>
      <w:r>
        <w:t>Centre</w:t>
      </w:r>
    </w:p>
    <w:p w14:paraId="5457C23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jc w:val="left"/>
      </w:pPr>
      <w:r>
        <w:rPr>
          <w:b/>
        </w:rPr>
        <w:t>Emily</w:t>
      </w:r>
      <w:r>
        <w:rPr>
          <w:b/>
          <w:spacing w:val="-3"/>
        </w:rPr>
        <w:t xml:space="preserve"> </w:t>
      </w:r>
      <w:r>
        <w:rPr>
          <w:b/>
        </w:rPr>
        <w:t>Chauvel</w:t>
      </w:r>
      <w:r>
        <w:rPr>
          <w:b/>
          <w:spacing w:val="-5"/>
        </w:rPr>
        <w:t xml:space="preserve"> </w:t>
      </w:r>
      <w:r>
        <w:rPr>
          <w:b/>
        </w:rPr>
        <w:t>Byrne,</w:t>
      </w:r>
      <w:r>
        <w:rPr>
          <w:b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Victorian</w:t>
      </w:r>
      <w:r>
        <w:rPr>
          <w:spacing w:val="-2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Agency</w:t>
      </w:r>
    </w:p>
    <w:p w14:paraId="45C353A9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jc w:val="left"/>
        <w:rPr>
          <w:b w:val="0"/>
        </w:rPr>
      </w:pPr>
      <w:r>
        <w:t>Emma</w:t>
      </w:r>
      <w:r>
        <w:rPr>
          <w:spacing w:val="-3"/>
        </w:rPr>
        <w:t xml:space="preserve"> </w:t>
      </w:r>
      <w:r>
        <w:t>Gierschick</w:t>
      </w:r>
      <w:r>
        <w:rPr>
          <w:spacing w:val="-2"/>
        </w:rPr>
        <w:t xml:space="preserve"> </w:t>
      </w:r>
      <w:r>
        <w:t>OAM</w:t>
      </w:r>
    </w:p>
    <w:p w14:paraId="716D486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Emma</w:t>
      </w:r>
      <w:r>
        <w:rPr>
          <w:b/>
          <w:spacing w:val="-3"/>
        </w:rPr>
        <w:t xml:space="preserve"> </w:t>
      </w:r>
      <w:r>
        <w:rPr>
          <w:b/>
        </w:rPr>
        <w:t>Iwinska,</w:t>
      </w:r>
      <w:r>
        <w:rPr>
          <w:b/>
          <w:spacing w:val="-4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Queensland</w:t>
      </w:r>
    </w:p>
    <w:p w14:paraId="087F27E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Erica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3"/>
        </w:rPr>
        <w:t xml:space="preserve"> </w:t>
      </w:r>
      <w:r>
        <w:rPr>
          <w:b/>
        </w:rPr>
        <w:t>Muzio,</w:t>
      </w:r>
      <w:r>
        <w:rPr>
          <w:b/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and Federal</w:t>
      </w:r>
      <w:r>
        <w:rPr>
          <w:spacing w:val="-2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Court</w:t>
      </w:r>
    </w:p>
    <w:p w14:paraId="112AA14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Erin</w:t>
      </w:r>
      <w:r>
        <w:rPr>
          <w:b/>
          <w:spacing w:val="-1"/>
        </w:rPr>
        <w:t xml:space="preserve"> </w:t>
      </w:r>
      <w:r>
        <w:rPr>
          <w:b/>
        </w:rPr>
        <w:t>Gillen</w:t>
      </w:r>
      <w:r>
        <w:t>,</w:t>
      </w:r>
      <w:r>
        <w:rPr>
          <w:spacing w:val="-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Watch</w:t>
      </w:r>
    </w:p>
    <w:p w14:paraId="2B7940B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Erin</w:t>
      </w:r>
      <w:r>
        <w:rPr>
          <w:b/>
          <w:spacing w:val="-2"/>
        </w:rPr>
        <w:t xml:space="preserve"> </w:t>
      </w:r>
      <w:r>
        <w:rPr>
          <w:b/>
        </w:rPr>
        <w:t>Price</w:t>
      </w:r>
      <w:r>
        <w:t>,</w:t>
      </w:r>
      <w:r>
        <w:rPr>
          <w:spacing w:val="-4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Shepherd</w:t>
      </w:r>
    </w:p>
    <w:p w14:paraId="65B54B61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jc w:val="left"/>
        <w:rPr>
          <w:b w:val="0"/>
        </w:rPr>
      </w:pPr>
      <w:r>
        <w:t>Estelle</w:t>
      </w:r>
      <w:r>
        <w:rPr>
          <w:spacing w:val="-6"/>
        </w:rPr>
        <w:t xml:space="preserve"> </w:t>
      </w:r>
      <w:r>
        <w:t>Clarke</w:t>
      </w:r>
    </w:p>
    <w:p w14:paraId="7719B55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jc w:val="left"/>
      </w:pPr>
      <w:r>
        <w:rPr>
          <w:b/>
        </w:rPr>
        <w:t>Esther</w:t>
      </w:r>
      <w:r>
        <w:rPr>
          <w:b/>
          <w:spacing w:val="-4"/>
        </w:rPr>
        <w:t xml:space="preserve"> </w:t>
      </w:r>
      <w:r>
        <w:rPr>
          <w:b/>
        </w:rPr>
        <w:t>Nambiar</w:t>
      </w:r>
      <w:r>
        <w:t>,</w:t>
      </w:r>
      <w:r>
        <w:rPr>
          <w:spacing w:val="-4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 Legal</w:t>
      </w:r>
      <w:r>
        <w:rPr>
          <w:spacing w:val="-3"/>
        </w:rPr>
        <w:t xml:space="preserve"> </w:t>
      </w:r>
      <w:r>
        <w:t>Service,</w:t>
      </w:r>
      <w:r>
        <w:rPr>
          <w:spacing w:val="-9"/>
        </w:rPr>
        <w:t xml:space="preserve"> </w:t>
      </w:r>
      <w:r>
        <w:t>NT</w:t>
      </w:r>
      <w:r>
        <w:rPr>
          <w:spacing w:val="-7"/>
        </w:rPr>
        <w:t xml:space="preserve"> </w:t>
      </w:r>
      <w:r>
        <w:t>Government</w:t>
      </w:r>
    </w:p>
    <w:p w14:paraId="304E69B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Evita</w:t>
      </w:r>
      <w:r>
        <w:rPr>
          <w:b/>
          <w:spacing w:val="-2"/>
        </w:rPr>
        <w:t xml:space="preserve"> </w:t>
      </w:r>
      <w:r>
        <w:rPr>
          <w:b/>
        </w:rPr>
        <w:t>March</w:t>
      </w:r>
      <w:r>
        <w:t>,</w:t>
      </w:r>
      <w:r>
        <w:rPr>
          <w:spacing w:val="-6"/>
        </w:rPr>
        <w:t xml:space="preserve"> </w:t>
      </w:r>
      <w:r>
        <w:t>Federation</w:t>
      </w:r>
      <w:r>
        <w:rPr>
          <w:spacing w:val="-2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Australia</w:t>
      </w:r>
    </w:p>
    <w:p w14:paraId="4B39E08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Faith</w:t>
      </w:r>
      <w:r>
        <w:rPr>
          <w:b/>
          <w:spacing w:val="-3"/>
        </w:rPr>
        <w:t xml:space="preserve"> </w:t>
      </w:r>
      <w:r>
        <w:rPr>
          <w:b/>
        </w:rPr>
        <w:t>Makwanya</w:t>
      </w:r>
      <w:r>
        <w:t>,</w:t>
      </w:r>
      <w:r>
        <w:rPr>
          <w:spacing w:val="-5"/>
        </w:rPr>
        <w:t xml:space="preserve"> </w:t>
      </w:r>
      <w:r>
        <w:t>Galiwinku</w:t>
      </w:r>
      <w:r>
        <w:rPr>
          <w:spacing w:val="-6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Space</w:t>
      </w:r>
    </w:p>
    <w:p w14:paraId="066869FA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6EB64CB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jc w:val="left"/>
      </w:pPr>
      <w:r>
        <w:rPr>
          <w:b/>
        </w:rPr>
        <w:t>Fay</w:t>
      </w:r>
      <w:r>
        <w:rPr>
          <w:b/>
          <w:spacing w:val="-6"/>
        </w:rPr>
        <w:t xml:space="preserve"> </w:t>
      </w:r>
      <w:r>
        <w:rPr>
          <w:b/>
        </w:rPr>
        <w:t>Mound</w:t>
      </w:r>
      <w:r>
        <w:t>,</w:t>
      </w:r>
      <w:r>
        <w:rPr>
          <w:spacing w:val="-4"/>
        </w:rPr>
        <w:t xml:space="preserve"> </w:t>
      </w:r>
      <w:r>
        <w:t>UnitingCare</w:t>
      </w:r>
      <w:r>
        <w:rPr>
          <w:spacing w:val="-3"/>
        </w:rPr>
        <w:t xml:space="preserve"> </w:t>
      </w:r>
      <w:r>
        <w:t>Australia</w:t>
      </w:r>
    </w:p>
    <w:p w14:paraId="62AB2CA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Felicite</w:t>
      </w:r>
      <w:r>
        <w:rPr>
          <w:b/>
          <w:spacing w:val="-2"/>
        </w:rPr>
        <w:t xml:space="preserve"> </w:t>
      </w:r>
      <w:r>
        <w:rPr>
          <w:b/>
        </w:rPr>
        <w:t>Black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Services</w:t>
      </w:r>
    </w:p>
    <w:p w14:paraId="5BDDDB4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127"/>
        <w:jc w:val="left"/>
      </w:pPr>
      <w:r>
        <w:rPr>
          <w:b/>
        </w:rPr>
        <w:t>Felicity</w:t>
      </w:r>
      <w:r>
        <w:rPr>
          <w:b/>
          <w:spacing w:val="-6"/>
        </w:rPr>
        <w:t xml:space="preserve"> </w:t>
      </w:r>
      <w:r>
        <w:rPr>
          <w:b/>
        </w:rPr>
        <w:t>Fast</w:t>
      </w:r>
      <w:r>
        <w:t>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Justice</w:t>
      </w:r>
      <w:r>
        <w:rPr>
          <w:spacing w:val="-6"/>
        </w:rPr>
        <w:t xml:space="preserve"> </w:t>
      </w:r>
      <w:r>
        <w:t>Services</w:t>
      </w:r>
    </w:p>
    <w:p w14:paraId="6931813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Judge</w:t>
      </w:r>
      <w:r>
        <w:rPr>
          <w:b/>
          <w:spacing w:val="-1"/>
        </w:rPr>
        <w:t xml:space="preserve"> </w:t>
      </w:r>
      <w:r>
        <w:rPr>
          <w:b/>
        </w:rPr>
        <w:t>Felicity</w:t>
      </w:r>
      <w:r>
        <w:rPr>
          <w:b/>
          <w:spacing w:val="-6"/>
        </w:rPr>
        <w:t xml:space="preserve"> </w:t>
      </w:r>
      <w:r>
        <w:rPr>
          <w:b/>
        </w:rPr>
        <w:t>Hampel,</w:t>
      </w:r>
      <w:r>
        <w:rPr>
          <w:b/>
          <w:spacing w:val="-2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VIC</w:t>
      </w:r>
    </w:p>
    <w:p w14:paraId="2B36053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Fiona Dowsley</w:t>
      </w:r>
      <w:r>
        <w:t>,</w:t>
      </w:r>
      <w:r>
        <w:rPr>
          <w:spacing w:val="-5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Statistics</w:t>
      </w:r>
      <w:r>
        <w:rPr>
          <w:spacing w:val="-3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Victoria</w:t>
      </w:r>
    </w:p>
    <w:p w14:paraId="52724B8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Fiona</w:t>
      </w:r>
      <w:r>
        <w:rPr>
          <w:b/>
          <w:spacing w:val="-1"/>
        </w:rPr>
        <w:t xml:space="preserve"> </w:t>
      </w:r>
      <w:r>
        <w:rPr>
          <w:b/>
        </w:rPr>
        <w:t>Loaney</w:t>
      </w:r>
      <w:r>
        <w:t>,</w:t>
      </w:r>
      <w:r>
        <w:rPr>
          <w:spacing w:val="-4"/>
        </w:rPr>
        <w:t xml:space="preserve"> </w:t>
      </w:r>
      <w:r>
        <w:t>Relationships</w:t>
      </w:r>
      <w:r>
        <w:rPr>
          <w:spacing w:val="-7"/>
        </w:rPr>
        <w:t xml:space="preserve"> </w:t>
      </w:r>
      <w:r>
        <w:t>Australia</w:t>
      </w:r>
    </w:p>
    <w:p w14:paraId="05C9016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Fiona Mason</w:t>
      </w:r>
      <w:r>
        <w:t>,</w:t>
      </w:r>
      <w:r>
        <w:rPr>
          <w:spacing w:val="-5"/>
        </w:rPr>
        <w:t xml:space="preserve"> </w:t>
      </w:r>
      <w:r>
        <w:t>Tennant</w:t>
      </w:r>
      <w:r>
        <w:rPr>
          <w:spacing w:val="-4"/>
        </w:rPr>
        <w:t xml:space="preserve"> </w:t>
      </w:r>
      <w:r>
        <w:t>Creek</w:t>
      </w:r>
      <w:r>
        <w:rPr>
          <w:spacing w:val="-4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Shelter</w:t>
      </w:r>
    </w:p>
    <w:p w14:paraId="0B482B4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jc w:val="left"/>
      </w:pPr>
      <w:r>
        <w:rPr>
          <w:b/>
        </w:rPr>
        <w:t>Fiona</w:t>
      </w:r>
      <w:r>
        <w:rPr>
          <w:b/>
          <w:spacing w:val="-1"/>
        </w:rPr>
        <w:t xml:space="preserve"> </w:t>
      </w:r>
      <w:r>
        <w:rPr>
          <w:b/>
        </w:rPr>
        <w:t>Williamson</w:t>
      </w:r>
      <w:r>
        <w:t>,</w:t>
      </w:r>
      <w:r>
        <w:rPr>
          <w:spacing w:val="-4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Research,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(NTV)</w:t>
      </w:r>
    </w:p>
    <w:p w14:paraId="6AB03E1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jc w:val="left"/>
      </w:pPr>
      <w:r>
        <w:rPr>
          <w:b/>
        </w:rPr>
        <w:t>Frances</w:t>
      </w:r>
      <w:r>
        <w:rPr>
          <w:b/>
          <w:spacing w:val="-2"/>
        </w:rPr>
        <w:t xml:space="preserve"> </w:t>
      </w:r>
      <w:r>
        <w:rPr>
          <w:b/>
        </w:rPr>
        <w:t>Haynes</w:t>
      </w:r>
      <w:r>
        <w:t>,</w:t>
      </w:r>
      <w:r>
        <w:rPr>
          <w:spacing w:val="-5"/>
        </w:rPr>
        <w:t xml:space="preserve"> </w:t>
      </w:r>
      <w:r>
        <w:t>Rape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Australia</w:t>
      </w:r>
    </w:p>
    <w:p w14:paraId="064B04A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Frances</w:t>
      </w:r>
      <w:r>
        <w:rPr>
          <w:b/>
          <w:spacing w:val="-2"/>
        </w:rPr>
        <w:t xml:space="preserve"> </w:t>
      </w:r>
      <w:r>
        <w:rPr>
          <w:b/>
        </w:rPr>
        <w:t>Quan</w:t>
      </w:r>
      <w:r>
        <w:rPr>
          <w:b/>
          <w:spacing w:val="-3"/>
        </w:rPr>
        <w:t xml:space="preserve"> </w:t>
      </w:r>
      <w:r>
        <w:rPr>
          <w:b/>
        </w:rPr>
        <w:t>Farrant</w:t>
      </w:r>
      <w:r>
        <w:t>,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10"/>
        </w:rPr>
        <w:t xml:space="preserve"> </w:t>
      </w:r>
      <w:r>
        <w:t>Australia</w:t>
      </w:r>
    </w:p>
    <w:p w14:paraId="06FD22C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Freya</w:t>
      </w:r>
      <w:r>
        <w:rPr>
          <w:b/>
          <w:spacing w:val="-2"/>
        </w:rPr>
        <w:t xml:space="preserve"> </w:t>
      </w:r>
      <w:r>
        <w:rPr>
          <w:b/>
        </w:rPr>
        <w:t>O’Brien</w:t>
      </w:r>
      <w:r>
        <w:t>,</w:t>
      </w:r>
      <w:r>
        <w:rPr>
          <w:spacing w:val="-6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Women,</w:t>
      </w:r>
      <w:r>
        <w:rPr>
          <w:spacing w:val="-6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Directorate</w:t>
      </w:r>
    </w:p>
    <w:p w14:paraId="382CE08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Gabrielle</w:t>
      </w:r>
      <w:r>
        <w:rPr>
          <w:b/>
          <w:spacing w:val="-2"/>
        </w:rPr>
        <w:t xml:space="preserve"> </w:t>
      </w:r>
      <w:r>
        <w:rPr>
          <w:b/>
        </w:rPr>
        <w:t>Beard</w:t>
      </w:r>
      <w:r>
        <w:t>,</w:t>
      </w:r>
      <w:r>
        <w:rPr>
          <w:spacing w:val="-6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Indigenous</w:t>
      </w:r>
      <w:r>
        <w:rPr>
          <w:spacing w:val="-5"/>
        </w:rPr>
        <w:t xml:space="preserve"> </w:t>
      </w:r>
      <w:r>
        <w:t>Australians</w:t>
      </w:r>
      <w:r>
        <w:rPr>
          <w:spacing w:val="-8"/>
        </w:rPr>
        <w:t xml:space="preserve"> </w:t>
      </w:r>
      <w:r>
        <w:t>Agency</w:t>
      </w:r>
    </w:p>
    <w:p w14:paraId="2CAF3F0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 w:line="276" w:lineRule="auto"/>
        <w:ind w:right="981"/>
        <w:jc w:val="left"/>
      </w:pPr>
      <w:r>
        <w:rPr>
          <w:b/>
        </w:rPr>
        <w:t>Gabrielle</w:t>
      </w:r>
      <w:r>
        <w:rPr>
          <w:b/>
          <w:spacing w:val="18"/>
        </w:rPr>
        <w:t xml:space="preserve"> </w:t>
      </w:r>
      <w:r>
        <w:rPr>
          <w:b/>
        </w:rPr>
        <w:t>Canny</w:t>
      </w:r>
      <w:r>
        <w:t>,</w:t>
      </w:r>
      <w:r>
        <w:rPr>
          <w:spacing w:val="15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Legal</w:t>
      </w:r>
      <w:r>
        <w:rPr>
          <w:spacing w:val="17"/>
        </w:rPr>
        <w:t xml:space="preserve"> </w:t>
      </w:r>
      <w:r>
        <w:t>Aid,</w:t>
      </w:r>
      <w:r>
        <w:rPr>
          <w:spacing w:val="15"/>
        </w:rPr>
        <w:t xml:space="preserve"> </w:t>
      </w:r>
      <w:r>
        <w:t>Family</w:t>
      </w:r>
      <w:r>
        <w:rPr>
          <w:spacing w:val="16"/>
        </w:rPr>
        <w:t xml:space="preserve"> </w:t>
      </w:r>
      <w:r>
        <w:t>Law</w:t>
      </w:r>
      <w:r>
        <w:rPr>
          <w:spacing w:val="17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Group,</w:t>
      </w:r>
      <w:r>
        <w:rPr>
          <w:spacing w:val="15"/>
        </w:rPr>
        <w:t xml:space="preserve"> </w:t>
      </w:r>
      <w:r>
        <w:t>Legal</w:t>
      </w:r>
      <w:r>
        <w:rPr>
          <w:spacing w:val="17"/>
        </w:rPr>
        <w:t xml:space="preserve"> </w:t>
      </w:r>
      <w:r>
        <w:t>Services</w:t>
      </w:r>
      <w:r>
        <w:rPr>
          <w:spacing w:val="-59"/>
        </w:rPr>
        <w:t xml:space="preserve"> </w:t>
      </w:r>
      <w:r>
        <w:t>Commission of</w:t>
      </w:r>
      <w:r>
        <w:rPr>
          <w:spacing w:val="-3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Australia</w:t>
      </w:r>
    </w:p>
    <w:p w14:paraId="5A1236D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3"/>
        <w:jc w:val="left"/>
      </w:pPr>
      <w:r>
        <w:rPr>
          <w:b/>
        </w:rPr>
        <w:t>Gail</w:t>
      </w:r>
      <w:r>
        <w:rPr>
          <w:b/>
          <w:spacing w:val="-5"/>
        </w:rPr>
        <w:t xml:space="preserve"> </w:t>
      </w:r>
      <w:r>
        <w:rPr>
          <w:b/>
        </w:rPr>
        <w:t>Thorn</w:t>
      </w:r>
      <w:r>
        <w:t>,</w:t>
      </w:r>
      <w:r>
        <w:rPr>
          <w:spacing w:val="-4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NSW</w:t>
      </w:r>
    </w:p>
    <w:p w14:paraId="07CF295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Gaitee</w:t>
      </w:r>
      <w:r>
        <w:rPr>
          <w:b/>
          <w:spacing w:val="-4"/>
        </w:rPr>
        <w:t xml:space="preserve"> </w:t>
      </w:r>
      <w:r>
        <w:rPr>
          <w:b/>
        </w:rPr>
        <w:t>Taseer</w:t>
      </w:r>
      <w:r>
        <w:t>,</w:t>
      </w:r>
      <w:r>
        <w:rPr>
          <w:spacing w:val="-3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ACT</w:t>
      </w:r>
    </w:p>
    <w:p w14:paraId="3171571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38"/>
        <w:jc w:val="left"/>
      </w:pPr>
      <w:r>
        <w:rPr>
          <w:b/>
        </w:rPr>
        <w:t>Gaith</w:t>
      </w:r>
      <w:r>
        <w:rPr>
          <w:b/>
          <w:spacing w:val="-4"/>
        </w:rPr>
        <w:t xml:space="preserve"> </w:t>
      </w:r>
      <w:r>
        <w:rPr>
          <w:b/>
        </w:rPr>
        <w:t>Krayem</w:t>
      </w:r>
      <w:r>
        <w:t>,</w:t>
      </w:r>
      <w:r>
        <w:rPr>
          <w:spacing w:val="-6"/>
        </w:rPr>
        <w:t xml:space="preserve"> </w:t>
      </w:r>
      <w:r>
        <w:t>Muslim</w:t>
      </w:r>
      <w:r>
        <w:rPr>
          <w:spacing w:val="-3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Australia</w:t>
      </w:r>
    </w:p>
    <w:p w14:paraId="642672C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Gauri</w:t>
      </w:r>
      <w:r>
        <w:rPr>
          <w:b/>
          <w:spacing w:val="-6"/>
        </w:rPr>
        <w:t xml:space="preserve"> </w:t>
      </w:r>
      <w:r>
        <w:rPr>
          <w:b/>
        </w:rPr>
        <w:t>Kapoor</w:t>
      </w:r>
      <w:r>
        <w:t>,</w:t>
      </w:r>
      <w:r>
        <w:rPr>
          <w:spacing w:val="-6"/>
        </w:rPr>
        <w:t xml:space="preserve"> </w:t>
      </w:r>
      <w:r>
        <w:t>Australasian</w:t>
      </w:r>
      <w:r>
        <w:rPr>
          <w:spacing w:val="-2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Health</w:t>
      </w:r>
    </w:p>
    <w:p w14:paraId="320D43C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Gayatri</w:t>
      </w:r>
      <w:r>
        <w:rPr>
          <w:b/>
          <w:spacing w:val="-6"/>
        </w:rPr>
        <w:t xml:space="preserve"> </w:t>
      </w:r>
      <w:r>
        <w:rPr>
          <w:b/>
        </w:rPr>
        <w:t>Nair</w:t>
      </w:r>
      <w:r>
        <w:t>,</w:t>
      </w:r>
      <w:r>
        <w:rPr>
          <w:spacing w:val="-6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NSW</w:t>
      </w:r>
    </w:p>
    <w:p w14:paraId="41EF330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Gayle</w:t>
      </w:r>
      <w:r>
        <w:rPr>
          <w:b/>
          <w:spacing w:val="-2"/>
        </w:rPr>
        <w:t xml:space="preserve"> </w:t>
      </w:r>
      <w:r>
        <w:rPr>
          <w:b/>
        </w:rPr>
        <w:t>Tourish</w:t>
      </w:r>
      <w:r>
        <w:t>,</w:t>
      </w:r>
      <w:r>
        <w:rPr>
          <w:spacing w:val="-10"/>
        </w:rPr>
        <w:t xml:space="preserve"> </w:t>
      </w:r>
      <w:r>
        <w:t>Centacare</w:t>
      </w:r>
    </w:p>
    <w:p w14:paraId="1085F47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Geiza</w:t>
      </w:r>
      <w:r>
        <w:rPr>
          <w:b/>
          <w:spacing w:val="-1"/>
        </w:rPr>
        <w:t xml:space="preserve"> </w:t>
      </w:r>
      <w:r>
        <w:rPr>
          <w:b/>
        </w:rPr>
        <w:t>Stow</w:t>
      </w:r>
      <w:r>
        <w:t>,</w:t>
      </w:r>
      <w:r>
        <w:rPr>
          <w:spacing w:val="-5"/>
        </w:rPr>
        <w:t xml:space="preserve"> </w:t>
      </w:r>
      <w:r>
        <w:t>Mura Kosker</w:t>
      </w:r>
      <w:r>
        <w:rPr>
          <w:spacing w:val="-2"/>
        </w:rPr>
        <w:t xml:space="preserve"> </w:t>
      </w:r>
      <w:r>
        <w:t>Sorority</w:t>
      </w:r>
      <w:r>
        <w:rPr>
          <w:spacing w:val="-6"/>
        </w:rPr>
        <w:t xml:space="preserve"> </w:t>
      </w:r>
      <w:r>
        <w:t>Inc</w:t>
      </w:r>
    </w:p>
    <w:p w14:paraId="7E00D11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jc w:val="left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Gemma</w:t>
      </w:r>
      <w:r>
        <w:rPr>
          <w:b/>
          <w:spacing w:val="-1"/>
        </w:rPr>
        <w:t xml:space="preserve"> </w:t>
      </w:r>
      <w:r>
        <w:rPr>
          <w:b/>
        </w:rPr>
        <w:t>McKibbin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Melbourne</w:t>
      </w:r>
    </w:p>
    <w:p w14:paraId="006291B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Genevieve</w:t>
      </w:r>
      <w:r>
        <w:rPr>
          <w:b/>
          <w:spacing w:val="-5"/>
        </w:rPr>
        <w:t xml:space="preserve"> </w:t>
      </w:r>
      <w:r>
        <w:rPr>
          <w:b/>
        </w:rPr>
        <w:t>Thornton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Families,</w:t>
      </w:r>
      <w:r>
        <w:rPr>
          <w:spacing w:val="-3"/>
        </w:rPr>
        <w:t xml:space="preserve"> </w:t>
      </w:r>
      <w:r>
        <w:t>Fairness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Housing</w:t>
      </w:r>
    </w:p>
    <w:p w14:paraId="607BCC1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Georgia</w:t>
      </w:r>
      <w:r>
        <w:rPr>
          <w:b/>
          <w:spacing w:val="-3"/>
        </w:rPr>
        <w:t xml:space="preserve"> </w:t>
      </w:r>
      <w:r>
        <w:rPr>
          <w:b/>
        </w:rPr>
        <w:t>Flynn</w:t>
      </w:r>
      <w:r>
        <w:t>,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team,</w:t>
      </w:r>
      <w:r>
        <w:rPr>
          <w:spacing w:val="-6"/>
        </w:rPr>
        <w:t xml:space="preserve"> </w:t>
      </w:r>
      <w:r>
        <w:t>Commonwealth</w:t>
      </w:r>
      <w:r>
        <w:rPr>
          <w:spacing w:val="-1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Australia</w:t>
      </w:r>
    </w:p>
    <w:p w14:paraId="0851E00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Georgia</w:t>
      </w:r>
      <w:r>
        <w:rPr>
          <w:b/>
          <w:spacing w:val="-1"/>
        </w:rPr>
        <w:t xml:space="preserve"> </w:t>
      </w:r>
      <w:r>
        <w:rPr>
          <w:b/>
        </w:rPr>
        <w:t>Hagias</w:t>
      </w:r>
      <w:r>
        <w:t>,</w:t>
      </w:r>
      <w:r>
        <w:rPr>
          <w:spacing w:val="-3"/>
        </w:rPr>
        <w:t xml:space="preserve"> </w:t>
      </w:r>
      <w:r>
        <w:t>Top End</w:t>
      </w:r>
      <w:r>
        <w:rPr>
          <w:spacing w:val="-4"/>
        </w:rPr>
        <w:t xml:space="preserve"> </w:t>
      </w:r>
      <w:r>
        <w:t>Womens'</w:t>
      </w:r>
      <w:r>
        <w:rPr>
          <w:spacing w:val="-5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Service</w:t>
      </w:r>
    </w:p>
    <w:p w14:paraId="480B776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Georgina</w:t>
      </w:r>
      <w:r>
        <w:rPr>
          <w:b/>
          <w:spacing w:val="-2"/>
        </w:rPr>
        <w:t xml:space="preserve"> </w:t>
      </w:r>
      <w:r>
        <w:rPr>
          <w:b/>
        </w:rPr>
        <w:t>Heydon</w:t>
      </w:r>
      <w:r>
        <w:t>,</w:t>
      </w:r>
      <w:r>
        <w:rPr>
          <w:spacing w:val="-10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Melbourne</w:t>
      </w:r>
      <w:r>
        <w:rPr>
          <w:spacing w:val="-1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</w:t>
      </w:r>
    </w:p>
    <w:p w14:paraId="7AF1947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jc w:val="left"/>
      </w:pPr>
      <w:r>
        <w:rPr>
          <w:b/>
        </w:rPr>
        <w:t>Georgina Sutherland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Melbourne</w:t>
      </w:r>
    </w:p>
    <w:p w14:paraId="20D9B3C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Professor</w:t>
      </w:r>
      <w:r>
        <w:rPr>
          <w:b/>
          <w:spacing w:val="-3"/>
        </w:rPr>
        <w:t xml:space="preserve"> </w:t>
      </w:r>
      <w:r>
        <w:rPr>
          <w:b/>
        </w:rPr>
        <w:t>Gigi</w:t>
      </w:r>
      <w:r>
        <w:rPr>
          <w:b/>
          <w:spacing w:val="-4"/>
        </w:rPr>
        <w:t xml:space="preserve"> </w:t>
      </w:r>
      <w:r>
        <w:rPr>
          <w:b/>
        </w:rPr>
        <w:t>Foster</w:t>
      </w:r>
      <w:r>
        <w:t>,</w:t>
      </w:r>
      <w:r>
        <w:rPr>
          <w:spacing w:val="-9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 Wales</w:t>
      </w:r>
    </w:p>
    <w:p w14:paraId="5AD3DB8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Ginger</w:t>
      </w:r>
      <w:r>
        <w:rPr>
          <w:b/>
          <w:spacing w:val="-4"/>
        </w:rPr>
        <w:t xml:space="preserve"> </w:t>
      </w:r>
      <w:r>
        <w:rPr>
          <w:b/>
        </w:rPr>
        <w:t>Gorman</w:t>
      </w:r>
      <w:r>
        <w:t>,</w:t>
      </w:r>
      <w:r>
        <w:rPr>
          <w:spacing w:val="-4"/>
        </w:rPr>
        <w:t xml:space="preserve"> </w:t>
      </w:r>
      <w:r>
        <w:t>Broad Agenda,</w:t>
      </w:r>
      <w:r>
        <w:rPr>
          <w:spacing w:val="-4"/>
        </w:rPr>
        <w:t xml:space="preserve"> </w:t>
      </w:r>
      <w:r>
        <w:t>Seriously</w:t>
      </w:r>
      <w:r>
        <w:rPr>
          <w:spacing w:val="-4"/>
        </w:rPr>
        <w:t xml:space="preserve"> </w:t>
      </w:r>
      <w:r>
        <w:t>Social</w:t>
      </w:r>
    </w:p>
    <w:p w14:paraId="0C9A716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Gloria</w:t>
      </w:r>
      <w:r>
        <w:rPr>
          <w:b/>
          <w:spacing w:val="-1"/>
        </w:rPr>
        <w:t xml:space="preserve"> </w:t>
      </w:r>
      <w:r>
        <w:rPr>
          <w:b/>
        </w:rPr>
        <w:t>Larman</w:t>
      </w:r>
      <w:r>
        <w:t>,</w:t>
      </w:r>
      <w:r>
        <w:rPr>
          <w:spacing w:val="-4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Network</w:t>
      </w:r>
    </w:p>
    <w:p w14:paraId="1BFDA409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jc w:val="left"/>
        <w:rPr>
          <w:b w:val="0"/>
        </w:rPr>
      </w:pPr>
      <w:r>
        <w:t>Grace</w:t>
      </w:r>
      <w:r>
        <w:rPr>
          <w:spacing w:val="-4"/>
        </w:rPr>
        <w:t xml:space="preserve"> </w:t>
      </w:r>
      <w:r>
        <w:t>Tame</w:t>
      </w:r>
    </w:p>
    <w:p w14:paraId="6C8AAD6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Gop</w:t>
      </w:r>
      <w:r>
        <w:rPr>
          <w:b/>
          <w:spacing w:val="-3"/>
        </w:rPr>
        <w:t xml:space="preserve"> </w:t>
      </w:r>
      <w:r>
        <w:rPr>
          <w:b/>
        </w:rPr>
        <w:t>Gai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Cross</w:t>
      </w:r>
    </w:p>
    <w:p w14:paraId="1F2B5B3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jc w:val="left"/>
      </w:pPr>
      <w:r>
        <w:rPr>
          <w:b/>
        </w:rPr>
        <w:t>Gulnara</w:t>
      </w:r>
      <w:r>
        <w:rPr>
          <w:b/>
          <w:spacing w:val="-4"/>
        </w:rPr>
        <w:t xml:space="preserve"> </w:t>
      </w:r>
      <w:r>
        <w:rPr>
          <w:b/>
        </w:rPr>
        <w:t>Abbsasova</w:t>
      </w:r>
      <w:r>
        <w:t>,</w:t>
      </w:r>
      <w:r>
        <w:rPr>
          <w:spacing w:val="-6"/>
        </w:rPr>
        <w:t xml:space="preserve"> </w:t>
      </w:r>
      <w:r>
        <w:t>Harmony</w:t>
      </w:r>
      <w:r>
        <w:rPr>
          <w:spacing w:val="-5"/>
        </w:rPr>
        <w:t xml:space="preserve"> </w:t>
      </w:r>
      <w:r>
        <w:t>Alliance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Migration</w:t>
      </w:r>
      <w:r>
        <w:rPr>
          <w:spacing w:val="-2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Australia</w:t>
      </w:r>
    </w:p>
    <w:p w14:paraId="5D56AD6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Gwen</w:t>
      </w:r>
      <w:r>
        <w:rPr>
          <w:b/>
          <w:spacing w:val="-4"/>
        </w:rPr>
        <w:t xml:space="preserve"> </w:t>
      </w:r>
      <w:r>
        <w:rPr>
          <w:b/>
        </w:rPr>
        <w:t>Cherne,</w:t>
      </w:r>
      <w:r>
        <w:rPr>
          <w:b/>
          <w:spacing w:val="-4"/>
        </w:rPr>
        <w:t xml:space="preserve"> </w:t>
      </w:r>
      <w:r>
        <w:t>Veteran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Advocate</w:t>
      </w:r>
      <w:r>
        <w:rPr>
          <w:spacing w:val="-2"/>
        </w:rPr>
        <w:t xml:space="preserve"> </w:t>
      </w:r>
      <w:r>
        <w:t>Commissioner,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Veterans’</w:t>
      </w:r>
      <w:r>
        <w:rPr>
          <w:spacing w:val="-4"/>
        </w:rPr>
        <w:t xml:space="preserve"> </w:t>
      </w:r>
      <w:r>
        <w:t>Affairs</w:t>
      </w:r>
    </w:p>
    <w:p w14:paraId="6148697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Harriet</w:t>
      </w:r>
      <w:r>
        <w:rPr>
          <w:b/>
          <w:spacing w:val="-2"/>
        </w:rPr>
        <w:t xml:space="preserve"> </w:t>
      </w:r>
      <w:r>
        <w:rPr>
          <w:b/>
        </w:rPr>
        <w:t>Ketley</w:t>
      </w:r>
      <w:r>
        <w:t>,</w:t>
      </w:r>
      <w:r>
        <w:rPr>
          <w:spacing w:val="-4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NSW</w:t>
      </w:r>
    </w:p>
    <w:p w14:paraId="3202FAE2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jc w:val="left"/>
        <w:rPr>
          <w:b w:val="0"/>
        </w:rPr>
      </w:pPr>
      <w:r>
        <w:t>Hayden</w:t>
      </w:r>
      <w:r>
        <w:rPr>
          <w:spacing w:val="-4"/>
        </w:rPr>
        <w:t xml:space="preserve"> </w:t>
      </w:r>
      <w:r>
        <w:t>Moon</w:t>
      </w:r>
    </w:p>
    <w:p w14:paraId="375F853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Hayley</w:t>
      </w:r>
      <w:r>
        <w:rPr>
          <w:b/>
          <w:spacing w:val="-7"/>
        </w:rPr>
        <w:t xml:space="preserve"> </w:t>
      </w:r>
      <w:r>
        <w:rPr>
          <w:b/>
        </w:rPr>
        <w:t>Boxall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Criminology</w:t>
      </w:r>
    </w:p>
    <w:p w14:paraId="66869C5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Hayley</w:t>
      </w:r>
      <w:r>
        <w:rPr>
          <w:b/>
          <w:spacing w:val="-7"/>
        </w:rPr>
        <w:t xml:space="preserve"> </w:t>
      </w:r>
      <w:r>
        <w:rPr>
          <w:b/>
        </w:rPr>
        <w:t>Foster</w:t>
      </w:r>
      <w:r>
        <w:t>,</w:t>
      </w:r>
      <w:r>
        <w:rPr>
          <w:spacing w:val="-5"/>
        </w:rPr>
        <w:t xml:space="preserve"> </w:t>
      </w:r>
      <w:r>
        <w:t>Rape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NSW</w:t>
      </w:r>
    </w:p>
    <w:p w14:paraId="5529B8F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jc w:val="left"/>
      </w:pPr>
      <w:r>
        <w:rPr>
          <w:b/>
        </w:rPr>
        <w:t>Heather</w:t>
      </w:r>
      <w:r>
        <w:rPr>
          <w:b/>
          <w:spacing w:val="-4"/>
        </w:rPr>
        <w:t xml:space="preserve"> </w:t>
      </w:r>
      <w:r>
        <w:rPr>
          <w:b/>
        </w:rPr>
        <w:t>Clarke</w:t>
      </w:r>
      <w:r>
        <w:t>,</w:t>
      </w:r>
      <w:r>
        <w:rPr>
          <w:spacing w:val="-4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</w:p>
    <w:p w14:paraId="3CAA788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Heather</w:t>
      </w:r>
      <w:r>
        <w:rPr>
          <w:b/>
          <w:spacing w:val="-4"/>
        </w:rPr>
        <w:t xml:space="preserve"> </w:t>
      </w:r>
      <w:r>
        <w:rPr>
          <w:b/>
        </w:rPr>
        <w:t>Douglas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Melbourne</w:t>
      </w:r>
    </w:p>
    <w:p w14:paraId="72DEE334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82"/>
        <w:jc w:val="left"/>
        <w:rPr>
          <w:b w:val="0"/>
        </w:rPr>
      </w:pPr>
      <w:r>
        <w:t>Heather</w:t>
      </w:r>
      <w:r>
        <w:rPr>
          <w:spacing w:val="-8"/>
        </w:rPr>
        <w:t xml:space="preserve"> </w:t>
      </w:r>
      <w:r>
        <w:t>Nancarrow</w:t>
      </w:r>
    </w:p>
    <w:p w14:paraId="6BBF2E0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Heather</w:t>
      </w:r>
      <w:r>
        <w:rPr>
          <w:b/>
          <w:spacing w:val="-5"/>
        </w:rPr>
        <w:t xml:space="preserve"> </w:t>
      </w:r>
      <w:r>
        <w:rPr>
          <w:b/>
        </w:rPr>
        <w:t>Sculthorpe</w:t>
      </w:r>
      <w:r>
        <w:t>,</w:t>
      </w:r>
      <w:r>
        <w:rPr>
          <w:spacing w:val="-6"/>
        </w:rPr>
        <w:t xml:space="preserve"> </w:t>
      </w:r>
      <w:r>
        <w:t>Tasmanian</w:t>
      </w:r>
      <w:r>
        <w:rPr>
          <w:spacing w:val="-2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Centre</w:t>
      </w:r>
    </w:p>
    <w:p w14:paraId="2055072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jc w:val="left"/>
      </w:pPr>
      <w:r>
        <w:rPr>
          <w:b/>
        </w:rPr>
        <w:t>Heidi</w:t>
      </w:r>
      <w:r>
        <w:rPr>
          <w:b/>
          <w:spacing w:val="-4"/>
        </w:rPr>
        <w:t xml:space="preserve"> </w:t>
      </w:r>
      <w:r>
        <w:rPr>
          <w:b/>
        </w:rPr>
        <w:t>Ehrat</w:t>
      </w:r>
      <w:r>
        <w:t>,</w:t>
      </w:r>
      <w:r>
        <w:rPr>
          <w:spacing w:val="-9"/>
        </w:rPr>
        <w:t xml:space="preserve"> </w:t>
      </w:r>
      <w:r>
        <w:t>Office for</w:t>
      </w:r>
      <w:r>
        <w:rPr>
          <w:spacing w:val="-2"/>
        </w:rPr>
        <w:t xml:space="preserve"> </w:t>
      </w:r>
      <w:r>
        <w:t>Women</w:t>
      </w:r>
    </w:p>
    <w:p w14:paraId="78FF2EF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Helen</w:t>
      </w:r>
      <w:r>
        <w:rPr>
          <w:b/>
          <w:spacing w:val="-3"/>
        </w:rPr>
        <w:t xml:space="preserve"> </w:t>
      </w:r>
      <w:r>
        <w:rPr>
          <w:b/>
        </w:rPr>
        <w:t>Bolton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Centre</w:t>
      </w:r>
    </w:p>
    <w:p w14:paraId="70B9997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Prof</w:t>
      </w:r>
      <w:r>
        <w:rPr>
          <w:b/>
          <w:spacing w:val="-2"/>
        </w:rPr>
        <w:t xml:space="preserve"> </w:t>
      </w:r>
      <w:r>
        <w:rPr>
          <w:b/>
        </w:rPr>
        <w:t>Helen</w:t>
      </w:r>
      <w:r>
        <w:rPr>
          <w:b/>
          <w:spacing w:val="-2"/>
        </w:rPr>
        <w:t xml:space="preserve"> </w:t>
      </w:r>
      <w:r>
        <w:rPr>
          <w:b/>
        </w:rPr>
        <w:t>Cahill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Melbourne</w:t>
      </w:r>
    </w:p>
    <w:p w14:paraId="1B422FA6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552AA1A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jc w:val="left"/>
      </w:pPr>
      <w:r>
        <w:rPr>
          <w:b/>
        </w:rPr>
        <w:t>Helen</w:t>
      </w:r>
      <w:r>
        <w:rPr>
          <w:b/>
          <w:spacing w:val="-3"/>
        </w:rPr>
        <w:t xml:space="preserve"> </w:t>
      </w:r>
      <w:r>
        <w:rPr>
          <w:b/>
        </w:rPr>
        <w:t>Campbell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NSW</w:t>
      </w:r>
    </w:p>
    <w:p w14:paraId="5F89A11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Helen</w:t>
      </w:r>
      <w:r>
        <w:rPr>
          <w:b/>
          <w:spacing w:val="-3"/>
        </w:rPr>
        <w:t xml:space="preserve"> </w:t>
      </w:r>
      <w:r>
        <w:rPr>
          <w:b/>
        </w:rPr>
        <w:t>Connolly</w:t>
      </w:r>
      <w:r>
        <w:t>,</w:t>
      </w:r>
      <w:r>
        <w:rPr>
          <w:spacing w:val="-5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People,</w:t>
      </w:r>
      <w:r>
        <w:rPr>
          <w:spacing w:val="-7"/>
        </w:rPr>
        <w:t xml:space="preserve"> </w:t>
      </w:r>
      <w:r>
        <w:t>SA</w:t>
      </w:r>
    </w:p>
    <w:p w14:paraId="3DF7075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Helen</w:t>
      </w:r>
      <w:r>
        <w:rPr>
          <w:b/>
          <w:spacing w:val="-2"/>
        </w:rPr>
        <w:t xml:space="preserve"> </w:t>
      </w:r>
      <w:r>
        <w:rPr>
          <w:b/>
        </w:rPr>
        <w:t>Kleper</w:t>
      </w:r>
      <w:r>
        <w:t>,</w:t>
      </w:r>
      <w:r>
        <w:rPr>
          <w:spacing w:val="-5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Australia</w:t>
      </w:r>
    </w:p>
    <w:p w14:paraId="48E16FB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641"/>
        </w:tabs>
        <w:spacing w:before="127"/>
        <w:ind w:left="1641" w:hanging="631"/>
        <w:jc w:val="left"/>
      </w:pPr>
      <w:r>
        <w:rPr>
          <w:b/>
        </w:rPr>
        <w:t>Helen</w:t>
      </w:r>
      <w:r>
        <w:rPr>
          <w:b/>
          <w:spacing w:val="-2"/>
        </w:rPr>
        <w:t xml:space="preserve"> </w:t>
      </w:r>
      <w:r>
        <w:rPr>
          <w:b/>
        </w:rPr>
        <w:t>Matthews</w:t>
      </w:r>
      <w:r>
        <w:t>,</w:t>
      </w:r>
      <w:r>
        <w:rPr>
          <w:spacing w:val="-5"/>
        </w:rPr>
        <w:t xml:space="preserve"> </w:t>
      </w:r>
      <w:r>
        <w:t>Women’s</w:t>
      </w:r>
      <w:r>
        <w:rPr>
          <w:spacing w:val="-9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Victoria</w:t>
      </w:r>
    </w:p>
    <w:p w14:paraId="0B87BAE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Helen</w:t>
      </w:r>
      <w:r>
        <w:rPr>
          <w:b/>
          <w:spacing w:val="-4"/>
        </w:rPr>
        <w:t xml:space="preserve"> </w:t>
      </w:r>
      <w:r>
        <w:rPr>
          <w:b/>
        </w:rPr>
        <w:t>Silvia</w:t>
      </w:r>
      <w:r>
        <w:t>,</w:t>
      </w:r>
      <w:r>
        <w:rPr>
          <w:spacing w:val="-6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Girls’</w:t>
      </w:r>
      <w:r>
        <w:rPr>
          <w:spacing w:val="-4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Centre</w:t>
      </w:r>
    </w:p>
    <w:p w14:paraId="7119768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Henrietta</w:t>
      </w:r>
      <w:r>
        <w:rPr>
          <w:b/>
          <w:spacing w:val="-2"/>
        </w:rPr>
        <w:t xml:space="preserve"> </w:t>
      </w:r>
      <w:r>
        <w:rPr>
          <w:b/>
        </w:rPr>
        <w:t>Barclay</w:t>
      </w:r>
      <w:r>
        <w:t>,</w:t>
      </w:r>
      <w:r>
        <w:rPr>
          <w:spacing w:val="-6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</w:t>
      </w:r>
    </w:p>
    <w:p w14:paraId="78E4C74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Hilary</w:t>
      </w:r>
      <w:r>
        <w:rPr>
          <w:b/>
          <w:spacing w:val="-7"/>
        </w:rPr>
        <w:t xml:space="preserve"> </w:t>
      </w:r>
      <w:r>
        <w:rPr>
          <w:b/>
        </w:rPr>
        <w:t>Glaisher</w:t>
      </w:r>
      <w:r>
        <w:t>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Victoria</w:t>
      </w:r>
    </w:p>
    <w:p w14:paraId="7BBDA51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line="276" w:lineRule="auto"/>
        <w:ind w:right="1237"/>
        <w:jc w:val="left"/>
      </w:pPr>
      <w:r>
        <w:rPr>
          <w:b/>
        </w:rPr>
        <w:t>Holly</w:t>
      </w:r>
      <w:r>
        <w:rPr>
          <w:b/>
          <w:spacing w:val="49"/>
        </w:rPr>
        <w:t xml:space="preserve"> </w:t>
      </w:r>
      <w:r>
        <w:rPr>
          <w:b/>
        </w:rPr>
        <w:t>Brennan</w:t>
      </w:r>
      <w:r>
        <w:t>,</w:t>
      </w:r>
      <w:r>
        <w:rPr>
          <w:spacing w:val="51"/>
        </w:rPr>
        <w:t xml:space="preserve"> </w:t>
      </w:r>
      <w:r>
        <w:t>Queensland</w:t>
      </w:r>
      <w:r>
        <w:rPr>
          <w:spacing w:val="53"/>
        </w:rPr>
        <w:t xml:space="preserve"> </w:t>
      </w:r>
      <w:r>
        <w:t>Domestic</w:t>
      </w:r>
      <w:r>
        <w:rPr>
          <w:spacing w:val="47"/>
        </w:rPr>
        <w:t xml:space="preserve"> </w:t>
      </w:r>
      <w:r>
        <w:t>Violence</w:t>
      </w:r>
      <w:r>
        <w:rPr>
          <w:spacing w:val="48"/>
        </w:rPr>
        <w:t xml:space="preserve"> </w:t>
      </w:r>
      <w:r>
        <w:t>Services</w:t>
      </w:r>
      <w:r>
        <w:rPr>
          <w:spacing w:val="47"/>
        </w:rPr>
        <w:t xml:space="preserve"> </w:t>
      </w:r>
      <w:r>
        <w:t>Network,</w:t>
      </w:r>
      <w:r>
        <w:rPr>
          <w:spacing w:val="51"/>
        </w:rPr>
        <w:t xml:space="preserve"> </w:t>
      </w:r>
      <w:r>
        <w:t>Centre</w:t>
      </w:r>
      <w:r>
        <w:rPr>
          <w:spacing w:val="53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Abuse</w:t>
      </w:r>
    </w:p>
    <w:p w14:paraId="35743DE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4"/>
        <w:jc w:val="left"/>
      </w:pPr>
      <w:r>
        <w:rPr>
          <w:b/>
        </w:rPr>
        <w:t>Jacinta</w:t>
      </w:r>
      <w:r>
        <w:rPr>
          <w:b/>
          <w:spacing w:val="-1"/>
        </w:rPr>
        <w:t xml:space="preserve"> </w:t>
      </w:r>
      <w:r>
        <w:rPr>
          <w:b/>
        </w:rPr>
        <w:t>Starcevich</w:t>
      </w:r>
      <w:r>
        <w:t>,</w:t>
      </w:r>
      <w:r>
        <w:rPr>
          <w:spacing w:val="-10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Assist</w:t>
      </w:r>
    </w:p>
    <w:p w14:paraId="47777DD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jc w:val="left"/>
      </w:pPr>
      <w:r>
        <w:rPr>
          <w:b/>
        </w:rPr>
        <w:t>Jack Picker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Premier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Cabinet</w:t>
      </w:r>
    </w:p>
    <w:p w14:paraId="4E23806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jc w:val="left"/>
      </w:pPr>
      <w:r>
        <w:rPr>
          <w:b/>
        </w:rPr>
        <w:t>Adj</w:t>
      </w:r>
      <w:r>
        <w:rPr>
          <w:b/>
          <w:spacing w:val="-5"/>
        </w:rPr>
        <w:t xml:space="preserve"> </w:t>
      </w:r>
      <w:r>
        <w:rPr>
          <w:b/>
        </w:rPr>
        <w:t>Associate</w:t>
      </w:r>
      <w:r>
        <w:rPr>
          <w:b/>
          <w:spacing w:val="-1"/>
        </w:rPr>
        <w:t xml:space="preserve"> </w:t>
      </w: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Jackie</w:t>
      </w:r>
      <w:r>
        <w:rPr>
          <w:b/>
          <w:spacing w:val="-1"/>
        </w:rPr>
        <w:t xml:space="preserve"> </w:t>
      </w:r>
      <w:r>
        <w:rPr>
          <w:b/>
        </w:rPr>
        <w:t>Wood</w:t>
      </w:r>
      <w:r>
        <w:t>,</w:t>
      </w:r>
      <w:r>
        <w:rPr>
          <w:spacing w:val="-5"/>
        </w:rPr>
        <w:t xml:space="preserve"> </w:t>
      </w:r>
      <w:r>
        <w:t>Innovation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Reform</w:t>
      </w:r>
    </w:p>
    <w:p w14:paraId="43023E2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line="276" w:lineRule="auto"/>
        <w:ind w:right="231"/>
        <w:jc w:val="left"/>
      </w:pPr>
      <w:r>
        <w:rPr>
          <w:b/>
        </w:rPr>
        <w:t>Jackson</w:t>
      </w:r>
      <w:r>
        <w:rPr>
          <w:b/>
          <w:spacing w:val="37"/>
        </w:rPr>
        <w:t xml:space="preserve"> </w:t>
      </w:r>
      <w:r>
        <w:rPr>
          <w:b/>
        </w:rPr>
        <w:t>Fairchild</w:t>
      </w:r>
      <w:r>
        <w:t>,</w:t>
      </w:r>
      <w:r>
        <w:rPr>
          <w:spacing w:val="35"/>
        </w:rPr>
        <w:t xml:space="preserve"> </w:t>
      </w:r>
      <w:r>
        <w:t>Rainbow</w:t>
      </w:r>
      <w:r>
        <w:rPr>
          <w:spacing w:val="38"/>
        </w:rPr>
        <w:t xml:space="preserve"> </w:t>
      </w:r>
      <w:r>
        <w:t>Health</w:t>
      </w:r>
      <w:r>
        <w:rPr>
          <w:spacing w:val="42"/>
        </w:rPr>
        <w:t xml:space="preserve"> </w:t>
      </w:r>
      <w:r>
        <w:t>Victoria,</w:t>
      </w:r>
      <w:r>
        <w:rPr>
          <w:spacing w:val="36"/>
        </w:rPr>
        <w:t xml:space="preserve"> </w:t>
      </w:r>
      <w:r>
        <w:t>Australian</w:t>
      </w:r>
      <w:r>
        <w:rPr>
          <w:spacing w:val="39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Centre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Sex,</w:t>
      </w:r>
      <w:r>
        <w:rPr>
          <w:spacing w:val="35"/>
        </w:rPr>
        <w:t xml:space="preserve"> </w:t>
      </w:r>
      <w:r>
        <w:t>Health</w:t>
      </w:r>
      <w:r>
        <w:rPr>
          <w:spacing w:val="4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Society</w:t>
      </w:r>
    </w:p>
    <w:p w14:paraId="4816F0E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43"/>
        <w:jc w:val="left"/>
      </w:pPr>
      <w:r>
        <w:rPr>
          <w:b/>
        </w:rPr>
        <w:t>Jacqui</w:t>
      </w:r>
      <w:r>
        <w:rPr>
          <w:b/>
          <w:spacing w:val="-4"/>
        </w:rPr>
        <w:t xml:space="preserve"> </w:t>
      </w:r>
      <w:r>
        <w:rPr>
          <w:b/>
        </w:rPr>
        <w:t>Watt</w:t>
      </w:r>
      <w:r>
        <w:t>,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Violence</w:t>
      </w:r>
    </w:p>
    <w:p w14:paraId="3324912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 w:line="276" w:lineRule="auto"/>
        <w:ind w:right="224"/>
        <w:jc w:val="left"/>
      </w:pPr>
      <w:r>
        <w:rPr>
          <w:b/>
          <w:spacing w:val="-1"/>
        </w:rPr>
        <w:t>Dr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Jacqui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Hendriks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Collaboration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Evidence,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Public</w:t>
      </w:r>
      <w:r>
        <w:rPr>
          <w:spacing w:val="-18"/>
        </w:rPr>
        <w:t xml:space="preserve"> </w:t>
      </w:r>
      <w:r>
        <w:t>Health,</w:t>
      </w:r>
      <w:r>
        <w:rPr>
          <w:spacing w:val="-8"/>
        </w:rPr>
        <w:t xml:space="preserve"> </w:t>
      </w:r>
      <w:r>
        <w:t>Discipline</w:t>
      </w:r>
      <w:r>
        <w:rPr>
          <w:spacing w:val="-5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Sexology,</w:t>
      </w:r>
      <w:r>
        <w:rPr>
          <w:spacing w:val="-3"/>
        </w:rPr>
        <w:t xml:space="preserve"> </w:t>
      </w:r>
      <w:r>
        <w:t>Curtin University</w:t>
      </w:r>
    </w:p>
    <w:p w14:paraId="1CE0763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39"/>
        <w:jc w:val="left"/>
      </w:pPr>
      <w:r>
        <w:rPr>
          <w:b/>
          <w:spacing w:val="-1"/>
        </w:rPr>
        <w:t>Jaquie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Palavra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 xml:space="preserve">National </w:t>
      </w:r>
      <w:r>
        <w:t>Legal</w:t>
      </w:r>
      <w:r>
        <w:rPr>
          <w:spacing w:val="-1"/>
        </w:rPr>
        <w:t xml:space="preserve"> </w:t>
      </w:r>
      <w:r>
        <w:t>Aid,</w:t>
      </w:r>
      <w:r>
        <w:rPr>
          <w:spacing w:val="-2"/>
        </w:rPr>
        <w:t xml:space="preserve"> </w:t>
      </w:r>
      <w:r>
        <w:t>NT Legal</w:t>
      </w:r>
      <w:r>
        <w:rPr>
          <w:spacing w:val="-1"/>
        </w:rPr>
        <w:t xml:space="preserve"> </w:t>
      </w:r>
      <w:r>
        <w:t>Aid</w:t>
      </w:r>
      <w:r>
        <w:rPr>
          <w:spacing w:val="-29"/>
        </w:rPr>
        <w:t xml:space="preserve"> </w:t>
      </w:r>
      <w:r>
        <w:t>Commission</w:t>
      </w:r>
    </w:p>
    <w:p w14:paraId="6A23933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  <w:spacing w:val="-1"/>
        </w:rPr>
        <w:t>Jaime</w:t>
      </w:r>
      <w:r>
        <w:rPr>
          <w:b/>
        </w:rPr>
        <w:t xml:space="preserve"> </w:t>
      </w:r>
      <w:r>
        <w:rPr>
          <w:b/>
          <w:spacing w:val="-1"/>
        </w:rPr>
        <w:t>Currie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South</w:t>
      </w:r>
      <w:r>
        <w:rPr>
          <w:spacing w:val="1"/>
        </w:rPr>
        <w:t xml:space="preserve"> </w:t>
      </w:r>
      <w:r>
        <w:rPr>
          <w:spacing w:val="-1"/>
        </w:rPr>
        <w:t>East</w:t>
      </w:r>
      <w:r>
        <w:rPr>
          <w:spacing w:val="-2"/>
        </w:rPr>
        <w:t xml:space="preserve"> </w:t>
      </w:r>
      <w:r>
        <w:t>Tasmanian</w:t>
      </w:r>
      <w:r>
        <w:rPr>
          <w:spacing w:val="1"/>
        </w:rPr>
        <w:t xml:space="preserve"> </w:t>
      </w:r>
      <w:r>
        <w:t>Aboriginal</w:t>
      </w:r>
      <w:r>
        <w:rPr>
          <w:spacing w:val="-31"/>
        </w:rPr>
        <w:t xml:space="preserve"> </w:t>
      </w:r>
      <w:r>
        <w:t>Corporation</w:t>
      </w:r>
    </w:p>
    <w:p w14:paraId="71D3752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Jananie</w:t>
      </w:r>
      <w:r>
        <w:rPr>
          <w:b/>
          <w:spacing w:val="-1"/>
        </w:rPr>
        <w:t xml:space="preserve"> </w:t>
      </w:r>
      <w:r>
        <w:rPr>
          <w:b/>
        </w:rPr>
        <w:t>Wiliam</w:t>
      </w:r>
      <w:r>
        <w:rPr>
          <w:b/>
          <w:spacing w:val="-2"/>
        </w:rPr>
        <w:t xml:space="preserve"> </w:t>
      </w:r>
      <w:r>
        <w:rPr>
          <w:b/>
        </w:rPr>
        <w:t>FIAA</w:t>
      </w:r>
      <w:r>
        <w:t>,</w:t>
      </w:r>
      <w:r>
        <w:rPr>
          <w:spacing w:val="-3"/>
        </w:rPr>
        <w:t xml:space="preserve"> </w:t>
      </w:r>
      <w:r>
        <w:t>ANU</w:t>
      </w:r>
      <w:r>
        <w:rPr>
          <w:spacing w:val="-2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Economics</w:t>
      </w:r>
    </w:p>
    <w:p w14:paraId="584240A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Jane</w:t>
      </w:r>
      <w:r>
        <w:rPr>
          <w:b/>
          <w:spacing w:val="-1"/>
        </w:rPr>
        <w:t xml:space="preserve"> </w:t>
      </w:r>
      <w:r>
        <w:rPr>
          <w:b/>
        </w:rPr>
        <w:t>Gold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NSW</w:t>
      </w:r>
    </w:p>
    <w:p w14:paraId="00B6CDF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Jane</w:t>
      </w:r>
      <w:r>
        <w:rPr>
          <w:b/>
          <w:spacing w:val="-1"/>
        </w:rPr>
        <w:t xml:space="preserve"> </w:t>
      </w:r>
      <w:r>
        <w:rPr>
          <w:b/>
        </w:rPr>
        <w:t>Kern</w:t>
      </w:r>
      <w:r>
        <w:t>,</w:t>
      </w:r>
      <w:r>
        <w:rPr>
          <w:spacing w:val="-4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Australia</w:t>
      </w:r>
    </w:p>
    <w:p w14:paraId="00073B6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Jane</w:t>
      </w:r>
      <w:r>
        <w:rPr>
          <w:b/>
          <w:spacing w:val="-1"/>
        </w:rPr>
        <w:t xml:space="preserve"> </w:t>
      </w:r>
      <w:r>
        <w:rPr>
          <w:b/>
        </w:rPr>
        <w:t>Lloyd</w:t>
      </w:r>
      <w:r>
        <w:t>,</w:t>
      </w:r>
      <w:r>
        <w:rPr>
          <w:spacing w:val="-5"/>
        </w:rPr>
        <w:t xml:space="preserve"> </w:t>
      </w:r>
      <w:r>
        <w:t>Tennant</w:t>
      </w:r>
      <w:r>
        <w:rPr>
          <w:spacing w:val="-4"/>
        </w:rPr>
        <w:t xml:space="preserve"> </w:t>
      </w:r>
      <w:r>
        <w:t>Creek</w:t>
      </w:r>
      <w:r>
        <w:rPr>
          <w:spacing w:val="-4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Shelter</w:t>
      </w:r>
    </w:p>
    <w:p w14:paraId="307F397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Jane Rosengrave</w:t>
      </w:r>
      <w:r>
        <w:t>,</w:t>
      </w:r>
      <w:r>
        <w:rPr>
          <w:spacing w:val="-9"/>
        </w:rPr>
        <w:t xml:space="preserve"> </w:t>
      </w:r>
      <w:r>
        <w:t>Reinforce</w:t>
      </w:r>
    </w:p>
    <w:p w14:paraId="1BCB3A3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3"/>
        </w:rPr>
        <w:t xml:space="preserve"> </w:t>
      </w:r>
      <w:r>
        <w:rPr>
          <w:b/>
        </w:rPr>
        <w:t>Jane Wangmann</w:t>
      </w:r>
      <w:r>
        <w:t>,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Sydney</w:t>
      </w:r>
    </w:p>
    <w:p w14:paraId="5E84358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>Janene</w:t>
      </w:r>
      <w:r>
        <w:rPr>
          <w:b/>
          <w:spacing w:val="3"/>
        </w:rPr>
        <w:t xml:space="preserve"> </w:t>
      </w:r>
      <w:r>
        <w:rPr>
          <w:b/>
          <w:spacing w:val="-1"/>
        </w:rPr>
        <w:t>Cootes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Intellectual</w:t>
      </w:r>
      <w:r>
        <w:t xml:space="preserve"> </w:t>
      </w:r>
      <w:r>
        <w:rPr>
          <w:spacing w:val="-1"/>
        </w:rPr>
        <w:t xml:space="preserve">Disability </w:t>
      </w:r>
      <w:r>
        <w:t>Rights</w:t>
      </w:r>
      <w:r>
        <w:rPr>
          <w:spacing w:val="-26"/>
        </w:rPr>
        <w:t xml:space="preserve"> </w:t>
      </w:r>
      <w:r>
        <w:t>Service</w:t>
      </w:r>
    </w:p>
    <w:p w14:paraId="1105E4A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>Janine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Young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Energy 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Ombudsman</w:t>
      </w:r>
      <w:r>
        <w:rPr>
          <w:spacing w:val="-20"/>
        </w:rPr>
        <w:t xml:space="preserve"> </w:t>
      </w:r>
      <w:r>
        <w:t>NSW</w:t>
      </w:r>
    </w:p>
    <w:p w14:paraId="2A20C43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Jacqueline</w:t>
      </w:r>
      <w:r>
        <w:rPr>
          <w:b/>
          <w:spacing w:val="1"/>
        </w:rPr>
        <w:t xml:space="preserve"> </w:t>
      </w:r>
      <w:r>
        <w:rPr>
          <w:b/>
        </w:rPr>
        <w:t>King</w:t>
      </w:r>
      <w:r>
        <w:t>,</w:t>
      </w:r>
      <w:r>
        <w:rPr>
          <w:spacing w:val="-3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Unions</w:t>
      </w:r>
    </w:p>
    <w:p w14:paraId="46142FA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Jen</w:t>
      </w:r>
      <w:r>
        <w:rPr>
          <w:b/>
          <w:spacing w:val="-4"/>
        </w:rPr>
        <w:t xml:space="preserve"> </w:t>
      </w:r>
      <w:r>
        <w:rPr>
          <w:b/>
        </w:rPr>
        <w:t>Hargrave</w:t>
      </w:r>
      <w:r>
        <w:t>,</w:t>
      </w:r>
      <w:r>
        <w:rPr>
          <w:spacing w:val="-6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</w:t>
      </w:r>
      <w:r>
        <w:rPr>
          <w:spacing w:val="-7"/>
        </w:rPr>
        <w:t xml:space="preserve"> </w:t>
      </w:r>
      <w:r>
        <w:t>Victoria</w:t>
      </w:r>
    </w:p>
    <w:p w14:paraId="0F74B99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Jennie</w:t>
      </w:r>
      <w:r>
        <w:rPr>
          <w:b/>
          <w:spacing w:val="-3"/>
        </w:rPr>
        <w:t xml:space="preserve"> </w:t>
      </w:r>
      <w:r>
        <w:rPr>
          <w:b/>
        </w:rPr>
        <w:t>Child</w:t>
      </w:r>
      <w:r>
        <w:t>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Victoria</w:t>
      </w:r>
    </w:p>
    <w:p w14:paraId="0C0097D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Jennifer</w:t>
      </w:r>
      <w:r>
        <w:rPr>
          <w:b/>
          <w:spacing w:val="-5"/>
        </w:rPr>
        <w:t xml:space="preserve"> </w:t>
      </w:r>
      <w:r>
        <w:rPr>
          <w:b/>
        </w:rPr>
        <w:t>Kingwell</w:t>
      </w:r>
      <w:r>
        <w:t>,</w:t>
      </w:r>
      <w:r>
        <w:rPr>
          <w:spacing w:val="-5"/>
        </w:rPr>
        <w:t xml:space="preserve"> </w:t>
      </w:r>
      <w:r>
        <w:t>Embolden</w:t>
      </w:r>
      <w:r>
        <w:rPr>
          <w:spacing w:val="-5"/>
        </w:rPr>
        <w:t xml:space="preserve"> </w:t>
      </w:r>
      <w:r>
        <w:t>SA</w:t>
      </w:r>
    </w:p>
    <w:p w14:paraId="0DCEFA7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Jennifer</w:t>
      </w:r>
      <w:r>
        <w:rPr>
          <w:b/>
          <w:spacing w:val="-2"/>
        </w:rPr>
        <w:t xml:space="preserve"> </w:t>
      </w:r>
      <w:r>
        <w:rPr>
          <w:b/>
        </w:rPr>
        <w:t>Snell</w:t>
      </w:r>
      <w:r>
        <w:t>,</w:t>
      </w:r>
      <w:r>
        <w:rPr>
          <w:spacing w:val="-8"/>
        </w:rPr>
        <w:t xml:space="preserve"> </w:t>
      </w:r>
      <w:r>
        <w:t>UnitingWA</w:t>
      </w:r>
    </w:p>
    <w:p w14:paraId="586B606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Jenny</w:t>
      </w:r>
      <w:r>
        <w:rPr>
          <w:b/>
          <w:spacing w:val="-6"/>
        </w:rPr>
        <w:t xml:space="preserve"> </w:t>
      </w:r>
      <w:r>
        <w:rPr>
          <w:b/>
        </w:rPr>
        <w:t>Bertram</w:t>
      </w:r>
      <w:r>
        <w:t>,</w:t>
      </w:r>
      <w:r>
        <w:rPr>
          <w:spacing w:val="-5"/>
        </w:rPr>
        <w:t xml:space="preserve"> </w:t>
      </w:r>
      <w:r>
        <w:t>Launceston</w:t>
      </w:r>
      <w:r>
        <w:rPr>
          <w:spacing w:val="-1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Shelter</w:t>
      </w:r>
    </w:p>
    <w:p w14:paraId="2A5E199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Jenny</w:t>
      </w:r>
      <w:r>
        <w:rPr>
          <w:b/>
          <w:spacing w:val="-7"/>
        </w:rPr>
        <w:t xml:space="preserve"> </w:t>
      </w:r>
      <w:r>
        <w:rPr>
          <w:b/>
        </w:rPr>
        <w:t>Johnson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Remote</w:t>
      </w:r>
      <w:r>
        <w:rPr>
          <w:spacing w:val="-5"/>
        </w:rPr>
        <w:t xml:space="preserve"> </w:t>
      </w:r>
      <w:r>
        <w:t>Medicine</w:t>
      </w:r>
    </w:p>
    <w:p w14:paraId="7708D5A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Jenny</w:t>
      </w:r>
      <w:r>
        <w:rPr>
          <w:b/>
          <w:spacing w:val="-5"/>
        </w:rPr>
        <w:t xml:space="preserve"> </w:t>
      </w:r>
      <w:r>
        <w:rPr>
          <w:b/>
        </w:rPr>
        <w:t>Willox</w:t>
      </w:r>
      <w:r>
        <w:t>,</w:t>
      </w:r>
      <w:r>
        <w:rPr>
          <w:spacing w:val="-3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Services</w:t>
      </w:r>
    </w:p>
    <w:p w14:paraId="28FA388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Jenny</w:t>
      </w:r>
      <w:r>
        <w:rPr>
          <w:b/>
          <w:spacing w:val="-7"/>
        </w:rPr>
        <w:t xml:space="preserve"> </w:t>
      </w:r>
      <w:r>
        <w:rPr>
          <w:b/>
        </w:rPr>
        <w:t>Wing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Childhood</w:t>
      </w:r>
      <w:r>
        <w:rPr>
          <w:spacing w:val="-4"/>
        </w:rPr>
        <w:t xml:space="preserve"> </w:t>
      </w:r>
      <w:r>
        <w:t>Foundation</w:t>
      </w:r>
    </w:p>
    <w:p w14:paraId="22581F8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Jess Hill</w:t>
      </w:r>
      <w:r>
        <w:t>,</w:t>
      </w:r>
      <w:r>
        <w:rPr>
          <w:spacing w:val="-4"/>
        </w:rPr>
        <w:t xml:space="preserve"> </w:t>
      </w:r>
      <w:r>
        <w:t>journalist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author</w:t>
      </w:r>
    </w:p>
    <w:p w14:paraId="29BDB77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Jessica</w:t>
      </w:r>
      <w:r>
        <w:rPr>
          <w:b/>
          <w:spacing w:val="-3"/>
        </w:rPr>
        <w:t xml:space="preserve"> </w:t>
      </w:r>
      <w:r>
        <w:rPr>
          <w:b/>
        </w:rPr>
        <w:t>Oxlade</w:t>
      </w:r>
      <w:r>
        <w:t>,</w:t>
      </w:r>
      <w:r>
        <w:rPr>
          <w:spacing w:val="-5"/>
        </w:rPr>
        <w:t xml:space="preserve"> </w:t>
      </w:r>
      <w:r>
        <w:t>ESafety</w:t>
      </w:r>
      <w:r>
        <w:rPr>
          <w:spacing w:val="-5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team,</w:t>
      </w:r>
      <w:r>
        <w:rPr>
          <w:spacing w:val="-6"/>
        </w:rPr>
        <w:t xml:space="preserve"> </w:t>
      </w:r>
      <w:r>
        <w:t>ESafety</w:t>
      </w:r>
      <w:r>
        <w:rPr>
          <w:spacing w:val="-6"/>
        </w:rPr>
        <w:t xml:space="preserve"> </w:t>
      </w:r>
      <w:r>
        <w:t>Commissioner</w:t>
      </w:r>
    </w:p>
    <w:p w14:paraId="6E33FFA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Jessica</w:t>
      </w:r>
      <w:r>
        <w:rPr>
          <w:b/>
          <w:spacing w:val="-3"/>
        </w:rPr>
        <w:t xml:space="preserve"> </w:t>
      </w:r>
      <w:r>
        <w:rPr>
          <w:b/>
        </w:rPr>
        <w:t>Schulman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Immigration</w:t>
      </w:r>
      <w:r>
        <w:rPr>
          <w:spacing w:val="-2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Centre</w:t>
      </w:r>
    </w:p>
    <w:p w14:paraId="5BE3CF6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Jessica Szwarcbord</w:t>
      </w:r>
      <w:r>
        <w:t>,</w:t>
      </w:r>
      <w:r>
        <w:rPr>
          <w:spacing w:val="-9"/>
        </w:rPr>
        <w:t xml:space="preserve"> </w:t>
      </w:r>
      <w:r>
        <w:t>Djirra</w:t>
      </w:r>
    </w:p>
    <w:p w14:paraId="4D98C0E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Jill</w:t>
      </w:r>
      <w:r>
        <w:rPr>
          <w:b/>
          <w:spacing w:val="-4"/>
        </w:rPr>
        <w:t xml:space="preserve"> </w:t>
      </w:r>
      <w:r>
        <w:rPr>
          <w:b/>
        </w:rPr>
        <w:t>Maxwell</w:t>
      </w:r>
      <w:r>
        <w:t>,</w:t>
      </w:r>
      <w:r>
        <w:rPr>
          <w:spacing w:val="-4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Service</w:t>
      </w:r>
    </w:p>
    <w:p w14:paraId="782CCB2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Jo</w:t>
      </w:r>
      <w:r>
        <w:rPr>
          <w:b/>
          <w:spacing w:val="-3"/>
        </w:rPr>
        <w:t xml:space="preserve"> </w:t>
      </w:r>
      <w:r>
        <w:rPr>
          <w:b/>
        </w:rPr>
        <w:t>Flanagan</w:t>
      </w:r>
      <w:r>
        <w:t>,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Tasmania</w:t>
      </w:r>
    </w:p>
    <w:p w14:paraId="697BBA8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Jo</w:t>
      </w:r>
      <w:r>
        <w:rPr>
          <w:b/>
          <w:spacing w:val="-2"/>
        </w:rPr>
        <w:t xml:space="preserve"> </w:t>
      </w:r>
      <w:r>
        <w:rPr>
          <w:b/>
        </w:rPr>
        <w:t>Pride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Families,</w:t>
      </w:r>
      <w:r>
        <w:rPr>
          <w:spacing w:val="-4"/>
        </w:rPr>
        <w:t xml:space="preserve"> </w:t>
      </w:r>
      <w:r>
        <w:t>Fairness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Housing</w:t>
      </w:r>
    </w:p>
    <w:p w14:paraId="4AB032B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Joanna</w:t>
      </w:r>
      <w:r>
        <w:rPr>
          <w:b/>
          <w:spacing w:val="-3"/>
        </w:rPr>
        <w:t xml:space="preserve"> </w:t>
      </w:r>
      <w:r>
        <w:rPr>
          <w:b/>
        </w:rPr>
        <w:t>Superina</w:t>
      </w:r>
      <w:r>
        <w:t>,</w:t>
      </w:r>
      <w:r>
        <w:rPr>
          <w:spacing w:val="-6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NSW</w:t>
      </w:r>
      <w:r>
        <w:rPr>
          <w:spacing w:val="-5"/>
        </w:rPr>
        <w:t xml:space="preserve"> </w:t>
      </w:r>
      <w:r>
        <w:t>Police</w:t>
      </w:r>
    </w:p>
    <w:p w14:paraId="6495CC7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Joanne</w:t>
      </w:r>
      <w:r>
        <w:rPr>
          <w:b/>
          <w:spacing w:val="-3"/>
        </w:rPr>
        <w:t xml:space="preserve"> </w:t>
      </w:r>
      <w:r>
        <w:rPr>
          <w:b/>
        </w:rPr>
        <w:t>Sheehan-Paterson</w:t>
      </w:r>
      <w:r>
        <w:t>,</w:t>
      </w:r>
      <w:r>
        <w:rPr>
          <w:spacing w:val="-7"/>
        </w:rPr>
        <w:t xml:space="preserve"> </w:t>
      </w:r>
      <w:r>
        <w:t>Mallee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Services</w:t>
      </w:r>
    </w:p>
    <w:p w14:paraId="61D1464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Joanne</w:t>
      </w:r>
      <w:r>
        <w:rPr>
          <w:b/>
          <w:spacing w:val="-2"/>
        </w:rPr>
        <w:t xml:space="preserve"> </w:t>
      </w:r>
      <w:r>
        <w:rPr>
          <w:b/>
        </w:rPr>
        <w:t>Noakes</w:t>
      </w:r>
      <w:r>
        <w:t>,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Network</w:t>
      </w:r>
    </w:p>
    <w:p w14:paraId="3482A861" w14:textId="77777777" w:rsidR="002E3BB7" w:rsidRDefault="002E3BB7">
      <w:pPr>
        <w:sectPr w:rsidR="002E3BB7">
          <w:pgSz w:w="11910" w:h="16840"/>
          <w:pgMar w:top="600" w:right="340" w:bottom="1000" w:left="280" w:header="0" w:footer="809" w:gutter="0"/>
          <w:cols w:space="720"/>
        </w:sectPr>
      </w:pPr>
    </w:p>
    <w:p w14:paraId="138251C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ind w:hanging="586"/>
        <w:jc w:val="left"/>
      </w:pPr>
      <w:r>
        <w:rPr>
          <w:b/>
        </w:rPr>
        <w:t>Jodie</w:t>
      </w:r>
      <w:r>
        <w:rPr>
          <w:b/>
          <w:spacing w:val="-1"/>
        </w:rPr>
        <w:t xml:space="preserve"> </w:t>
      </w:r>
      <w:r>
        <w:rPr>
          <w:b/>
        </w:rPr>
        <w:t>Sloan</w:t>
      </w:r>
      <w:r>
        <w:t>,</w:t>
      </w:r>
      <w:r>
        <w:rPr>
          <w:spacing w:val="-5"/>
        </w:rPr>
        <w:t xml:space="preserve"> </w:t>
      </w:r>
      <w:r>
        <w:t>The Women’s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SA</w:t>
      </w:r>
    </w:p>
    <w:p w14:paraId="09871BA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Joe</w:t>
      </w:r>
      <w:r>
        <w:rPr>
          <w:b/>
          <w:spacing w:val="-2"/>
        </w:rPr>
        <w:t xml:space="preserve"> </w:t>
      </w:r>
      <w:r>
        <w:rPr>
          <w:b/>
        </w:rPr>
        <w:t>Ball</w:t>
      </w:r>
      <w:r>
        <w:t>,</w:t>
      </w:r>
      <w:r>
        <w:rPr>
          <w:spacing w:val="-6"/>
        </w:rPr>
        <w:t xml:space="preserve"> </w:t>
      </w:r>
      <w:r>
        <w:t>Switchboard</w:t>
      </w:r>
      <w:r>
        <w:rPr>
          <w:spacing w:val="-5"/>
        </w:rPr>
        <w:t xml:space="preserve"> </w:t>
      </w:r>
      <w:r>
        <w:t>Victoria</w:t>
      </w:r>
    </w:p>
    <w:p w14:paraId="1F3C948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Jonathan</w:t>
      </w:r>
      <w:r>
        <w:rPr>
          <w:b/>
          <w:spacing w:val="-3"/>
        </w:rPr>
        <w:t xml:space="preserve"> </w:t>
      </w:r>
      <w:r>
        <w:rPr>
          <w:b/>
        </w:rPr>
        <w:t>Bedloe</w:t>
      </w:r>
      <w:r>
        <w:t>,</w:t>
      </w:r>
      <w:r>
        <w:rPr>
          <w:spacing w:val="-5"/>
        </w:rPr>
        <w:t xml:space="preserve"> </w:t>
      </w:r>
      <w:r>
        <w:t>Men’s</w:t>
      </w:r>
      <w:r>
        <w:rPr>
          <w:spacing w:val="-4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Tasmania</w:t>
      </w:r>
    </w:p>
    <w:p w14:paraId="721B0E7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Joseph</w:t>
      </w:r>
      <w:r>
        <w:rPr>
          <w:b/>
          <w:spacing w:val="-3"/>
        </w:rPr>
        <w:t xml:space="preserve"> </w:t>
      </w:r>
      <w:r>
        <w:rPr>
          <w:b/>
        </w:rPr>
        <w:t>McDowall</w:t>
      </w:r>
      <w:r>
        <w:t>,</w:t>
      </w:r>
      <w:r>
        <w:rPr>
          <w:spacing w:val="-10"/>
        </w:rPr>
        <w:t xml:space="preserve"> </w:t>
      </w:r>
      <w:r>
        <w:t>CREATE</w:t>
      </w:r>
    </w:p>
    <w:p w14:paraId="13066B4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Josephine</w:t>
      </w:r>
      <w:r>
        <w:rPr>
          <w:b/>
          <w:spacing w:val="1"/>
        </w:rPr>
        <w:t xml:space="preserve"> </w:t>
      </w:r>
      <w:r>
        <w:rPr>
          <w:b/>
        </w:rPr>
        <w:t>Rechichi</w:t>
      </w:r>
      <w:r>
        <w:t>,</w:t>
      </w:r>
      <w:r>
        <w:rPr>
          <w:spacing w:val="-3"/>
        </w:rPr>
        <w:t xml:space="preserve"> </w:t>
      </w:r>
      <w:r>
        <w:t>Finding</w:t>
      </w:r>
      <w:r>
        <w:rPr>
          <w:spacing w:val="-9"/>
        </w:rPr>
        <w:t xml:space="preserve"> </w:t>
      </w:r>
      <w:r>
        <w:t>Safety</w:t>
      </w:r>
    </w:p>
    <w:p w14:paraId="784F7037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ind w:hanging="586"/>
        <w:jc w:val="left"/>
        <w:rPr>
          <w:b w:val="0"/>
        </w:rPr>
      </w:pPr>
      <w:r>
        <w:t>Emeritus Professor</w:t>
      </w:r>
      <w:r>
        <w:rPr>
          <w:spacing w:val="-3"/>
        </w:rPr>
        <w:t xml:space="preserve"> </w:t>
      </w:r>
      <w:r>
        <w:t>Judy</w:t>
      </w:r>
      <w:r>
        <w:rPr>
          <w:spacing w:val="-6"/>
        </w:rPr>
        <w:t xml:space="preserve"> </w:t>
      </w:r>
      <w:r>
        <w:t>Atkinson,</w:t>
      </w:r>
      <w:r>
        <w:rPr>
          <w:spacing w:val="-1"/>
        </w:rPr>
        <w:t xml:space="preserve"> </w:t>
      </w:r>
      <w:r>
        <w:rPr>
          <w:b w:val="0"/>
        </w:rPr>
        <w:t>We</w:t>
      </w:r>
      <w:r>
        <w:rPr>
          <w:b w:val="0"/>
          <w:spacing w:val="-5"/>
        </w:rPr>
        <w:t xml:space="preserve"> </w:t>
      </w:r>
      <w:r>
        <w:rPr>
          <w:b w:val="0"/>
        </w:rPr>
        <w:t>Al-li</w:t>
      </w:r>
    </w:p>
    <w:p w14:paraId="1A90E8D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127"/>
        <w:ind w:left="1641" w:hanging="646"/>
        <w:jc w:val="left"/>
      </w:pPr>
      <w:r>
        <w:rPr>
          <w:b/>
        </w:rPr>
        <w:t>Jules</w:t>
      </w:r>
      <w:r>
        <w:rPr>
          <w:b/>
          <w:spacing w:val="-1"/>
        </w:rPr>
        <w:t xml:space="preserve"> </w:t>
      </w:r>
      <w:r>
        <w:rPr>
          <w:b/>
        </w:rPr>
        <w:t>Ngahere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</w:p>
    <w:p w14:paraId="44423B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Juliana</w:t>
      </w:r>
      <w:r>
        <w:rPr>
          <w:b/>
          <w:spacing w:val="-2"/>
        </w:rPr>
        <w:t xml:space="preserve"> </w:t>
      </w:r>
      <w:r>
        <w:rPr>
          <w:b/>
        </w:rPr>
        <w:t>Nkrumah</w:t>
      </w:r>
      <w:r>
        <w:rPr>
          <w:b/>
          <w:spacing w:val="-3"/>
        </w:rPr>
        <w:t xml:space="preserve"> </w:t>
      </w:r>
      <w:r>
        <w:rPr>
          <w:b/>
        </w:rPr>
        <w:t>AM</w:t>
      </w:r>
      <w:r>
        <w:t>,</w:t>
      </w:r>
      <w:r>
        <w:rPr>
          <w:spacing w:val="-6"/>
        </w:rPr>
        <w:t xml:space="preserve"> </w:t>
      </w:r>
      <w:r>
        <w:t>Settlement</w:t>
      </w:r>
      <w:r>
        <w:rPr>
          <w:spacing w:val="-6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International</w:t>
      </w:r>
    </w:p>
    <w:p w14:paraId="3C01E48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Julianna</w:t>
      </w:r>
      <w:r>
        <w:rPr>
          <w:b/>
          <w:spacing w:val="-2"/>
        </w:rPr>
        <w:t xml:space="preserve"> </w:t>
      </w:r>
      <w:r>
        <w:rPr>
          <w:b/>
        </w:rPr>
        <w:t>Marshall</w:t>
      </w:r>
      <w:r>
        <w:t>,</w:t>
      </w:r>
      <w:r>
        <w:rPr>
          <w:spacing w:val="-6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Service</w:t>
      </w:r>
    </w:p>
    <w:p w14:paraId="2FA95C1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Julie</w:t>
      </w:r>
      <w:r>
        <w:rPr>
          <w:b/>
          <w:spacing w:val="-1"/>
        </w:rPr>
        <w:t xml:space="preserve"> </w:t>
      </w:r>
      <w:r>
        <w:rPr>
          <w:b/>
        </w:rPr>
        <w:t>Oberin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Network</w:t>
      </w:r>
    </w:p>
    <w:p w14:paraId="0F3FF0E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Julie</w:t>
      </w:r>
      <w:r>
        <w:rPr>
          <w:b/>
          <w:spacing w:val="-2"/>
        </w:rPr>
        <w:t xml:space="preserve"> </w:t>
      </w:r>
      <w:r>
        <w:rPr>
          <w:b/>
        </w:rPr>
        <w:t>Pert</w:t>
      </w:r>
      <w:r>
        <w:t>,</w:t>
      </w:r>
      <w:r>
        <w:rPr>
          <w:spacing w:val="-4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Veterans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Counselling</w:t>
      </w:r>
      <w:r>
        <w:rPr>
          <w:spacing w:val="-11"/>
        </w:rPr>
        <w:t xml:space="preserve"> </w:t>
      </w:r>
      <w:r>
        <w:t>NSW</w:t>
      </w:r>
    </w:p>
    <w:p w14:paraId="23086C2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Julie</w:t>
      </w:r>
      <w:r>
        <w:rPr>
          <w:b/>
          <w:spacing w:val="-1"/>
        </w:rPr>
        <w:t xml:space="preserve"> </w:t>
      </w:r>
      <w:r>
        <w:rPr>
          <w:b/>
        </w:rPr>
        <w:t>Zezovska</w:t>
      </w:r>
      <w:r>
        <w:t>,</w:t>
      </w:r>
      <w:r>
        <w:rPr>
          <w:spacing w:val="-4"/>
        </w:rPr>
        <w:t xml:space="preserve"> </w:t>
      </w:r>
      <w:r>
        <w:t>DV</w:t>
      </w:r>
      <w:r>
        <w:rPr>
          <w:spacing w:val="-5"/>
        </w:rPr>
        <w:t xml:space="preserve"> </w:t>
      </w:r>
      <w:r>
        <w:t>and Child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Affairs</w:t>
      </w:r>
    </w:p>
    <w:p w14:paraId="152A2FD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Kai</w:t>
      </w:r>
      <w:r>
        <w:rPr>
          <w:b/>
          <w:spacing w:val="-5"/>
        </w:rPr>
        <w:t xml:space="preserve"> </w:t>
      </w:r>
      <w:r>
        <w:rPr>
          <w:b/>
        </w:rPr>
        <w:t>Noonan</w:t>
      </w:r>
      <w:r>
        <w:t>,</w:t>
      </w:r>
      <w:r>
        <w:rPr>
          <w:spacing w:val="-5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and Girls</w:t>
      </w:r>
      <w:r>
        <w:rPr>
          <w:spacing w:val="-4"/>
        </w:rPr>
        <w:t xml:space="preserve"> </w:t>
      </w:r>
      <w:r>
        <w:t>Emergency</w:t>
      </w:r>
      <w:r>
        <w:rPr>
          <w:spacing w:val="-9"/>
        </w:rPr>
        <w:t xml:space="preserve"> </w:t>
      </w:r>
      <w:r>
        <w:t>Centre</w:t>
      </w:r>
    </w:p>
    <w:p w14:paraId="0E7B42B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Karen</w:t>
      </w:r>
      <w:r>
        <w:rPr>
          <w:b/>
          <w:spacing w:val="-3"/>
        </w:rPr>
        <w:t xml:space="preserve"> </w:t>
      </w:r>
      <w:r>
        <w:rPr>
          <w:b/>
        </w:rPr>
        <w:t>Bentley</w:t>
      </w:r>
      <w:r>
        <w:t>,</w:t>
      </w:r>
      <w:r>
        <w:rPr>
          <w:spacing w:val="-6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Alliance,</w:t>
      </w:r>
      <w:r>
        <w:rPr>
          <w:spacing w:val="-8"/>
        </w:rPr>
        <w:t xml:space="preserve"> </w:t>
      </w:r>
      <w:r>
        <w:t>WESNET</w:t>
      </w:r>
    </w:p>
    <w:p w14:paraId="29BB7C5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Karen</w:t>
      </w:r>
      <w:r>
        <w:rPr>
          <w:b/>
          <w:spacing w:val="-2"/>
        </w:rPr>
        <w:t xml:space="preserve"> </w:t>
      </w:r>
      <w:r>
        <w:rPr>
          <w:b/>
        </w:rPr>
        <w:t>Field</w:t>
      </w:r>
      <w:r>
        <w:t>,</w:t>
      </w:r>
      <w:r>
        <w:rPr>
          <w:spacing w:val="-5"/>
        </w:rPr>
        <w:t xml:space="preserve"> </w:t>
      </w:r>
      <w:r>
        <w:t>Drummond</w:t>
      </w:r>
      <w:r>
        <w:rPr>
          <w:spacing w:val="-5"/>
        </w:rPr>
        <w:t xml:space="preserve"> </w:t>
      </w:r>
      <w:r>
        <w:t>Street</w:t>
      </w:r>
    </w:p>
    <w:p w14:paraId="189DD3E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Karen</w:t>
      </w:r>
      <w:r>
        <w:rPr>
          <w:b/>
          <w:spacing w:val="-3"/>
        </w:rPr>
        <w:t xml:space="preserve"> </w:t>
      </w:r>
      <w:r>
        <w:rPr>
          <w:b/>
        </w:rPr>
        <w:t>Freeman</w:t>
      </w:r>
      <w:r>
        <w:t>,</w:t>
      </w:r>
      <w:r>
        <w:rPr>
          <w:spacing w:val="-5"/>
        </w:rPr>
        <w:t xml:space="preserve"> </w:t>
      </w:r>
      <w:r>
        <w:t>NSW</w:t>
      </w:r>
      <w:r>
        <w:rPr>
          <w:spacing w:val="-2"/>
        </w:rPr>
        <w:t xml:space="preserve"> </w:t>
      </w:r>
      <w:r>
        <w:t>Bureau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Publications</w:t>
      </w:r>
    </w:p>
    <w:p w14:paraId="79D5E9A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Karen</w:t>
      </w:r>
      <w:r>
        <w:rPr>
          <w:b/>
          <w:spacing w:val="-2"/>
        </w:rPr>
        <w:t xml:space="preserve"> </w:t>
      </w:r>
      <w:r>
        <w:rPr>
          <w:b/>
        </w:rPr>
        <w:t>Hogan</w:t>
      </w:r>
      <w:r>
        <w:t>,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Victoria</w:t>
      </w:r>
    </w:p>
    <w:p w14:paraId="1E727F9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Karen</w:t>
      </w:r>
      <w:r>
        <w:rPr>
          <w:b/>
          <w:spacing w:val="-6"/>
        </w:rPr>
        <w:t xml:space="preserve"> </w:t>
      </w:r>
      <w:r>
        <w:rPr>
          <w:b/>
        </w:rPr>
        <w:t>Webb</w:t>
      </w:r>
      <w:r>
        <w:t>,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Communities</w:t>
      </w:r>
    </w:p>
    <w:p w14:paraId="2996AE4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spacing w:line="276" w:lineRule="auto"/>
        <w:ind w:right="1612" w:hanging="636"/>
        <w:jc w:val="left"/>
      </w:pPr>
      <w:r>
        <w:rPr>
          <w:b/>
        </w:rPr>
        <w:t>Karen</w:t>
      </w:r>
      <w:r>
        <w:rPr>
          <w:b/>
          <w:spacing w:val="-12"/>
        </w:rPr>
        <w:t xml:space="preserve"> </w:t>
      </w:r>
      <w:r>
        <w:rPr>
          <w:b/>
        </w:rPr>
        <w:t>Williams</w:t>
      </w:r>
      <w:r>
        <w:t>,</w:t>
      </w:r>
      <w:r>
        <w:rPr>
          <w:spacing w:val="-13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Network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Royal</w:t>
      </w:r>
      <w:r>
        <w:rPr>
          <w:spacing w:val="-12"/>
        </w:rPr>
        <w:t xml:space="preserve"> </w:t>
      </w:r>
      <w:r>
        <w:t>Australian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Zealand</w:t>
      </w:r>
      <w:r>
        <w:rPr>
          <w:spacing w:val="-58"/>
        </w:rPr>
        <w:t xml:space="preserve"> </w:t>
      </w:r>
      <w:r>
        <w:t>College of</w:t>
      </w:r>
      <w:r>
        <w:rPr>
          <w:spacing w:val="-3"/>
        </w:rPr>
        <w:t xml:space="preserve"> </w:t>
      </w:r>
      <w:r>
        <w:t>Psychiatrists,</w:t>
      </w:r>
      <w:r>
        <w:rPr>
          <w:spacing w:val="-4"/>
        </w:rPr>
        <w:t xml:space="preserve"> </w:t>
      </w:r>
      <w:r>
        <w:t>Doctors</w:t>
      </w:r>
      <w:r>
        <w:rPr>
          <w:spacing w:val="-2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Women</w:t>
      </w:r>
    </w:p>
    <w:p w14:paraId="14A8F0D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3"/>
        <w:ind w:hanging="586"/>
        <w:jc w:val="left"/>
      </w:pPr>
      <w:r>
        <w:rPr>
          <w:b/>
        </w:rPr>
        <w:t>Karyn</w:t>
      </w:r>
      <w:r>
        <w:rPr>
          <w:b/>
          <w:spacing w:val="-2"/>
        </w:rPr>
        <w:t xml:space="preserve"> </w:t>
      </w:r>
      <w:r>
        <w:rPr>
          <w:b/>
        </w:rPr>
        <w:t>Joan</w:t>
      </w:r>
      <w:r>
        <w:rPr>
          <w:b/>
          <w:spacing w:val="-8"/>
        </w:rPr>
        <w:t xml:space="preserve"> </w:t>
      </w:r>
      <w:r>
        <w:rPr>
          <w:b/>
        </w:rPr>
        <w:t>Walsh</w:t>
      </w:r>
      <w:r>
        <w:t>,</w:t>
      </w:r>
      <w:r>
        <w:rPr>
          <w:spacing w:val="-5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Prevention</w:t>
      </w:r>
      <w:r>
        <w:rPr>
          <w:spacing w:val="-8"/>
        </w:rPr>
        <w:t xml:space="preserve"> </w:t>
      </w:r>
      <w:r>
        <w:t>Council</w:t>
      </w:r>
    </w:p>
    <w:p w14:paraId="302C95D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Kate Colvin</w:t>
      </w:r>
      <w:r>
        <w:t>,</w:t>
      </w:r>
      <w:r>
        <w:rPr>
          <w:spacing w:val="-4"/>
        </w:rPr>
        <w:t xml:space="preserve"> </w:t>
      </w:r>
      <w:r>
        <w:t>Homelessness</w:t>
      </w:r>
      <w:r>
        <w:rPr>
          <w:spacing w:val="-2"/>
        </w:rPr>
        <w:t xml:space="preserve"> </w:t>
      </w:r>
      <w:r>
        <w:t>Australia,</w:t>
      </w:r>
      <w:r>
        <w:rPr>
          <w:spacing w:val="-4"/>
        </w:rPr>
        <w:t xml:space="preserve"> </w:t>
      </w:r>
      <w:r>
        <w:t>Everybody</w:t>
      </w:r>
      <w:r>
        <w:rPr>
          <w:spacing w:val="-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Home</w:t>
      </w:r>
    </w:p>
    <w:p w14:paraId="397E21B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Kate</w:t>
      </w:r>
      <w:r>
        <w:rPr>
          <w:b/>
          <w:spacing w:val="-2"/>
        </w:rPr>
        <w:t xml:space="preserve"> </w:t>
      </w:r>
      <w:r>
        <w:rPr>
          <w:b/>
        </w:rPr>
        <w:t>Csillag</w:t>
      </w:r>
      <w:r>
        <w:t>,</w:t>
      </w:r>
      <w:r>
        <w:rPr>
          <w:spacing w:val="-5"/>
        </w:rPr>
        <w:t xml:space="preserve"> </w:t>
      </w:r>
      <w:r>
        <w:t>Solace</w:t>
      </w:r>
      <w:r>
        <w:rPr>
          <w:spacing w:val="-6"/>
        </w:rPr>
        <w:t xml:space="preserve"> </w:t>
      </w:r>
      <w:r>
        <w:t>Consulting</w:t>
      </w:r>
    </w:p>
    <w:p w14:paraId="36E1436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Kate</w:t>
      </w:r>
      <w:r>
        <w:rPr>
          <w:b/>
          <w:spacing w:val="-1"/>
        </w:rPr>
        <w:t xml:space="preserve"> </w:t>
      </w:r>
      <w:r>
        <w:rPr>
          <w:b/>
        </w:rPr>
        <w:t>Ferguson</w:t>
      </w:r>
      <w:r>
        <w:t>,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3"/>
        </w:rPr>
        <w:t xml:space="preserve"> </w:t>
      </w:r>
      <w:r>
        <w:t>Resource</w:t>
      </w:r>
      <w:r>
        <w:rPr>
          <w:spacing w:val="-10"/>
        </w:rPr>
        <w:t xml:space="preserve"> </w:t>
      </w:r>
      <w:r>
        <w:t>Centre</w:t>
      </w:r>
    </w:p>
    <w:p w14:paraId="7AE4786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Kate</w:t>
      </w:r>
      <w:r>
        <w:rPr>
          <w:b/>
          <w:spacing w:val="-2"/>
        </w:rPr>
        <w:t xml:space="preserve"> </w:t>
      </w:r>
      <w:r>
        <w:rPr>
          <w:b/>
        </w:rPr>
        <w:t>MacLennan</w:t>
      </w:r>
      <w:r>
        <w:t>,</w:t>
      </w:r>
      <w:r>
        <w:rPr>
          <w:spacing w:val="-5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Domestic,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Reduction</w:t>
      </w:r>
    </w:p>
    <w:p w14:paraId="29ECC08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Kate</w:t>
      </w:r>
      <w:r>
        <w:rPr>
          <w:b/>
          <w:spacing w:val="-2"/>
        </w:rPr>
        <w:t xml:space="preserve"> </w:t>
      </w:r>
      <w:r>
        <w:rPr>
          <w:b/>
        </w:rPr>
        <w:t>Phillips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West</w:t>
      </w:r>
      <w:r>
        <w:rPr>
          <w:spacing w:val="-7"/>
        </w:rPr>
        <w:t xml:space="preserve"> </w:t>
      </w:r>
      <w:r>
        <w:t>Victoria</w:t>
      </w:r>
    </w:p>
    <w:p w14:paraId="7AA3715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Kate</w:t>
      </w:r>
      <w:r>
        <w:rPr>
          <w:b/>
          <w:spacing w:val="-3"/>
        </w:rPr>
        <w:t xml:space="preserve"> </w:t>
      </w:r>
      <w:r>
        <w:rPr>
          <w:b/>
        </w:rPr>
        <w:t>Russell</w:t>
      </w:r>
      <w:r>
        <w:t>,</w:t>
      </w:r>
      <w:r>
        <w:rPr>
          <w:spacing w:val="-7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Health</w:t>
      </w:r>
    </w:p>
    <w:p w14:paraId="6B3FA5B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Katherine</w:t>
      </w:r>
      <w:r>
        <w:rPr>
          <w:b/>
          <w:spacing w:val="-5"/>
        </w:rPr>
        <w:t xml:space="preserve"> </w:t>
      </w:r>
      <w:r>
        <w:rPr>
          <w:b/>
        </w:rPr>
        <w:t>Taylor</w:t>
      </w:r>
      <w:r>
        <w:t>,</w:t>
      </w:r>
      <w:r>
        <w:rPr>
          <w:spacing w:val="-5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Australia</w:t>
      </w:r>
    </w:p>
    <w:p w14:paraId="03C6382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Kathleen</w:t>
      </w:r>
      <w:r>
        <w:rPr>
          <w:b/>
          <w:spacing w:val="-2"/>
        </w:rPr>
        <w:t xml:space="preserve"> </w:t>
      </w:r>
      <w:r>
        <w:rPr>
          <w:b/>
        </w:rPr>
        <w:t>Maltzahn</w:t>
      </w:r>
      <w:r>
        <w:t>,</w:t>
      </w:r>
      <w:r>
        <w:rPr>
          <w:spacing w:val="-5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Victoria</w:t>
      </w:r>
    </w:p>
    <w:p w14:paraId="6665DB34" w14:textId="77777777" w:rsidR="002E3BB7" w:rsidRDefault="00166F8A">
      <w:pPr>
        <w:pStyle w:val="Heading6"/>
        <w:numPr>
          <w:ilvl w:val="2"/>
          <w:numId w:val="21"/>
        </w:numPr>
        <w:tabs>
          <w:tab w:val="left" w:pos="1580"/>
          <w:tab w:val="left" w:pos="1581"/>
        </w:tabs>
        <w:spacing w:before="77"/>
        <w:ind w:hanging="636"/>
        <w:jc w:val="left"/>
        <w:rPr>
          <w:b w:val="0"/>
        </w:rPr>
      </w:pPr>
      <w:r>
        <w:t>Kathy</w:t>
      </w:r>
      <w:r>
        <w:rPr>
          <w:spacing w:val="-5"/>
        </w:rPr>
        <w:t xml:space="preserve"> </w:t>
      </w:r>
      <w:r>
        <w:t>Blitz-Cokis,</w:t>
      </w:r>
      <w:r>
        <w:rPr>
          <w:spacing w:val="-4"/>
        </w:rPr>
        <w:t xml:space="preserve"> </w:t>
      </w:r>
      <w:r>
        <w:t>Northern</w:t>
      </w:r>
      <w:r>
        <w:rPr>
          <w:spacing w:val="-3"/>
        </w:rPr>
        <w:t xml:space="preserve"> </w:t>
      </w:r>
      <w:r>
        <w:t>Suburbs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</w:t>
      </w:r>
    </w:p>
    <w:p w14:paraId="6C975751" w14:textId="77777777" w:rsidR="002E3BB7" w:rsidRDefault="00166F8A">
      <w:pPr>
        <w:pStyle w:val="Heading6"/>
        <w:numPr>
          <w:ilvl w:val="2"/>
          <w:numId w:val="21"/>
        </w:numPr>
        <w:tabs>
          <w:tab w:val="left" w:pos="1580"/>
          <w:tab w:val="left" w:pos="1581"/>
        </w:tabs>
        <w:spacing w:before="77"/>
        <w:ind w:hanging="636"/>
        <w:jc w:val="left"/>
        <w:rPr>
          <w:b w:val="0"/>
        </w:rPr>
      </w:pPr>
      <w:r>
        <w:t>Kathy</w:t>
      </w:r>
      <w:r>
        <w:rPr>
          <w:spacing w:val="-6"/>
        </w:rPr>
        <w:t xml:space="preserve"> </w:t>
      </w:r>
      <w:r>
        <w:t>Michaels,</w:t>
      </w:r>
      <w:r>
        <w:rPr>
          <w:spacing w:val="-5"/>
        </w:rPr>
        <w:t xml:space="preserve"> </w:t>
      </w:r>
      <w:r>
        <w:t>Corrective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NSW</w:t>
      </w:r>
    </w:p>
    <w:p w14:paraId="04FDC12E" w14:textId="77777777" w:rsidR="002E3BB7" w:rsidRDefault="00166F8A">
      <w:pPr>
        <w:pStyle w:val="Heading6"/>
        <w:numPr>
          <w:ilvl w:val="2"/>
          <w:numId w:val="21"/>
        </w:numPr>
        <w:tabs>
          <w:tab w:val="left" w:pos="1580"/>
          <w:tab w:val="left" w:pos="1581"/>
        </w:tabs>
        <w:spacing w:before="78"/>
        <w:ind w:hanging="636"/>
        <w:jc w:val="left"/>
        <w:rPr>
          <w:b w:val="0"/>
        </w:rPr>
      </w:pPr>
      <w:r>
        <w:t>Katrina</w:t>
      </w:r>
      <w:r>
        <w:rPr>
          <w:spacing w:val="-1"/>
        </w:rPr>
        <w:t xml:space="preserve"> </w:t>
      </w:r>
      <w:r>
        <w:t>Dee,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Violence</w:t>
      </w:r>
    </w:p>
    <w:p w14:paraId="15E8B3D7" w14:textId="77777777" w:rsidR="002E3BB7" w:rsidRDefault="00166F8A">
      <w:pPr>
        <w:pStyle w:val="Heading6"/>
        <w:numPr>
          <w:ilvl w:val="2"/>
          <w:numId w:val="21"/>
        </w:numPr>
        <w:tabs>
          <w:tab w:val="left" w:pos="1580"/>
          <w:tab w:val="left" w:pos="1581"/>
        </w:tabs>
        <w:spacing w:before="72"/>
        <w:ind w:hanging="636"/>
        <w:jc w:val="left"/>
        <w:rPr>
          <w:b w:val="0"/>
        </w:rPr>
      </w:pPr>
      <w:r>
        <w:t>Katy</w:t>
      </w:r>
      <w:r>
        <w:rPr>
          <w:spacing w:val="-6"/>
        </w:rPr>
        <w:t xml:space="preserve"> </w:t>
      </w:r>
      <w:r>
        <w:t>Welch,</w:t>
      </w:r>
      <w:r>
        <w:rPr>
          <w:spacing w:val="-4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Legal</w:t>
      </w:r>
    </w:p>
    <w:p w14:paraId="1B48067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ind w:hanging="636"/>
        <w:jc w:val="left"/>
      </w:pPr>
      <w:r>
        <w:rPr>
          <w:b/>
        </w:rPr>
        <w:t>Kayelene Kerr</w:t>
      </w:r>
      <w:r>
        <w:t>,</w:t>
      </w:r>
      <w:r>
        <w:rPr>
          <w:spacing w:val="-9"/>
        </w:rPr>
        <w:t xml:space="preserve"> </w:t>
      </w:r>
      <w:r>
        <w:t>eSafeKids</w:t>
      </w:r>
    </w:p>
    <w:p w14:paraId="352BCD8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0"/>
          <w:tab w:val="left" w:pos="1581"/>
        </w:tabs>
        <w:ind w:hanging="636"/>
        <w:jc w:val="left"/>
      </w:pPr>
      <w:r>
        <w:rPr>
          <w:b/>
        </w:rPr>
        <w:t>Keertan</w:t>
      </w:r>
      <w:r>
        <w:rPr>
          <w:b/>
          <w:spacing w:val="-3"/>
        </w:rPr>
        <w:t xml:space="preserve"> </w:t>
      </w:r>
      <w:r>
        <w:rPr>
          <w:b/>
        </w:rPr>
        <w:t>Samra</w:t>
      </w:r>
      <w:r>
        <w:t>,</w:t>
      </w:r>
      <w:r>
        <w:rPr>
          <w:spacing w:val="-6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North</w:t>
      </w:r>
      <w:r>
        <w:rPr>
          <w:spacing w:val="-6"/>
        </w:rPr>
        <w:t xml:space="preserve"> </w:t>
      </w:r>
      <w:r>
        <w:t>Queensland</w:t>
      </w:r>
    </w:p>
    <w:p w14:paraId="6C78A1E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Kelda Opperman</w:t>
      </w:r>
      <w:r>
        <w:t>,</w:t>
      </w:r>
      <w:r>
        <w:rPr>
          <w:spacing w:val="-4"/>
        </w:rPr>
        <w:t xml:space="preserve"> </w:t>
      </w:r>
      <w:r>
        <w:t>Zonta</w:t>
      </w:r>
      <w:r>
        <w:rPr>
          <w:spacing w:val="-6"/>
        </w:rPr>
        <w:t xml:space="preserve"> </w:t>
      </w:r>
      <w:r>
        <w:t>House</w:t>
      </w:r>
    </w:p>
    <w:p w14:paraId="6AE7663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Kelly</w:t>
      </w:r>
      <w:r>
        <w:rPr>
          <w:b/>
          <w:spacing w:val="-5"/>
        </w:rPr>
        <w:t xml:space="preserve"> </w:t>
      </w:r>
      <w:r>
        <w:rPr>
          <w:b/>
        </w:rPr>
        <w:t>Grafton</w:t>
      </w:r>
      <w:r>
        <w:t>,</w:t>
      </w:r>
      <w:r>
        <w:rPr>
          <w:spacing w:val="-9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Veterans’</w:t>
      </w:r>
      <w:r>
        <w:rPr>
          <w:spacing w:val="-2"/>
        </w:rPr>
        <w:t xml:space="preserve"> </w:t>
      </w:r>
      <w:r>
        <w:t>Affairs</w:t>
      </w:r>
    </w:p>
    <w:p w14:paraId="4A4A3E3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Kelly</w:t>
      </w:r>
      <w:r>
        <w:rPr>
          <w:b/>
          <w:spacing w:val="-7"/>
        </w:rPr>
        <w:t xml:space="preserve"> </w:t>
      </w:r>
      <w:r>
        <w:rPr>
          <w:b/>
        </w:rPr>
        <w:t>Wrightstone</w:t>
      </w:r>
      <w:r>
        <w:t>,</w:t>
      </w:r>
      <w:r>
        <w:rPr>
          <w:spacing w:val="-5"/>
        </w:rPr>
        <w:t xml:space="preserve"> </w:t>
      </w:r>
      <w:r>
        <w:t>Allambee</w:t>
      </w:r>
      <w:r>
        <w:rPr>
          <w:spacing w:val="-4"/>
        </w:rPr>
        <w:t xml:space="preserve"> </w:t>
      </w:r>
      <w:r>
        <w:t>Counselling</w:t>
      </w:r>
    </w:p>
    <w:p w14:paraId="1D41171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Kelly-Ann</w:t>
      </w:r>
      <w:r>
        <w:rPr>
          <w:b/>
          <w:spacing w:val="-9"/>
        </w:rPr>
        <w:t xml:space="preserve"> </w:t>
      </w:r>
      <w:r>
        <w:rPr>
          <w:b/>
        </w:rPr>
        <w:t>Tansley</w:t>
      </w:r>
      <w:r>
        <w:t>,</w:t>
      </w:r>
      <w:r>
        <w:rPr>
          <w:spacing w:val="-5"/>
        </w:rPr>
        <w:t xml:space="preserve"> </w:t>
      </w:r>
      <w:r>
        <w:t>Brisbane</w:t>
      </w:r>
      <w:r>
        <w:rPr>
          <w:spacing w:val="-2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</w:t>
      </w:r>
    </w:p>
    <w:p w14:paraId="651FFB7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Kelsey</w:t>
      </w:r>
      <w:r>
        <w:rPr>
          <w:b/>
          <w:spacing w:val="-7"/>
        </w:rPr>
        <w:t xml:space="preserve"> </w:t>
      </w:r>
      <w:r>
        <w:rPr>
          <w:b/>
        </w:rPr>
        <w:t>Hegarty</w:t>
      </w:r>
      <w:r>
        <w:t>,</w:t>
      </w:r>
      <w:r>
        <w:rPr>
          <w:spacing w:val="-5"/>
        </w:rPr>
        <w:t xml:space="preserve"> </w:t>
      </w:r>
      <w:r>
        <w:t>Safer</w:t>
      </w:r>
      <w:r>
        <w:rPr>
          <w:spacing w:val="-2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Excellence,</w:t>
      </w:r>
      <w:r>
        <w:rPr>
          <w:spacing w:val="-5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Melbourne</w:t>
      </w:r>
    </w:p>
    <w:p w14:paraId="16FFC95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Kendall</w:t>
      </w:r>
      <w:r>
        <w:rPr>
          <w:b/>
          <w:spacing w:val="-5"/>
        </w:rPr>
        <w:t xml:space="preserve"> </w:t>
      </w:r>
      <w:r>
        <w:rPr>
          <w:b/>
        </w:rPr>
        <w:t>Field</w:t>
      </w:r>
      <w:r>
        <w:t>,</w:t>
      </w:r>
      <w:r>
        <w:rPr>
          <w:spacing w:val="-5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Complaints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SA</w:t>
      </w:r>
    </w:p>
    <w:p w14:paraId="6DDC142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Kendall</w:t>
      </w:r>
      <w:r>
        <w:rPr>
          <w:b/>
          <w:spacing w:val="-5"/>
        </w:rPr>
        <w:t xml:space="preserve"> </w:t>
      </w:r>
      <w:r>
        <w:rPr>
          <w:b/>
        </w:rPr>
        <w:t>Galbraith</w:t>
      </w:r>
      <w:r>
        <w:t>,</w:t>
      </w:r>
      <w:r>
        <w:rPr>
          <w:spacing w:val="-5"/>
        </w:rPr>
        <w:t xml:space="preserve"> </w:t>
      </w:r>
      <w:r>
        <w:t>RRR</w:t>
      </w:r>
      <w:r>
        <w:rPr>
          <w:spacing w:val="-2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Network</w:t>
      </w:r>
    </w:p>
    <w:p w14:paraId="2EFD03B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Kerryn</w:t>
      </w:r>
      <w:r>
        <w:rPr>
          <w:b/>
          <w:spacing w:val="-3"/>
        </w:rPr>
        <w:t xml:space="preserve"> </w:t>
      </w:r>
      <w:r>
        <w:rPr>
          <w:b/>
        </w:rPr>
        <w:t>Pennell</w:t>
      </w:r>
      <w:r>
        <w:t>,</w:t>
      </w:r>
      <w:r>
        <w:rPr>
          <w:spacing w:val="-10"/>
        </w:rPr>
        <w:t xml:space="preserve"> </w:t>
      </w:r>
      <w:r>
        <w:t>Orygen</w:t>
      </w:r>
    </w:p>
    <w:p w14:paraId="3B835EB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Khyaati</w:t>
      </w:r>
      <w:r>
        <w:rPr>
          <w:b/>
          <w:spacing w:val="-5"/>
        </w:rPr>
        <w:t xml:space="preserve"> </w:t>
      </w:r>
      <w:r>
        <w:rPr>
          <w:b/>
        </w:rPr>
        <w:t>Acharya</w:t>
      </w:r>
      <w:r>
        <w:t>,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Victoria</w:t>
      </w:r>
    </w:p>
    <w:p w14:paraId="39D55BE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Kimberley</w:t>
      </w:r>
      <w:r>
        <w:rPr>
          <w:b/>
          <w:spacing w:val="-10"/>
        </w:rPr>
        <w:t xml:space="preserve"> </w:t>
      </w:r>
      <w:r>
        <w:rPr>
          <w:b/>
        </w:rPr>
        <w:t>Hunter</w:t>
      </w:r>
      <w:r>
        <w:t>,</w:t>
      </w:r>
      <w:r>
        <w:rPr>
          <w:spacing w:val="-10"/>
        </w:rPr>
        <w:t xml:space="preserve"> </w:t>
      </w:r>
      <w:r>
        <w:t>Aboriginal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Torres</w:t>
      </w:r>
      <w:r>
        <w:rPr>
          <w:spacing w:val="-8"/>
        </w:rPr>
        <w:t xml:space="preserve"> </w:t>
      </w:r>
      <w:r>
        <w:t>Strait</w:t>
      </w:r>
      <w:r>
        <w:rPr>
          <w:spacing w:val="-9"/>
        </w:rPr>
        <w:t xml:space="preserve"> </w:t>
      </w:r>
      <w:r>
        <w:t>Islander</w:t>
      </w:r>
      <w:r>
        <w:rPr>
          <w:spacing w:val="-7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Justice</w:t>
      </w:r>
    </w:p>
    <w:p w14:paraId="4933D3C8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64508D3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ind w:hanging="586"/>
        <w:jc w:val="left"/>
      </w:pPr>
      <w:r>
        <w:rPr>
          <w:b/>
        </w:rPr>
        <w:t>Kirsty</w:t>
      </w:r>
      <w:r>
        <w:rPr>
          <w:b/>
          <w:spacing w:val="-10"/>
        </w:rPr>
        <w:t xml:space="preserve"> </w:t>
      </w:r>
      <w:r>
        <w:rPr>
          <w:b/>
        </w:rPr>
        <w:t>Windeyer</w:t>
      </w:r>
      <w:r>
        <w:t>,</w:t>
      </w:r>
      <w:r>
        <w:rPr>
          <w:spacing w:val="-10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Coordinator-General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Safety</w:t>
      </w:r>
    </w:p>
    <w:p w14:paraId="0145CCC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Kirsty</w:t>
      </w:r>
      <w:r>
        <w:rPr>
          <w:b/>
          <w:spacing w:val="-6"/>
        </w:rPr>
        <w:t xml:space="preserve"> </w:t>
      </w:r>
      <w:r>
        <w:rPr>
          <w:b/>
        </w:rPr>
        <w:t>Bisset</w:t>
      </w:r>
      <w:r>
        <w:t>,</w:t>
      </w:r>
      <w:r>
        <w:rPr>
          <w:spacing w:val="-5"/>
        </w:rPr>
        <w:t xml:space="preserve"> </w:t>
      </w:r>
      <w:r>
        <w:t>Voices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Change</w:t>
      </w:r>
    </w:p>
    <w:p w14:paraId="6DCE7DD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>Kristin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Diemer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Melbourne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Alliance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End</w:t>
      </w:r>
      <w:r>
        <w:rPr>
          <w:spacing w:val="-4"/>
        </w:rPr>
        <w:t xml:space="preserve"> </w:t>
      </w:r>
      <w:r>
        <w:rPr>
          <w:spacing w:val="-1"/>
        </w:rPr>
        <w:t>Violence</w:t>
      </w:r>
      <w:r>
        <w:rPr>
          <w:spacing w:val="-4"/>
        </w:rPr>
        <w:t xml:space="preserve"> </w:t>
      </w:r>
      <w:r>
        <w:rPr>
          <w:spacing w:val="-1"/>
        </w:rPr>
        <w:t>Against</w:t>
      </w:r>
      <w:r>
        <w:rPr>
          <w:spacing w:val="-8"/>
        </w:rPr>
        <w:t xml:space="preserve"> </w:t>
      </w:r>
      <w:r>
        <w:rPr>
          <w:spacing w:val="-1"/>
        </w:rPr>
        <w:t>Women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Children</w:t>
      </w:r>
    </w:p>
    <w:p w14:paraId="25BE386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Kudzayi</w:t>
      </w:r>
      <w:r>
        <w:rPr>
          <w:b/>
          <w:spacing w:val="-5"/>
        </w:rPr>
        <w:t xml:space="preserve"> </w:t>
      </w:r>
      <w:r>
        <w:rPr>
          <w:b/>
        </w:rPr>
        <w:t>Nhatarikwa</w:t>
      </w:r>
      <w:r>
        <w:t>,</w:t>
      </w:r>
      <w:r>
        <w:rPr>
          <w:spacing w:val="-4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Cross</w:t>
      </w:r>
    </w:p>
    <w:p w14:paraId="0D86E60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Kwame</w:t>
      </w:r>
      <w:r>
        <w:rPr>
          <w:b/>
          <w:spacing w:val="-4"/>
        </w:rPr>
        <w:t xml:space="preserve"> </w:t>
      </w:r>
      <w:r>
        <w:rPr>
          <w:b/>
        </w:rPr>
        <w:t>Selormey</w:t>
      </w:r>
      <w:r>
        <w:t>,</w:t>
      </w:r>
      <w:r>
        <w:rPr>
          <w:spacing w:val="-6"/>
        </w:rPr>
        <w:t xml:space="preserve"> </w:t>
      </w:r>
      <w:r>
        <w:t>Melaleuca</w:t>
      </w:r>
      <w:r>
        <w:rPr>
          <w:spacing w:val="-3"/>
        </w:rPr>
        <w:t xml:space="preserve"> </w:t>
      </w:r>
      <w:r>
        <w:t>Refugee</w:t>
      </w:r>
      <w:r>
        <w:rPr>
          <w:spacing w:val="-4"/>
        </w:rPr>
        <w:t xml:space="preserve"> </w:t>
      </w:r>
      <w:r>
        <w:t>Centre</w:t>
      </w:r>
    </w:p>
    <w:p w14:paraId="0B33FB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Kyalie</w:t>
      </w:r>
      <w:r>
        <w:rPr>
          <w:b/>
          <w:spacing w:val="-2"/>
        </w:rPr>
        <w:t xml:space="preserve"> </w:t>
      </w:r>
      <w:r>
        <w:rPr>
          <w:b/>
        </w:rPr>
        <w:t>Moore</w:t>
      </w:r>
      <w:r>
        <w:t>,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Violence</w:t>
      </w:r>
    </w:p>
    <w:p w14:paraId="64549B5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4"/>
        </w:rPr>
        <w:t xml:space="preserve"> </w:t>
      </w:r>
      <w:r>
        <w:rPr>
          <w:b/>
        </w:rPr>
        <w:t>Kylie</w:t>
      </w:r>
      <w:r>
        <w:rPr>
          <w:b/>
          <w:spacing w:val="-1"/>
        </w:rPr>
        <w:t xml:space="preserve"> </w:t>
      </w:r>
      <w:r>
        <w:rPr>
          <w:b/>
        </w:rPr>
        <w:t>Cripps</w:t>
      </w:r>
      <w:r>
        <w:t>,</w:t>
      </w:r>
      <w:r>
        <w:rPr>
          <w:spacing w:val="-10"/>
        </w:rPr>
        <w:t xml:space="preserve"> </w:t>
      </w:r>
      <w:r>
        <w:t>UNSW</w:t>
      </w:r>
    </w:p>
    <w:p w14:paraId="1CD78C0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Kylie</w:t>
      </w:r>
      <w:r>
        <w:rPr>
          <w:b/>
          <w:spacing w:val="-2"/>
        </w:rPr>
        <w:t xml:space="preserve"> </w:t>
      </w:r>
      <w:r>
        <w:rPr>
          <w:b/>
        </w:rPr>
        <w:t>Laughton</w:t>
      </w:r>
      <w:r>
        <w:t>,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Centre</w:t>
      </w:r>
    </w:p>
    <w:p w14:paraId="1423D05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128"/>
        <w:ind w:left="1641" w:hanging="646"/>
        <w:jc w:val="left"/>
      </w:pPr>
      <w:r>
        <w:rPr>
          <w:b/>
        </w:rPr>
        <w:t>Kylie</w:t>
      </w:r>
      <w:r>
        <w:rPr>
          <w:b/>
          <w:spacing w:val="-3"/>
        </w:rPr>
        <w:t xml:space="preserve"> </w:t>
      </w:r>
      <w:r>
        <w:rPr>
          <w:b/>
        </w:rPr>
        <w:t>McGrath</w:t>
      </w:r>
      <w:r>
        <w:t>,</w:t>
      </w:r>
      <w:r>
        <w:rPr>
          <w:spacing w:val="-11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Immigration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</w:p>
    <w:p w14:paraId="3CFBA33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Kylie</w:t>
      </w:r>
      <w:r>
        <w:rPr>
          <w:b/>
          <w:spacing w:val="-3"/>
        </w:rPr>
        <w:t xml:space="preserve"> </w:t>
      </w:r>
      <w:r>
        <w:rPr>
          <w:b/>
        </w:rPr>
        <w:t>Stephen</w:t>
      </w:r>
      <w:r>
        <w:t>,</w:t>
      </w:r>
      <w:r>
        <w:rPr>
          <w:spacing w:val="-6"/>
        </w:rPr>
        <w:t xml:space="preserve"> </w:t>
      </w:r>
      <w:r>
        <w:t>Queensland</w:t>
      </w:r>
      <w:r>
        <w:rPr>
          <w:spacing w:val="-5"/>
        </w:rPr>
        <w:t xml:space="preserve"> </w:t>
      </w:r>
      <w:r>
        <w:t>Justice</w:t>
      </w:r>
    </w:p>
    <w:p w14:paraId="1CB1757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Larissa</w:t>
      </w:r>
      <w:r>
        <w:rPr>
          <w:b/>
          <w:spacing w:val="-1"/>
        </w:rPr>
        <w:t xml:space="preserve"> </w:t>
      </w:r>
      <w:r>
        <w:rPr>
          <w:b/>
        </w:rPr>
        <w:t>Ellis</w:t>
      </w:r>
      <w:r>
        <w:t>,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Australia</w:t>
      </w:r>
    </w:p>
    <w:p w14:paraId="5EF4DD3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Assoc Professor</w:t>
      </w:r>
      <w:r>
        <w:rPr>
          <w:b/>
          <w:spacing w:val="-2"/>
        </w:rPr>
        <w:t xml:space="preserve"> </w:t>
      </w:r>
      <w:r>
        <w:rPr>
          <w:b/>
        </w:rPr>
        <w:t>Laura</w:t>
      </w:r>
      <w:r>
        <w:rPr>
          <w:b/>
          <w:spacing w:val="-5"/>
        </w:rPr>
        <w:t xml:space="preserve"> </w:t>
      </w:r>
      <w:r>
        <w:rPr>
          <w:b/>
        </w:rPr>
        <w:t>Tarzia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Melbourne</w:t>
      </w:r>
    </w:p>
    <w:p w14:paraId="72D7E95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Leanne</w:t>
      </w:r>
      <w:r>
        <w:rPr>
          <w:b/>
          <w:spacing w:val="1"/>
        </w:rPr>
        <w:t xml:space="preserve"> </w:t>
      </w:r>
      <w:r>
        <w:rPr>
          <w:b/>
        </w:rPr>
        <w:t>Barron</w:t>
      </w:r>
      <w:r>
        <w:t>,</w:t>
      </w:r>
      <w:r>
        <w:rPr>
          <w:spacing w:val="-8"/>
        </w:rPr>
        <w:t xml:space="preserve"> </w:t>
      </w:r>
      <w:r>
        <w:t>Starick</w:t>
      </w:r>
    </w:p>
    <w:p w14:paraId="601F7E5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Leanne</w:t>
      </w:r>
      <w:r>
        <w:rPr>
          <w:b/>
          <w:spacing w:val="-2"/>
        </w:rPr>
        <w:t xml:space="preserve"> </w:t>
      </w:r>
      <w:r>
        <w:rPr>
          <w:b/>
        </w:rPr>
        <w:t>Ho</w:t>
      </w:r>
      <w:r>
        <w:t>,</w:t>
      </w:r>
      <w:r>
        <w:rPr>
          <w:spacing w:val="-5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Australia</w:t>
      </w:r>
    </w:p>
    <w:p w14:paraId="333E408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Leanne</w:t>
      </w:r>
      <w:r>
        <w:rPr>
          <w:b/>
          <w:spacing w:val="-2"/>
        </w:rPr>
        <w:t xml:space="preserve"> </w:t>
      </w:r>
      <w:r>
        <w:rPr>
          <w:b/>
        </w:rPr>
        <w:t>McClean</w:t>
      </w:r>
      <w:r>
        <w:t>,</w:t>
      </w:r>
      <w:r>
        <w:rPr>
          <w:spacing w:val="-6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Tasmania</w:t>
      </w:r>
    </w:p>
    <w:p w14:paraId="763F012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Leesa</w:t>
      </w:r>
      <w:r>
        <w:rPr>
          <w:b/>
          <w:spacing w:val="-2"/>
        </w:rPr>
        <w:t xml:space="preserve"> </w:t>
      </w:r>
      <w:r>
        <w:rPr>
          <w:b/>
        </w:rPr>
        <w:t>Hooker</w:t>
      </w:r>
      <w:r>
        <w:t>,</w:t>
      </w:r>
      <w:r>
        <w:rPr>
          <w:spacing w:val="-5"/>
        </w:rPr>
        <w:t xml:space="preserve"> </w:t>
      </w:r>
      <w:r>
        <w:t>LaTrobe</w:t>
      </w:r>
      <w:r>
        <w:rPr>
          <w:spacing w:val="-6"/>
        </w:rPr>
        <w:t xml:space="preserve"> </w:t>
      </w:r>
      <w:r>
        <w:t>University</w:t>
      </w:r>
    </w:p>
    <w:p w14:paraId="6A1BAA7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Leigh</w:t>
      </w:r>
      <w:r>
        <w:rPr>
          <w:b/>
          <w:spacing w:val="-5"/>
        </w:rPr>
        <w:t xml:space="preserve"> </w:t>
      </w:r>
      <w:r>
        <w:rPr>
          <w:b/>
        </w:rPr>
        <w:t>Brown</w:t>
      </w:r>
      <w:r>
        <w:t>,</w:t>
      </w:r>
      <w:r>
        <w:rPr>
          <w:spacing w:val="-7"/>
        </w:rPr>
        <w:t xml:space="preserve"> </w:t>
      </w:r>
      <w:r>
        <w:t>Victorian</w:t>
      </w:r>
      <w:r>
        <w:rPr>
          <w:spacing w:val="-2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Agency</w:t>
      </w:r>
    </w:p>
    <w:p w14:paraId="4266FF0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Lena</w:t>
      </w:r>
      <w:r>
        <w:rPr>
          <w:b/>
          <w:spacing w:val="1"/>
        </w:rPr>
        <w:t xml:space="preserve"> </w:t>
      </w:r>
      <w:r>
        <w:rPr>
          <w:b/>
        </w:rPr>
        <w:t>Van Hale</w:t>
      </w:r>
      <w:r>
        <w:t>,</w:t>
      </w:r>
      <w:r>
        <w:rPr>
          <w:spacing w:val="-9"/>
        </w:rPr>
        <w:t xml:space="preserve"> </w:t>
      </w:r>
      <w:r>
        <w:t>Magenta</w:t>
      </w:r>
    </w:p>
    <w:p w14:paraId="0452960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Leonie</w:t>
      </w:r>
      <w:r>
        <w:rPr>
          <w:b/>
          <w:spacing w:val="-2"/>
        </w:rPr>
        <w:t xml:space="preserve"> </w:t>
      </w:r>
      <w:r>
        <w:rPr>
          <w:b/>
        </w:rPr>
        <w:t>Stewart</w:t>
      </w:r>
      <w:r>
        <w:t>,</w:t>
      </w:r>
      <w:r>
        <w:rPr>
          <w:spacing w:val="-5"/>
        </w:rPr>
        <w:t xml:space="preserve"> </w:t>
      </w:r>
      <w:r>
        <w:t>Tasmanian</w:t>
      </w:r>
      <w:r>
        <w:rPr>
          <w:spacing w:val="-1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Council</w:t>
      </w:r>
    </w:p>
    <w:p w14:paraId="6F53106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Professor</w:t>
      </w:r>
      <w:r>
        <w:rPr>
          <w:b/>
          <w:spacing w:val="-3"/>
        </w:rPr>
        <w:t xml:space="preserve"> </w:t>
      </w:r>
      <w:r>
        <w:rPr>
          <w:b/>
        </w:rPr>
        <w:t>Liam</w:t>
      </w:r>
      <w:r>
        <w:rPr>
          <w:b/>
          <w:spacing w:val="-3"/>
        </w:rPr>
        <w:t xml:space="preserve"> </w:t>
      </w:r>
      <w:r>
        <w:rPr>
          <w:b/>
        </w:rPr>
        <w:t>Smith</w:t>
      </w:r>
      <w:r>
        <w:t>,</w:t>
      </w:r>
      <w:r>
        <w:rPr>
          <w:spacing w:val="-5"/>
        </w:rPr>
        <w:t xml:space="preserve"> </w:t>
      </w:r>
      <w:r>
        <w:t>BehaviourWorks,</w:t>
      </w:r>
      <w:r>
        <w:rPr>
          <w:spacing w:val="-4"/>
        </w:rPr>
        <w:t xml:space="preserve"> </w:t>
      </w:r>
      <w:r>
        <w:t>Monash</w:t>
      </w:r>
      <w:r>
        <w:rPr>
          <w:spacing w:val="-8"/>
        </w:rPr>
        <w:t xml:space="preserve"> </w:t>
      </w:r>
      <w:r>
        <w:t>University</w:t>
      </w:r>
    </w:p>
    <w:p w14:paraId="60A9AC5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Liana</w:t>
      </w:r>
      <w:r>
        <w:rPr>
          <w:b/>
          <w:spacing w:val="-2"/>
        </w:rPr>
        <w:t xml:space="preserve"> </w:t>
      </w:r>
      <w:r>
        <w:rPr>
          <w:b/>
        </w:rPr>
        <w:t>Buchanan</w:t>
      </w:r>
      <w:r>
        <w:t>,</w:t>
      </w:r>
      <w:r>
        <w:rPr>
          <w:spacing w:val="-5"/>
        </w:rPr>
        <w:t xml:space="preserve"> </w:t>
      </w:r>
      <w:r>
        <w:t>Commissioner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Victoria</w:t>
      </w:r>
    </w:p>
    <w:p w14:paraId="68456C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Libby</w:t>
      </w:r>
      <w:r>
        <w:rPr>
          <w:b/>
          <w:spacing w:val="-5"/>
        </w:rPr>
        <w:t xml:space="preserve"> </w:t>
      </w:r>
      <w:r>
        <w:rPr>
          <w:b/>
        </w:rPr>
        <w:t>Eltringham</w:t>
      </w:r>
      <w:r>
        <w:t>,</w:t>
      </w:r>
      <w:r>
        <w:rPr>
          <w:spacing w:val="-5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Victoria</w:t>
      </w:r>
    </w:p>
    <w:p w14:paraId="4A70D2C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Libby</w:t>
      </w:r>
      <w:r>
        <w:rPr>
          <w:b/>
          <w:spacing w:val="-5"/>
        </w:rPr>
        <w:t xml:space="preserve"> </w:t>
      </w:r>
      <w:r>
        <w:rPr>
          <w:b/>
        </w:rPr>
        <w:t>Hindmarsh</w:t>
      </w:r>
      <w:r>
        <w:t>,</w:t>
      </w:r>
      <w:r>
        <w:rPr>
          <w:spacing w:val="-5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Practitioners</w:t>
      </w:r>
      <w:r>
        <w:rPr>
          <w:spacing w:val="-10"/>
        </w:rPr>
        <w:t xml:space="preserve"> </w:t>
      </w:r>
      <w:r>
        <w:t>(RACGP)</w:t>
      </w:r>
    </w:p>
    <w:p w14:paraId="65541BB3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ind w:hanging="586"/>
        <w:jc w:val="left"/>
        <w:rPr>
          <w:b w:val="0"/>
        </w:rPr>
      </w:pPr>
      <w:r>
        <w:t>Magistrate</w:t>
      </w:r>
      <w:r>
        <w:rPr>
          <w:spacing w:val="-1"/>
        </w:rPr>
        <w:t xml:space="preserve"> </w:t>
      </w:r>
      <w:r>
        <w:t>Linda Bradford-Morgan,</w:t>
      </w:r>
      <w:r>
        <w:rPr>
          <w:spacing w:val="-8"/>
        </w:rPr>
        <w:t xml:space="preserve"> </w:t>
      </w:r>
      <w:r>
        <w:rPr>
          <w:b w:val="0"/>
        </w:rPr>
        <w:t>QLD</w:t>
      </w:r>
    </w:p>
    <w:p w14:paraId="66B78D5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Lisa</w:t>
      </w:r>
      <w:r>
        <w:rPr>
          <w:b/>
          <w:spacing w:val="-1"/>
        </w:rPr>
        <w:t xml:space="preserve"> </w:t>
      </w:r>
      <w:r>
        <w:rPr>
          <w:b/>
        </w:rPr>
        <w:t>Elridge</w:t>
      </w:r>
      <w:r>
        <w:t>,</w:t>
      </w:r>
      <w:r>
        <w:rPr>
          <w:spacing w:val="-5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and Community</w:t>
      </w:r>
      <w:r>
        <w:rPr>
          <w:spacing w:val="-15"/>
        </w:rPr>
        <w:t xml:space="preserve"> </w:t>
      </w:r>
      <w:r>
        <w:t>Safety</w:t>
      </w:r>
    </w:p>
    <w:p w14:paraId="2AB5873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 xml:space="preserve">Professor </w:t>
      </w:r>
      <w:r>
        <w:rPr>
          <w:b/>
        </w:rPr>
        <w:t>Lisa</w:t>
      </w:r>
      <w:r>
        <w:rPr>
          <w:b/>
          <w:spacing w:val="-4"/>
        </w:rPr>
        <w:t xml:space="preserve"> </w:t>
      </w:r>
      <w:r>
        <w:rPr>
          <w:b/>
        </w:rPr>
        <w:t>Jackson Pulver</w:t>
      </w:r>
      <w:r>
        <w:t>,</w:t>
      </w:r>
      <w:r>
        <w:rPr>
          <w:spacing w:val="-3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Sydney</w:t>
      </w:r>
    </w:p>
    <w:p w14:paraId="111014B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  <w:spacing w:val="-1"/>
        </w:rPr>
        <w:t>Lisa</w:t>
      </w:r>
      <w:r>
        <w:rPr>
          <w:b/>
          <w:spacing w:val="1"/>
        </w:rPr>
        <w:t xml:space="preserve"> </w:t>
      </w:r>
      <w:r>
        <w:rPr>
          <w:b/>
          <w:spacing w:val="-1"/>
        </w:rPr>
        <w:t>O’Neill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 xml:space="preserve">Family </w:t>
      </w:r>
      <w:r>
        <w:t>Court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Federal Circuit</w:t>
      </w:r>
      <w:r>
        <w:rPr>
          <w:spacing w:val="-27"/>
        </w:rPr>
        <w:t xml:space="preserve"> </w:t>
      </w:r>
      <w:r>
        <w:t>Court</w:t>
      </w:r>
    </w:p>
    <w:p w14:paraId="30F7162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Lisa</w:t>
      </w:r>
      <w:r>
        <w:rPr>
          <w:b/>
          <w:spacing w:val="-2"/>
        </w:rPr>
        <w:t xml:space="preserve"> </w:t>
      </w:r>
      <w:r>
        <w:rPr>
          <w:b/>
        </w:rPr>
        <w:t>Pusey</w:t>
      </w:r>
      <w:r>
        <w:t>,</w:t>
      </w:r>
      <w:r>
        <w:rPr>
          <w:spacing w:val="-5"/>
        </w:rPr>
        <w:t xml:space="preserve"> </w:t>
      </w:r>
      <w:r>
        <w:t>Champions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Coalition</w:t>
      </w:r>
    </w:p>
    <w:p w14:paraId="121AC5E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Livia</w:t>
      </w:r>
      <w:r>
        <w:rPr>
          <w:b/>
          <w:spacing w:val="-2"/>
        </w:rPr>
        <w:t xml:space="preserve"> </w:t>
      </w:r>
      <w:r>
        <w:rPr>
          <w:b/>
        </w:rPr>
        <w:t>Stanton</w:t>
      </w:r>
      <w:r>
        <w:t>,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NSW</w:t>
      </w:r>
    </w:p>
    <w:p w14:paraId="28278EB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Liza</w:t>
      </w:r>
      <w:r>
        <w:rPr>
          <w:b/>
          <w:spacing w:val="-2"/>
        </w:rPr>
        <w:t xml:space="preserve"> </w:t>
      </w:r>
      <w:r>
        <w:rPr>
          <w:b/>
        </w:rPr>
        <w:t>Balmer</w:t>
      </w:r>
      <w:r>
        <w:t>,</w:t>
      </w:r>
      <w:r>
        <w:rPr>
          <w:spacing w:val="-4"/>
        </w:rPr>
        <w:t xml:space="preserve"> </w:t>
      </w:r>
      <w:r>
        <w:t>NPY</w:t>
      </w:r>
      <w:r>
        <w:rPr>
          <w:spacing w:val="-4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Council</w:t>
      </w:r>
    </w:p>
    <w:p w14:paraId="109B64E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Liza</w:t>
      </w:r>
      <w:r>
        <w:rPr>
          <w:b/>
          <w:spacing w:val="-3"/>
        </w:rPr>
        <w:t xml:space="preserve"> </w:t>
      </w:r>
      <w:r>
        <w:rPr>
          <w:b/>
        </w:rPr>
        <w:t>Carroll</w:t>
      </w:r>
      <w:r>
        <w:t>,</w:t>
      </w:r>
      <w:r>
        <w:rPr>
          <w:spacing w:val="-5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Housing,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Innovation</w:t>
      </w:r>
    </w:p>
    <w:p w14:paraId="347B3BB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Liza</w:t>
      </w:r>
      <w:r>
        <w:rPr>
          <w:b/>
          <w:spacing w:val="-2"/>
        </w:rPr>
        <w:t xml:space="preserve"> </w:t>
      </w:r>
      <w:r>
        <w:rPr>
          <w:b/>
        </w:rPr>
        <w:t>Holroyd</w:t>
      </w:r>
      <w:r>
        <w:t>,</w:t>
      </w:r>
      <w:r>
        <w:rPr>
          <w:spacing w:val="-10"/>
        </w:rPr>
        <w:t xml:space="preserve"> </w:t>
      </w:r>
      <w:r>
        <w:t>DSS</w:t>
      </w:r>
    </w:p>
    <w:p w14:paraId="76AE21E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Liz</w:t>
      </w:r>
      <w:r>
        <w:rPr>
          <w:b/>
          <w:spacing w:val="-5"/>
        </w:rPr>
        <w:t xml:space="preserve"> </w:t>
      </w:r>
      <w:r>
        <w:rPr>
          <w:b/>
        </w:rPr>
        <w:t>Collingnon</w:t>
      </w:r>
      <w:r>
        <w:t>,</w:t>
      </w:r>
      <w:r>
        <w:rPr>
          <w:spacing w:val="-5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Corporate</w:t>
      </w:r>
      <w:r>
        <w:rPr>
          <w:spacing w:val="-1"/>
        </w:rPr>
        <w:t xml:space="preserve"> </w:t>
      </w:r>
      <w:r>
        <w:t>Relations</w:t>
      </w:r>
      <w:r>
        <w:rPr>
          <w:spacing w:val="-4"/>
        </w:rPr>
        <w:t xml:space="preserve"> </w:t>
      </w:r>
      <w:r>
        <w:t>Chair,</w:t>
      </w:r>
      <w:r>
        <w:rPr>
          <w:spacing w:val="-6"/>
        </w:rPr>
        <w:t xml:space="preserve"> </w:t>
      </w:r>
      <w:r>
        <w:t>Westpac</w:t>
      </w:r>
      <w:r>
        <w:rPr>
          <w:spacing w:val="-7"/>
        </w:rPr>
        <w:t xml:space="preserve"> </w:t>
      </w:r>
      <w:r>
        <w:t>Group</w:t>
      </w:r>
    </w:p>
    <w:p w14:paraId="1158BAD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Liz</w:t>
      </w:r>
      <w:r>
        <w:rPr>
          <w:b/>
          <w:spacing w:val="-3"/>
        </w:rPr>
        <w:t xml:space="preserve"> </w:t>
      </w:r>
      <w:r>
        <w:rPr>
          <w:b/>
        </w:rPr>
        <w:t>Snell</w:t>
      </w:r>
      <w:r>
        <w:t>,</w:t>
      </w:r>
      <w:r>
        <w:rPr>
          <w:spacing w:val="-4"/>
        </w:rPr>
        <w:t xml:space="preserve"> </w:t>
      </w:r>
      <w:r>
        <w:t>Women’s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NSW</w:t>
      </w:r>
    </w:p>
    <w:p w14:paraId="1404D56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Lizette</w:t>
      </w:r>
      <w:r>
        <w:rPr>
          <w:b/>
          <w:spacing w:val="-5"/>
        </w:rPr>
        <w:t xml:space="preserve"> </w:t>
      </w:r>
      <w:r>
        <w:rPr>
          <w:b/>
        </w:rPr>
        <w:t>Twisleton</w:t>
      </w:r>
      <w:r>
        <w:t>,</w:t>
      </w:r>
      <w:r>
        <w:rPr>
          <w:spacing w:val="-4"/>
        </w:rPr>
        <w:t xml:space="preserve"> </w:t>
      </w:r>
      <w:r>
        <w:t>No To</w:t>
      </w:r>
      <w:r>
        <w:rPr>
          <w:spacing w:val="-4"/>
        </w:rPr>
        <w:t xml:space="preserve"> </w:t>
      </w:r>
      <w:r>
        <w:t>Violence</w:t>
      </w:r>
    </w:p>
    <w:p w14:paraId="187B773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6"/>
        <w:ind w:hanging="586"/>
        <w:jc w:val="left"/>
      </w:pPr>
      <w:r>
        <w:rPr>
          <w:b/>
        </w:rPr>
        <w:t>Louise</w:t>
      </w:r>
      <w:r>
        <w:rPr>
          <w:b/>
          <w:spacing w:val="-2"/>
        </w:rPr>
        <w:t xml:space="preserve"> </w:t>
      </w:r>
      <w:r>
        <w:rPr>
          <w:b/>
        </w:rPr>
        <w:t>Milner</w:t>
      </w:r>
      <w:r>
        <w:t>,</w:t>
      </w:r>
      <w:r>
        <w:rPr>
          <w:spacing w:val="-6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Queensland</w:t>
      </w:r>
    </w:p>
    <w:p w14:paraId="5399EFB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Louise</w:t>
      </w:r>
      <w:r>
        <w:rPr>
          <w:b/>
          <w:spacing w:val="-1"/>
        </w:rPr>
        <w:t xml:space="preserve"> </w:t>
      </w:r>
      <w:r>
        <w:rPr>
          <w:b/>
        </w:rPr>
        <w:t>O’Connor</w:t>
      </w:r>
      <w:r>
        <w:t>,</w:t>
      </w:r>
      <w:r>
        <w:rPr>
          <w:spacing w:val="-4"/>
        </w:rPr>
        <w:t xml:space="preserve"> </w:t>
      </w:r>
      <w:r>
        <w:t>NPY</w:t>
      </w:r>
      <w:r>
        <w:rPr>
          <w:spacing w:val="-5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Council</w:t>
      </w:r>
    </w:p>
    <w:p w14:paraId="538E452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Lulu</w:t>
      </w:r>
      <w:r>
        <w:rPr>
          <w:b/>
          <w:spacing w:val="-3"/>
        </w:rPr>
        <w:t xml:space="preserve"> </w:t>
      </w:r>
      <w:r>
        <w:rPr>
          <w:b/>
        </w:rPr>
        <w:t>Milne</w:t>
      </w:r>
      <w:r>
        <w:t>,</w:t>
      </w:r>
      <w:r>
        <w:rPr>
          <w:spacing w:val="-6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Queensland</w:t>
      </w:r>
    </w:p>
    <w:p w14:paraId="13FFC4C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Lynda</w:t>
      </w:r>
      <w:r>
        <w:rPr>
          <w:b/>
          <w:spacing w:val="-1"/>
        </w:rPr>
        <w:t xml:space="preserve"> </w:t>
      </w:r>
      <w:r>
        <w:rPr>
          <w:b/>
        </w:rPr>
        <w:t>Andrews</w:t>
      </w:r>
      <w:r>
        <w:t>,</w:t>
      </w:r>
      <w:r>
        <w:rPr>
          <w:spacing w:val="-5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Health</w:t>
      </w:r>
    </w:p>
    <w:p w14:paraId="562DF24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Lynda</w:t>
      </w:r>
      <w:r>
        <w:rPr>
          <w:b/>
          <w:spacing w:val="-2"/>
        </w:rPr>
        <w:t xml:space="preserve"> </w:t>
      </w:r>
      <w:r>
        <w:rPr>
          <w:b/>
        </w:rPr>
        <w:t>Memery</w:t>
      </w:r>
      <w:r>
        <w:t>,</w:t>
      </w:r>
      <w:r>
        <w:rPr>
          <w:spacing w:val="-6"/>
        </w:rPr>
        <w:t xml:space="preserve"> </w:t>
      </w:r>
      <w:r>
        <w:t>Womens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Victoria</w:t>
      </w:r>
    </w:p>
    <w:p w14:paraId="3BB510D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Lynne</w:t>
      </w:r>
      <w:r>
        <w:rPr>
          <w:b/>
          <w:spacing w:val="1"/>
        </w:rPr>
        <w:t xml:space="preserve"> </w:t>
      </w:r>
      <w:r>
        <w:rPr>
          <w:b/>
        </w:rPr>
        <w:t>Clune</w:t>
      </w:r>
      <w:r>
        <w:t>,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</w:p>
    <w:p w14:paraId="2C531F8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Maddy</w:t>
      </w:r>
      <w:r>
        <w:rPr>
          <w:b/>
          <w:spacing w:val="-4"/>
        </w:rPr>
        <w:t xml:space="preserve"> </w:t>
      </w:r>
      <w:r>
        <w:rPr>
          <w:b/>
        </w:rPr>
        <w:t>Liiv</w:t>
      </w:r>
      <w:r>
        <w:t>,</w:t>
      </w:r>
      <w:r>
        <w:rPr>
          <w:spacing w:val="-8"/>
        </w:rPr>
        <w:t xml:space="preserve"> </w:t>
      </w:r>
      <w:r>
        <w:t>AIDS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 South</w:t>
      </w:r>
      <w:r>
        <w:rPr>
          <w:spacing w:val="1"/>
        </w:rPr>
        <w:t xml:space="preserve"> </w:t>
      </w:r>
      <w:r>
        <w:t>Wales</w:t>
      </w:r>
    </w:p>
    <w:p w14:paraId="0BEC823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Maeve</w:t>
      </w:r>
      <w:r>
        <w:rPr>
          <w:b/>
          <w:spacing w:val="-1"/>
        </w:rPr>
        <w:t xml:space="preserve"> </w:t>
      </w:r>
      <w:r>
        <w:rPr>
          <w:b/>
        </w:rPr>
        <w:t>Kennedy</w:t>
      </w:r>
      <w:r>
        <w:t>,</w:t>
      </w:r>
      <w:r>
        <w:rPr>
          <w:spacing w:val="-6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Australia</w:t>
      </w:r>
    </w:p>
    <w:p w14:paraId="0B4B3B9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Mali</w:t>
      </w:r>
      <w:r>
        <w:rPr>
          <w:b/>
          <w:spacing w:val="-7"/>
        </w:rPr>
        <w:t xml:space="preserve"> </w:t>
      </w:r>
      <w:r>
        <w:rPr>
          <w:b/>
        </w:rPr>
        <w:t>Hermans</w:t>
      </w:r>
      <w:r>
        <w:t>,</w:t>
      </w:r>
      <w:r>
        <w:rPr>
          <w:spacing w:val="-6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</w:t>
      </w:r>
      <w:r>
        <w:rPr>
          <w:spacing w:val="-7"/>
        </w:rPr>
        <w:t xml:space="preserve"> </w:t>
      </w:r>
      <w:r>
        <w:t>Australia</w:t>
      </w:r>
    </w:p>
    <w:p w14:paraId="603AB72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Mama</w:t>
      </w:r>
      <w:r>
        <w:rPr>
          <w:b/>
          <w:spacing w:val="-2"/>
        </w:rPr>
        <w:t xml:space="preserve"> </w:t>
      </w:r>
      <w:r>
        <w:rPr>
          <w:b/>
        </w:rPr>
        <w:t>Alto</w:t>
      </w:r>
      <w:r>
        <w:t>,</w:t>
      </w:r>
      <w:r>
        <w:rPr>
          <w:spacing w:val="-5"/>
        </w:rPr>
        <w:t xml:space="preserve"> </w:t>
      </w:r>
      <w:r>
        <w:t>Transgender</w:t>
      </w:r>
      <w:r>
        <w:rPr>
          <w:spacing w:val="-4"/>
        </w:rPr>
        <w:t xml:space="preserve"> </w:t>
      </w:r>
      <w:r>
        <w:t>Victoria</w:t>
      </w:r>
    </w:p>
    <w:p w14:paraId="479100B9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20D5A3D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ind w:hanging="586"/>
        <w:jc w:val="left"/>
      </w:pPr>
      <w:r>
        <w:rPr>
          <w:b/>
        </w:rPr>
        <w:t>Mandy</w:t>
      </w:r>
      <w:r>
        <w:rPr>
          <w:b/>
          <w:spacing w:val="-7"/>
        </w:rPr>
        <w:t xml:space="preserve"> </w:t>
      </w:r>
      <w:r>
        <w:rPr>
          <w:b/>
        </w:rPr>
        <w:t>Kalyvas</w:t>
      </w:r>
      <w:r>
        <w:t>,</w:t>
      </w:r>
      <w:r>
        <w:rPr>
          <w:spacing w:val="-5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Directorate</w:t>
      </w:r>
    </w:p>
    <w:p w14:paraId="3EFAE810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ind w:hanging="586"/>
        <w:jc w:val="left"/>
        <w:rPr>
          <w:b w:val="0"/>
        </w:rPr>
      </w:pPr>
      <w:r>
        <w:t>Marcia</w:t>
      </w:r>
      <w:r>
        <w:rPr>
          <w:spacing w:val="-1"/>
        </w:rPr>
        <w:t xml:space="preserve"> </w:t>
      </w:r>
      <w:r>
        <w:t>Neave</w:t>
      </w:r>
      <w:r>
        <w:rPr>
          <w:spacing w:val="-4"/>
        </w:rPr>
        <w:t xml:space="preserve"> </w:t>
      </w:r>
      <w:r>
        <w:t>AO</w:t>
      </w:r>
    </w:p>
    <w:p w14:paraId="3AA584C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Maree</w:t>
      </w:r>
      <w:r>
        <w:rPr>
          <w:b/>
          <w:spacing w:val="-1"/>
        </w:rPr>
        <w:t xml:space="preserve"> </w:t>
      </w:r>
      <w:r>
        <w:rPr>
          <w:b/>
        </w:rPr>
        <w:t>Corbo</w:t>
      </w:r>
      <w:r>
        <w:t>,</w:t>
      </w:r>
      <w:r>
        <w:rPr>
          <w:spacing w:val="-4"/>
        </w:rPr>
        <w:t xml:space="preserve"> </w:t>
      </w:r>
      <w:r>
        <w:t>Tangentyere Women’s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Group</w:t>
      </w:r>
    </w:p>
    <w:p w14:paraId="7AE4A84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Maree</w:t>
      </w:r>
      <w:r>
        <w:rPr>
          <w:b/>
          <w:spacing w:val="-4"/>
        </w:rPr>
        <w:t xml:space="preserve"> </w:t>
      </w:r>
      <w:r>
        <w:rPr>
          <w:b/>
        </w:rPr>
        <w:t>Crabbe</w:t>
      </w:r>
      <w:r>
        <w:t>,</w:t>
      </w:r>
      <w:r>
        <w:rPr>
          <w:spacing w:val="-6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Prevention</w:t>
      </w:r>
      <w:r>
        <w:rPr>
          <w:spacing w:val="-3"/>
        </w:rPr>
        <w:t xml:space="preserve"> </w:t>
      </w:r>
      <w:r>
        <w:t>Project</w:t>
      </w:r>
    </w:p>
    <w:p w14:paraId="3117A22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Marina</w:t>
      </w:r>
      <w:r>
        <w:rPr>
          <w:b/>
          <w:spacing w:val="-3"/>
        </w:rPr>
        <w:t xml:space="preserve"> </w:t>
      </w:r>
      <w:r>
        <w:rPr>
          <w:b/>
        </w:rPr>
        <w:t>Carmen</w:t>
      </w:r>
      <w:r>
        <w:t>,</w:t>
      </w:r>
      <w:r>
        <w:rPr>
          <w:spacing w:val="-7"/>
        </w:rPr>
        <w:t xml:space="preserve"> </w:t>
      </w:r>
      <w:r>
        <w:t>Rainbow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Victoria</w:t>
      </w:r>
      <w:r>
        <w:rPr>
          <w:spacing w:val="-4"/>
        </w:rPr>
        <w:t xml:space="preserve"> </w:t>
      </w:r>
      <w:r>
        <w:t>(ARCSHS)</w:t>
      </w:r>
    </w:p>
    <w:p w14:paraId="72B4723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Marise</w:t>
      </w:r>
      <w:r>
        <w:rPr>
          <w:b/>
          <w:spacing w:val="-2"/>
        </w:rPr>
        <w:t xml:space="preserve"> </w:t>
      </w:r>
      <w:r>
        <w:rPr>
          <w:b/>
        </w:rPr>
        <w:t>Karunaratne</w:t>
      </w:r>
      <w:r>
        <w:t>,</w:t>
      </w:r>
      <w:r>
        <w:rPr>
          <w:spacing w:val="-6"/>
        </w:rPr>
        <w:t xml:space="preserve"> </w:t>
      </w:r>
      <w:r>
        <w:t>Uniting</w:t>
      </w:r>
      <w:r>
        <w:rPr>
          <w:spacing w:val="-7"/>
        </w:rPr>
        <w:t xml:space="preserve"> </w:t>
      </w:r>
      <w:r>
        <w:t>Communities</w:t>
      </w:r>
      <w:r>
        <w:rPr>
          <w:spacing w:val="42"/>
        </w:rPr>
        <w:t xml:space="preserve"> </w:t>
      </w:r>
      <w:r>
        <w:t>SA</w:t>
      </w:r>
    </w:p>
    <w:p w14:paraId="0F8F26E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Marluce</w:t>
      </w:r>
      <w:r>
        <w:rPr>
          <w:b/>
          <w:spacing w:val="-2"/>
        </w:rPr>
        <w:t xml:space="preserve"> </w:t>
      </w:r>
      <w:r>
        <w:rPr>
          <w:b/>
        </w:rPr>
        <w:t>Silva</w:t>
      </w:r>
      <w:r>
        <w:rPr>
          <w:b/>
          <w:spacing w:val="-2"/>
        </w:rPr>
        <w:t xml:space="preserve"> </w:t>
      </w:r>
      <w:r>
        <w:rPr>
          <w:b/>
        </w:rPr>
        <w:t>Peters</w:t>
      </w:r>
      <w:r>
        <w:t>,</w:t>
      </w:r>
      <w:r>
        <w:rPr>
          <w:spacing w:val="-5"/>
        </w:rPr>
        <w:t xml:space="preserve"> </w:t>
      </w:r>
      <w:r>
        <w:t>Doris</w:t>
      </w:r>
      <w:r>
        <w:rPr>
          <w:spacing w:val="-4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Refuge</w:t>
      </w:r>
      <w:r>
        <w:rPr>
          <w:spacing w:val="-2"/>
        </w:rPr>
        <w:t xml:space="preserve"> </w:t>
      </w:r>
      <w:r>
        <w:t>Inc</w:t>
      </w:r>
    </w:p>
    <w:p w14:paraId="01D3AA3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Mary</w:t>
      </w:r>
      <w:r>
        <w:rPr>
          <w:b/>
          <w:spacing w:val="-5"/>
        </w:rPr>
        <w:t xml:space="preserve"> </w:t>
      </w:r>
      <w:r>
        <w:rPr>
          <w:b/>
        </w:rPr>
        <w:t>Karras</w:t>
      </w:r>
      <w:r>
        <w:t>,</w:t>
      </w:r>
      <w:r>
        <w:rPr>
          <w:spacing w:val="-4"/>
        </w:rPr>
        <w:t xml:space="preserve"> </w:t>
      </w:r>
      <w:r>
        <w:t>Ethnic</w:t>
      </w:r>
      <w:r>
        <w:rPr>
          <w:spacing w:val="-3"/>
        </w:rPr>
        <w:t xml:space="preserve"> </w:t>
      </w:r>
      <w:r>
        <w:t>Communities’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NSW</w:t>
      </w:r>
    </w:p>
    <w:p w14:paraId="303581A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Clr</w:t>
      </w:r>
      <w:r>
        <w:rPr>
          <w:b/>
          <w:spacing w:val="-4"/>
        </w:rPr>
        <w:t xml:space="preserve"> </w:t>
      </w:r>
      <w:r>
        <w:rPr>
          <w:b/>
        </w:rPr>
        <w:t>Mary</w:t>
      </w:r>
      <w:r>
        <w:rPr>
          <w:b/>
          <w:spacing w:val="-5"/>
        </w:rPr>
        <w:t xml:space="preserve"> </w:t>
      </w:r>
      <w:r>
        <w:rPr>
          <w:b/>
        </w:rPr>
        <w:t>Knowles</w:t>
      </w:r>
      <w:r>
        <w:t>,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Association of</w:t>
      </w:r>
      <w:r>
        <w:rPr>
          <w:spacing w:val="-9"/>
        </w:rPr>
        <w:t xml:space="preserve"> </w:t>
      </w:r>
      <w:r>
        <w:t>Tasmania</w:t>
      </w:r>
    </w:p>
    <w:p w14:paraId="0FBAD72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Matt</w:t>
      </w:r>
      <w:r>
        <w:rPr>
          <w:b/>
          <w:spacing w:val="-4"/>
        </w:rPr>
        <w:t xml:space="preserve"> </w:t>
      </w:r>
      <w:r>
        <w:rPr>
          <w:b/>
        </w:rPr>
        <w:t>Tilley</w:t>
      </w:r>
      <w:r>
        <w:t>,</w:t>
      </w:r>
      <w:r>
        <w:rPr>
          <w:spacing w:val="-6"/>
        </w:rPr>
        <w:t xml:space="preserve"> </w:t>
      </w:r>
      <w:r>
        <w:t>Curtin</w:t>
      </w:r>
      <w:r>
        <w:rPr>
          <w:spacing w:val="-6"/>
        </w:rPr>
        <w:t xml:space="preserve"> </w:t>
      </w:r>
      <w:r>
        <w:t>University</w:t>
      </w:r>
    </w:p>
    <w:p w14:paraId="0DDDDA7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127"/>
        <w:ind w:left="1641" w:hanging="646"/>
        <w:jc w:val="left"/>
      </w:pPr>
      <w:r>
        <w:rPr>
          <w:b/>
          <w:spacing w:val="-1"/>
        </w:rPr>
        <w:t>Matt</w:t>
      </w:r>
      <w:r>
        <w:rPr>
          <w:b/>
          <w:spacing w:val="-5"/>
        </w:rPr>
        <w:t xml:space="preserve"> </w:t>
      </w:r>
      <w:r>
        <w:rPr>
          <w:b/>
        </w:rPr>
        <w:t>Tyler</w:t>
      </w:r>
      <w:r>
        <w:t>,</w:t>
      </w:r>
      <w:r>
        <w:rPr>
          <w:spacing w:val="-2"/>
        </w:rPr>
        <w:t xml:space="preserve"> </w:t>
      </w:r>
      <w:r>
        <w:t>Jesuit</w:t>
      </w:r>
      <w:r>
        <w:rPr>
          <w:spacing w:val="-3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t>Services</w:t>
      </w:r>
    </w:p>
    <w:p w14:paraId="1312465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Matthew Defina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</w:t>
      </w:r>
      <w:r>
        <w:rPr>
          <w:spacing w:val="-14"/>
        </w:rPr>
        <w:t xml:space="preserve"> </w:t>
      </w:r>
      <w:r>
        <w:t>Cave</w:t>
      </w:r>
    </w:p>
    <w:p w14:paraId="3F216C4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Megan</w:t>
      </w:r>
      <w:r>
        <w:rPr>
          <w:b/>
          <w:spacing w:val="-4"/>
        </w:rPr>
        <w:t xml:space="preserve"> </w:t>
      </w:r>
      <w:r>
        <w:rPr>
          <w:b/>
        </w:rPr>
        <w:t>Bonetti</w:t>
      </w:r>
      <w:r>
        <w:t>,</w:t>
      </w:r>
      <w:r>
        <w:rPr>
          <w:spacing w:val="-6"/>
        </w:rPr>
        <w:t xml:space="preserve"> </w:t>
      </w:r>
      <w:r>
        <w:t>Multicultural</w:t>
      </w:r>
      <w:r>
        <w:rPr>
          <w:spacing w:val="-6"/>
        </w:rPr>
        <w:t xml:space="preserve"> </w:t>
      </w:r>
      <w:r>
        <w:t>Australia</w:t>
      </w:r>
    </w:p>
    <w:p w14:paraId="004365C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Megan</w:t>
      </w:r>
      <w:r>
        <w:rPr>
          <w:b/>
          <w:spacing w:val="-3"/>
        </w:rPr>
        <w:t xml:space="preserve"> </w:t>
      </w:r>
      <w:r>
        <w:rPr>
          <w:b/>
        </w:rPr>
        <w:t>Boshell</w:t>
      </w:r>
      <w:r>
        <w:t>,</w:t>
      </w:r>
      <w:r>
        <w:rPr>
          <w:spacing w:val="-5"/>
        </w:rPr>
        <w:t xml:space="preserve"> </w:t>
      </w:r>
      <w:r>
        <w:t>Mission</w:t>
      </w:r>
      <w:r>
        <w:rPr>
          <w:spacing w:val="-6"/>
        </w:rPr>
        <w:t xml:space="preserve"> </w:t>
      </w:r>
      <w:r>
        <w:t>Australia</w:t>
      </w:r>
    </w:p>
    <w:p w14:paraId="34A4BE3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Megan</w:t>
      </w:r>
      <w:r>
        <w:rPr>
          <w:b/>
          <w:spacing w:val="-2"/>
        </w:rPr>
        <w:t xml:space="preserve"> </w:t>
      </w:r>
      <w:r>
        <w:rPr>
          <w:b/>
        </w:rPr>
        <w:t>Giles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Justice</w:t>
      </w:r>
      <w:r>
        <w:rPr>
          <w:spacing w:val="-8"/>
        </w:rPr>
        <w:t xml:space="preserve"> </w:t>
      </w:r>
      <w:r>
        <w:t>Taskforce</w:t>
      </w:r>
    </w:p>
    <w:p w14:paraId="2F230B6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Megan</w:t>
      </w:r>
      <w:r>
        <w:rPr>
          <w:b/>
          <w:spacing w:val="-2"/>
        </w:rPr>
        <w:t xml:space="preserve"> </w:t>
      </w:r>
      <w:r>
        <w:rPr>
          <w:b/>
        </w:rPr>
        <w:t>Howitt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</w:p>
    <w:p w14:paraId="6E79E74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Melalie Collie</w:t>
      </w:r>
      <w:r>
        <w:t>,</w:t>
      </w:r>
      <w:r>
        <w:rPr>
          <w:spacing w:val="-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Watch</w:t>
      </w:r>
    </w:p>
    <w:p w14:paraId="55A98B3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Melanie</w:t>
      </w:r>
      <w:r>
        <w:rPr>
          <w:b/>
          <w:spacing w:val="-3"/>
        </w:rPr>
        <w:t xml:space="preserve"> </w:t>
      </w:r>
      <w:r>
        <w:rPr>
          <w:b/>
        </w:rPr>
        <w:t>Brown</w:t>
      </w:r>
      <w:r>
        <w:t>,</w:t>
      </w:r>
      <w:r>
        <w:rPr>
          <w:spacing w:val="-6"/>
        </w:rPr>
        <w:t xml:space="preserve"> </w:t>
      </w:r>
      <w:r>
        <w:t>Gippsland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Alliance,</w:t>
      </w:r>
      <w:r>
        <w:rPr>
          <w:spacing w:val="-6"/>
        </w:rPr>
        <w:t xml:space="preserve"> </w:t>
      </w:r>
      <w:r>
        <w:t>Gippsland</w:t>
      </w:r>
      <w:r>
        <w:rPr>
          <w:spacing w:val="-7"/>
        </w:rPr>
        <w:t xml:space="preserve"> </w:t>
      </w:r>
      <w:r>
        <w:t>Women’s</w:t>
      </w:r>
      <w:r>
        <w:rPr>
          <w:spacing w:val="-11"/>
        </w:rPr>
        <w:t xml:space="preserve"> </w:t>
      </w:r>
      <w:r>
        <w:t>Health</w:t>
      </w:r>
    </w:p>
    <w:p w14:paraId="644EBEA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Melissa</w:t>
      </w:r>
      <w:r>
        <w:rPr>
          <w:b/>
          <w:spacing w:val="-2"/>
        </w:rPr>
        <w:t xml:space="preserve"> </w:t>
      </w:r>
      <w:r>
        <w:rPr>
          <w:b/>
        </w:rPr>
        <w:t>O'Reilly</w:t>
      </w:r>
      <w:r>
        <w:t>,</w:t>
      </w:r>
      <w:r>
        <w:rPr>
          <w:spacing w:val="-5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Watch</w:t>
      </w:r>
    </w:p>
    <w:p w14:paraId="3BF6032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Melissa</w:t>
      </w:r>
      <w:r>
        <w:rPr>
          <w:b/>
          <w:spacing w:val="-3"/>
        </w:rPr>
        <w:t xml:space="preserve"> </w:t>
      </w:r>
      <w:r>
        <w:rPr>
          <w:b/>
        </w:rPr>
        <w:t>Perry</w:t>
      </w:r>
      <w:r>
        <w:t>,</w:t>
      </w:r>
      <w:r>
        <w:rPr>
          <w:spacing w:val="-11"/>
        </w:rPr>
        <w:t xml:space="preserve"> </w:t>
      </w:r>
      <w:r>
        <w:t>Communicare</w:t>
      </w:r>
    </w:p>
    <w:p w14:paraId="67E40F9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Melissa</w:t>
      </w:r>
      <w:r>
        <w:rPr>
          <w:b/>
          <w:spacing w:val="-3"/>
        </w:rPr>
        <w:t xml:space="preserve"> </w:t>
      </w:r>
      <w:r>
        <w:rPr>
          <w:b/>
        </w:rPr>
        <w:t>Watson</w:t>
      </w:r>
      <w:r>
        <w:t>,</w:t>
      </w:r>
      <w:r>
        <w:rPr>
          <w:spacing w:val="-6"/>
        </w:rPr>
        <w:t xml:space="preserve"> </w:t>
      </w:r>
      <w:r>
        <w:t>Canberra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Services</w:t>
      </w:r>
    </w:p>
    <w:p w14:paraId="3336E99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Mergho</w:t>
      </w:r>
      <w:r>
        <w:rPr>
          <w:b/>
          <w:spacing w:val="-3"/>
        </w:rPr>
        <w:t xml:space="preserve"> </w:t>
      </w:r>
      <w:r>
        <w:rPr>
          <w:b/>
        </w:rPr>
        <w:t>Rey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3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SA</w:t>
      </w:r>
    </w:p>
    <w:p w14:paraId="5CAB7E7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Meriki</w:t>
      </w:r>
      <w:r>
        <w:rPr>
          <w:b/>
          <w:spacing w:val="-3"/>
        </w:rPr>
        <w:t xml:space="preserve"> </w:t>
      </w:r>
      <w:r>
        <w:rPr>
          <w:b/>
        </w:rPr>
        <w:t>Onus</w:t>
      </w:r>
      <w:r>
        <w:t>,</w:t>
      </w:r>
      <w:r>
        <w:rPr>
          <w:spacing w:val="-8"/>
        </w:rPr>
        <w:t xml:space="preserve"> </w:t>
      </w:r>
      <w:r>
        <w:t>IndigenousX</w:t>
      </w:r>
    </w:p>
    <w:p w14:paraId="3A1ED7A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Michael</w:t>
      </w:r>
      <w:r>
        <w:rPr>
          <w:b/>
          <w:spacing w:val="-6"/>
        </w:rPr>
        <w:t xml:space="preserve"> </w:t>
      </w:r>
      <w:r>
        <w:rPr>
          <w:b/>
        </w:rPr>
        <w:t>Coutts</w:t>
      </w:r>
      <w:r>
        <w:rPr>
          <w:b/>
          <w:spacing w:val="-6"/>
        </w:rPr>
        <w:t xml:space="preserve"> </w:t>
      </w:r>
      <w:r>
        <w:rPr>
          <w:b/>
        </w:rPr>
        <w:t>Trotter</w:t>
      </w:r>
      <w:r>
        <w:t>,</w:t>
      </w:r>
      <w:r>
        <w:rPr>
          <w:spacing w:val="-5"/>
        </w:rPr>
        <w:t xml:space="preserve"> </w:t>
      </w:r>
      <w:r>
        <w:t>NSW</w:t>
      </w:r>
      <w:r>
        <w:rPr>
          <w:spacing w:val="-2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Justice</w:t>
      </w:r>
    </w:p>
    <w:p w14:paraId="4C43B4E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Associate</w:t>
      </w:r>
      <w:r>
        <w:rPr>
          <w:b/>
          <w:spacing w:val="-1"/>
        </w:rPr>
        <w:t xml:space="preserve"> </w:t>
      </w:r>
      <w:r>
        <w:rPr>
          <w:b/>
        </w:rPr>
        <w:t>Prof</w:t>
      </w:r>
      <w:r>
        <w:rPr>
          <w:b/>
          <w:spacing w:val="-2"/>
        </w:rPr>
        <w:t xml:space="preserve"> </w:t>
      </w:r>
      <w:r>
        <w:rPr>
          <w:b/>
        </w:rPr>
        <w:t>Michael</w:t>
      </w:r>
      <w:r>
        <w:rPr>
          <w:b/>
          <w:spacing w:val="-5"/>
        </w:rPr>
        <w:t xml:space="preserve"> </w:t>
      </w:r>
      <w:r>
        <w:rPr>
          <w:b/>
        </w:rPr>
        <w:t>Flood</w:t>
      </w:r>
      <w:r>
        <w:t>,</w:t>
      </w:r>
      <w:r>
        <w:rPr>
          <w:spacing w:val="-5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Technology</w:t>
      </w:r>
    </w:p>
    <w:p w14:paraId="5C80B5B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Michael</w:t>
      </w:r>
      <w:r>
        <w:rPr>
          <w:b/>
          <w:spacing w:val="-2"/>
        </w:rPr>
        <w:t xml:space="preserve"> </w:t>
      </w:r>
      <w:r>
        <w:rPr>
          <w:b/>
        </w:rPr>
        <w:t>Hovane</w:t>
      </w:r>
      <w:r>
        <w:t>,</w:t>
      </w:r>
      <w:r>
        <w:rPr>
          <w:spacing w:val="-7"/>
        </w:rPr>
        <w:t xml:space="preserve"> </w:t>
      </w:r>
      <w:r>
        <w:t>Legal Aid</w:t>
      </w:r>
      <w:r>
        <w:rPr>
          <w:spacing w:val="-2"/>
        </w:rPr>
        <w:t xml:space="preserve"> </w:t>
      </w:r>
      <w:r>
        <w:t>WA</w:t>
      </w:r>
    </w:p>
    <w:p w14:paraId="50C85AF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Associate</w:t>
      </w:r>
      <w:r>
        <w:rPr>
          <w:b/>
          <w:spacing w:val="-1"/>
        </w:rPr>
        <w:t xml:space="preserve"> </w:t>
      </w:r>
      <w:r>
        <w:rPr>
          <w:b/>
        </w:rPr>
        <w:t>Prof</w:t>
      </w:r>
      <w:r>
        <w:rPr>
          <w:b/>
          <w:spacing w:val="-2"/>
        </w:rPr>
        <w:t xml:space="preserve"> </w:t>
      </w:r>
      <w:r>
        <w:rPr>
          <w:b/>
        </w:rPr>
        <w:t>Michael</w:t>
      </w:r>
      <w:r>
        <w:rPr>
          <w:b/>
          <w:spacing w:val="-4"/>
        </w:rPr>
        <w:t xml:space="preserve"> </w:t>
      </w:r>
      <w:r>
        <w:rPr>
          <w:b/>
        </w:rPr>
        <w:t>Salter</w:t>
      </w:r>
      <w:r>
        <w:t>,</w:t>
      </w:r>
      <w:r>
        <w:rPr>
          <w:spacing w:val="-9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</w:p>
    <w:p w14:paraId="3155962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>Michael</w:t>
      </w:r>
      <w:r>
        <w:rPr>
          <w:b/>
          <w:spacing w:val="-10"/>
        </w:rPr>
        <w:t xml:space="preserve"> </w:t>
      </w:r>
      <w:r>
        <w:rPr>
          <w:b/>
        </w:rPr>
        <w:t>Torres</w:t>
      </w:r>
      <w:r>
        <w:t>,</w:t>
      </w:r>
      <w:r>
        <w:rPr>
          <w:spacing w:val="-4"/>
        </w:rPr>
        <w:t xml:space="preserve"> </w:t>
      </w:r>
      <w:r>
        <w:t>Darwin</w:t>
      </w:r>
      <w:r>
        <w:rPr>
          <w:spacing w:val="-1"/>
        </w:rPr>
        <w:t xml:space="preserve"> </w:t>
      </w:r>
      <w:r>
        <w:t>Indigenous</w:t>
      </w:r>
      <w:r>
        <w:rPr>
          <w:spacing w:val="-3"/>
        </w:rPr>
        <w:t xml:space="preserve"> </w:t>
      </w:r>
      <w:r>
        <w:t>Men’s</w:t>
      </w:r>
      <w:r>
        <w:rPr>
          <w:spacing w:val="-4"/>
        </w:rPr>
        <w:t xml:space="preserve"> </w:t>
      </w:r>
      <w:r>
        <w:t>Service,</w:t>
      </w:r>
      <w:r>
        <w:rPr>
          <w:spacing w:val="-9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Torres</w:t>
      </w:r>
      <w:r>
        <w:rPr>
          <w:spacing w:val="-3"/>
        </w:rPr>
        <w:t xml:space="preserve"> </w:t>
      </w:r>
      <w:r>
        <w:t>Strait</w:t>
      </w:r>
      <w:r>
        <w:rPr>
          <w:spacing w:val="-4"/>
        </w:rPr>
        <w:t xml:space="preserve"> </w:t>
      </w:r>
      <w:r>
        <w:t>Islander</w:t>
      </w:r>
      <w:r>
        <w:rPr>
          <w:spacing w:val="-16"/>
        </w:rPr>
        <w:t xml:space="preserve"> </w:t>
      </w:r>
      <w:r>
        <w:t>Corporation</w:t>
      </w:r>
    </w:p>
    <w:p w14:paraId="3B6D743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Michaela</w:t>
      </w:r>
      <w:r>
        <w:rPr>
          <w:b/>
          <w:spacing w:val="-2"/>
        </w:rPr>
        <w:t xml:space="preserve"> </w:t>
      </w:r>
      <w:r>
        <w:rPr>
          <w:b/>
        </w:rPr>
        <w:t>Rhode</w:t>
      </w:r>
      <w:r>
        <w:t>,</w:t>
      </w:r>
      <w:r>
        <w:rPr>
          <w:spacing w:val="-10"/>
        </w:rPr>
        <w:t xml:space="preserve"> </w:t>
      </w:r>
      <w:r>
        <w:t>Asylum</w:t>
      </w:r>
      <w:r>
        <w:rPr>
          <w:spacing w:val="-2"/>
        </w:rPr>
        <w:t xml:space="preserve"> </w:t>
      </w:r>
      <w:r>
        <w:t>Seeker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Centre</w:t>
      </w:r>
    </w:p>
    <w:p w14:paraId="7111127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Michal</w:t>
      </w:r>
      <w:r>
        <w:rPr>
          <w:b/>
          <w:spacing w:val="-6"/>
        </w:rPr>
        <w:t xml:space="preserve"> </w:t>
      </w:r>
      <w:r>
        <w:rPr>
          <w:b/>
        </w:rPr>
        <w:t>Morris</w:t>
      </w:r>
      <w:r>
        <w:t>,</w:t>
      </w:r>
      <w:r>
        <w:rPr>
          <w:spacing w:val="-5"/>
        </w:rPr>
        <w:t xml:space="preserve"> </w:t>
      </w:r>
      <w:r>
        <w:t>InTouch</w:t>
      </w:r>
      <w:r>
        <w:rPr>
          <w:spacing w:val="-2"/>
        </w:rPr>
        <w:t xml:space="preserve"> </w:t>
      </w:r>
      <w:r>
        <w:t>Multicultural</w:t>
      </w:r>
      <w:r>
        <w:rPr>
          <w:spacing w:val="-3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Violence</w:t>
      </w:r>
    </w:p>
    <w:p w14:paraId="36FF267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Michelle</w:t>
      </w:r>
      <w:r>
        <w:rPr>
          <w:b/>
          <w:spacing w:val="-1"/>
        </w:rPr>
        <w:t xml:space="preserve"> </w:t>
      </w:r>
      <w:r>
        <w:rPr>
          <w:b/>
        </w:rPr>
        <w:t>Commandeur</w:t>
      </w:r>
      <w:r>
        <w:t>,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Australia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 Banking</w:t>
      </w:r>
      <w:r>
        <w:rPr>
          <w:spacing w:val="-6"/>
        </w:rPr>
        <w:t xml:space="preserve"> </w:t>
      </w:r>
      <w:r w:rsidR="00DA427F">
        <w:t>Group</w:t>
      </w:r>
    </w:p>
    <w:p w14:paraId="75729F9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Mike</w:t>
      </w:r>
      <w:r>
        <w:rPr>
          <w:b/>
          <w:spacing w:val="-1"/>
        </w:rPr>
        <w:t xml:space="preserve"> </w:t>
      </w:r>
      <w:r>
        <w:rPr>
          <w:b/>
        </w:rPr>
        <w:t>Rowe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Communities</w:t>
      </w:r>
    </w:p>
    <w:p w14:paraId="4960EB7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  <w:spacing w:val="-1"/>
        </w:rPr>
        <w:t>Moo Baulch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 xml:space="preserve">Women’s </w:t>
      </w:r>
      <w:r>
        <w:t>and</w:t>
      </w:r>
      <w:r>
        <w:rPr>
          <w:spacing w:val="1"/>
        </w:rPr>
        <w:t xml:space="preserve"> </w:t>
      </w:r>
      <w:r>
        <w:t>Girls’</w:t>
      </w:r>
      <w:r>
        <w:rPr>
          <w:spacing w:val="-1"/>
        </w:rPr>
        <w:t xml:space="preserve"> </w:t>
      </w:r>
      <w:r>
        <w:t>Emergency</w:t>
      </w:r>
      <w:r>
        <w:rPr>
          <w:spacing w:val="-21"/>
        </w:rPr>
        <w:t xml:space="preserve"> </w:t>
      </w:r>
      <w:r>
        <w:t>Centre</w:t>
      </w:r>
    </w:p>
    <w:p w14:paraId="2637555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>Morgan</w:t>
      </w:r>
      <w:r>
        <w:rPr>
          <w:b/>
        </w:rPr>
        <w:t xml:space="preserve"> </w:t>
      </w:r>
      <w:r>
        <w:rPr>
          <w:b/>
          <w:spacing w:val="-1"/>
        </w:rPr>
        <w:t>Carpenter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Intersex</w:t>
      </w:r>
      <w:r>
        <w:rPr>
          <w:spacing w:val="-2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Rights</w:t>
      </w:r>
      <w:r>
        <w:rPr>
          <w:spacing w:val="-23"/>
        </w:rPr>
        <w:t xml:space="preserve"> </w:t>
      </w:r>
      <w:r>
        <w:t>Australia</w:t>
      </w:r>
    </w:p>
    <w:p w14:paraId="33D2655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Morgan Cataldo</w:t>
      </w:r>
      <w:r>
        <w:t>,</w:t>
      </w:r>
      <w:r>
        <w:rPr>
          <w:spacing w:val="-3"/>
        </w:rPr>
        <w:t xml:space="preserve"> </w:t>
      </w:r>
      <w:r>
        <w:t>Berry</w:t>
      </w:r>
      <w:r>
        <w:rPr>
          <w:spacing w:val="-5"/>
        </w:rPr>
        <w:t xml:space="preserve"> </w:t>
      </w:r>
      <w:r>
        <w:t>Street</w:t>
      </w:r>
    </w:p>
    <w:p w14:paraId="2985A56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1"/>
        <w:ind w:hanging="586"/>
        <w:jc w:val="left"/>
      </w:pPr>
      <w:r>
        <w:rPr>
          <w:b/>
        </w:rPr>
        <w:t>Murray</w:t>
      </w:r>
      <w:r>
        <w:rPr>
          <w:b/>
          <w:spacing w:val="-5"/>
        </w:rPr>
        <w:t xml:space="preserve"> </w:t>
      </w:r>
      <w:r>
        <w:rPr>
          <w:b/>
        </w:rPr>
        <w:t>Gatt</w:t>
      </w:r>
      <w:r>
        <w:t>,</w:t>
      </w:r>
      <w:r>
        <w:rPr>
          <w:spacing w:val="-3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Action</w:t>
      </w:r>
    </w:p>
    <w:p w14:paraId="072807A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Natasha Mann</w:t>
      </w:r>
      <w:r>
        <w:t>,</w:t>
      </w:r>
      <w:r>
        <w:rPr>
          <w:spacing w:val="-4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NSW</w:t>
      </w:r>
    </w:p>
    <w:p w14:paraId="25B9C52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Natasha</w:t>
      </w:r>
      <w:r>
        <w:rPr>
          <w:b/>
          <w:spacing w:val="-3"/>
        </w:rPr>
        <w:t xml:space="preserve"> </w:t>
      </w:r>
      <w:r>
        <w:rPr>
          <w:b/>
        </w:rPr>
        <w:t>Mikitas</w:t>
      </w:r>
      <w:r>
        <w:t>,</w:t>
      </w:r>
      <w:r>
        <w:rPr>
          <w:spacing w:val="-6"/>
        </w:rPr>
        <w:t xml:space="preserve"> </w:t>
      </w:r>
      <w:r>
        <w:t>Rape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Australia</w:t>
      </w:r>
    </w:p>
    <w:p w14:paraId="62CDCB0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Nemat</w:t>
      </w:r>
      <w:r>
        <w:rPr>
          <w:b/>
          <w:spacing w:val="-3"/>
        </w:rPr>
        <w:t xml:space="preserve"> </w:t>
      </w:r>
      <w:r>
        <w:rPr>
          <w:b/>
        </w:rPr>
        <w:t>Kharboutli</w:t>
      </w:r>
      <w:r>
        <w:t>,</w:t>
      </w:r>
      <w:r>
        <w:rPr>
          <w:spacing w:val="-6"/>
        </w:rPr>
        <w:t xml:space="preserve"> </w:t>
      </w:r>
      <w:r>
        <w:t>Muslim</w:t>
      </w:r>
      <w:r>
        <w:rPr>
          <w:spacing w:val="-3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Australia</w:t>
      </w:r>
    </w:p>
    <w:p w14:paraId="0BF1AAA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Nene</w:t>
      </w:r>
      <w:r>
        <w:rPr>
          <w:b/>
          <w:spacing w:val="-2"/>
        </w:rPr>
        <w:t xml:space="preserve"> </w:t>
      </w:r>
      <w:r>
        <w:rPr>
          <w:b/>
        </w:rPr>
        <w:t>Brandt</w:t>
      </w:r>
      <w:r>
        <w:t>,</w:t>
      </w:r>
      <w:r>
        <w:rPr>
          <w:spacing w:val="-6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Corrective</w:t>
      </w:r>
      <w:r>
        <w:rPr>
          <w:spacing w:val="-4"/>
        </w:rPr>
        <w:t xml:space="preserve"> </w:t>
      </w:r>
      <w:r>
        <w:t>Services</w:t>
      </w:r>
    </w:p>
    <w:p w14:paraId="512D62F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Prof</w:t>
      </w:r>
      <w:r>
        <w:rPr>
          <w:b/>
          <w:spacing w:val="-4"/>
        </w:rPr>
        <w:t xml:space="preserve"> </w:t>
      </w:r>
      <w:r>
        <w:rPr>
          <w:b/>
        </w:rPr>
        <w:t>Ngiare</w:t>
      </w:r>
      <w:r>
        <w:rPr>
          <w:b/>
          <w:spacing w:val="-4"/>
        </w:rPr>
        <w:t xml:space="preserve"> </w:t>
      </w:r>
      <w:r>
        <w:rPr>
          <w:b/>
        </w:rPr>
        <w:t>Brown</w:t>
      </w:r>
      <w:r>
        <w:t>,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Advisory</w:t>
      </w:r>
      <w:r>
        <w:rPr>
          <w:spacing w:val="-5"/>
        </w:rPr>
        <w:t xml:space="preserve"> </w:t>
      </w:r>
      <w:r>
        <w:t>Board</w:t>
      </w:r>
    </w:p>
    <w:p w14:paraId="553BBAA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Nicki</w:t>
      </w:r>
      <w:r>
        <w:rPr>
          <w:b/>
          <w:spacing w:val="-5"/>
        </w:rPr>
        <w:t xml:space="preserve"> </w:t>
      </w:r>
      <w:r>
        <w:rPr>
          <w:b/>
        </w:rPr>
        <w:t>Petrou</w:t>
      </w:r>
      <w:r>
        <w:t>,</w:t>
      </w:r>
      <w:r>
        <w:rPr>
          <w:spacing w:val="-4"/>
        </w:rPr>
        <w:t xml:space="preserve"> </w:t>
      </w:r>
      <w:r>
        <w:t>NT</w:t>
      </w:r>
      <w:r>
        <w:rPr>
          <w:spacing w:val="-2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Centre</w:t>
      </w:r>
    </w:p>
    <w:p w14:paraId="6F74C00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Nicky</w:t>
      </w:r>
      <w:r>
        <w:rPr>
          <w:b/>
          <w:spacing w:val="-6"/>
        </w:rPr>
        <w:t xml:space="preserve"> </w:t>
      </w:r>
      <w:r>
        <w:rPr>
          <w:b/>
        </w:rPr>
        <w:t>Davies</w:t>
      </w:r>
      <w:r>
        <w:t>,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Aid</w:t>
      </w:r>
    </w:p>
    <w:p w14:paraId="6CF8D10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Nicole</w:t>
      </w:r>
      <w:r>
        <w:rPr>
          <w:b/>
          <w:spacing w:val="-3"/>
        </w:rPr>
        <w:t xml:space="preserve"> </w:t>
      </w:r>
      <w:r>
        <w:rPr>
          <w:b/>
        </w:rPr>
        <w:t>Donaldson</w:t>
      </w:r>
      <w:r>
        <w:t>,</w:t>
      </w:r>
      <w:r>
        <w:rPr>
          <w:spacing w:val="-6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Veterans’</w:t>
      </w:r>
      <w:r>
        <w:rPr>
          <w:spacing w:val="-6"/>
        </w:rPr>
        <w:t xml:space="preserve"> </w:t>
      </w:r>
      <w:r>
        <w:t>Affair</w:t>
      </w:r>
    </w:p>
    <w:p w14:paraId="20788BD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4"/>
        </w:rPr>
        <w:t xml:space="preserve"> </w:t>
      </w:r>
      <w:r>
        <w:rPr>
          <w:b/>
        </w:rPr>
        <w:t>Nicole</w:t>
      </w:r>
      <w:r>
        <w:rPr>
          <w:b/>
          <w:spacing w:val="-1"/>
        </w:rPr>
        <w:t xml:space="preserve"> </w:t>
      </w:r>
      <w:r>
        <w:rPr>
          <w:b/>
        </w:rPr>
        <w:t>Highet</w:t>
      </w:r>
      <w:r>
        <w:t>,</w:t>
      </w:r>
      <w:r>
        <w:rPr>
          <w:spacing w:val="-4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Perinatal</w:t>
      </w:r>
      <w:r>
        <w:rPr>
          <w:spacing w:val="-2"/>
        </w:rPr>
        <w:t xml:space="preserve"> </w:t>
      </w:r>
      <w:r>
        <w:t>Excellence</w:t>
      </w:r>
    </w:p>
    <w:p w14:paraId="4B9A29F3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74481D8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ind w:hanging="586"/>
        <w:jc w:val="left"/>
      </w:pPr>
      <w:r>
        <w:rPr>
          <w:b/>
        </w:rPr>
        <w:t>Nicole</w:t>
      </w:r>
      <w:r>
        <w:rPr>
          <w:b/>
          <w:spacing w:val="-3"/>
        </w:rPr>
        <w:t xml:space="preserve"> </w:t>
      </w:r>
      <w:r>
        <w:rPr>
          <w:b/>
        </w:rPr>
        <w:t>Lambert</w:t>
      </w:r>
      <w:r>
        <w:t>,</w:t>
      </w:r>
      <w:r>
        <w:rPr>
          <w:spacing w:val="-6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Violence</w:t>
      </w:r>
    </w:p>
    <w:p w14:paraId="0DA0A99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Assoc</w:t>
      </w:r>
      <w:r>
        <w:rPr>
          <w:b/>
          <w:spacing w:val="-3"/>
        </w:rPr>
        <w:t xml:space="preserve"> </w:t>
      </w: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Nicola</w:t>
      </w:r>
      <w:r>
        <w:rPr>
          <w:b/>
          <w:spacing w:val="-3"/>
        </w:rPr>
        <w:t xml:space="preserve"> </w:t>
      </w:r>
      <w:r>
        <w:rPr>
          <w:b/>
        </w:rPr>
        <w:t>Henry</w:t>
      </w:r>
      <w:r>
        <w:t>,</w:t>
      </w:r>
      <w:r>
        <w:rPr>
          <w:spacing w:val="-11"/>
        </w:rPr>
        <w:t xml:space="preserve"> </w:t>
      </w:r>
      <w:r>
        <w:t>Royal</w:t>
      </w:r>
      <w:r>
        <w:rPr>
          <w:spacing w:val="-5"/>
        </w:rPr>
        <w:t xml:space="preserve"> </w:t>
      </w:r>
      <w:r>
        <w:t>Melbourne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 w:rsidR="00DA427F">
        <w:t>Technology</w:t>
      </w:r>
    </w:p>
    <w:p w14:paraId="6797DE73" w14:textId="77777777" w:rsidR="002E3BB7" w:rsidRDefault="00166F8A">
      <w:pPr>
        <w:pStyle w:val="Heading6"/>
        <w:numPr>
          <w:ilvl w:val="2"/>
          <w:numId w:val="21"/>
        </w:numPr>
        <w:tabs>
          <w:tab w:val="left" w:pos="1581"/>
        </w:tabs>
        <w:spacing w:before="77"/>
        <w:ind w:hanging="586"/>
        <w:jc w:val="left"/>
        <w:rPr>
          <w:b w:val="0"/>
        </w:rPr>
      </w:pPr>
      <w:r>
        <w:t>Nicole</w:t>
      </w:r>
      <w:r>
        <w:rPr>
          <w:spacing w:val="-1"/>
        </w:rPr>
        <w:t xml:space="preserve"> </w:t>
      </w:r>
      <w:r>
        <w:t>Lee</w:t>
      </w:r>
    </w:p>
    <w:p w14:paraId="483DC9A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Nicolette</w:t>
      </w:r>
      <w:r>
        <w:rPr>
          <w:b/>
          <w:spacing w:val="-2"/>
        </w:rPr>
        <w:t xml:space="preserve"> </w:t>
      </w:r>
      <w:r>
        <w:rPr>
          <w:b/>
        </w:rPr>
        <w:t>Solomon</w:t>
      </w:r>
      <w:r>
        <w:t>,</w:t>
      </w:r>
      <w:r>
        <w:rPr>
          <w:spacing w:val="-10"/>
        </w:rPr>
        <w:t xml:space="preserve"> </w:t>
      </w:r>
      <w:r>
        <w:t>Secretariat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Care</w:t>
      </w:r>
    </w:p>
    <w:p w14:paraId="056CF5E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Nikki</w:t>
      </w:r>
      <w:r>
        <w:rPr>
          <w:b/>
          <w:spacing w:val="-4"/>
        </w:rPr>
        <w:t xml:space="preserve"> </w:t>
      </w:r>
      <w:r>
        <w:rPr>
          <w:b/>
        </w:rPr>
        <w:t>Bath</w:t>
      </w:r>
      <w:r>
        <w:t>,</w:t>
      </w:r>
      <w:r>
        <w:rPr>
          <w:spacing w:val="-3"/>
        </w:rPr>
        <w:t xml:space="preserve"> </w:t>
      </w:r>
      <w:r>
        <w:t>LBQTIQA+</w:t>
      </w:r>
      <w:r>
        <w:rPr>
          <w:spacing w:val="-6"/>
        </w:rPr>
        <w:t xml:space="preserve"> </w:t>
      </w:r>
      <w:r>
        <w:t>Health</w:t>
      </w:r>
    </w:p>
    <w:p w14:paraId="4021DB7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Nina</w:t>
      </w:r>
      <w:r>
        <w:rPr>
          <w:b/>
          <w:spacing w:val="-1"/>
        </w:rPr>
        <w:t xml:space="preserve"> </w:t>
      </w:r>
      <w:r>
        <w:rPr>
          <w:b/>
        </w:rPr>
        <w:t>Catovic</w:t>
      </w:r>
      <w:r>
        <w:t>,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Forum</w:t>
      </w:r>
    </w:p>
    <w:p w14:paraId="6DEDEB9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Nina</w:t>
      </w:r>
      <w:r>
        <w:rPr>
          <w:b/>
          <w:spacing w:val="-2"/>
        </w:rPr>
        <w:t xml:space="preserve"> </w:t>
      </w:r>
      <w:r>
        <w:rPr>
          <w:b/>
        </w:rPr>
        <w:t>Levin</w:t>
      </w:r>
      <w:r>
        <w:t>,</w:t>
      </w:r>
      <w:r>
        <w:rPr>
          <w:spacing w:val="-6"/>
        </w:rPr>
        <w:t xml:space="preserve"> </w:t>
      </w:r>
      <w:r>
        <w:t>Victorian</w:t>
      </w:r>
      <w:r>
        <w:rPr>
          <w:spacing w:val="-2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Agency</w:t>
      </w:r>
    </w:p>
    <w:p w14:paraId="5B745EB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Noelene</w:t>
      </w:r>
      <w:r>
        <w:rPr>
          <w:b/>
          <w:spacing w:val="-2"/>
        </w:rPr>
        <w:t xml:space="preserve"> </w:t>
      </w:r>
      <w:r>
        <w:rPr>
          <w:b/>
        </w:rPr>
        <w:t>Jorgensen</w:t>
      </w:r>
      <w:r>
        <w:t>,</w:t>
      </w:r>
      <w:r>
        <w:rPr>
          <w:spacing w:val="-6"/>
        </w:rPr>
        <w:t xml:space="preserve"> </w:t>
      </w:r>
      <w:r>
        <w:t>Wadeye</w:t>
      </w:r>
      <w:r>
        <w:rPr>
          <w:spacing w:val="-2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House</w:t>
      </w:r>
    </w:p>
    <w:p w14:paraId="1A618DE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3"/>
        <w:ind w:hanging="586"/>
        <w:jc w:val="left"/>
      </w:pPr>
      <w:r>
        <w:rPr>
          <w:b/>
        </w:rPr>
        <w:t>Olivia</w:t>
      </w:r>
      <w:r>
        <w:rPr>
          <w:b/>
          <w:spacing w:val="-2"/>
        </w:rPr>
        <w:t xml:space="preserve"> </w:t>
      </w:r>
      <w:r>
        <w:rPr>
          <w:b/>
        </w:rPr>
        <w:t>Greenwell</w:t>
      </w:r>
      <w:r>
        <w:t>,</w:t>
      </w:r>
      <w:r>
        <w:rPr>
          <w:spacing w:val="-6"/>
        </w:rPr>
        <w:t xml:space="preserve"> </w:t>
      </w:r>
      <w:r>
        <w:t>Victoria</w:t>
      </w:r>
      <w:r>
        <w:rPr>
          <w:spacing w:val="-6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Aid</w:t>
      </w:r>
    </w:p>
    <w:p w14:paraId="2B8ED74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Pam</w:t>
      </w:r>
      <w:r>
        <w:rPr>
          <w:b/>
          <w:spacing w:val="-3"/>
        </w:rPr>
        <w:t xml:space="preserve"> </w:t>
      </w:r>
      <w:r>
        <w:rPr>
          <w:b/>
        </w:rPr>
        <w:t>Bubryscki</w:t>
      </w:r>
      <w:r>
        <w:t>,</w:t>
      </w:r>
      <w:r>
        <w:rPr>
          <w:spacing w:val="-3"/>
        </w:rPr>
        <w:t xml:space="preserve"> </w:t>
      </w:r>
      <w:r>
        <w:t>HOPE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Services</w:t>
      </w:r>
    </w:p>
    <w:p w14:paraId="21E677C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Pam</w:t>
      </w:r>
      <w:r>
        <w:rPr>
          <w:b/>
          <w:spacing w:val="-3"/>
        </w:rPr>
        <w:t xml:space="preserve"> </w:t>
      </w:r>
      <w:r>
        <w:rPr>
          <w:b/>
        </w:rPr>
        <w:t>Geoghegan</w:t>
      </w:r>
      <w:r>
        <w:t>,</w:t>
      </w:r>
      <w:r>
        <w:rPr>
          <w:spacing w:val="-3"/>
        </w:rPr>
        <w:t xml:space="preserve"> </w:t>
      </w:r>
      <w:r>
        <w:t>Reinforce</w:t>
      </w:r>
      <w:r>
        <w:rPr>
          <w:spacing w:val="-4"/>
        </w:rPr>
        <w:t xml:space="preserve"> </w:t>
      </w:r>
      <w:r>
        <w:t>Inc</w:t>
      </w:r>
    </w:p>
    <w:p w14:paraId="218D8F6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Paris</w:t>
      </w:r>
      <w:r>
        <w:rPr>
          <w:b/>
          <w:spacing w:val="-1"/>
        </w:rPr>
        <w:t xml:space="preserve"> </w:t>
      </w:r>
      <w:r>
        <w:rPr>
          <w:b/>
        </w:rPr>
        <w:t>Dounoukos</w:t>
      </w:r>
      <w:r>
        <w:t>,</w:t>
      </w:r>
      <w:r>
        <w:rPr>
          <w:spacing w:val="-4"/>
        </w:rPr>
        <w:t xml:space="preserve"> </w:t>
      </w:r>
      <w:r>
        <w:t>Alcohol</w:t>
      </w:r>
      <w:r>
        <w:rPr>
          <w:spacing w:val="-8"/>
        </w:rPr>
        <w:t xml:space="preserve"> </w:t>
      </w:r>
      <w:r>
        <w:t>and Drug</w:t>
      </w:r>
      <w:r>
        <w:rPr>
          <w:spacing w:val="-8"/>
        </w:rPr>
        <w:t xml:space="preserve"> </w:t>
      </w:r>
      <w:r>
        <w:t>Foundation</w:t>
      </w:r>
    </w:p>
    <w:p w14:paraId="4EC2CC7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127"/>
        <w:ind w:hanging="586"/>
        <w:jc w:val="left"/>
      </w:pPr>
      <w:r>
        <w:rPr>
          <w:b/>
        </w:rPr>
        <w:t>Paul</w:t>
      </w:r>
      <w:r>
        <w:rPr>
          <w:b/>
          <w:spacing w:val="-5"/>
        </w:rPr>
        <w:t xml:space="preserve"> </w:t>
      </w:r>
      <w:r>
        <w:rPr>
          <w:b/>
        </w:rPr>
        <w:t>Gray</w:t>
      </w:r>
      <w:r>
        <w:t>,</w:t>
      </w:r>
      <w:r>
        <w:rPr>
          <w:spacing w:val="-6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Group</w:t>
      </w:r>
    </w:p>
    <w:p w14:paraId="222AC29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127"/>
        <w:ind w:hanging="586"/>
        <w:jc w:val="left"/>
      </w:pPr>
      <w:r>
        <w:rPr>
          <w:b/>
        </w:rPr>
        <w:t>Paul</w:t>
      </w:r>
      <w:r>
        <w:rPr>
          <w:b/>
          <w:spacing w:val="-3"/>
        </w:rPr>
        <w:t xml:space="preserve"> </w:t>
      </w:r>
      <w:r>
        <w:rPr>
          <w:b/>
        </w:rPr>
        <w:t>McGorrery,</w:t>
      </w:r>
      <w:r>
        <w:rPr>
          <w:b/>
          <w:spacing w:val="-3"/>
        </w:rPr>
        <w:t xml:space="preserve"> </w:t>
      </w:r>
      <w:r>
        <w:t>Deakin</w:t>
      </w:r>
      <w:r>
        <w:rPr>
          <w:spacing w:val="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School</w:t>
      </w:r>
    </w:p>
    <w:p w14:paraId="5D7871D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Paul</w:t>
      </w:r>
      <w:r>
        <w:rPr>
          <w:b/>
          <w:spacing w:val="-4"/>
        </w:rPr>
        <w:t xml:space="preserve"> </w:t>
      </w:r>
      <w:r>
        <w:rPr>
          <w:b/>
        </w:rPr>
        <w:t>Watson</w:t>
      </w:r>
      <w:r>
        <w:t>,</w:t>
      </w:r>
      <w:r>
        <w:rPr>
          <w:spacing w:val="-5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Command,</w:t>
      </w:r>
      <w:r>
        <w:rPr>
          <w:spacing w:val="-5"/>
        </w:rPr>
        <w:t xml:space="preserve"> </w:t>
      </w:r>
      <w:r>
        <w:t>Victoria</w:t>
      </w:r>
      <w:r>
        <w:rPr>
          <w:spacing w:val="-5"/>
        </w:rPr>
        <w:t xml:space="preserve"> </w:t>
      </w:r>
      <w:r>
        <w:t>Police</w:t>
      </w:r>
    </w:p>
    <w:p w14:paraId="70B38A5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Penny</w:t>
      </w:r>
      <w:r>
        <w:rPr>
          <w:b/>
          <w:spacing w:val="-6"/>
        </w:rPr>
        <w:t xml:space="preserve"> </w:t>
      </w:r>
      <w:r>
        <w:rPr>
          <w:b/>
        </w:rPr>
        <w:t>Drysdale</w:t>
      </w:r>
      <w:r>
        <w:t>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Attorney-General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Justice</w:t>
      </w:r>
    </w:p>
    <w:p w14:paraId="32CFDC0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Peta</w:t>
      </w:r>
      <w:r>
        <w:rPr>
          <w:b/>
          <w:spacing w:val="-2"/>
        </w:rPr>
        <w:t xml:space="preserve"> </w:t>
      </w:r>
      <w:r>
        <w:rPr>
          <w:b/>
        </w:rPr>
        <w:t>Forder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Newcastle</w:t>
      </w:r>
    </w:p>
    <w:p w14:paraId="6B3945C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Petrina</w:t>
      </w:r>
      <w:r>
        <w:rPr>
          <w:b/>
          <w:spacing w:val="-1"/>
        </w:rPr>
        <w:t xml:space="preserve"> </w:t>
      </w:r>
      <w:r>
        <w:rPr>
          <w:b/>
        </w:rPr>
        <w:t>Slater</w:t>
      </w:r>
      <w:r>
        <w:t>,</w:t>
      </w:r>
      <w:r>
        <w:rPr>
          <w:spacing w:val="-6"/>
        </w:rPr>
        <w:t xml:space="preserve"> </w:t>
      </w:r>
      <w:r>
        <w:t>Wungening</w:t>
      </w:r>
      <w:r>
        <w:rPr>
          <w:spacing w:val="-7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Corporation</w:t>
      </w:r>
    </w:p>
    <w:p w14:paraId="0F36841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Philippa</w:t>
      </w:r>
      <w:r>
        <w:rPr>
          <w:b/>
          <w:spacing w:val="-1"/>
        </w:rPr>
        <w:t xml:space="preserve"> </w:t>
      </w:r>
      <w:r>
        <w:rPr>
          <w:b/>
        </w:rPr>
        <w:t>Davis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NSW</w:t>
      </w:r>
    </w:p>
    <w:p w14:paraId="3977159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Pip</w:t>
      </w:r>
      <w:r>
        <w:rPr>
          <w:b/>
          <w:spacing w:val="-2"/>
        </w:rPr>
        <w:t xml:space="preserve"> </w:t>
      </w:r>
      <w:r>
        <w:rPr>
          <w:b/>
        </w:rPr>
        <w:t>Davis</w:t>
      </w:r>
      <w:r>
        <w:t>,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NSW</w:t>
      </w:r>
    </w:p>
    <w:p w14:paraId="28841F8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Priscilla</w:t>
      </w:r>
      <w:r>
        <w:rPr>
          <w:b/>
          <w:spacing w:val="-3"/>
        </w:rPr>
        <w:t xml:space="preserve"> </w:t>
      </w:r>
      <w:r>
        <w:rPr>
          <w:b/>
        </w:rPr>
        <w:t>Jamieson</w:t>
      </w:r>
      <w:r>
        <w:t>,</w:t>
      </w:r>
      <w:r>
        <w:rPr>
          <w:spacing w:val="-6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Immigration</w:t>
      </w:r>
      <w:r>
        <w:rPr>
          <w:spacing w:val="-2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Centre</w:t>
      </w:r>
    </w:p>
    <w:p w14:paraId="6FB9E6B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Hon</w:t>
      </w:r>
      <w:r>
        <w:rPr>
          <w:b/>
          <w:spacing w:val="-4"/>
        </w:rPr>
        <w:t xml:space="preserve"> </w:t>
      </w:r>
      <w:r>
        <w:rPr>
          <w:b/>
        </w:rPr>
        <w:t>Pru</w:t>
      </w:r>
      <w:r>
        <w:rPr>
          <w:b/>
          <w:spacing w:val="-4"/>
        </w:rPr>
        <w:t xml:space="preserve"> </w:t>
      </w:r>
      <w:r>
        <w:rPr>
          <w:b/>
        </w:rPr>
        <w:t>Goward</w:t>
      </w:r>
      <w:r>
        <w:t>,</w:t>
      </w:r>
      <w:r>
        <w:rPr>
          <w:spacing w:val="-5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Sydney</w:t>
      </w:r>
      <w:r>
        <w:rPr>
          <w:spacing w:val="-6"/>
        </w:rPr>
        <w:t xml:space="preserve"> </w:t>
      </w:r>
      <w:r>
        <w:t>University</w:t>
      </w:r>
    </w:p>
    <w:p w14:paraId="49D5CE0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Prudence Boylan</w:t>
      </w:r>
      <w:r>
        <w:t>,</w:t>
      </w:r>
      <w:r>
        <w:rPr>
          <w:spacing w:val="-4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4"/>
        </w:rPr>
        <w:t xml:space="preserve"> </w:t>
      </w:r>
      <w:r>
        <w:t>Referral</w:t>
      </w:r>
      <w:r>
        <w:rPr>
          <w:spacing w:val="-10"/>
        </w:rPr>
        <w:t xml:space="preserve"> </w:t>
      </w:r>
      <w:r>
        <w:t>Centre</w:t>
      </w:r>
    </w:p>
    <w:p w14:paraId="2A4ED06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Professor</w:t>
      </w:r>
      <w:r>
        <w:rPr>
          <w:b/>
          <w:spacing w:val="-2"/>
        </w:rPr>
        <w:t xml:space="preserve"> </w:t>
      </w:r>
      <w:r>
        <w:rPr>
          <w:b/>
        </w:rPr>
        <w:t>Rachael</w:t>
      </w:r>
      <w:r>
        <w:rPr>
          <w:b/>
          <w:spacing w:val="-4"/>
        </w:rPr>
        <w:t xml:space="preserve"> </w:t>
      </w:r>
      <w:r>
        <w:rPr>
          <w:b/>
        </w:rPr>
        <w:t>Field</w:t>
      </w:r>
      <w:r>
        <w:t>,</w:t>
      </w:r>
      <w:r>
        <w:rPr>
          <w:spacing w:val="-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University</w:t>
      </w:r>
    </w:p>
    <w:p w14:paraId="2C9E70D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Rachael</w:t>
      </w:r>
      <w:r>
        <w:rPr>
          <w:b/>
          <w:spacing w:val="-4"/>
        </w:rPr>
        <w:t xml:space="preserve"> </w:t>
      </w:r>
      <w:r>
        <w:rPr>
          <w:b/>
        </w:rPr>
        <w:t>Green</w:t>
      </w:r>
      <w:r>
        <w:t>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Health and Human</w:t>
      </w:r>
      <w:r>
        <w:rPr>
          <w:spacing w:val="-10"/>
        </w:rPr>
        <w:t xml:space="preserve"> </w:t>
      </w:r>
      <w:r>
        <w:t>Services</w:t>
      </w:r>
    </w:p>
    <w:p w14:paraId="555BA50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Rachael</w:t>
      </w:r>
      <w:r>
        <w:rPr>
          <w:b/>
          <w:spacing w:val="-6"/>
        </w:rPr>
        <w:t xml:space="preserve"> </w:t>
      </w:r>
      <w:r>
        <w:rPr>
          <w:b/>
        </w:rPr>
        <w:t>Pliner</w:t>
      </w:r>
      <w:r>
        <w:t>,</w:t>
      </w:r>
      <w:r>
        <w:rPr>
          <w:spacing w:val="-5"/>
        </w:rPr>
        <w:t xml:space="preserve"> </w:t>
      </w:r>
      <w:r>
        <w:t>Federation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Centres</w:t>
      </w:r>
      <w:r>
        <w:rPr>
          <w:spacing w:val="-8"/>
        </w:rPr>
        <w:t xml:space="preserve"> </w:t>
      </w:r>
      <w:r>
        <w:t>Victoria</w:t>
      </w:r>
    </w:p>
    <w:p w14:paraId="37D6A48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Rachel</w:t>
      </w:r>
      <w:r>
        <w:rPr>
          <w:b/>
          <w:spacing w:val="-6"/>
        </w:rPr>
        <w:t xml:space="preserve"> </w:t>
      </w:r>
      <w:r>
        <w:rPr>
          <w:b/>
        </w:rPr>
        <w:t>Roberts</w:t>
      </w:r>
      <w:r>
        <w:t>,</w:t>
      </w:r>
      <w:r>
        <w:rPr>
          <w:spacing w:val="-5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Council</w:t>
      </w:r>
    </w:p>
    <w:p w14:paraId="4071D41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Professor</w:t>
      </w:r>
      <w:r>
        <w:rPr>
          <w:b/>
          <w:spacing w:val="-3"/>
        </w:rPr>
        <w:t xml:space="preserve"> </w:t>
      </w:r>
      <w:r>
        <w:rPr>
          <w:b/>
        </w:rPr>
        <w:t>Rae Cooper</w:t>
      </w:r>
      <w:r>
        <w:t>,</w:t>
      </w:r>
      <w:r>
        <w:rPr>
          <w:spacing w:val="-4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Sydney</w:t>
      </w:r>
    </w:p>
    <w:p w14:paraId="69E2270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Rae</w:t>
      </w:r>
      <w:r>
        <w:rPr>
          <w:b/>
          <w:spacing w:val="-1"/>
        </w:rPr>
        <w:t xml:space="preserve"> </w:t>
      </w:r>
      <w:r>
        <w:rPr>
          <w:b/>
        </w:rPr>
        <w:t>Kaspiew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Studies</w:t>
      </w:r>
    </w:p>
    <w:p w14:paraId="240146D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Rebecca</w:t>
      </w:r>
      <w:r>
        <w:rPr>
          <w:b/>
          <w:spacing w:val="-2"/>
        </w:rPr>
        <w:t xml:space="preserve"> </w:t>
      </w:r>
      <w:r>
        <w:rPr>
          <w:b/>
        </w:rPr>
        <w:t>Cassells</w:t>
      </w:r>
      <w:r>
        <w:t>,</w:t>
      </w:r>
      <w:r>
        <w:rPr>
          <w:spacing w:val="-6"/>
        </w:rPr>
        <w:t xml:space="preserve"> </w:t>
      </w:r>
      <w:r>
        <w:t>Bankwest</w:t>
      </w:r>
      <w:r>
        <w:rPr>
          <w:spacing w:val="-6"/>
        </w:rPr>
        <w:t xml:space="preserve"> </w:t>
      </w:r>
      <w:r>
        <w:t>Curtin</w:t>
      </w:r>
      <w:r>
        <w:rPr>
          <w:spacing w:val="-2"/>
        </w:rPr>
        <w:t xml:space="preserve"> </w:t>
      </w:r>
      <w:r>
        <w:t>Economics</w:t>
      </w:r>
      <w:r>
        <w:rPr>
          <w:spacing w:val="-6"/>
        </w:rPr>
        <w:t xml:space="preserve"> </w:t>
      </w:r>
      <w:r>
        <w:t>Centre</w:t>
      </w:r>
    </w:p>
    <w:p w14:paraId="6007582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Rebecca</w:t>
      </w:r>
      <w:r>
        <w:rPr>
          <w:b/>
          <w:spacing w:val="-1"/>
        </w:rPr>
        <w:t xml:space="preserve"> </w:t>
      </w:r>
      <w:r>
        <w:rPr>
          <w:b/>
        </w:rPr>
        <w:t>Reynolds</w:t>
      </w:r>
      <w:r>
        <w:t>,</w:t>
      </w:r>
      <w:r>
        <w:rPr>
          <w:spacing w:val="-4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LGBTI</w:t>
      </w:r>
      <w:r>
        <w:rPr>
          <w:spacing w:val="-9"/>
        </w:rPr>
        <w:t xml:space="preserve"> </w:t>
      </w:r>
      <w:r>
        <w:t>Health</w:t>
      </w:r>
    </w:p>
    <w:p w14:paraId="14CDDD4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Renata</w:t>
      </w:r>
      <w:r>
        <w:rPr>
          <w:b/>
          <w:spacing w:val="-2"/>
        </w:rPr>
        <w:t xml:space="preserve"> </w:t>
      </w:r>
      <w:r>
        <w:rPr>
          <w:b/>
        </w:rPr>
        <w:t>Field</w:t>
      </w:r>
      <w:r>
        <w:t>,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NSW</w:t>
      </w:r>
    </w:p>
    <w:p w14:paraId="38AE07F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Renee</w:t>
      </w:r>
      <w:r>
        <w:rPr>
          <w:b/>
          <w:spacing w:val="-3"/>
        </w:rPr>
        <w:t xml:space="preserve"> </w:t>
      </w:r>
      <w:r>
        <w:rPr>
          <w:b/>
        </w:rPr>
        <w:t>Bowker</w:t>
      </w:r>
      <w:r>
        <w:t>,</w:t>
      </w:r>
      <w:r>
        <w:rPr>
          <w:spacing w:val="-6"/>
        </w:rPr>
        <w:t xml:space="preserve"> </w:t>
      </w:r>
      <w:r>
        <w:t>Telco</w:t>
      </w:r>
      <w:r>
        <w:rPr>
          <w:spacing w:val="-2"/>
        </w:rPr>
        <w:t xml:space="preserve"> </w:t>
      </w:r>
      <w:r>
        <w:t>Together</w:t>
      </w:r>
      <w:r>
        <w:rPr>
          <w:spacing w:val="-6"/>
        </w:rPr>
        <w:t xml:space="preserve"> </w:t>
      </w:r>
      <w:r>
        <w:t>Foundation</w:t>
      </w:r>
    </w:p>
    <w:p w14:paraId="07736FA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4"/>
        </w:rPr>
        <w:t xml:space="preserve"> </w:t>
      </w:r>
      <w:r>
        <w:rPr>
          <w:b/>
        </w:rPr>
        <w:t>Renee</w:t>
      </w:r>
      <w:r>
        <w:rPr>
          <w:b/>
          <w:spacing w:val="-1"/>
        </w:rPr>
        <w:t xml:space="preserve"> </w:t>
      </w:r>
      <w:r>
        <w:rPr>
          <w:b/>
        </w:rPr>
        <w:t>Fiolet</w:t>
      </w:r>
      <w:r>
        <w:t>,</w:t>
      </w:r>
      <w:r>
        <w:rPr>
          <w:spacing w:val="-5"/>
        </w:rPr>
        <w:t xml:space="preserve"> </w:t>
      </w:r>
      <w:r>
        <w:t>Deakin</w:t>
      </w:r>
      <w:r>
        <w:rPr>
          <w:spacing w:val="-4"/>
        </w:rPr>
        <w:t xml:space="preserve"> </w:t>
      </w:r>
      <w:r>
        <w:t>University</w:t>
      </w:r>
    </w:p>
    <w:p w14:paraId="728F685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Renee</w:t>
      </w:r>
      <w:r>
        <w:rPr>
          <w:b/>
          <w:spacing w:val="-2"/>
        </w:rPr>
        <w:t xml:space="preserve"> </w:t>
      </w:r>
      <w:r>
        <w:rPr>
          <w:b/>
        </w:rPr>
        <w:t>Hamilton</w:t>
      </w:r>
      <w:r>
        <w:t>,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Wellbeing,</w:t>
      </w:r>
      <w:r>
        <w:rPr>
          <w:spacing w:val="-6"/>
        </w:rPr>
        <w:t xml:space="preserve"> </w:t>
      </w:r>
      <w:r>
        <w:t>Universities</w:t>
      </w:r>
      <w:r>
        <w:rPr>
          <w:spacing w:val="-9"/>
        </w:rPr>
        <w:t xml:space="preserve"> </w:t>
      </w:r>
      <w:r>
        <w:t>Australia</w:t>
      </w:r>
    </w:p>
    <w:p w14:paraId="02A258B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1"/>
        <w:ind w:hanging="586"/>
        <w:jc w:val="left"/>
      </w:pPr>
      <w:r>
        <w:rPr>
          <w:b/>
        </w:rPr>
        <w:t>Dr</w:t>
      </w:r>
      <w:r>
        <w:rPr>
          <w:b/>
          <w:spacing w:val="-4"/>
        </w:rPr>
        <w:t xml:space="preserve"> </w:t>
      </w:r>
      <w:r>
        <w:rPr>
          <w:b/>
        </w:rPr>
        <w:t>Rick</w:t>
      </w:r>
      <w:r>
        <w:rPr>
          <w:b/>
          <w:spacing w:val="-2"/>
        </w:rPr>
        <w:t xml:space="preserve"> </w:t>
      </w:r>
      <w:r>
        <w:rPr>
          <w:b/>
        </w:rPr>
        <w:t>Brown</w:t>
      </w:r>
      <w:r>
        <w:t>,</w:t>
      </w:r>
      <w:r>
        <w:rPr>
          <w:spacing w:val="-4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Criminology</w:t>
      </w:r>
    </w:p>
    <w:p w14:paraId="293294F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Robert</w:t>
      </w:r>
      <w:r>
        <w:rPr>
          <w:b/>
          <w:spacing w:val="-5"/>
        </w:rPr>
        <w:t xml:space="preserve"> </w:t>
      </w:r>
      <w:r>
        <w:rPr>
          <w:b/>
        </w:rPr>
        <w:t>Skeen</w:t>
      </w:r>
      <w:r>
        <w:t>,</w:t>
      </w:r>
      <w:r>
        <w:rPr>
          <w:spacing w:val="-6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Australia</w:t>
      </w:r>
    </w:p>
    <w:p w14:paraId="14888BF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Rod</w:t>
      </w:r>
      <w:r>
        <w:rPr>
          <w:b/>
          <w:spacing w:val="-2"/>
        </w:rPr>
        <w:t xml:space="preserve"> </w:t>
      </w:r>
      <w:r>
        <w:rPr>
          <w:b/>
        </w:rPr>
        <w:t>West</w:t>
      </w:r>
      <w:r>
        <w:t>,</w:t>
      </w:r>
      <w:r>
        <w:rPr>
          <w:spacing w:val="-4"/>
        </w:rPr>
        <w:t xml:space="preserve"> </w:t>
      </w:r>
      <w:r>
        <w:t>Centrecare</w:t>
      </w:r>
      <w:r>
        <w:rPr>
          <w:spacing w:val="-3"/>
        </w:rPr>
        <w:t xml:space="preserve"> </w:t>
      </w:r>
      <w:r>
        <w:t>Inc</w:t>
      </w:r>
    </w:p>
    <w:p w14:paraId="556E45D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Rodney</w:t>
      </w:r>
      <w:r>
        <w:rPr>
          <w:b/>
          <w:spacing w:val="-5"/>
        </w:rPr>
        <w:t xml:space="preserve"> </w:t>
      </w:r>
      <w:r>
        <w:rPr>
          <w:b/>
        </w:rPr>
        <w:t>Vlais</w:t>
      </w:r>
      <w:r>
        <w:t>,</w:t>
      </w:r>
      <w:r>
        <w:rPr>
          <w:spacing w:val="-3"/>
        </w:rPr>
        <w:t xml:space="preserve"> </w:t>
      </w:r>
      <w:r>
        <w:t>Safer</w:t>
      </w:r>
      <w:r>
        <w:rPr>
          <w:spacing w:val="-5"/>
        </w:rPr>
        <w:t xml:space="preserve"> </w:t>
      </w:r>
      <w:r>
        <w:t>Families</w:t>
      </w:r>
    </w:p>
    <w:p w14:paraId="027B25E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Rory</w:t>
      </w:r>
      <w:r>
        <w:rPr>
          <w:b/>
          <w:spacing w:val="-7"/>
        </w:rPr>
        <w:t xml:space="preserve"> </w:t>
      </w:r>
      <w:r>
        <w:rPr>
          <w:b/>
        </w:rPr>
        <w:t>Gallagher</w:t>
      </w:r>
      <w:r>
        <w:t>,</w:t>
      </w:r>
      <w:r>
        <w:rPr>
          <w:spacing w:val="-5"/>
        </w:rPr>
        <w:t xml:space="preserve"> </w:t>
      </w:r>
      <w:r>
        <w:t>Behavioural</w:t>
      </w:r>
      <w:r>
        <w:rPr>
          <w:spacing w:val="-3"/>
        </w:rPr>
        <w:t xml:space="preserve"> </w:t>
      </w:r>
      <w:r>
        <w:t>Insights,</w:t>
      </w:r>
      <w:r>
        <w:rPr>
          <w:spacing w:val="-5"/>
        </w:rPr>
        <w:t xml:space="preserve"> </w:t>
      </w:r>
      <w:r>
        <w:t>Nudge</w:t>
      </w:r>
      <w:r>
        <w:rPr>
          <w:spacing w:val="-2"/>
        </w:rPr>
        <w:t xml:space="preserve"> </w:t>
      </w:r>
      <w:r>
        <w:t>Uni</w:t>
      </w:r>
    </w:p>
    <w:p w14:paraId="4969B0A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Rosalie</w:t>
      </w:r>
      <w:r>
        <w:rPr>
          <w:b/>
          <w:spacing w:val="-3"/>
        </w:rPr>
        <w:t xml:space="preserve"> </w:t>
      </w:r>
      <w:r>
        <w:rPr>
          <w:b/>
        </w:rPr>
        <w:t>O’Neale</w:t>
      </w:r>
      <w:r>
        <w:t>,</w:t>
      </w:r>
      <w:r>
        <w:rPr>
          <w:spacing w:val="-5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eSafety</w:t>
      </w:r>
      <w:r>
        <w:rPr>
          <w:spacing w:val="-12"/>
        </w:rPr>
        <w:t xml:space="preserve"> </w:t>
      </w:r>
      <w:r>
        <w:t>Commissioner</w:t>
      </w:r>
    </w:p>
    <w:p w14:paraId="76AA2D0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Ross</w:t>
      </w:r>
      <w:r>
        <w:rPr>
          <w:b/>
          <w:spacing w:val="-2"/>
        </w:rPr>
        <w:t xml:space="preserve"> </w:t>
      </w:r>
      <w:r>
        <w:rPr>
          <w:b/>
        </w:rPr>
        <w:t>Pinney</w:t>
      </w:r>
      <w:r>
        <w:t>,</w:t>
      </w:r>
      <w:r>
        <w:rPr>
          <w:spacing w:val="-5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Cross</w:t>
      </w:r>
    </w:p>
    <w:p w14:paraId="798DCE1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Roxana</w:t>
      </w:r>
      <w:r>
        <w:rPr>
          <w:b/>
          <w:spacing w:val="-1"/>
        </w:rPr>
        <w:t xml:space="preserve"> </w:t>
      </w:r>
      <w:r>
        <w:rPr>
          <w:b/>
        </w:rPr>
        <w:t>Zulfacar</w:t>
      </w:r>
      <w:r>
        <w:t>,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NSW</w:t>
      </w:r>
    </w:p>
    <w:p w14:paraId="502827E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Russell</w:t>
      </w:r>
      <w:r>
        <w:rPr>
          <w:b/>
          <w:spacing w:val="-5"/>
        </w:rPr>
        <w:t xml:space="preserve"> </w:t>
      </w:r>
      <w:r>
        <w:rPr>
          <w:b/>
        </w:rPr>
        <w:t>Hooper</w:t>
      </w:r>
      <w:r>
        <w:t>,</w:t>
      </w:r>
      <w:r>
        <w:rPr>
          <w:spacing w:val="-5"/>
        </w:rPr>
        <w:t xml:space="preserve"> </w:t>
      </w:r>
      <w:r>
        <w:t>No to</w:t>
      </w:r>
      <w:r>
        <w:rPr>
          <w:spacing w:val="-6"/>
        </w:rPr>
        <w:t xml:space="preserve"> </w:t>
      </w:r>
      <w:r>
        <w:t>Violence</w:t>
      </w:r>
    </w:p>
    <w:p w14:paraId="2F8F201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Russell</w:t>
      </w:r>
      <w:r>
        <w:rPr>
          <w:b/>
          <w:spacing w:val="-5"/>
        </w:rPr>
        <w:t xml:space="preserve"> </w:t>
      </w:r>
      <w:r>
        <w:rPr>
          <w:b/>
        </w:rPr>
        <w:t>Vickery</w:t>
      </w:r>
      <w:r>
        <w:t>,</w:t>
      </w:r>
      <w:r>
        <w:rPr>
          <w:spacing w:val="-4"/>
        </w:rPr>
        <w:t xml:space="preserve"> </w:t>
      </w:r>
      <w:r>
        <w:t>Rainbow</w:t>
      </w:r>
      <w:r>
        <w:rPr>
          <w:spacing w:val="-5"/>
        </w:rPr>
        <w:t xml:space="preserve"> </w:t>
      </w:r>
      <w:r>
        <w:t>Health</w:t>
      </w:r>
    </w:p>
    <w:p w14:paraId="20CE9FB2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31D12FE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ind w:hanging="586"/>
        <w:jc w:val="left"/>
      </w:pPr>
      <w:r>
        <w:rPr>
          <w:b/>
        </w:rPr>
        <w:t>Sadia</w:t>
      </w:r>
      <w:r>
        <w:rPr>
          <w:b/>
          <w:spacing w:val="-3"/>
        </w:rPr>
        <w:t xml:space="preserve"> </w:t>
      </w:r>
      <w:r>
        <w:rPr>
          <w:b/>
        </w:rPr>
        <w:t>Choudhury</w:t>
      </w:r>
      <w:r>
        <w:t>,</w:t>
      </w:r>
      <w:r>
        <w:rPr>
          <w:spacing w:val="-6"/>
        </w:rPr>
        <w:t xml:space="preserve"> </w:t>
      </w:r>
      <w:r>
        <w:t>Harmony</w:t>
      </w:r>
      <w:r>
        <w:rPr>
          <w:spacing w:val="-4"/>
        </w:rPr>
        <w:t xml:space="preserve"> </w:t>
      </w:r>
      <w:r>
        <w:t>Alliance:</w:t>
      </w:r>
      <w:r>
        <w:rPr>
          <w:spacing w:val="-6"/>
        </w:rPr>
        <w:t xml:space="preserve"> </w:t>
      </w:r>
      <w:r>
        <w:t>Migrant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Change</w:t>
      </w:r>
    </w:p>
    <w:p w14:paraId="412697C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Sally</w:t>
      </w:r>
      <w:r>
        <w:rPr>
          <w:b/>
          <w:spacing w:val="-5"/>
        </w:rPr>
        <w:t xml:space="preserve"> </w:t>
      </w:r>
      <w:r>
        <w:rPr>
          <w:b/>
        </w:rPr>
        <w:t>Goldner</w:t>
      </w:r>
      <w:r>
        <w:t>,</w:t>
      </w:r>
      <w:r>
        <w:rPr>
          <w:spacing w:val="-4"/>
        </w:rPr>
        <w:t xml:space="preserve"> </w:t>
      </w:r>
      <w:r>
        <w:t>Transgender</w:t>
      </w:r>
      <w:r>
        <w:rPr>
          <w:spacing w:val="-4"/>
        </w:rPr>
        <w:t xml:space="preserve"> </w:t>
      </w:r>
      <w:r>
        <w:t>Victoria</w:t>
      </w:r>
    </w:p>
    <w:p w14:paraId="0099098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Sally</w:t>
      </w:r>
      <w:r>
        <w:rPr>
          <w:b/>
          <w:spacing w:val="-7"/>
        </w:rPr>
        <w:t xml:space="preserve"> </w:t>
      </w:r>
      <w:r>
        <w:rPr>
          <w:b/>
        </w:rPr>
        <w:t>Grimsley-Ballard</w:t>
      </w:r>
      <w:r>
        <w:t>,</w:t>
      </w:r>
      <w:r>
        <w:rPr>
          <w:spacing w:val="-6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Management</w:t>
      </w:r>
    </w:p>
    <w:p w14:paraId="0A104DC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Sally</w:t>
      </w:r>
      <w:r>
        <w:rPr>
          <w:b/>
          <w:spacing w:val="-7"/>
        </w:rPr>
        <w:t xml:space="preserve"> </w:t>
      </w:r>
      <w:r>
        <w:rPr>
          <w:b/>
        </w:rPr>
        <w:t>Mills</w:t>
      </w:r>
      <w:r>
        <w:t>,</w:t>
      </w:r>
      <w:r>
        <w:rPr>
          <w:spacing w:val="-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Welfare</w:t>
      </w:r>
    </w:p>
    <w:p w14:paraId="2E847FD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Sally</w:t>
      </w:r>
      <w:r>
        <w:rPr>
          <w:b/>
          <w:spacing w:val="-7"/>
        </w:rPr>
        <w:t xml:space="preserve"> </w:t>
      </w:r>
      <w:r>
        <w:rPr>
          <w:b/>
        </w:rPr>
        <w:t>Stevenson</w:t>
      </w:r>
      <w:r>
        <w:t>,</w:t>
      </w:r>
      <w:r>
        <w:rPr>
          <w:spacing w:val="-5"/>
        </w:rPr>
        <w:t xml:space="preserve"> </w:t>
      </w:r>
      <w:r>
        <w:t>Illawarra</w:t>
      </w:r>
      <w:r>
        <w:rPr>
          <w:spacing w:val="-2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Centre</w:t>
      </w:r>
    </w:p>
    <w:p w14:paraId="2C2866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Samatha</w:t>
      </w:r>
      <w:r>
        <w:rPr>
          <w:b/>
          <w:spacing w:val="-2"/>
        </w:rPr>
        <w:t xml:space="preserve"> </w:t>
      </w:r>
      <w:r>
        <w:rPr>
          <w:b/>
        </w:rPr>
        <w:t>Livesley</w:t>
      </w:r>
      <w:r>
        <w:t>,</w:t>
      </w:r>
      <w:r>
        <w:rPr>
          <w:spacing w:val="-5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Domestic,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10"/>
        </w:rPr>
        <w:t xml:space="preserve"> </w:t>
      </w:r>
      <w:r>
        <w:t>Reduction</w:t>
      </w:r>
    </w:p>
    <w:p w14:paraId="25018D2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Sammy</w:t>
      </w:r>
      <w:r>
        <w:rPr>
          <w:b/>
          <w:spacing w:val="-7"/>
        </w:rPr>
        <w:t xml:space="preserve"> </w:t>
      </w:r>
      <w:r>
        <w:rPr>
          <w:b/>
        </w:rPr>
        <w:t>Cooper</w:t>
      </w:r>
      <w:r>
        <w:t>,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Brisbane</w:t>
      </w:r>
    </w:p>
    <w:p w14:paraId="47917E8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Sana</w:t>
      </w:r>
      <w:r>
        <w:rPr>
          <w:b/>
          <w:spacing w:val="-1"/>
        </w:rPr>
        <w:t xml:space="preserve"> </w:t>
      </w:r>
      <w:r>
        <w:rPr>
          <w:b/>
        </w:rPr>
        <w:t>Ashraf</w:t>
      </w:r>
      <w:r>
        <w:t>,</w:t>
      </w:r>
      <w:r>
        <w:rPr>
          <w:spacing w:val="-4"/>
        </w:rPr>
        <w:t xml:space="preserve"> </w:t>
      </w:r>
      <w:r>
        <w:t>Harmony</w:t>
      </w:r>
      <w:r>
        <w:rPr>
          <w:spacing w:val="-7"/>
        </w:rPr>
        <w:t xml:space="preserve"> </w:t>
      </w:r>
      <w:r>
        <w:t>Alliance</w:t>
      </w:r>
    </w:p>
    <w:p w14:paraId="33AEEED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  <w:spacing w:val="-1"/>
        </w:rPr>
        <w:t>Professor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Sandra</w:t>
      </w:r>
      <w:r>
        <w:rPr>
          <w:b/>
          <w:spacing w:val="-7"/>
        </w:rPr>
        <w:t xml:space="preserve"> </w:t>
      </w:r>
      <w:r>
        <w:rPr>
          <w:b/>
        </w:rPr>
        <w:t>Creamer</w:t>
      </w:r>
      <w:r>
        <w:rPr>
          <w:b/>
          <w:spacing w:val="-3"/>
        </w:rPr>
        <w:t xml:space="preserve"> </w:t>
      </w:r>
      <w:r>
        <w:rPr>
          <w:b/>
        </w:rPr>
        <w:t>AM</w:t>
      </w:r>
      <w:r>
        <w:t>,</w:t>
      </w:r>
      <w:r>
        <w:rPr>
          <w:spacing w:val="-10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and Torres</w:t>
      </w:r>
      <w:r>
        <w:rPr>
          <w:spacing w:val="-4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Women's</w:t>
      </w:r>
      <w:r>
        <w:rPr>
          <w:spacing w:val="-16"/>
        </w:rPr>
        <w:t xml:space="preserve"> </w:t>
      </w:r>
      <w:r>
        <w:t>Alliance</w:t>
      </w:r>
    </w:p>
    <w:p w14:paraId="590CC94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Sandra</w:t>
      </w:r>
      <w:r>
        <w:rPr>
          <w:b/>
          <w:spacing w:val="-2"/>
        </w:rPr>
        <w:t xml:space="preserve"> </w:t>
      </w:r>
      <w:r>
        <w:rPr>
          <w:b/>
        </w:rPr>
        <w:t>Wright</w:t>
      </w:r>
      <w:r>
        <w:t>,</w:t>
      </w:r>
      <w:r>
        <w:rPr>
          <w:spacing w:val="-5"/>
        </w:rPr>
        <w:t xml:space="preserve"> </w:t>
      </w:r>
      <w:r>
        <w:t>Settlement</w:t>
      </w:r>
      <w:r>
        <w:rPr>
          <w:spacing w:val="-5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Australia</w:t>
      </w:r>
    </w:p>
    <w:p w14:paraId="5A9189B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Professor</w:t>
      </w:r>
      <w:r>
        <w:rPr>
          <w:b/>
          <w:spacing w:val="-4"/>
        </w:rPr>
        <w:t xml:space="preserve"> </w:t>
      </w:r>
      <w:r>
        <w:rPr>
          <w:b/>
        </w:rPr>
        <w:t>Sandy</w:t>
      </w:r>
      <w:r>
        <w:rPr>
          <w:b/>
          <w:spacing w:val="-6"/>
        </w:rPr>
        <w:t xml:space="preserve"> </w:t>
      </w:r>
      <w:r>
        <w:rPr>
          <w:b/>
        </w:rPr>
        <w:t>O’Sullivan</w:t>
      </w:r>
      <w:r>
        <w:t>,</w:t>
      </w:r>
      <w:r>
        <w:rPr>
          <w:spacing w:val="-6"/>
        </w:rPr>
        <w:t xml:space="preserve"> </w:t>
      </w:r>
      <w:r>
        <w:t>Macquarie</w:t>
      </w:r>
      <w:r>
        <w:rPr>
          <w:spacing w:val="-4"/>
        </w:rPr>
        <w:t xml:space="preserve"> </w:t>
      </w:r>
      <w:r>
        <w:t>University</w:t>
      </w:r>
    </w:p>
    <w:p w14:paraId="1C5D402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Sanjugta</w:t>
      </w:r>
      <w:r>
        <w:rPr>
          <w:b/>
          <w:spacing w:val="-2"/>
        </w:rPr>
        <w:t xml:space="preserve"> </w:t>
      </w:r>
      <w:r>
        <w:rPr>
          <w:b/>
        </w:rPr>
        <w:t>Vas</w:t>
      </w:r>
      <w:r>
        <w:rPr>
          <w:b/>
          <w:spacing w:val="-1"/>
        </w:rPr>
        <w:t xml:space="preserve"> </w:t>
      </w:r>
      <w:r>
        <w:rPr>
          <w:b/>
        </w:rPr>
        <w:t>Dev</w:t>
      </w:r>
      <w:r>
        <w:t>,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Women,</w:t>
      </w:r>
      <w:r>
        <w:rPr>
          <w:spacing w:val="-4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Services</w:t>
      </w:r>
    </w:p>
    <w:p w14:paraId="40729F4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Sara</w:t>
      </w:r>
      <w:r>
        <w:rPr>
          <w:b/>
          <w:spacing w:val="-3"/>
        </w:rPr>
        <w:t xml:space="preserve"> </w:t>
      </w:r>
      <w:r>
        <w:rPr>
          <w:b/>
        </w:rPr>
        <w:t>Muzamil</w:t>
      </w:r>
      <w:r>
        <w:t>,</w:t>
      </w:r>
      <w:r>
        <w:rPr>
          <w:spacing w:val="-6"/>
        </w:rPr>
        <w:t xml:space="preserve"> </w:t>
      </w:r>
      <w:r>
        <w:t>Jesuit</w:t>
      </w:r>
      <w:r>
        <w:rPr>
          <w:spacing w:val="-5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Australia</w:t>
      </w:r>
    </w:p>
    <w:p w14:paraId="0855972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  <w:spacing w:val="-1"/>
        </w:rPr>
        <w:t>Sara</w:t>
      </w:r>
      <w:r>
        <w:rPr>
          <w:b/>
        </w:rPr>
        <w:t xml:space="preserve"> </w:t>
      </w:r>
      <w:r>
        <w:rPr>
          <w:b/>
          <w:spacing w:val="-1"/>
        </w:rPr>
        <w:t>Raman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Bureau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Crime</w:t>
      </w:r>
      <w:r>
        <w:rPr>
          <w:spacing w:val="2"/>
        </w:rPr>
        <w:t xml:space="preserve"> </w:t>
      </w:r>
      <w:r>
        <w:t>Statistics</w:t>
      </w:r>
      <w:r>
        <w:rPr>
          <w:spacing w:val="-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Research</w:t>
      </w:r>
    </w:p>
    <w:p w14:paraId="5695632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Sarah</w:t>
      </w:r>
      <w:r>
        <w:rPr>
          <w:b/>
          <w:spacing w:val="-4"/>
        </w:rPr>
        <w:t xml:space="preserve"> </w:t>
      </w:r>
      <w:r>
        <w:rPr>
          <w:b/>
        </w:rPr>
        <w:t>Burr</w:t>
      </w:r>
      <w:r>
        <w:t>,</w:t>
      </w:r>
      <w:r>
        <w:rPr>
          <w:spacing w:val="-6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Indigenous</w:t>
      </w:r>
      <w:r>
        <w:rPr>
          <w:spacing w:val="-5"/>
        </w:rPr>
        <w:t xml:space="preserve"> </w:t>
      </w:r>
      <w:r>
        <w:t>Australians</w:t>
      </w:r>
      <w:r>
        <w:rPr>
          <w:spacing w:val="-6"/>
        </w:rPr>
        <w:t xml:space="preserve"> </w:t>
      </w:r>
      <w:r>
        <w:t>Agency</w:t>
      </w:r>
    </w:p>
    <w:p w14:paraId="3C09A5C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127"/>
        <w:ind w:left="1641" w:hanging="646"/>
        <w:jc w:val="left"/>
      </w:pPr>
      <w:r>
        <w:rPr>
          <w:b/>
        </w:rPr>
        <w:t>Sarah</w:t>
      </w:r>
      <w:r>
        <w:rPr>
          <w:b/>
          <w:spacing w:val="-3"/>
        </w:rPr>
        <w:t xml:space="preserve"> </w:t>
      </w:r>
      <w:r>
        <w:rPr>
          <w:b/>
        </w:rPr>
        <w:t>Cooper</w:t>
      </w:r>
      <w:r>
        <w:t>,</w:t>
      </w:r>
      <w:r>
        <w:rPr>
          <w:spacing w:val="-5"/>
        </w:rPr>
        <w:t xml:space="preserve"> </w:t>
      </w:r>
      <w:r>
        <w:t>Yarrow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Rape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Service</w:t>
      </w:r>
    </w:p>
    <w:p w14:paraId="5929E8F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3"/>
        <w:ind w:hanging="586"/>
        <w:jc w:val="left"/>
      </w:pPr>
      <w:r>
        <w:rPr>
          <w:b/>
        </w:rPr>
        <w:t>Sarah</w:t>
      </w:r>
      <w:r>
        <w:rPr>
          <w:b/>
          <w:spacing w:val="-3"/>
        </w:rPr>
        <w:t xml:space="preserve"> </w:t>
      </w:r>
      <w:r>
        <w:rPr>
          <w:b/>
        </w:rPr>
        <w:t>Dale</w:t>
      </w:r>
      <w:r>
        <w:t>,</w:t>
      </w:r>
      <w:r>
        <w:rPr>
          <w:spacing w:val="-11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Casework</w:t>
      </w:r>
      <w:r>
        <w:rPr>
          <w:spacing w:val="-5"/>
        </w:rPr>
        <w:t xml:space="preserve"> </w:t>
      </w:r>
      <w:r>
        <w:t>Service</w:t>
      </w:r>
    </w:p>
    <w:p w14:paraId="37DAF02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Sarah</w:t>
      </w:r>
      <w:r>
        <w:rPr>
          <w:b/>
          <w:spacing w:val="-3"/>
        </w:rPr>
        <w:t xml:space="preserve"> </w:t>
      </w:r>
      <w:r>
        <w:rPr>
          <w:b/>
        </w:rPr>
        <w:t>Forbes</w:t>
      </w:r>
      <w:r>
        <w:t>,</w:t>
      </w:r>
      <w:r>
        <w:rPr>
          <w:spacing w:val="-11"/>
        </w:rPr>
        <w:t xml:space="preserve"> </w:t>
      </w:r>
      <w:r>
        <w:t>Victorian</w:t>
      </w:r>
      <w:r>
        <w:rPr>
          <w:spacing w:val="-1"/>
        </w:rPr>
        <w:t xml:space="preserve"> </w:t>
      </w:r>
      <w:r>
        <w:t>Advocacy</w:t>
      </w:r>
      <w:r>
        <w:rPr>
          <w:spacing w:val="-5"/>
        </w:rPr>
        <w:t xml:space="preserve"> </w:t>
      </w:r>
      <w:r>
        <w:t>League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</w:p>
    <w:p w14:paraId="653B9FE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Sarah</w:t>
      </w:r>
      <w:r>
        <w:rPr>
          <w:b/>
          <w:spacing w:val="-3"/>
        </w:rPr>
        <w:t xml:space="preserve"> </w:t>
      </w:r>
      <w:r>
        <w:rPr>
          <w:b/>
        </w:rPr>
        <w:t>Gruner</w:t>
      </w:r>
      <w:r>
        <w:t>,</w:t>
      </w:r>
      <w:r>
        <w:rPr>
          <w:spacing w:val="-6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Women,</w:t>
      </w:r>
      <w:r>
        <w:rPr>
          <w:spacing w:val="-6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Cabinet</w:t>
      </w:r>
      <w:r>
        <w:rPr>
          <w:spacing w:val="-13"/>
        </w:rPr>
        <w:t xml:space="preserve"> </w:t>
      </w:r>
      <w:r>
        <w:t>Victoria</w:t>
      </w:r>
    </w:p>
    <w:p w14:paraId="3B72EA7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Professor</w:t>
      </w:r>
      <w:r>
        <w:rPr>
          <w:b/>
          <w:spacing w:val="-3"/>
        </w:rPr>
        <w:t xml:space="preserve"> </w:t>
      </w:r>
      <w:r>
        <w:rPr>
          <w:b/>
        </w:rPr>
        <w:t>Sarah</w:t>
      </w:r>
      <w:r>
        <w:rPr>
          <w:b/>
          <w:spacing w:val="-2"/>
        </w:rPr>
        <w:t xml:space="preserve"> </w:t>
      </w:r>
      <w:r>
        <w:rPr>
          <w:b/>
        </w:rPr>
        <w:t>Wendt</w:t>
      </w:r>
      <w:r>
        <w:t>,</w:t>
      </w:r>
      <w:r>
        <w:rPr>
          <w:spacing w:val="-5"/>
        </w:rPr>
        <w:t xml:space="preserve"> </w:t>
      </w:r>
      <w:r>
        <w:t>Flinders</w:t>
      </w:r>
      <w:r>
        <w:rPr>
          <w:spacing w:val="-7"/>
        </w:rPr>
        <w:t xml:space="preserve"> </w:t>
      </w:r>
      <w:r>
        <w:t>University</w:t>
      </w:r>
    </w:p>
    <w:p w14:paraId="4299A6E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Chief</w:t>
      </w:r>
      <w:r>
        <w:rPr>
          <w:b/>
          <w:spacing w:val="-2"/>
        </w:rPr>
        <w:t xml:space="preserve"> </w:t>
      </w:r>
      <w:r>
        <w:rPr>
          <w:b/>
        </w:rPr>
        <w:t>Inspector</w:t>
      </w:r>
      <w:r>
        <w:rPr>
          <w:b/>
          <w:spacing w:val="-3"/>
        </w:rPr>
        <w:t xml:space="preserve"> </w:t>
      </w:r>
      <w:r>
        <w:rPr>
          <w:b/>
        </w:rPr>
        <w:t>Sean</w:t>
      </w:r>
      <w:r>
        <w:rPr>
          <w:b/>
          <w:spacing w:val="-2"/>
        </w:rPr>
        <w:t xml:space="preserve"> </w:t>
      </w:r>
      <w:r>
        <w:rPr>
          <w:b/>
        </w:rPr>
        <w:t>Mcdermott</w:t>
      </w:r>
      <w:r>
        <w:t>,</w:t>
      </w:r>
      <w:r>
        <w:rPr>
          <w:spacing w:val="-4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Violence,</w:t>
      </w:r>
      <w:r>
        <w:rPr>
          <w:spacing w:val="-5"/>
        </w:rPr>
        <w:t xml:space="preserve"> </w:t>
      </w:r>
      <w:r>
        <w:t>NSW</w:t>
      </w:r>
      <w:r>
        <w:rPr>
          <w:spacing w:val="-10"/>
        </w:rPr>
        <w:t xml:space="preserve"> </w:t>
      </w:r>
      <w:r>
        <w:t>Police</w:t>
      </w:r>
    </w:p>
    <w:p w14:paraId="1BA3E2C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Serina McDuff</w:t>
      </w:r>
      <w:r>
        <w:t>,</w:t>
      </w:r>
      <w:r>
        <w:rPr>
          <w:spacing w:val="-4"/>
        </w:rPr>
        <w:t xml:space="preserve"> </w:t>
      </w:r>
      <w:r>
        <w:t>Women’s</w:t>
      </w:r>
      <w:r>
        <w:rPr>
          <w:spacing w:val="-8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Services</w:t>
      </w:r>
    </w:p>
    <w:p w14:paraId="79409CE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Shaan</w:t>
      </w:r>
      <w:r>
        <w:rPr>
          <w:b/>
          <w:spacing w:val="-1"/>
        </w:rPr>
        <w:t xml:space="preserve"> </w:t>
      </w:r>
      <w:r>
        <w:rPr>
          <w:b/>
        </w:rPr>
        <w:t>Ross-Smith</w:t>
      </w:r>
      <w:r>
        <w:t>,</w:t>
      </w:r>
      <w:r>
        <w:rPr>
          <w:spacing w:val="-3"/>
        </w:rPr>
        <w:t xml:space="preserve"> </w:t>
      </w:r>
      <w:r>
        <w:t>DV</w:t>
      </w:r>
      <w:r>
        <w:rPr>
          <w:spacing w:val="-9"/>
        </w:rPr>
        <w:t xml:space="preserve"> </w:t>
      </w:r>
      <w:r>
        <w:t>Connect</w:t>
      </w:r>
    </w:p>
    <w:p w14:paraId="3ECF256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Shane</w:t>
      </w:r>
      <w:r>
        <w:rPr>
          <w:b/>
          <w:spacing w:val="-3"/>
        </w:rPr>
        <w:t xml:space="preserve"> </w:t>
      </w:r>
      <w:r>
        <w:rPr>
          <w:b/>
        </w:rPr>
        <w:t>Tas</w:t>
      </w:r>
      <w:r>
        <w:t>,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Watch</w:t>
      </w:r>
    </w:p>
    <w:p w14:paraId="2BD9B23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Shannon</w:t>
      </w:r>
      <w:r>
        <w:rPr>
          <w:b/>
          <w:spacing w:val="-4"/>
        </w:rPr>
        <w:t xml:space="preserve"> </w:t>
      </w:r>
      <w:r>
        <w:rPr>
          <w:b/>
        </w:rPr>
        <w:t>Longhurst</w:t>
      </w:r>
      <w:r>
        <w:t>,</w:t>
      </w:r>
      <w:r>
        <w:rPr>
          <w:spacing w:val="-5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NSW</w:t>
      </w:r>
    </w:p>
    <w:p w14:paraId="59968F6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Shari</w:t>
      </w:r>
      <w:r>
        <w:rPr>
          <w:b/>
          <w:spacing w:val="-5"/>
        </w:rPr>
        <w:t xml:space="preserve"> </w:t>
      </w:r>
      <w:r>
        <w:rPr>
          <w:b/>
        </w:rPr>
        <w:t>Latu</w:t>
      </w:r>
      <w:r>
        <w:t>,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Indigenous</w:t>
      </w:r>
      <w:r>
        <w:rPr>
          <w:spacing w:val="-4"/>
        </w:rPr>
        <w:t xml:space="preserve"> </w:t>
      </w:r>
      <w:r>
        <w:t>Australians</w:t>
      </w:r>
      <w:r>
        <w:rPr>
          <w:spacing w:val="-3"/>
        </w:rPr>
        <w:t xml:space="preserve"> </w:t>
      </w:r>
      <w:r>
        <w:t>Agency</w:t>
      </w:r>
    </w:p>
    <w:p w14:paraId="0007DE0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Sharna</w:t>
      </w:r>
      <w:r>
        <w:rPr>
          <w:b/>
          <w:spacing w:val="-1"/>
        </w:rPr>
        <w:t xml:space="preserve"> </w:t>
      </w:r>
      <w:r>
        <w:rPr>
          <w:b/>
        </w:rPr>
        <w:t>Bremner</w:t>
      </w:r>
      <w:r>
        <w:t>,</w:t>
      </w:r>
      <w:r>
        <w:rPr>
          <w:spacing w:val="-5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Rape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t>Australia</w:t>
      </w:r>
    </w:p>
    <w:p w14:paraId="48DC645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Sharon</w:t>
      </w:r>
      <w:r>
        <w:rPr>
          <w:b/>
          <w:spacing w:val="-5"/>
        </w:rPr>
        <w:t xml:space="preserve"> </w:t>
      </w:r>
      <w:r>
        <w:rPr>
          <w:b/>
        </w:rPr>
        <w:t>Walker-Roberts</w:t>
      </w:r>
      <w:r>
        <w:t>,</w:t>
      </w:r>
      <w:r>
        <w:rPr>
          <w:spacing w:val="-1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Police</w:t>
      </w:r>
    </w:p>
    <w:p w14:paraId="4A023C3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Simon</w:t>
      </w:r>
      <w:r>
        <w:rPr>
          <w:b/>
          <w:spacing w:val="-3"/>
        </w:rPr>
        <w:t xml:space="preserve"> </w:t>
      </w:r>
      <w:r>
        <w:rPr>
          <w:b/>
        </w:rPr>
        <w:t>Port</w:t>
      </w:r>
      <w:r>
        <w:t>,</w:t>
      </w:r>
      <w:r>
        <w:rPr>
          <w:spacing w:val="-4"/>
        </w:rPr>
        <w:t xml:space="preserve"> </w:t>
      </w:r>
      <w:r>
        <w:t>EveryMan</w:t>
      </w:r>
      <w:r>
        <w:rPr>
          <w:spacing w:val="-5"/>
        </w:rPr>
        <w:t xml:space="preserve"> </w:t>
      </w:r>
      <w:r>
        <w:t>Australia</w:t>
      </w:r>
    </w:p>
    <w:p w14:paraId="52CDE77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Simone</w:t>
      </w:r>
      <w:r>
        <w:rPr>
          <w:b/>
          <w:spacing w:val="-2"/>
        </w:rPr>
        <w:t xml:space="preserve"> </w:t>
      </w:r>
      <w:r>
        <w:rPr>
          <w:b/>
        </w:rPr>
        <w:t>Gleeson</w:t>
      </w:r>
      <w:r>
        <w:t>,</w:t>
      </w:r>
      <w:r>
        <w:rPr>
          <w:spacing w:val="-6"/>
        </w:rPr>
        <w:t xml:space="preserve"> </w:t>
      </w:r>
      <w:r>
        <w:t>Safer</w:t>
      </w:r>
      <w:r>
        <w:rPr>
          <w:spacing w:val="-2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Excellence,</w:t>
      </w:r>
      <w:r>
        <w:rPr>
          <w:spacing w:val="-6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Melbourne</w:t>
      </w:r>
    </w:p>
    <w:p w14:paraId="4034E0D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Hon</w:t>
      </w:r>
      <w:r>
        <w:rPr>
          <w:b/>
          <w:spacing w:val="-3"/>
        </w:rPr>
        <w:t xml:space="preserve"> </w:t>
      </w:r>
      <w:r>
        <w:rPr>
          <w:b/>
        </w:rPr>
        <w:t>Simone McGurk</w:t>
      </w:r>
      <w:r>
        <w:t>,</w:t>
      </w:r>
      <w:r>
        <w:rPr>
          <w:spacing w:val="-4"/>
        </w:rPr>
        <w:t xml:space="preserve"> </w:t>
      </w:r>
      <w:r>
        <w:t>Prevention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WA</w:t>
      </w:r>
    </w:p>
    <w:p w14:paraId="47A2B5E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Simone</w:t>
      </w:r>
      <w:r>
        <w:rPr>
          <w:b/>
          <w:spacing w:val="-2"/>
        </w:rPr>
        <w:t xml:space="preserve"> </w:t>
      </w:r>
      <w:r>
        <w:rPr>
          <w:b/>
        </w:rPr>
        <w:t>Parsons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Shelters</w:t>
      </w:r>
    </w:p>
    <w:p w14:paraId="48294D4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Siobhan</w:t>
      </w:r>
      <w:r>
        <w:rPr>
          <w:b/>
          <w:spacing w:val="-3"/>
        </w:rPr>
        <w:t xml:space="preserve"> </w:t>
      </w:r>
      <w:r>
        <w:rPr>
          <w:b/>
        </w:rPr>
        <w:t>Mackay</w:t>
      </w:r>
      <w:r>
        <w:t>,</w:t>
      </w:r>
      <w:r>
        <w:rPr>
          <w:spacing w:val="-6"/>
        </w:rPr>
        <w:t xml:space="preserve"> </w:t>
      </w:r>
      <w:r>
        <w:t>Katherine</w:t>
      </w:r>
      <w:r>
        <w:rPr>
          <w:spacing w:val="-7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</w:t>
      </w:r>
    </w:p>
    <w:p w14:paraId="7386D8B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Sophie</w:t>
      </w:r>
      <w:r>
        <w:rPr>
          <w:b/>
          <w:spacing w:val="-2"/>
        </w:rPr>
        <w:t xml:space="preserve"> </w:t>
      </w:r>
      <w:r>
        <w:rPr>
          <w:b/>
        </w:rPr>
        <w:t>de Rohan</w:t>
      </w:r>
      <w:r>
        <w:t>,</w:t>
      </w:r>
      <w:r>
        <w:rPr>
          <w:spacing w:val="-4"/>
        </w:rPr>
        <w:t xml:space="preserve"> </w:t>
      </w:r>
      <w:r>
        <w:t>Refugee</w:t>
      </w:r>
      <w:r>
        <w:rPr>
          <w:spacing w:val="-5"/>
        </w:rPr>
        <w:t xml:space="preserve"> </w:t>
      </w:r>
      <w:r>
        <w:t>Legal</w:t>
      </w:r>
    </w:p>
    <w:p w14:paraId="1734AD3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Sophie</w:t>
      </w:r>
      <w:r>
        <w:rPr>
          <w:b/>
          <w:spacing w:val="-3"/>
        </w:rPr>
        <w:t xml:space="preserve"> </w:t>
      </w:r>
      <w:r>
        <w:rPr>
          <w:b/>
        </w:rPr>
        <w:t>Hants</w:t>
      </w:r>
      <w:r>
        <w:t>,</w:t>
      </w:r>
      <w:r>
        <w:rPr>
          <w:spacing w:val="-6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Service</w:t>
      </w:r>
    </w:p>
    <w:p w14:paraId="5AE6BF0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6"/>
        <w:ind w:hanging="586"/>
        <w:jc w:val="left"/>
      </w:pPr>
      <w:r>
        <w:rPr>
          <w:b/>
        </w:rPr>
        <w:t>Sophie</w:t>
      </w:r>
      <w:r>
        <w:rPr>
          <w:b/>
          <w:spacing w:val="-4"/>
        </w:rPr>
        <w:t xml:space="preserve"> </w:t>
      </w:r>
      <w:r>
        <w:rPr>
          <w:b/>
        </w:rPr>
        <w:t>McCashin</w:t>
      </w:r>
      <w:r>
        <w:t>,</w:t>
      </w:r>
      <w:r>
        <w:rPr>
          <w:spacing w:val="-7"/>
        </w:rPr>
        <w:t xml:space="preserve"> </w:t>
      </w:r>
      <w:r>
        <w:t>Marninwarntikura</w:t>
      </w:r>
      <w:r>
        <w:rPr>
          <w:spacing w:val="-7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Centre</w:t>
      </w:r>
    </w:p>
    <w:p w14:paraId="613B160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Starlady</w:t>
      </w:r>
      <w:r>
        <w:t>,</w:t>
      </w:r>
      <w:r>
        <w:rPr>
          <w:spacing w:val="-6"/>
        </w:rPr>
        <w:t xml:space="preserve"> </w:t>
      </w:r>
      <w:r>
        <w:t>Zoe</w:t>
      </w:r>
      <w:r>
        <w:rPr>
          <w:spacing w:val="-1"/>
        </w:rPr>
        <w:t xml:space="preserve"> </w:t>
      </w:r>
      <w:r>
        <w:t>Belle</w:t>
      </w:r>
      <w:r>
        <w:rPr>
          <w:spacing w:val="-6"/>
        </w:rPr>
        <w:t xml:space="preserve"> </w:t>
      </w:r>
      <w:r>
        <w:t>Collective</w:t>
      </w:r>
    </w:p>
    <w:p w14:paraId="32C9FED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Stella</w:t>
      </w:r>
      <w:r>
        <w:rPr>
          <w:b/>
          <w:spacing w:val="-3"/>
        </w:rPr>
        <w:t xml:space="preserve"> </w:t>
      </w:r>
      <w:r>
        <w:rPr>
          <w:b/>
        </w:rPr>
        <w:t>Avramopoulos</w:t>
      </w:r>
      <w:r>
        <w:t>,</w:t>
      </w:r>
      <w:r>
        <w:rPr>
          <w:spacing w:val="-7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Shepherd</w:t>
      </w:r>
      <w:r>
        <w:rPr>
          <w:spacing w:val="-3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Zealand</w:t>
      </w:r>
    </w:p>
    <w:p w14:paraId="0A432DB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Stella</w:t>
      </w:r>
      <w:r>
        <w:rPr>
          <w:b/>
          <w:spacing w:val="-2"/>
        </w:rPr>
        <w:t xml:space="preserve"> </w:t>
      </w:r>
      <w:r>
        <w:rPr>
          <w:b/>
        </w:rPr>
        <w:t>Conroy</w:t>
      </w:r>
      <w:r>
        <w:t>,</w:t>
      </w:r>
      <w:r>
        <w:rPr>
          <w:spacing w:val="-6"/>
        </w:rPr>
        <w:t xml:space="preserve"> </w:t>
      </w:r>
      <w:r>
        <w:t>Relationships</w:t>
      </w:r>
      <w:r>
        <w:rPr>
          <w:spacing w:val="-8"/>
        </w:rPr>
        <w:t xml:space="preserve"> </w:t>
      </w:r>
      <w:r>
        <w:t>Australia</w:t>
      </w:r>
    </w:p>
    <w:p w14:paraId="4E3D9F9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Stephanie</w:t>
      </w:r>
      <w:r>
        <w:rPr>
          <w:b/>
          <w:spacing w:val="-2"/>
        </w:rPr>
        <w:t xml:space="preserve"> </w:t>
      </w:r>
      <w:r>
        <w:rPr>
          <w:b/>
        </w:rPr>
        <w:t>Foster</w:t>
      </w:r>
      <w:r>
        <w:t>,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Service,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Veterans’</w:t>
      </w:r>
      <w:r>
        <w:rPr>
          <w:spacing w:val="-5"/>
        </w:rPr>
        <w:t xml:space="preserve"> </w:t>
      </w:r>
      <w:r>
        <w:t>Affairs</w:t>
      </w:r>
    </w:p>
    <w:p w14:paraId="2D215DF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Stephanie</w:t>
      </w:r>
      <w:r>
        <w:rPr>
          <w:b/>
          <w:spacing w:val="-1"/>
        </w:rPr>
        <w:t xml:space="preserve"> </w:t>
      </w:r>
      <w:r>
        <w:rPr>
          <w:b/>
        </w:rPr>
        <w:t>Lusby</w:t>
      </w:r>
      <w:r>
        <w:t>,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Trobe</w:t>
      </w:r>
      <w:r>
        <w:rPr>
          <w:spacing w:val="-5"/>
        </w:rPr>
        <w:t xml:space="preserve"> </w:t>
      </w:r>
      <w:r>
        <w:t>University</w:t>
      </w:r>
    </w:p>
    <w:p w14:paraId="741DD5D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Stephen</w:t>
      </w:r>
      <w:r>
        <w:rPr>
          <w:b/>
          <w:spacing w:val="-7"/>
        </w:rPr>
        <w:t xml:space="preserve"> </w:t>
      </w:r>
      <w:r>
        <w:rPr>
          <w:b/>
        </w:rPr>
        <w:t>Walton</w:t>
      </w:r>
      <w:r>
        <w:t>,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NSW</w:t>
      </w:r>
    </w:p>
    <w:p w14:paraId="37A0A90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Sue</w:t>
      </w:r>
      <w:r>
        <w:rPr>
          <w:b/>
          <w:spacing w:val="-1"/>
        </w:rPr>
        <w:t xml:space="preserve"> </w:t>
      </w:r>
      <w:r>
        <w:rPr>
          <w:b/>
        </w:rPr>
        <w:t>Cripps</w:t>
      </w:r>
      <w:r>
        <w:t>,</w:t>
      </w:r>
      <w:r>
        <w:rPr>
          <w:spacing w:val="-4"/>
        </w:rPr>
        <w:t xml:space="preserve"> </w:t>
      </w:r>
      <w:r>
        <w:t>SC</w:t>
      </w:r>
      <w:r>
        <w:rPr>
          <w:spacing w:val="-3"/>
        </w:rPr>
        <w:t xml:space="preserve"> </w:t>
      </w:r>
      <w:r>
        <w:t>Consulting</w:t>
      </w:r>
      <w:r>
        <w:rPr>
          <w:spacing w:val="-9"/>
        </w:rPr>
        <w:t xml:space="preserve"> </w:t>
      </w:r>
      <w:r>
        <w:t>Group</w:t>
      </w:r>
    </w:p>
    <w:p w14:paraId="2980BC1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Sue Dyson</w:t>
      </w:r>
      <w:r>
        <w:t>,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Trobe</w:t>
      </w:r>
      <w:r>
        <w:rPr>
          <w:spacing w:val="-5"/>
        </w:rPr>
        <w:t xml:space="preserve"> </w:t>
      </w:r>
      <w:r>
        <w:t>University</w:t>
      </w:r>
    </w:p>
    <w:p w14:paraId="4ABDB78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2"/>
        <w:ind w:hanging="586"/>
        <w:jc w:val="left"/>
      </w:pPr>
      <w:r>
        <w:rPr>
          <w:b/>
        </w:rPr>
        <w:t>Sue</w:t>
      </w:r>
      <w:r>
        <w:rPr>
          <w:b/>
          <w:spacing w:val="-1"/>
        </w:rPr>
        <w:t xml:space="preserve"> </w:t>
      </w:r>
      <w:r>
        <w:rPr>
          <w:b/>
        </w:rPr>
        <w:t>Fraser</w:t>
      </w:r>
      <w:r>
        <w:t>,</w:t>
      </w:r>
      <w:r>
        <w:rPr>
          <w:spacing w:val="-6"/>
        </w:rPr>
        <w:t xml:space="preserve"> </w:t>
      </w:r>
      <w:r>
        <w:t>UnitingCare</w:t>
      </w:r>
      <w:r>
        <w:rPr>
          <w:spacing w:val="-4"/>
        </w:rPr>
        <w:t xml:space="preserve"> </w:t>
      </w:r>
      <w:r>
        <w:t>Australia</w:t>
      </w:r>
    </w:p>
    <w:p w14:paraId="6B3737DE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406740D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9"/>
        <w:ind w:hanging="586"/>
        <w:jc w:val="left"/>
      </w:pPr>
      <w:r>
        <w:rPr>
          <w:b/>
        </w:rPr>
        <w:t>Sue</w:t>
      </w:r>
      <w:r>
        <w:rPr>
          <w:b/>
          <w:spacing w:val="-1"/>
        </w:rPr>
        <w:t xml:space="preserve"> </w:t>
      </w:r>
      <w:r>
        <w:rPr>
          <w:b/>
        </w:rPr>
        <w:t>Kruske</w:t>
      </w:r>
      <w:r>
        <w:t>,</w:t>
      </w:r>
      <w:r>
        <w:rPr>
          <w:spacing w:val="-6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t>Sturt</w:t>
      </w:r>
      <w:r>
        <w:rPr>
          <w:spacing w:val="-8"/>
        </w:rPr>
        <w:t xml:space="preserve"> </w:t>
      </w:r>
      <w:r>
        <w:t>University</w:t>
      </w:r>
    </w:p>
    <w:p w14:paraId="542EBE2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Sue</w:t>
      </w:r>
      <w:r>
        <w:rPr>
          <w:b/>
          <w:spacing w:val="-1"/>
        </w:rPr>
        <w:t xml:space="preserve"> </w:t>
      </w:r>
      <w:r>
        <w:rPr>
          <w:b/>
        </w:rPr>
        <w:t>Webeck</w:t>
      </w:r>
      <w:r>
        <w:t>,</w:t>
      </w:r>
      <w:r>
        <w:rPr>
          <w:spacing w:val="-6"/>
        </w:rPr>
        <w:t xml:space="preserve"> </w:t>
      </w:r>
      <w:r>
        <w:t>LGBTIQ+</w:t>
      </w:r>
      <w:r>
        <w:rPr>
          <w:spacing w:val="-3"/>
        </w:rPr>
        <w:t xml:space="preserve"> </w:t>
      </w:r>
      <w:r>
        <w:t>Ministerial</w:t>
      </w:r>
      <w:r>
        <w:rPr>
          <w:spacing w:val="-4"/>
        </w:rPr>
        <w:t xml:space="preserve"> </w:t>
      </w:r>
      <w:r>
        <w:t>Advisory</w:t>
      </w:r>
      <w:r>
        <w:rPr>
          <w:spacing w:val="-4"/>
        </w:rPr>
        <w:t xml:space="preserve"> </w:t>
      </w:r>
      <w:r>
        <w:t>Council,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Crisis</w:t>
      </w:r>
      <w:r>
        <w:rPr>
          <w:spacing w:val="-10"/>
        </w:rPr>
        <w:t xml:space="preserve"> </w:t>
      </w:r>
      <w:r>
        <w:t>Service</w:t>
      </w:r>
    </w:p>
    <w:p w14:paraId="2043019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Supriya</w:t>
      </w:r>
      <w:r>
        <w:rPr>
          <w:b/>
          <w:spacing w:val="-1"/>
        </w:rPr>
        <w:t xml:space="preserve"> </w:t>
      </w:r>
      <w:r>
        <w:rPr>
          <w:b/>
        </w:rPr>
        <w:t>Singh</w:t>
      </w:r>
      <w:r>
        <w:t>,</w:t>
      </w:r>
      <w:r>
        <w:rPr>
          <w:spacing w:val="-5"/>
        </w:rPr>
        <w:t xml:space="preserve"> </w:t>
      </w:r>
      <w:r>
        <w:t>RMIT</w:t>
      </w:r>
      <w:r>
        <w:rPr>
          <w:spacing w:val="-8"/>
        </w:rPr>
        <w:t xml:space="preserve"> </w:t>
      </w:r>
      <w:r>
        <w:t>University</w:t>
      </w:r>
    </w:p>
    <w:p w14:paraId="45A1DD7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Susan</w:t>
      </w:r>
      <w:r>
        <w:rPr>
          <w:b/>
          <w:spacing w:val="-1"/>
        </w:rPr>
        <w:t xml:space="preserve"> </w:t>
      </w:r>
      <w:r>
        <w:rPr>
          <w:b/>
        </w:rPr>
        <w:t>Crane</w:t>
      </w:r>
      <w:r>
        <w:t>,</w:t>
      </w:r>
      <w:r>
        <w:rPr>
          <w:spacing w:val="-4"/>
        </w:rPr>
        <w:t xml:space="preserve"> </w:t>
      </w:r>
      <w:r>
        <w:t>Dawn</w:t>
      </w:r>
      <w:r>
        <w:rPr>
          <w:spacing w:val="-4"/>
        </w:rPr>
        <w:t xml:space="preserve"> </w:t>
      </w:r>
      <w:r>
        <w:t>House</w:t>
      </w:r>
    </w:p>
    <w:p w14:paraId="6DBB157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Dr</w:t>
      </w:r>
      <w:r>
        <w:rPr>
          <w:b/>
          <w:spacing w:val="-2"/>
        </w:rPr>
        <w:t xml:space="preserve"> </w:t>
      </w:r>
      <w:r>
        <w:rPr>
          <w:b/>
        </w:rPr>
        <w:t>Susan Gallacher</w:t>
      </w:r>
      <w:r>
        <w:t>,</w:t>
      </w:r>
      <w:r>
        <w:rPr>
          <w:spacing w:val="-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</w:t>
      </w:r>
    </w:p>
    <w:p w14:paraId="3D338F9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Susie Smith</w:t>
      </w:r>
      <w:r>
        <w:t>,</w:t>
      </w:r>
      <w:r>
        <w:rPr>
          <w:spacing w:val="-9"/>
        </w:rPr>
        <w:t xml:space="preserve"> </w:t>
      </w:r>
      <w:r>
        <w:t>Centacare</w:t>
      </w:r>
    </w:p>
    <w:p w14:paraId="7E19269D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Tabatha</w:t>
      </w:r>
      <w:r>
        <w:rPr>
          <w:b/>
          <w:spacing w:val="-1"/>
        </w:rPr>
        <w:t xml:space="preserve"> </w:t>
      </w:r>
      <w:r>
        <w:rPr>
          <w:b/>
        </w:rPr>
        <w:t>Young</w:t>
      </w:r>
      <w:r>
        <w:t>,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Forum</w:t>
      </w:r>
    </w:p>
    <w:p w14:paraId="25EB582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Tahnya</w:t>
      </w:r>
      <w:r>
        <w:rPr>
          <w:b/>
          <w:spacing w:val="-2"/>
        </w:rPr>
        <w:t xml:space="preserve"> </w:t>
      </w:r>
      <w:r>
        <w:rPr>
          <w:b/>
        </w:rPr>
        <w:t>Wood</w:t>
      </w:r>
      <w:r>
        <w:t>,</w:t>
      </w:r>
      <w:r>
        <w:rPr>
          <w:spacing w:val="-4"/>
        </w:rPr>
        <w:t xml:space="preserve"> </w:t>
      </w:r>
      <w:r>
        <w:t>Corrective</w:t>
      </w:r>
      <w:r>
        <w:rPr>
          <w:spacing w:val="-1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Justice</w:t>
      </w:r>
    </w:p>
    <w:p w14:paraId="50A1F1F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3"/>
        <w:ind w:hanging="586"/>
        <w:jc w:val="left"/>
      </w:pPr>
      <w:r>
        <w:rPr>
          <w:b/>
        </w:rPr>
        <w:t>Tanya</w:t>
      </w:r>
      <w:r>
        <w:rPr>
          <w:b/>
          <w:spacing w:val="-1"/>
        </w:rPr>
        <w:t xml:space="preserve"> </w:t>
      </w:r>
      <w:r>
        <w:rPr>
          <w:b/>
        </w:rPr>
        <w:t>Hosch</w:t>
      </w:r>
      <w:r>
        <w:t>,</w:t>
      </w:r>
      <w:r>
        <w:rPr>
          <w:spacing w:val="-5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Policy,</w:t>
      </w:r>
      <w:r>
        <w:rPr>
          <w:spacing w:val="-6"/>
        </w:rPr>
        <w:t xml:space="preserve"> </w:t>
      </w:r>
      <w:r>
        <w:t>AFL</w:t>
      </w:r>
    </w:p>
    <w:p w14:paraId="6FCB643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Taren</w:t>
      </w:r>
      <w:r>
        <w:rPr>
          <w:b/>
          <w:spacing w:val="-3"/>
        </w:rPr>
        <w:t xml:space="preserve"> </w:t>
      </w:r>
      <w:r>
        <w:rPr>
          <w:b/>
        </w:rPr>
        <w:t>Buckby</w:t>
      </w:r>
      <w:r>
        <w:t>,</w:t>
      </w:r>
      <w:r>
        <w:rPr>
          <w:spacing w:val="-6"/>
        </w:rPr>
        <w:t xml:space="preserve"> </w:t>
      </w:r>
      <w:r>
        <w:t>Rape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Australia</w:t>
      </w:r>
    </w:p>
    <w:p w14:paraId="68D1997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Taz</w:t>
      </w:r>
      <w:r>
        <w:rPr>
          <w:b/>
          <w:spacing w:val="-3"/>
        </w:rPr>
        <w:t xml:space="preserve"> </w:t>
      </w:r>
      <w:r>
        <w:rPr>
          <w:b/>
        </w:rPr>
        <w:t>Clay</w:t>
      </w:r>
      <w:r>
        <w:t>,</w:t>
      </w:r>
      <w:r>
        <w:rPr>
          <w:spacing w:val="-8"/>
        </w:rPr>
        <w:t xml:space="preserve"> </w:t>
      </w:r>
      <w:r>
        <w:t>AIDS</w:t>
      </w:r>
      <w:r>
        <w:rPr>
          <w:spacing w:val="-3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Wales</w:t>
      </w:r>
    </w:p>
    <w:p w14:paraId="4BF9E05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Teddy</w:t>
      </w:r>
      <w:r>
        <w:rPr>
          <w:b/>
          <w:spacing w:val="-4"/>
        </w:rPr>
        <w:t xml:space="preserve"> </w:t>
      </w:r>
      <w:r>
        <w:rPr>
          <w:b/>
        </w:rPr>
        <w:t>Cook</w:t>
      </w:r>
      <w:r>
        <w:t>,</w:t>
      </w:r>
      <w:r>
        <w:rPr>
          <w:spacing w:val="-7"/>
        </w:rPr>
        <w:t xml:space="preserve"> </w:t>
      </w:r>
      <w:r>
        <w:t>AIDS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 South</w:t>
      </w:r>
      <w:r>
        <w:rPr>
          <w:spacing w:val="-3"/>
        </w:rPr>
        <w:t xml:space="preserve"> </w:t>
      </w:r>
      <w:r>
        <w:t>Wales</w:t>
      </w:r>
    </w:p>
    <w:p w14:paraId="4C216A7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Terese</w:t>
      </w:r>
      <w:r>
        <w:rPr>
          <w:b/>
          <w:spacing w:val="-2"/>
        </w:rPr>
        <w:t xml:space="preserve"> </w:t>
      </w:r>
      <w:r>
        <w:rPr>
          <w:b/>
        </w:rPr>
        <w:t>Edwards</w:t>
      </w:r>
      <w:r>
        <w:t>,</w:t>
      </w:r>
      <w:r>
        <w:rPr>
          <w:spacing w:val="-6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Mothers</w:t>
      </w:r>
    </w:p>
    <w:p w14:paraId="38FD20EE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Tess</w:t>
      </w:r>
      <w:r>
        <w:rPr>
          <w:b/>
          <w:spacing w:val="-3"/>
        </w:rPr>
        <w:t xml:space="preserve"> </w:t>
      </w:r>
      <w:r>
        <w:rPr>
          <w:b/>
        </w:rPr>
        <w:t>Moodie</w:t>
      </w:r>
      <w:r>
        <w:t>,</w:t>
      </w:r>
      <w:r>
        <w:rPr>
          <w:spacing w:val="-5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Australia</w:t>
      </w:r>
    </w:p>
    <w:p w14:paraId="61E526E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Tessa</w:t>
      </w:r>
      <w:r>
        <w:rPr>
          <w:b/>
          <w:spacing w:val="-3"/>
        </w:rPr>
        <w:t xml:space="preserve"> </w:t>
      </w:r>
      <w:r>
        <w:rPr>
          <w:b/>
        </w:rPr>
        <w:t>Boyd-Caine</w:t>
      </w:r>
      <w:r>
        <w:t>,</w:t>
      </w:r>
      <w:r>
        <w:rPr>
          <w:spacing w:val="-6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Australia</w:t>
      </w:r>
    </w:p>
    <w:p w14:paraId="2F130B1F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Tessa</w:t>
      </w:r>
      <w:r>
        <w:rPr>
          <w:b/>
          <w:spacing w:val="-1"/>
        </w:rPr>
        <w:t xml:space="preserve"> </w:t>
      </w:r>
      <w:r>
        <w:rPr>
          <w:b/>
        </w:rPr>
        <w:t>Snowdon</w:t>
      </w:r>
      <w:r>
        <w:t>,</w:t>
      </w:r>
      <w:r>
        <w:rPr>
          <w:spacing w:val="-4"/>
        </w:rPr>
        <w:t xml:space="preserve"> </w:t>
      </w:r>
      <w:r>
        <w:t>Northern Territory</w:t>
      </w:r>
      <w:r>
        <w:rPr>
          <w:spacing w:val="-3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Service</w:t>
      </w:r>
    </w:p>
    <w:p w14:paraId="089E6082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128" w:line="276" w:lineRule="auto"/>
        <w:ind w:right="1116" w:hanging="586"/>
        <w:jc w:val="left"/>
      </w:pPr>
      <w:r>
        <w:tab/>
      </w:r>
      <w:r>
        <w:rPr>
          <w:b/>
        </w:rPr>
        <w:t>Thelma</w:t>
      </w:r>
      <w:r>
        <w:rPr>
          <w:b/>
          <w:spacing w:val="26"/>
        </w:rPr>
        <w:t xml:space="preserve"> </w:t>
      </w:r>
      <w:r>
        <w:rPr>
          <w:b/>
        </w:rPr>
        <w:t>Schwartz</w:t>
      </w:r>
      <w:r>
        <w:t>,</w:t>
      </w:r>
      <w:r>
        <w:rPr>
          <w:spacing w:val="24"/>
        </w:rPr>
        <w:t xml:space="preserve"> </w:t>
      </w:r>
      <w:r>
        <w:t>Queensland</w:t>
      </w:r>
      <w:r>
        <w:rPr>
          <w:spacing w:val="26"/>
        </w:rPr>
        <w:t xml:space="preserve"> </w:t>
      </w:r>
      <w:r>
        <w:t>Indigenous</w:t>
      </w:r>
      <w:r>
        <w:rPr>
          <w:spacing w:val="25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Legal</w:t>
      </w:r>
      <w:r>
        <w:rPr>
          <w:spacing w:val="25"/>
        </w:rPr>
        <w:t xml:space="preserve"> </w:t>
      </w:r>
      <w:r>
        <w:t>Services,</w:t>
      </w:r>
      <w:r>
        <w:rPr>
          <w:spacing w:val="24"/>
        </w:rPr>
        <w:t xml:space="preserve"> </w:t>
      </w:r>
      <w:r>
        <w:t>National</w:t>
      </w:r>
      <w:r>
        <w:rPr>
          <w:spacing w:val="-59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Forum</w:t>
      </w:r>
    </w:p>
    <w:p w14:paraId="3EE91034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0" w:line="251" w:lineRule="exact"/>
        <w:ind w:hanging="586"/>
        <w:jc w:val="left"/>
      </w:pPr>
      <w:r>
        <w:rPr>
          <w:b/>
        </w:rPr>
        <w:t>Tim</w:t>
      </w:r>
      <w:r>
        <w:rPr>
          <w:b/>
          <w:spacing w:val="-5"/>
        </w:rPr>
        <w:t xml:space="preserve"> </w:t>
      </w:r>
      <w:r>
        <w:rPr>
          <w:b/>
        </w:rPr>
        <w:t>Moore</w:t>
      </w:r>
      <w:r>
        <w:t>,</w:t>
      </w:r>
      <w:r>
        <w:rPr>
          <w:spacing w:val="-6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Protection,</w:t>
      </w:r>
      <w:r>
        <w:rPr>
          <w:spacing w:val="-6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South</w:t>
      </w:r>
      <w:r>
        <w:rPr>
          <w:spacing w:val="-9"/>
        </w:rPr>
        <w:t xml:space="preserve"> </w:t>
      </w:r>
      <w:r>
        <w:t>Australia</w:t>
      </w:r>
    </w:p>
    <w:p w14:paraId="0E1F5E7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Tina</w:t>
      </w:r>
      <w:r>
        <w:rPr>
          <w:b/>
          <w:spacing w:val="-2"/>
        </w:rPr>
        <w:t xml:space="preserve"> </w:t>
      </w:r>
      <w:r>
        <w:rPr>
          <w:b/>
        </w:rPr>
        <w:t>Dixson</w:t>
      </w:r>
      <w:r>
        <w:t>,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LGBTIQ+</w:t>
      </w:r>
      <w:r>
        <w:rPr>
          <w:spacing w:val="-2"/>
        </w:rPr>
        <w:t xml:space="preserve"> </w:t>
      </w:r>
      <w:r>
        <w:t>Affairs,</w:t>
      </w:r>
      <w:r>
        <w:rPr>
          <w:spacing w:val="-5"/>
        </w:rPr>
        <w:t xml:space="preserve"> </w:t>
      </w:r>
      <w:r>
        <w:t>Treasury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ACT</w:t>
      </w:r>
    </w:p>
    <w:p w14:paraId="64784203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Tracey</w:t>
      </w:r>
      <w:r>
        <w:rPr>
          <w:b/>
          <w:spacing w:val="-7"/>
        </w:rPr>
        <w:t xml:space="preserve"> </w:t>
      </w:r>
      <w:r>
        <w:rPr>
          <w:b/>
        </w:rPr>
        <w:t>Dillon</w:t>
      </w:r>
      <w:r>
        <w:t>,</w:t>
      </w:r>
      <w:r>
        <w:rPr>
          <w:spacing w:val="-6"/>
        </w:rPr>
        <w:t xml:space="preserve"> </w:t>
      </w:r>
      <w:r>
        <w:t>Tasmanian</w:t>
      </w:r>
      <w:r>
        <w:rPr>
          <w:spacing w:val="-2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</w:p>
    <w:p w14:paraId="7489692B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Tricia</w:t>
      </w:r>
      <w:r>
        <w:rPr>
          <w:b/>
          <w:spacing w:val="-3"/>
        </w:rPr>
        <w:t xml:space="preserve"> </w:t>
      </w:r>
      <w:r>
        <w:rPr>
          <w:b/>
        </w:rPr>
        <w:t>Malowney</w:t>
      </w:r>
      <w:r>
        <w:t>,</w:t>
      </w:r>
      <w:r>
        <w:rPr>
          <w:spacing w:val="-7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Australia</w:t>
      </w:r>
    </w:p>
    <w:p w14:paraId="56948F0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Trishima</w:t>
      </w:r>
      <w:r>
        <w:rPr>
          <w:b/>
          <w:spacing w:val="-3"/>
        </w:rPr>
        <w:t xml:space="preserve"> </w:t>
      </w:r>
      <w:r>
        <w:rPr>
          <w:b/>
        </w:rPr>
        <w:t>Mitra-Khan</w:t>
      </w:r>
      <w:r>
        <w:t>,</w:t>
      </w:r>
      <w:r>
        <w:rPr>
          <w:spacing w:val="-6"/>
        </w:rPr>
        <w:t xml:space="preserve"> </w:t>
      </w:r>
      <w:r>
        <w:t>Rape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Assault</w:t>
      </w:r>
      <w:r>
        <w:rPr>
          <w:spacing w:val="-7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Advocacy</w:t>
      </w:r>
    </w:p>
    <w:p w14:paraId="1C3FFBDA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line="276" w:lineRule="auto"/>
        <w:ind w:right="952" w:hanging="586"/>
        <w:jc w:val="left"/>
      </w:pPr>
      <w:r>
        <w:rPr>
          <w:b/>
        </w:rPr>
        <w:t>Vanessa</w:t>
      </w:r>
      <w:r>
        <w:rPr>
          <w:b/>
          <w:spacing w:val="17"/>
        </w:rPr>
        <w:t xml:space="preserve"> </w:t>
      </w:r>
      <w:r>
        <w:rPr>
          <w:b/>
        </w:rPr>
        <w:t>Anne</w:t>
      </w:r>
      <w:r>
        <w:rPr>
          <w:b/>
          <w:spacing w:val="18"/>
        </w:rPr>
        <w:t xml:space="preserve"> </w:t>
      </w:r>
      <w:r>
        <w:rPr>
          <w:b/>
        </w:rPr>
        <w:t>Fowler</w:t>
      </w:r>
      <w:r>
        <w:t>,</w:t>
      </w:r>
      <w:r>
        <w:rPr>
          <w:spacing w:val="15"/>
        </w:rPr>
        <w:t xml:space="preserve"> </w:t>
      </w:r>
      <w:r>
        <w:t>Queensland</w:t>
      </w:r>
      <w:r>
        <w:rPr>
          <w:spacing w:val="18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Family</w:t>
      </w:r>
      <w:r>
        <w:rPr>
          <w:spacing w:val="15"/>
        </w:rPr>
        <w:t xml:space="preserve"> </w:t>
      </w:r>
      <w:r>
        <w:t>Violence</w:t>
      </w:r>
      <w:r>
        <w:rPr>
          <w:spacing w:val="18"/>
        </w:rPr>
        <w:t xml:space="preserve"> </w:t>
      </w:r>
      <w:r>
        <w:t>Prevention</w:t>
      </w:r>
      <w:r>
        <w:rPr>
          <w:spacing w:val="18"/>
        </w:rPr>
        <w:t xml:space="preserve"> </w:t>
      </w:r>
      <w:r>
        <w:t>Council,</w:t>
      </w:r>
      <w:r>
        <w:rPr>
          <w:spacing w:val="-58"/>
        </w:rPr>
        <w:t xml:space="preserve"> </w:t>
      </w:r>
      <w:r>
        <w:t>Allison Baden- Clay</w:t>
      </w:r>
      <w:r>
        <w:rPr>
          <w:spacing w:val="-1"/>
        </w:rPr>
        <w:t xml:space="preserve"> </w:t>
      </w:r>
      <w:r>
        <w:t>Foundation</w:t>
      </w:r>
    </w:p>
    <w:p w14:paraId="5DAD9AC8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"/>
        <w:ind w:hanging="586"/>
        <w:jc w:val="left"/>
      </w:pPr>
      <w:r>
        <w:rPr>
          <w:b/>
        </w:rPr>
        <w:t>Vicky</w:t>
      </w:r>
      <w:r>
        <w:rPr>
          <w:b/>
          <w:spacing w:val="-5"/>
        </w:rPr>
        <w:t xml:space="preserve"> </w:t>
      </w:r>
      <w:r>
        <w:rPr>
          <w:b/>
        </w:rPr>
        <w:t>Welgraven</w:t>
      </w:r>
      <w:r>
        <w:t>,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Board</w:t>
      </w:r>
    </w:p>
    <w:p w14:paraId="6817DA8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Warren</w:t>
      </w:r>
      <w:r>
        <w:rPr>
          <w:b/>
          <w:spacing w:val="-4"/>
        </w:rPr>
        <w:t xml:space="preserve"> </w:t>
      </w:r>
      <w:r>
        <w:rPr>
          <w:b/>
        </w:rPr>
        <w:t>Sainsbury</w:t>
      </w:r>
      <w:r>
        <w:t>,</w:t>
      </w:r>
      <w:r>
        <w:rPr>
          <w:spacing w:val="-6"/>
        </w:rPr>
        <w:t xml:space="preserve"> </w:t>
      </w:r>
      <w:r>
        <w:t>Telco</w:t>
      </w:r>
      <w:r>
        <w:rPr>
          <w:spacing w:val="-3"/>
        </w:rPr>
        <w:t xml:space="preserve"> </w:t>
      </w:r>
      <w:r>
        <w:t>Together</w:t>
      </w:r>
      <w:r>
        <w:rPr>
          <w:spacing w:val="-6"/>
        </w:rPr>
        <w:t xml:space="preserve"> </w:t>
      </w:r>
      <w:r>
        <w:t>Foundation</w:t>
      </w:r>
    </w:p>
    <w:p w14:paraId="762727C9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Wendy</w:t>
      </w:r>
      <w:r>
        <w:rPr>
          <w:b/>
          <w:spacing w:val="-5"/>
        </w:rPr>
        <w:t xml:space="preserve"> </w:t>
      </w:r>
      <w:r>
        <w:rPr>
          <w:b/>
        </w:rPr>
        <w:t>Hayhurst</w:t>
      </w:r>
      <w:r>
        <w:t>,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Industry</w:t>
      </w:r>
      <w:r>
        <w:rPr>
          <w:spacing w:val="-8"/>
        </w:rPr>
        <w:t xml:space="preserve"> </w:t>
      </w:r>
      <w:r>
        <w:t>Association</w:t>
      </w:r>
    </w:p>
    <w:p w14:paraId="572E3371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  <w:spacing w:val="-1"/>
        </w:rPr>
        <w:t>Will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Milne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Centre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Crime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Justice</w:t>
      </w:r>
      <w:r>
        <w:rPr>
          <w:spacing w:val="2"/>
        </w:rPr>
        <w:t xml:space="preserve"> </w:t>
      </w:r>
      <w:r>
        <w:t>Statistics,</w:t>
      </w:r>
      <w:r>
        <w:rPr>
          <w:spacing w:val="-3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Statistics</w:t>
      </w:r>
    </w:p>
    <w:p w14:paraId="227865C5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82"/>
        <w:ind w:hanging="586"/>
        <w:jc w:val="left"/>
      </w:pPr>
      <w:r>
        <w:rPr>
          <w:b/>
        </w:rPr>
        <w:t>Wynetta</w:t>
      </w:r>
      <w:r>
        <w:rPr>
          <w:b/>
          <w:spacing w:val="-3"/>
        </w:rPr>
        <w:t xml:space="preserve"> </w:t>
      </w:r>
      <w:r>
        <w:rPr>
          <w:b/>
        </w:rPr>
        <w:t>Dewis</w:t>
      </w:r>
      <w:r>
        <w:t>,</w:t>
      </w:r>
      <w:r>
        <w:rPr>
          <w:spacing w:val="-5"/>
        </w:rPr>
        <w:t xml:space="preserve"> </w:t>
      </w:r>
      <w:r>
        <w:t>Indigenous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Queensland</w:t>
      </w:r>
    </w:p>
    <w:p w14:paraId="7FE509BC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Yasmin</w:t>
      </w:r>
      <w:r>
        <w:rPr>
          <w:b/>
          <w:spacing w:val="-3"/>
        </w:rPr>
        <w:t xml:space="preserve"> </w:t>
      </w:r>
      <w:r>
        <w:rPr>
          <w:b/>
        </w:rPr>
        <w:t>Poole</w:t>
      </w:r>
      <w:r>
        <w:t>,</w:t>
      </w:r>
      <w:r>
        <w:rPr>
          <w:spacing w:val="-5"/>
        </w:rPr>
        <w:t xml:space="preserve"> </w:t>
      </w:r>
      <w:r>
        <w:t>OzHarvest,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Christian</w:t>
      </w:r>
      <w:r>
        <w:rPr>
          <w:spacing w:val="-2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Australia</w:t>
      </w:r>
    </w:p>
    <w:p w14:paraId="10B362F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Yvette</w:t>
      </w:r>
      <w:r>
        <w:rPr>
          <w:b/>
          <w:spacing w:val="-2"/>
        </w:rPr>
        <w:t xml:space="preserve"> </w:t>
      </w:r>
      <w:r>
        <w:rPr>
          <w:b/>
        </w:rPr>
        <w:t>Cehtel,</w:t>
      </w:r>
      <w:r>
        <w:rPr>
          <w:b/>
          <w:spacing w:val="-5"/>
        </w:rPr>
        <w:t xml:space="preserve"> </w:t>
      </w:r>
      <w:r>
        <w:t>Women’s</w:t>
      </w:r>
      <w:r>
        <w:rPr>
          <w:spacing w:val="-8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Tasmania</w:t>
      </w:r>
    </w:p>
    <w:p w14:paraId="4CE8665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Yvette</w:t>
      </w:r>
      <w:r>
        <w:rPr>
          <w:b/>
          <w:spacing w:val="-1"/>
        </w:rPr>
        <w:t xml:space="preserve"> </w:t>
      </w:r>
      <w:r>
        <w:rPr>
          <w:b/>
        </w:rPr>
        <w:t>Vigando</w:t>
      </w:r>
      <w:r>
        <w:t>,</w:t>
      </w:r>
      <w:r>
        <w:rPr>
          <w:spacing w:val="-4"/>
        </w:rPr>
        <w:t xml:space="preserve"> </w:t>
      </w:r>
      <w:r>
        <w:t>Southwest</w:t>
      </w:r>
      <w:r>
        <w:rPr>
          <w:spacing w:val="-4"/>
        </w:rPr>
        <w:t xml:space="preserve"> </w:t>
      </w:r>
      <w:r>
        <w:t>Sydney</w:t>
      </w:r>
      <w:r>
        <w:rPr>
          <w:spacing w:val="-7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</w:t>
      </w:r>
    </w:p>
    <w:p w14:paraId="0AAACB7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spacing w:before="78"/>
        <w:ind w:hanging="586"/>
        <w:jc w:val="left"/>
      </w:pPr>
      <w:r>
        <w:rPr>
          <w:b/>
        </w:rPr>
        <w:t>Zakia</w:t>
      </w:r>
      <w:r>
        <w:rPr>
          <w:b/>
          <w:spacing w:val="-3"/>
        </w:rPr>
        <w:t xml:space="preserve"> </w:t>
      </w:r>
      <w:r>
        <w:rPr>
          <w:b/>
        </w:rPr>
        <w:t>Patel</w:t>
      </w:r>
      <w:r>
        <w:t>,</w:t>
      </w:r>
      <w:r>
        <w:rPr>
          <w:spacing w:val="-6"/>
        </w:rPr>
        <w:t xml:space="preserve"> </w:t>
      </w:r>
      <w:r>
        <w:t>Multicultural</w:t>
      </w:r>
      <w:r>
        <w:rPr>
          <w:spacing w:val="-4"/>
        </w:rPr>
        <w:t xml:space="preserve"> </w:t>
      </w:r>
      <w:r>
        <w:t>Hub</w:t>
      </w:r>
      <w:r>
        <w:rPr>
          <w:spacing w:val="-4"/>
        </w:rPr>
        <w:t xml:space="preserve"> </w:t>
      </w:r>
      <w:r>
        <w:t>Canberra</w:t>
      </w:r>
    </w:p>
    <w:p w14:paraId="554C15A7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Zanetta</w:t>
      </w:r>
      <w:r>
        <w:rPr>
          <w:b/>
          <w:spacing w:val="-4"/>
        </w:rPr>
        <w:t xml:space="preserve"> </w:t>
      </w:r>
      <w:r>
        <w:rPr>
          <w:b/>
        </w:rPr>
        <w:t>Hartley</w:t>
      </w:r>
      <w:r>
        <w:t>,</w:t>
      </w:r>
      <w:r>
        <w:rPr>
          <w:spacing w:val="-6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Royal</w:t>
      </w:r>
      <w:r>
        <w:rPr>
          <w:spacing w:val="-5"/>
        </w:rPr>
        <w:t xml:space="preserve"> </w:t>
      </w:r>
      <w:r>
        <w:t>Melbourne</w:t>
      </w:r>
      <w:r>
        <w:rPr>
          <w:spacing w:val="-5"/>
        </w:rPr>
        <w:t xml:space="preserve"> </w:t>
      </w:r>
      <w:r>
        <w:t>Hospital</w:t>
      </w:r>
    </w:p>
    <w:p w14:paraId="62E792D0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Zita</w:t>
      </w:r>
      <w:r>
        <w:rPr>
          <w:b/>
          <w:spacing w:val="-2"/>
        </w:rPr>
        <w:t xml:space="preserve"> </w:t>
      </w:r>
      <w:r>
        <w:rPr>
          <w:b/>
        </w:rPr>
        <w:t>Ngor</w:t>
      </w:r>
      <w:r>
        <w:t>,</w:t>
      </w:r>
      <w:r>
        <w:rPr>
          <w:spacing w:val="-5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SA</w:t>
      </w:r>
    </w:p>
    <w:p w14:paraId="68F82C06" w14:textId="77777777" w:rsidR="002E3BB7" w:rsidRDefault="00166F8A">
      <w:pPr>
        <w:pStyle w:val="ListParagraph"/>
        <w:numPr>
          <w:ilvl w:val="2"/>
          <w:numId w:val="21"/>
        </w:numPr>
        <w:tabs>
          <w:tab w:val="left" w:pos="1581"/>
        </w:tabs>
        <w:ind w:hanging="586"/>
        <w:jc w:val="left"/>
      </w:pPr>
      <w:r>
        <w:rPr>
          <w:b/>
        </w:rPr>
        <w:t>Professor</w:t>
      </w:r>
      <w:r>
        <w:rPr>
          <w:b/>
          <w:spacing w:val="-5"/>
        </w:rPr>
        <w:t xml:space="preserve"> </w:t>
      </w:r>
      <w:r>
        <w:rPr>
          <w:b/>
        </w:rPr>
        <w:t>Zoe</w:t>
      </w:r>
      <w:r>
        <w:rPr>
          <w:b/>
          <w:spacing w:val="-2"/>
        </w:rPr>
        <w:t xml:space="preserve"> </w:t>
      </w:r>
      <w:r>
        <w:rPr>
          <w:b/>
        </w:rPr>
        <w:t>Rathus</w:t>
      </w:r>
      <w:r>
        <w:t>,</w:t>
      </w:r>
      <w:r>
        <w:rPr>
          <w:spacing w:val="-6"/>
        </w:rPr>
        <w:t xml:space="preserve"> </w:t>
      </w:r>
      <w:r>
        <w:t>Griffith</w:t>
      </w:r>
      <w:r>
        <w:rPr>
          <w:spacing w:val="-7"/>
        </w:rPr>
        <w:t xml:space="preserve"> </w:t>
      </w:r>
      <w:r>
        <w:t>University</w:t>
      </w:r>
    </w:p>
    <w:p w14:paraId="13BDC2B1" w14:textId="77777777" w:rsidR="002E3BB7" w:rsidRDefault="002E3BB7">
      <w:pPr>
        <w:pStyle w:val="BodyText"/>
        <w:rPr>
          <w:sz w:val="24"/>
        </w:rPr>
      </w:pPr>
    </w:p>
    <w:p w14:paraId="71E2B1FA" w14:textId="77777777" w:rsidR="002E3BB7" w:rsidRDefault="00166F8A">
      <w:pPr>
        <w:pStyle w:val="Heading5"/>
        <w:spacing w:before="182"/>
        <w:ind w:left="285"/>
        <w:jc w:val="left"/>
      </w:pPr>
      <w:bookmarkStart w:id="360" w:name="Organisations"/>
      <w:bookmarkEnd w:id="360"/>
      <w:r>
        <w:rPr>
          <w:color w:val="1F3763"/>
          <w:w w:val="105"/>
        </w:rPr>
        <w:t>Organisations</w:t>
      </w:r>
    </w:p>
    <w:p w14:paraId="20D2AE12" w14:textId="77777777" w:rsidR="002E3BB7" w:rsidRDefault="002E3BB7">
      <w:pPr>
        <w:pStyle w:val="BodyText"/>
        <w:rPr>
          <w:sz w:val="26"/>
        </w:rPr>
      </w:pPr>
    </w:p>
    <w:p w14:paraId="4D6CB1E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159"/>
      </w:pPr>
      <w:r>
        <w:t>Aboriginal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Torres</w:t>
      </w:r>
      <w:r>
        <w:rPr>
          <w:spacing w:val="-5"/>
        </w:rPr>
        <w:t xml:space="preserve"> </w:t>
      </w:r>
      <w:r>
        <w:t>Strait</w:t>
      </w:r>
      <w:r>
        <w:rPr>
          <w:spacing w:val="-5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Services</w:t>
      </w:r>
    </w:p>
    <w:p w14:paraId="5DF1715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Aboriginal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Torres</w:t>
      </w:r>
      <w:r>
        <w:rPr>
          <w:spacing w:val="-3"/>
        </w:rPr>
        <w:t xml:space="preserve"> </w:t>
      </w:r>
      <w:r>
        <w:t>Strait</w:t>
      </w:r>
      <w:r>
        <w:rPr>
          <w:spacing w:val="-5"/>
        </w:rPr>
        <w:t xml:space="preserve"> </w:t>
      </w:r>
      <w:r>
        <w:t>Islander</w:t>
      </w:r>
      <w:r>
        <w:rPr>
          <w:spacing w:val="-2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Justice</w:t>
      </w:r>
    </w:p>
    <w:p w14:paraId="1296C81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3"/>
      </w:pPr>
      <w:r>
        <w:t>Aboriginal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Australia</w:t>
      </w:r>
    </w:p>
    <w:p w14:paraId="3D86E2E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2"/>
      </w:pPr>
      <w:r>
        <w:t>Aboriginal</w:t>
      </w:r>
      <w:r>
        <w:rPr>
          <w:spacing w:val="-4"/>
        </w:rPr>
        <w:t xml:space="preserve"> </w:t>
      </w:r>
      <w:r>
        <w:t>Males</w:t>
      </w:r>
      <w:r>
        <w:rPr>
          <w:spacing w:val="-4"/>
        </w:rPr>
        <w:t xml:space="preserve"> </w:t>
      </w:r>
      <w:r>
        <w:t>Healing</w:t>
      </w:r>
      <w:r>
        <w:rPr>
          <w:spacing w:val="-7"/>
        </w:rPr>
        <w:t xml:space="preserve"> </w:t>
      </w:r>
      <w:r>
        <w:t>Centre</w:t>
      </w:r>
    </w:p>
    <w:p w14:paraId="7ABAF1B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Aboriginal</w:t>
      </w:r>
      <w:r>
        <w:rPr>
          <w:spacing w:val="-6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Alliance</w:t>
      </w:r>
      <w:r>
        <w:rPr>
          <w:spacing w:val="-1"/>
        </w:rPr>
        <w:t xml:space="preserve"> </w:t>
      </w:r>
      <w:r>
        <w:t>Northern</w:t>
      </w:r>
      <w:r>
        <w:rPr>
          <w:spacing w:val="-3"/>
        </w:rPr>
        <w:t xml:space="preserve"> </w:t>
      </w:r>
      <w:r>
        <w:t>Territory</w:t>
      </w:r>
    </w:p>
    <w:p w14:paraId="70D7A563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1BF0B1E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9"/>
      </w:pPr>
      <w:r>
        <w:t>Aboriginal</w:t>
      </w:r>
      <w:r>
        <w:rPr>
          <w:spacing w:val="-6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Relationships</w:t>
      </w:r>
      <w:r>
        <w:rPr>
          <w:spacing w:val="-6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</w:t>
      </w:r>
    </w:p>
    <w:p w14:paraId="7BE5331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AIDS</w:t>
      </w:r>
      <w:r>
        <w:rPr>
          <w:spacing w:val="-4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t>(ACON)</w:t>
      </w:r>
    </w:p>
    <w:p w14:paraId="22E6138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2"/>
        </w:rPr>
        <w:t xml:space="preserve"> </w:t>
      </w:r>
      <w:r>
        <w:t>Bureau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Statistics</w:t>
      </w:r>
    </w:p>
    <w:p w14:paraId="6F8927E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3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Health</w:t>
      </w:r>
    </w:p>
    <w:p w14:paraId="7BCC58F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Aged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Commissioner</w:t>
      </w:r>
    </w:p>
    <w:p w14:paraId="697D5DA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Alcohol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Drug</w:t>
      </w:r>
      <w:r>
        <w:rPr>
          <w:spacing w:val="-8"/>
        </w:rPr>
        <w:t xml:space="preserve"> </w:t>
      </w:r>
      <w:r>
        <w:t>Foundation</w:t>
      </w:r>
    </w:p>
    <w:p w14:paraId="097FE2B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Allambee</w:t>
      </w:r>
      <w:r>
        <w:rPr>
          <w:spacing w:val="-3"/>
        </w:rPr>
        <w:t xml:space="preserve"> </w:t>
      </w:r>
      <w:r>
        <w:t>Counselling</w:t>
      </w:r>
    </w:p>
    <w:p w14:paraId="0A29155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Allison</w:t>
      </w:r>
      <w:r>
        <w:rPr>
          <w:spacing w:val="-1"/>
        </w:rPr>
        <w:t xml:space="preserve"> </w:t>
      </w:r>
      <w:r>
        <w:t>Baden-Clay</w:t>
      </w:r>
      <w:r>
        <w:rPr>
          <w:spacing w:val="-8"/>
        </w:rPr>
        <w:t xml:space="preserve"> </w:t>
      </w:r>
      <w:r>
        <w:t>Foundation</w:t>
      </w:r>
    </w:p>
    <w:p w14:paraId="65239CE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Australian</w:t>
      </w:r>
      <w:r>
        <w:rPr>
          <w:spacing w:val="-4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(ANU)</w:t>
      </w:r>
    </w:p>
    <w:p w14:paraId="2247AAB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The</w:t>
      </w:r>
      <w:r>
        <w:rPr>
          <w:spacing w:val="-2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Banking</w:t>
      </w:r>
      <w:r>
        <w:rPr>
          <w:spacing w:val="-6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(ANZ)</w:t>
      </w:r>
    </w:p>
    <w:p w14:paraId="326C923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The</w:t>
      </w:r>
      <w:r>
        <w:rPr>
          <w:spacing w:val="-2"/>
        </w:rPr>
        <w:t xml:space="preserve"> </w:t>
      </w:r>
      <w:r>
        <w:t>Asylum</w:t>
      </w:r>
      <w:r>
        <w:rPr>
          <w:spacing w:val="-3"/>
        </w:rPr>
        <w:t xml:space="preserve"> </w:t>
      </w:r>
      <w:r>
        <w:t>Seeker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(ASRC)</w:t>
      </w:r>
    </w:p>
    <w:p w14:paraId="0A32CF4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Australasian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Health</w:t>
      </w:r>
    </w:p>
    <w:p w14:paraId="5A46BB9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Australian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Protection,</w:t>
      </w:r>
      <w:r>
        <w:rPr>
          <w:spacing w:val="-6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Australia</w:t>
      </w:r>
    </w:p>
    <w:p w14:paraId="6696B5A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3"/>
        </w:rPr>
        <w:t xml:space="preserve"> </w:t>
      </w:r>
      <w:r>
        <w:t>Childhood</w:t>
      </w:r>
      <w:r>
        <w:rPr>
          <w:spacing w:val="-5"/>
        </w:rPr>
        <w:t xml:space="preserve"> </w:t>
      </w:r>
      <w:r>
        <w:t>Foundation</w:t>
      </w:r>
    </w:p>
    <w:p w14:paraId="3EC33A1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2"/>
      </w:pPr>
      <w:r>
        <w:t>Australian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Medicine</w:t>
      </w:r>
    </w:p>
    <w:p w14:paraId="6298FC5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Australian</w:t>
      </w:r>
      <w:r>
        <w:rPr>
          <w:spacing w:val="-2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Council</w:t>
      </w:r>
    </w:p>
    <w:p w14:paraId="221684D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Australian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Commission</w:t>
      </w:r>
    </w:p>
    <w:p w14:paraId="54F29B5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4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Criminology</w:t>
      </w:r>
    </w:p>
    <w:p w14:paraId="7A3D7E9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Australian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Studies</w:t>
      </w:r>
    </w:p>
    <w:p w14:paraId="242F477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3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Welfare</w:t>
      </w:r>
    </w:p>
    <w:p w14:paraId="44D598F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Australia’s</w:t>
      </w:r>
      <w:r>
        <w:rPr>
          <w:spacing w:val="-7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Resesrch</w:t>
      </w:r>
      <w:r>
        <w:rPr>
          <w:spacing w:val="-3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(ANROWS)</w:t>
      </w:r>
    </w:p>
    <w:p w14:paraId="515920E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2"/>
      </w:pPr>
      <w:r>
        <w:t>Australian</w:t>
      </w:r>
      <w:r>
        <w:rPr>
          <w:spacing w:val="-1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Cross</w:t>
      </w:r>
    </w:p>
    <w:p w14:paraId="635119F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Australian</w:t>
      </w:r>
      <w:r>
        <w:rPr>
          <w:spacing w:val="-4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Project</w:t>
      </w:r>
    </w:p>
    <w:p w14:paraId="395DC17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7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Alliance,</w:t>
      </w:r>
      <w:r>
        <w:rPr>
          <w:spacing w:val="-11"/>
        </w:rPr>
        <w:t xml:space="preserve"> </w:t>
      </w:r>
      <w:r>
        <w:t>WESNET</w:t>
      </w:r>
    </w:p>
    <w:p w14:paraId="5CD4D16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Australian</w:t>
      </w:r>
      <w:r>
        <w:rPr>
          <w:spacing w:val="-7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Network</w:t>
      </w:r>
    </w:p>
    <w:p w14:paraId="6B72DD1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Bank</w:t>
      </w:r>
      <w:r>
        <w:rPr>
          <w:spacing w:val="-4"/>
        </w:rPr>
        <w:t xml:space="preserve"> </w:t>
      </w:r>
      <w:r>
        <w:t>Australia</w:t>
      </w:r>
    </w:p>
    <w:p w14:paraId="3099D3A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Bankstown</w:t>
      </w:r>
      <w:r>
        <w:rPr>
          <w:spacing w:val="-3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Service</w:t>
      </w:r>
    </w:p>
    <w:p w14:paraId="18590B4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Bankwest</w:t>
      </w:r>
      <w:r>
        <w:rPr>
          <w:spacing w:val="-6"/>
        </w:rPr>
        <w:t xml:space="preserve"> </w:t>
      </w:r>
      <w:r>
        <w:t>Curtin</w:t>
      </w:r>
      <w:r>
        <w:rPr>
          <w:spacing w:val="-1"/>
        </w:rPr>
        <w:t xml:space="preserve"> </w:t>
      </w:r>
      <w:r>
        <w:t>Economics</w:t>
      </w:r>
      <w:r>
        <w:rPr>
          <w:spacing w:val="-5"/>
        </w:rPr>
        <w:t xml:space="preserve"> </w:t>
      </w:r>
      <w:r>
        <w:t>Centre</w:t>
      </w:r>
    </w:p>
    <w:p w14:paraId="2B126E5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Behavioural</w:t>
      </w:r>
      <w:r>
        <w:rPr>
          <w:spacing w:val="-3"/>
        </w:rPr>
        <w:t xml:space="preserve"> </w:t>
      </w:r>
      <w:r>
        <w:t>Insights,</w:t>
      </w:r>
      <w:r>
        <w:rPr>
          <w:spacing w:val="-5"/>
        </w:rPr>
        <w:t xml:space="preserve"> </w:t>
      </w:r>
      <w:r>
        <w:t>Nudge</w:t>
      </w:r>
      <w:r>
        <w:rPr>
          <w:spacing w:val="-2"/>
        </w:rPr>
        <w:t xml:space="preserve"> </w:t>
      </w:r>
      <w:r>
        <w:t>Unit</w:t>
      </w:r>
    </w:p>
    <w:p w14:paraId="7D1F1D3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BehaviourWorks</w:t>
      </w:r>
    </w:p>
    <w:p w14:paraId="2DB100F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Berry</w:t>
      </w:r>
      <w:r>
        <w:rPr>
          <w:spacing w:val="-2"/>
        </w:rPr>
        <w:t xml:space="preserve"> </w:t>
      </w:r>
      <w:r>
        <w:t>Street</w:t>
      </w:r>
    </w:p>
    <w:p w14:paraId="7A7E642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Bethany</w:t>
      </w:r>
      <w:r>
        <w:rPr>
          <w:spacing w:val="-6"/>
        </w:rPr>
        <w:t xml:space="preserve"> </w:t>
      </w:r>
      <w:r>
        <w:t>Men’s</w:t>
      </w:r>
      <w:r>
        <w:rPr>
          <w:spacing w:val="-5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Centre,</w:t>
      </w:r>
      <w:r>
        <w:rPr>
          <w:spacing w:val="-6"/>
        </w:rPr>
        <w:t xml:space="preserve"> </w:t>
      </w:r>
      <w:r>
        <w:t>Victoria</w:t>
      </w:r>
    </w:p>
    <w:p w14:paraId="5DD64D3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2"/>
      </w:pPr>
      <w:r>
        <w:t>Blueknot</w:t>
      </w:r>
      <w:r>
        <w:rPr>
          <w:spacing w:val="-7"/>
        </w:rPr>
        <w:t xml:space="preserve"> </w:t>
      </w:r>
      <w:r>
        <w:t>Foundation</w:t>
      </w:r>
    </w:p>
    <w:p w14:paraId="015D37C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Bond</w:t>
      </w:r>
      <w:r>
        <w:rPr>
          <w:spacing w:val="-4"/>
        </w:rPr>
        <w:t xml:space="preserve"> </w:t>
      </w:r>
      <w:r>
        <w:t>University</w:t>
      </w:r>
    </w:p>
    <w:p w14:paraId="7031D6B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3"/>
      </w:pPr>
      <w:r>
        <w:t>Brain</w:t>
      </w:r>
      <w:r>
        <w:rPr>
          <w:spacing w:val="-3"/>
        </w:rPr>
        <w:t xml:space="preserve"> </w:t>
      </w:r>
      <w:r>
        <w:t>Injury</w:t>
      </w:r>
      <w:r>
        <w:rPr>
          <w:spacing w:val="-6"/>
        </w:rPr>
        <w:t xml:space="preserve"> </w:t>
      </w:r>
      <w:r>
        <w:t>Tasmania,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Tasmania</w:t>
      </w:r>
    </w:p>
    <w:p w14:paraId="4306E2E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6"/>
      </w:pPr>
      <w:r>
        <w:t>Bravehearts</w:t>
      </w:r>
    </w:p>
    <w:p w14:paraId="7A3B94C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Brisbane</w:t>
      </w:r>
      <w:r>
        <w:rPr>
          <w:spacing w:val="-4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Service</w:t>
      </w:r>
    </w:p>
    <w:p w14:paraId="5AC68BF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Broad</w:t>
      </w:r>
      <w:r>
        <w:rPr>
          <w:spacing w:val="-1"/>
        </w:rPr>
        <w:t xml:space="preserve"> </w:t>
      </w:r>
      <w:r>
        <w:t>Agenda,</w:t>
      </w:r>
      <w:r>
        <w:rPr>
          <w:spacing w:val="-4"/>
        </w:rPr>
        <w:t xml:space="preserve"> </w:t>
      </w:r>
      <w:r>
        <w:t>Seriously</w:t>
      </w:r>
      <w:r>
        <w:rPr>
          <w:spacing w:val="-5"/>
        </w:rPr>
        <w:t xml:space="preserve"> </w:t>
      </w:r>
      <w:r>
        <w:t>Social</w:t>
      </w:r>
    </w:p>
    <w:p w14:paraId="0DF4C3F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Canberra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Services</w:t>
      </w:r>
    </w:p>
    <w:p w14:paraId="020EEC3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Centacare</w:t>
      </w:r>
    </w:p>
    <w:p w14:paraId="1189D6A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Central</w:t>
      </w:r>
      <w:r>
        <w:rPr>
          <w:spacing w:val="-4"/>
        </w:rPr>
        <w:t xml:space="preserve"> </w:t>
      </w:r>
      <w:r>
        <w:t>Australian</w:t>
      </w:r>
      <w:r>
        <w:rPr>
          <w:spacing w:val="-7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</w:p>
    <w:p w14:paraId="6FFB724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Central</w:t>
      </w:r>
      <w:r>
        <w:rPr>
          <w:spacing w:val="-5"/>
        </w:rPr>
        <w:t xml:space="preserve"> </w:t>
      </w:r>
      <w:r>
        <w:t>Queensland</w:t>
      </w:r>
      <w:r>
        <w:rPr>
          <w:spacing w:val="-5"/>
        </w:rPr>
        <w:t xml:space="preserve"> </w:t>
      </w:r>
      <w:r>
        <w:t>University</w:t>
      </w:r>
    </w:p>
    <w:p w14:paraId="1C5BB01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3"/>
      </w:pPr>
      <w:r>
        <w:rPr>
          <w:spacing w:val="-3"/>
        </w:rPr>
        <w:t>Centre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t xml:space="preserve"> </w:t>
      </w:r>
      <w:r>
        <w:rPr>
          <w:spacing w:val="-3"/>
        </w:rPr>
        <w:t>Innovative</w:t>
      </w:r>
      <w:r>
        <w:rPr>
          <w:spacing w:val="1"/>
        </w:rPr>
        <w:t xml:space="preserve"> </w:t>
      </w:r>
      <w:r>
        <w:rPr>
          <w:spacing w:val="-3"/>
        </w:rPr>
        <w:t>Justice,</w:t>
      </w:r>
      <w:r>
        <w:rPr>
          <w:spacing w:val="-4"/>
        </w:rPr>
        <w:t xml:space="preserve"> </w:t>
      </w:r>
      <w:r>
        <w:rPr>
          <w:spacing w:val="-3"/>
        </w:rPr>
        <w:t>Royal</w:t>
      </w:r>
      <w:r>
        <w:rPr>
          <w:spacing w:val="-15"/>
        </w:rPr>
        <w:t xml:space="preserve"> </w:t>
      </w:r>
      <w:r>
        <w:rPr>
          <w:spacing w:val="-3"/>
        </w:rPr>
        <w:t>Melbourne</w:t>
      </w:r>
      <w:r>
        <w:rPr>
          <w:spacing w:val="-9"/>
        </w:rPr>
        <w:t xml:space="preserve"> </w:t>
      </w:r>
      <w:r>
        <w:rPr>
          <w:spacing w:val="-3"/>
        </w:rPr>
        <w:t>Institute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Technology</w:t>
      </w:r>
      <w:r>
        <w:rPr>
          <w:spacing w:val="-12"/>
        </w:rPr>
        <w:t xml:space="preserve"> </w:t>
      </w:r>
      <w:r>
        <w:rPr>
          <w:spacing w:val="-2"/>
        </w:rPr>
        <w:t>(RMIT)</w:t>
      </w:r>
    </w:p>
    <w:p w14:paraId="0480038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Centre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Violence</w:t>
      </w:r>
    </w:p>
    <w:p w14:paraId="3E1343D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Centre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Research</w:t>
      </w:r>
    </w:p>
    <w:p w14:paraId="041DFF4D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0DD7D3F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9"/>
      </w:pPr>
      <w:r>
        <w:rPr>
          <w:spacing w:val="-1"/>
        </w:rPr>
        <w:t>Centre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Perinatal</w:t>
      </w:r>
      <w:r>
        <w:rPr>
          <w:spacing w:val="1"/>
        </w:rPr>
        <w:t xml:space="preserve"> </w:t>
      </w:r>
      <w:r>
        <w:rPr>
          <w:spacing w:val="-1"/>
        </w:rPr>
        <w:t>Excellence</w:t>
      </w:r>
      <w:r>
        <w:rPr>
          <w:spacing w:val="-14"/>
        </w:rPr>
        <w:t xml:space="preserve"> </w:t>
      </w:r>
      <w:r>
        <w:t>(COPE)</w:t>
      </w:r>
    </w:p>
    <w:p w14:paraId="2BEA630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Centrecare</w:t>
      </w:r>
      <w:r>
        <w:rPr>
          <w:spacing w:val="-3"/>
        </w:rPr>
        <w:t xml:space="preserve"> </w:t>
      </w:r>
      <w:r>
        <w:t>Inc</w:t>
      </w:r>
    </w:p>
    <w:p w14:paraId="59E69A6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Champions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Coalition</w:t>
      </w:r>
    </w:p>
    <w:p w14:paraId="7EBF23F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Charles</w:t>
      </w:r>
      <w:r>
        <w:rPr>
          <w:spacing w:val="-5"/>
        </w:rPr>
        <w:t xml:space="preserve"> </w:t>
      </w:r>
      <w:r>
        <w:t>Sturt</w:t>
      </w:r>
      <w:r>
        <w:rPr>
          <w:spacing w:val="-7"/>
        </w:rPr>
        <w:t xml:space="preserve"> </w:t>
      </w:r>
      <w:r>
        <w:t>University</w:t>
      </w:r>
    </w:p>
    <w:p w14:paraId="05D452F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Australia</w:t>
      </w:r>
    </w:p>
    <w:p w14:paraId="3D7F8E1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Children’s</w:t>
      </w:r>
      <w:r>
        <w:rPr>
          <w:spacing w:val="-6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Group</w:t>
      </w:r>
    </w:p>
    <w:p w14:paraId="617B09A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Circle</w:t>
      </w:r>
      <w:r>
        <w:rPr>
          <w:spacing w:val="-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Legal</w:t>
      </w:r>
    </w:p>
    <w:p w14:paraId="482F45A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2"/>
      </w:pPr>
      <w:r>
        <w:t>Collaboration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Evidence,</w:t>
      </w:r>
      <w:r>
        <w:rPr>
          <w:spacing w:val="-6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Health</w:t>
      </w:r>
    </w:p>
    <w:p w14:paraId="58910C8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Commissioner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Tasmania</w:t>
      </w:r>
    </w:p>
    <w:p w14:paraId="4F99D16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Commissioner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Victoria</w:t>
      </w:r>
    </w:p>
    <w:p w14:paraId="5B0472F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Commissioner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Queensland</w:t>
      </w:r>
    </w:p>
    <w:p w14:paraId="54BBD0F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Commissioner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</w:t>
      </w:r>
    </w:p>
    <w:p w14:paraId="444D508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Commissioner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People,</w:t>
      </w:r>
      <w:r>
        <w:rPr>
          <w:spacing w:val="-7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Australia</w:t>
      </w:r>
    </w:p>
    <w:p w14:paraId="651723F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Communicare</w:t>
      </w:r>
    </w:p>
    <w:p w14:paraId="43CC455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Community</w:t>
      </w:r>
      <w:r>
        <w:rPr>
          <w:spacing w:val="-5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Association</w:t>
      </w:r>
    </w:p>
    <w:p w14:paraId="0E8C65A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Community</w:t>
      </w:r>
      <w:r>
        <w:rPr>
          <w:spacing w:val="-5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t>team,</w:t>
      </w:r>
      <w:r>
        <w:rPr>
          <w:spacing w:val="-5"/>
        </w:rPr>
        <w:t xml:space="preserve"> </w:t>
      </w:r>
      <w:r>
        <w:t>Commonwealth</w:t>
      </w:r>
      <w:r>
        <w:rPr>
          <w:spacing w:val="-2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Australia</w:t>
      </w:r>
    </w:p>
    <w:p w14:paraId="3B23C19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Community</w:t>
      </w:r>
      <w:r>
        <w:rPr>
          <w:spacing w:val="-6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Brisbane</w:t>
      </w:r>
    </w:p>
    <w:p w14:paraId="65C640C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Corrective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Wales</w:t>
      </w:r>
    </w:p>
    <w:p w14:paraId="01AFEF5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Council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Unions</w:t>
      </w:r>
    </w:p>
    <w:p w14:paraId="557E407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122"/>
      </w:pPr>
      <w:r>
        <w:t>County</w:t>
      </w:r>
      <w:r>
        <w:rPr>
          <w:spacing w:val="-5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Victoria</w:t>
      </w:r>
      <w:r>
        <w:rPr>
          <w:spacing w:val="-1"/>
        </w:rPr>
        <w:t xml:space="preserve"> </w:t>
      </w:r>
      <w:r>
        <w:t>CREATE</w:t>
      </w:r>
    </w:p>
    <w:p w14:paraId="677BD6D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Crime</w:t>
      </w:r>
      <w:r>
        <w:rPr>
          <w:spacing w:val="-2"/>
        </w:rPr>
        <w:t xml:space="preserve"> </w:t>
      </w:r>
      <w:r>
        <w:t>Command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  <w:r>
        <w:rPr>
          <w:spacing w:val="-4"/>
        </w:rPr>
        <w:t xml:space="preserve"> </w:t>
      </w:r>
      <w:r>
        <w:t>Police</w:t>
      </w:r>
    </w:p>
    <w:p w14:paraId="14EEF7F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Crime</w:t>
      </w:r>
      <w:r>
        <w:rPr>
          <w:spacing w:val="-2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Victoria</w:t>
      </w:r>
    </w:p>
    <w:p w14:paraId="2EAC699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Curtin</w:t>
      </w:r>
      <w:r>
        <w:rPr>
          <w:spacing w:val="-3"/>
        </w:rPr>
        <w:t xml:space="preserve"> </w:t>
      </w:r>
      <w:r>
        <w:t>University</w:t>
      </w:r>
    </w:p>
    <w:p w14:paraId="275CC1E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Darwin</w:t>
      </w:r>
      <w:r>
        <w:rPr>
          <w:spacing w:val="-3"/>
        </w:rPr>
        <w:t xml:space="preserve"> </w:t>
      </w:r>
      <w:r>
        <w:t>Indigenous</w:t>
      </w:r>
      <w:r>
        <w:rPr>
          <w:spacing w:val="-5"/>
        </w:rPr>
        <w:t xml:space="preserve"> </w:t>
      </w:r>
      <w:r>
        <w:t>Men’s</w:t>
      </w:r>
      <w:r>
        <w:rPr>
          <w:spacing w:val="-6"/>
        </w:rPr>
        <w:t xml:space="preserve"> </w:t>
      </w:r>
      <w:r>
        <w:t>Service,</w:t>
      </w:r>
      <w:r>
        <w:rPr>
          <w:spacing w:val="-6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Torres</w:t>
      </w:r>
      <w:r>
        <w:rPr>
          <w:spacing w:val="-10"/>
        </w:rPr>
        <w:t xml:space="preserve"> </w:t>
      </w:r>
      <w:r>
        <w:t>Strait</w:t>
      </w:r>
      <w:r>
        <w:rPr>
          <w:spacing w:val="-6"/>
        </w:rPr>
        <w:t xml:space="preserve"> </w:t>
      </w:r>
      <w:r>
        <w:t>Islander</w:t>
      </w:r>
      <w:r>
        <w:rPr>
          <w:spacing w:val="-7"/>
        </w:rPr>
        <w:t xml:space="preserve"> </w:t>
      </w:r>
      <w:r>
        <w:t>Corporation</w:t>
      </w:r>
    </w:p>
    <w:p w14:paraId="2C872C7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Dawn</w:t>
      </w:r>
      <w:r>
        <w:rPr>
          <w:spacing w:val="-1"/>
        </w:rPr>
        <w:t xml:space="preserve"> </w:t>
      </w:r>
      <w:r>
        <w:t>House</w:t>
      </w:r>
    </w:p>
    <w:p w14:paraId="58C15C2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Deakin</w:t>
      </w:r>
      <w:r>
        <w:rPr>
          <w:spacing w:val="-3"/>
        </w:rPr>
        <w:t xml:space="preserve"> </w:t>
      </w:r>
      <w:r>
        <w:t>University</w:t>
      </w:r>
    </w:p>
    <w:p w14:paraId="0CF9CB6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t>and Justice</w:t>
      </w:r>
      <w:r>
        <w:rPr>
          <w:spacing w:val="-5"/>
        </w:rPr>
        <w:t xml:space="preserve"> </w:t>
      </w:r>
      <w:r>
        <w:t>(NSW)</w:t>
      </w:r>
    </w:p>
    <w:p w14:paraId="65FC992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(VIC)</w:t>
      </w:r>
    </w:p>
    <w:p w14:paraId="268BBD7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Families,</w:t>
      </w:r>
      <w:r>
        <w:rPr>
          <w:spacing w:val="-4"/>
        </w:rPr>
        <w:t xml:space="preserve"> </w:t>
      </w:r>
      <w:r>
        <w:t>Fairness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(VIC)</w:t>
      </w:r>
    </w:p>
    <w:p w14:paraId="59EF56D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(VIC)</w:t>
      </w:r>
    </w:p>
    <w:p w14:paraId="4DE3583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(VIC)</w:t>
      </w:r>
    </w:p>
    <w:p w14:paraId="25BAFA5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Cabinet</w:t>
      </w:r>
      <w:r>
        <w:rPr>
          <w:spacing w:val="-5"/>
        </w:rPr>
        <w:t xml:space="preserve"> </w:t>
      </w:r>
      <w:r>
        <w:t>(VIC)</w:t>
      </w:r>
    </w:p>
    <w:p w14:paraId="11237BD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(Commonwealth)</w:t>
      </w:r>
    </w:p>
    <w:p w14:paraId="195351A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Attorney-General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(NT)</w:t>
      </w:r>
    </w:p>
    <w:p w14:paraId="2C6F7BD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8"/>
      </w:pP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Veterans’</w:t>
      </w:r>
      <w:r>
        <w:rPr>
          <w:spacing w:val="-3"/>
        </w:rPr>
        <w:t xml:space="preserve"> </w:t>
      </w:r>
      <w:r>
        <w:t>Affairs</w:t>
      </w:r>
    </w:p>
    <w:p w14:paraId="4BEF6FC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6"/>
      </w:pPr>
      <w:r>
        <w:t>Disability</w:t>
      </w:r>
      <w:r>
        <w:rPr>
          <w:spacing w:val="-6"/>
        </w:rPr>
        <w:t xml:space="preserve"> </w:t>
      </w:r>
      <w:r>
        <w:t>Advocacy</w:t>
      </w:r>
      <w:r>
        <w:rPr>
          <w:spacing w:val="-5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Complaints</w:t>
      </w:r>
      <w:r>
        <w:rPr>
          <w:spacing w:val="-5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Australia</w:t>
      </w:r>
    </w:p>
    <w:p w14:paraId="3B9F07D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3"/>
      </w:pPr>
      <w:r>
        <w:t>Djirra</w:t>
      </w:r>
    </w:p>
    <w:p w14:paraId="5EFDB7C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2"/>
      </w:pPr>
      <w:r>
        <w:t>Doctors</w:t>
      </w:r>
      <w:r>
        <w:rPr>
          <w:spacing w:val="-8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Violence Against</w:t>
      </w:r>
      <w:r>
        <w:rPr>
          <w:spacing w:val="-3"/>
        </w:rPr>
        <w:t xml:space="preserve"> </w:t>
      </w:r>
      <w:r>
        <w:t>Women</w:t>
      </w:r>
    </w:p>
    <w:p w14:paraId="4680F96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Group</w:t>
      </w:r>
    </w:p>
    <w:p w14:paraId="5CEBEA2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Domestic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</w:p>
    <w:p w14:paraId="618209C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Affairs</w:t>
      </w:r>
    </w:p>
    <w:p w14:paraId="54BDA83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3"/>
      </w:pP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Assist</w:t>
      </w:r>
      <w:r>
        <w:rPr>
          <w:spacing w:val="-5"/>
        </w:rPr>
        <w:t xml:space="preserve"> </w:t>
      </w:r>
      <w:r>
        <w:t>(DVassist)</w:t>
      </w:r>
    </w:p>
    <w:p w14:paraId="0AEB94D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Crisis</w:t>
      </w:r>
      <w:r>
        <w:rPr>
          <w:spacing w:val="-4"/>
        </w:rPr>
        <w:t xml:space="preserve"> </w:t>
      </w:r>
      <w:r>
        <w:t>Service</w:t>
      </w:r>
    </w:p>
    <w:p w14:paraId="0ABA82F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Connect</w:t>
      </w:r>
    </w:p>
    <w:p w14:paraId="303EABF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</w:p>
    <w:p w14:paraId="6F58476C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28B8DD8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79"/>
      </w:pP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Wales</w:t>
      </w:r>
      <w:r>
        <w:rPr>
          <w:spacing w:val="-4"/>
        </w:rPr>
        <w:t xml:space="preserve"> </w:t>
      </w:r>
      <w:r>
        <w:t>(DVNSW)</w:t>
      </w:r>
    </w:p>
    <w:p w14:paraId="5716DE5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  <w:spacing w:before="82"/>
      </w:pPr>
      <w:r>
        <w:t>Domestic</w:t>
      </w:r>
      <w:r>
        <w:rPr>
          <w:spacing w:val="-7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Victoria</w:t>
      </w:r>
      <w:r>
        <w:rPr>
          <w:spacing w:val="-4"/>
        </w:rPr>
        <w:t xml:space="preserve"> </w:t>
      </w:r>
      <w:r>
        <w:t>(DVRCV)</w:t>
      </w:r>
    </w:p>
    <w:p w14:paraId="235D14E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Management</w:t>
      </w:r>
    </w:p>
    <w:p w14:paraId="44F71B6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0"/>
          <w:tab w:val="left" w:pos="1581"/>
        </w:tabs>
      </w:pP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Victoria</w:t>
      </w:r>
      <w:r>
        <w:rPr>
          <w:spacing w:val="-2"/>
        </w:rPr>
        <w:t xml:space="preserve"> </w:t>
      </w:r>
      <w:r>
        <w:t>(DV</w:t>
      </w:r>
      <w:r>
        <w:rPr>
          <w:spacing w:val="-7"/>
        </w:rPr>
        <w:t xml:space="preserve"> </w:t>
      </w:r>
      <w:r>
        <w:t>VIC)</w:t>
      </w:r>
    </w:p>
    <w:p w14:paraId="56E367E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Doris</w:t>
      </w:r>
      <w:r>
        <w:rPr>
          <w:spacing w:val="-8"/>
        </w:rPr>
        <w:t xml:space="preserve"> </w:t>
      </w:r>
      <w:r>
        <w:t>Women’s</w:t>
      </w:r>
      <w:r>
        <w:rPr>
          <w:spacing w:val="-3"/>
        </w:rPr>
        <w:t xml:space="preserve"> </w:t>
      </w:r>
      <w:r>
        <w:t>Refuge</w:t>
      </w:r>
      <w:r>
        <w:rPr>
          <w:spacing w:val="-1"/>
        </w:rPr>
        <w:t xml:space="preserve"> </w:t>
      </w:r>
      <w:r>
        <w:t>Inc</w:t>
      </w:r>
    </w:p>
    <w:p w14:paraId="6D16042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Drummond</w:t>
      </w:r>
      <w:r>
        <w:rPr>
          <w:spacing w:val="-2"/>
        </w:rPr>
        <w:t xml:space="preserve"> </w:t>
      </w:r>
      <w:r>
        <w:t>Street</w:t>
      </w:r>
    </w:p>
    <w:p w14:paraId="00AB047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Economic</w:t>
      </w:r>
      <w:r>
        <w:rPr>
          <w:spacing w:val="-6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NSW</w:t>
      </w:r>
    </w:p>
    <w:p w14:paraId="3BD74C6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Economic</w:t>
      </w:r>
      <w:r>
        <w:rPr>
          <w:spacing w:val="-5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Australia</w:t>
      </w:r>
    </w:p>
    <w:p w14:paraId="4D9BF3D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Education</w:t>
      </w:r>
      <w:r>
        <w:rPr>
          <w:spacing w:val="-6"/>
        </w:rPr>
        <w:t xml:space="preserve"> </w:t>
      </w:r>
      <w:r>
        <w:t>Directorate</w:t>
      </w:r>
    </w:p>
    <w:p w14:paraId="72E5BF1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Elizabeth Broderick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co.</w:t>
      </w:r>
    </w:p>
    <w:p w14:paraId="72E1B71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Embolden</w:t>
      </w:r>
      <w:r>
        <w:rPr>
          <w:spacing w:val="-2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Australia</w:t>
      </w:r>
    </w:p>
    <w:p w14:paraId="5839DB6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End</w:t>
      </w:r>
      <w:r>
        <w:rPr>
          <w:spacing w:val="-1"/>
        </w:rPr>
        <w:t xml:space="preserve"> </w:t>
      </w:r>
      <w:r>
        <w:t>Rape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</w:t>
      </w:r>
      <w:r>
        <w:rPr>
          <w:spacing w:val="-4"/>
        </w:rPr>
        <w:t xml:space="preserve"> </w:t>
      </w:r>
      <w:r>
        <w:t>Australia</w:t>
      </w:r>
    </w:p>
    <w:p w14:paraId="3EA3B7F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Energy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Ombudsman</w:t>
      </w:r>
      <w:r>
        <w:rPr>
          <w:spacing w:val="-2"/>
        </w:rPr>
        <w:t xml:space="preserve"> </w:t>
      </w:r>
      <w:r>
        <w:t>NSW</w:t>
      </w:r>
    </w:p>
    <w:p w14:paraId="29D66B7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Energy</w:t>
      </w:r>
      <w:r>
        <w:rPr>
          <w:spacing w:val="-5"/>
        </w:rPr>
        <w:t xml:space="preserve"> </w:t>
      </w:r>
      <w:r>
        <w:t>Australia</w:t>
      </w:r>
    </w:p>
    <w:p w14:paraId="21E6303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Engender</w:t>
      </w:r>
      <w:r>
        <w:rPr>
          <w:spacing w:val="-3"/>
        </w:rPr>
        <w:t xml:space="preserve"> </w:t>
      </w:r>
      <w:r>
        <w:t>Equality</w:t>
      </w:r>
    </w:p>
    <w:p w14:paraId="16D4825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Enlighten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Goodfellas</w:t>
      </w:r>
    </w:p>
    <w:p w14:paraId="71997E6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Equality</w:t>
      </w:r>
      <w:r>
        <w:rPr>
          <w:spacing w:val="-7"/>
        </w:rPr>
        <w:t xml:space="preserve"> </w:t>
      </w:r>
      <w:r>
        <w:t>Institute</w:t>
      </w:r>
    </w:p>
    <w:p w14:paraId="289308B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eSafeKids</w:t>
      </w:r>
    </w:p>
    <w:p w14:paraId="2BC313E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ESafety</w:t>
      </w:r>
      <w:r>
        <w:rPr>
          <w:spacing w:val="-5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team,</w:t>
      </w:r>
      <w:r>
        <w:rPr>
          <w:spacing w:val="-5"/>
        </w:rPr>
        <w:t xml:space="preserve"> </w:t>
      </w:r>
      <w:r>
        <w:t>ESafety</w:t>
      </w:r>
      <w:r>
        <w:rPr>
          <w:spacing w:val="-6"/>
        </w:rPr>
        <w:t xml:space="preserve"> </w:t>
      </w:r>
      <w:r>
        <w:t>Commissioner</w:t>
      </w:r>
    </w:p>
    <w:p w14:paraId="75DF453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Ethnic</w:t>
      </w:r>
      <w:r>
        <w:rPr>
          <w:spacing w:val="-4"/>
        </w:rPr>
        <w:t xml:space="preserve"> </w:t>
      </w:r>
      <w:r>
        <w:t>Communities’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</w:p>
    <w:p w14:paraId="116ED64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641"/>
        </w:tabs>
        <w:spacing w:before="127"/>
        <w:ind w:left="1641" w:hanging="631"/>
      </w:pPr>
      <w:r>
        <w:t>EveryMan</w:t>
      </w:r>
      <w:r>
        <w:rPr>
          <w:spacing w:val="-3"/>
        </w:rPr>
        <w:t xml:space="preserve"> </w:t>
      </w:r>
      <w:r>
        <w:t>Australia</w:t>
      </w:r>
    </w:p>
    <w:p w14:paraId="641E208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Fairfield</w:t>
      </w:r>
      <w:r>
        <w:rPr>
          <w:spacing w:val="-3"/>
        </w:rPr>
        <w:t xml:space="preserve"> </w:t>
      </w:r>
      <w:r>
        <w:t>Staying</w:t>
      </w:r>
      <w:r>
        <w:rPr>
          <w:spacing w:val="-7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Leaving</w:t>
      </w:r>
      <w:r>
        <w:rPr>
          <w:spacing w:val="-7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</w:t>
      </w:r>
    </w:p>
    <w:p w14:paraId="72D3B01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Family</w:t>
      </w:r>
      <w:r>
        <w:rPr>
          <w:spacing w:val="-4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Court</w:t>
      </w:r>
    </w:p>
    <w:p w14:paraId="3E18422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Family</w:t>
      </w:r>
      <w:r>
        <w:rPr>
          <w:spacing w:val="-4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Australia</w:t>
      </w:r>
    </w:p>
    <w:p w14:paraId="43AE57C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Family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 Veterans’</w:t>
      </w:r>
      <w:r>
        <w:rPr>
          <w:spacing w:val="-12"/>
        </w:rPr>
        <w:t xml:space="preserve"> </w:t>
      </w:r>
      <w:r>
        <w:t>Affair</w:t>
      </w:r>
    </w:p>
    <w:p w14:paraId="126AABC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Family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Service,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Veterans’</w:t>
      </w:r>
      <w:r>
        <w:rPr>
          <w:spacing w:val="-1"/>
        </w:rPr>
        <w:t xml:space="preserve"> </w:t>
      </w:r>
      <w:r>
        <w:t>Affairs</w:t>
      </w:r>
    </w:p>
    <w:p w14:paraId="214C275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Family</w:t>
      </w:r>
      <w:r>
        <w:rPr>
          <w:spacing w:val="-6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Command,</w:t>
      </w:r>
      <w:r>
        <w:rPr>
          <w:spacing w:val="-6"/>
        </w:rPr>
        <w:t xml:space="preserve"> </w:t>
      </w:r>
      <w:r>
        <w:t>Victoria</w:t>
      </w:r>
      <w:r>
        <w:rPr>
          <w:spacing w:val="-3"/>
        </w:rPr>
        <w:t xml:space="preserve"> </w:t>
      </w:r>
      <w:r>
        <w:t>Police</w:t>
      </w:r>
    </w:p>
    <w:p w14:paraId="018E03B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Family</w:t>
      </w:r>
      <w:r>
        <w:rPr>
          <w:spacing w:val="-4"/>
        </w:rPr>
        <w:t xml:space="preserve"> </w:t>
      </w:r>
      <w:r>
        <w:t>Violence Psychiatry</w:t>
      </w:r>
      <w:r>
        <w:rPr>
          <w:spacing w:val="-5"/>
        </w:rPr>
        <w:t xml:space="preserve"> </w:t>
      </w:r>
      <w:r>
        <w:t>Network</w:t>
      </w:r>
    </w:p>
    <w:p w14:paraId="4031EF9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Federation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Victoria</w:t>
      </w:r>
    </w:p>
    <w:p w14:paraId="56C0E80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Federation</w:t>
      </w:r>
      <w:r>
        <w:rPr>
          <w:spacing w:val="-4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Australia</w:t>
      </w:r>
    </w:p>
    <w:p w14:paraId="4191D24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Finding</w:t>
      </w:r>
      <w:r>
        <w:rPr>
          <w:spacing w:val="-3"/>
        </w:rPr>
        <w:t xml:space="preserve"> </w:t>
      </w:r>
      <w:r>
        <w:t>Safety</w:t>
      </w:r>
    </w:p>
    <w:p w14:paraId="123D763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Flinders</w:t>
      </w:r>
      <w:r>
        <w:rPr>
          <w:spacing w:val="-6"/>
        </w:rPr>
        <w:t xml:space="preserve"> </w:t>
      </w:r>
      <w:r>
        <w:t>University</w:t>
      </w:r>
    </w:p>
    <w:p w14:paraId="5AECF63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Former</w:t>
      </w:r>
      <w:r>
        <w:rPr>
          <w:spacing w:val="-4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Territory</w:t>
      </w:r>
      <w:r>
        <w:rPr>
          <w:spacing w:val="-4"/>
        </w:rPr>
        <w:t xml:space="preserve"> </w:t>
      </w:r>
      <w:r>
        <w:t>Families</w:t>
      </w:r>
    </w:p>
    <w:p w14:paraId="4FADAA5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Galiwinku</w:t>
      </w:r>
      <w:r>
        <w:rPr>
          <w:spacing w:val="-5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Space</w:t>
      </w:r>
    </w:p>
    <w:p w14:paraId="546BAA3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Gender</w:t>
      </w:r>
      <w:r>
        <w:rPr>
          <w:spacing w:val="-3"/>
        </w:rPr>
        <w:t xml:space="preserve"> </w:t>
      </w:r>
      <w:r>
        <w:t>Consortium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Flinders</w:t>
      </w:r>
      <w:r>
        <w:rPr>
          <w:spacing w:val="-5"/>
        </w:rPr>
        <w:t xml:space="preserve"> </w:t>
      </w:r>
      <w:r>
        <w:t>University</w:t>
      </w:r>
    </w:p>
    <w:p w14:paraId="416DA9B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6"/>
      </w:pPr>
      <w:r>
        <w:t>Gippsland</w:t>
      </w:r>
      <w:r>
        <w:rPr>
          <w:spacing w:val="-4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Alliance,</w:t>
      </w:r>
      <w:r>
        <w:rPr>
          <w:spacing w:val="-7"/>
        </w:rPr>
        <w:t xml:space="preserve"> </w:t>
      </w:r>
      <w:r>
        <w:t>Gippsland</w:t>
      </w:r>
      <w:r>
        <w:rPr>
          <w:spacing w:val="-3"/>
        </w:rPr>
        <w:t xml:space="preserve"> </w:t>
      </w:r>
      <w:r>
        <w:t>Women’s</w:t>
      </w:r>
      <w:r>
        <w:rPr>
          <w:spacing w:val="-7"/>
        </w:rPr>
        <w:t xml:space="preserve"> </w:t>
      </w:r>
      <w:r>
        <w:t>Health</w:t>
      </w:r>
    </w:p>
    <w:p w14:paraId="2714B1F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Good</w:t>
      </w:r>
      <w:r>
        <w:rPr>
          <w:spacing w:val="-3"/>
        </w:rPr>
        <w:t xml:space="preserve"> </w:t>
      </w:r>
      <w:r>
        <w:t>Shepherd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Zealand</w:t>
      </w:r>
    </w:p>
    <w:p w14:paraId="5FFD0EF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Government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Western Australia</w:t>
      </w:r>
    </w:p>
    <w:p w14:paraId="0A336A8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Greens</w:t>
      </w:r>
      <w:r>
        <w:rPr>
          <w:spacing w:val="-5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</w:t>
      </w:r>
    </w:p>
    <w:p w14:paraId="718A863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Griffith</w:t>
      </w:r>
      <w:r>
        <w:rPr>
          <w:spacing w:val="-6"/>
        </w:rPr>
        <w:t xml:space="preserve"> </w:t>
      </w:r>
      <w:r>
        <w:t>University</w:t>
      </w:r>
    </w:p>
    <w:p w14:paraId="6A4D0A7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Harmony</w:t>
      </w:r>
      <w:r>
        <w:rPr>
          <w:spacing w:val="-5"/>
        </w:rPr>
        <w:t xml:space="preserve"> </w:t>
      </w:r>
      <w:r>
        <w:t>Alliance:</w:t>
      </w:r>
      <w:r>
        <w:rPr>
          <w:spacing w:val="-5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Refugee</w:t>
      </w:r>
      <w:r>
        <w:rPr>
          <w:spacing w:val="-1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Change</w:t>
      </w:r>
    </w:p>
    <w:p w14:paraId="28980A9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Health</w:t>
      </w:r>
      <w:r>
        <w:rPr>
          <w:spacing w:val="-3"/>
        </w:rPr>
        <w:t xml:space="preserve"> </w:t>
      </w:r>
      <w:r>
        <w:t>Justice</w:t>
      </w:r>
      <w:r>
        <w:rPr>
          <w:spacing w:val="-6"/>
        </w:rPr>
        <w:t xml:space="preserve"> </w:t>
      </w:r>
      <w:r>
        <w:t>Australia</w:t>
      </w:r>
    </w:p>
    <w:p w14:paraId="6BDB30F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Health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</w:p>
    <w:p w14:paraId="52F3A74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Homelessness</w:t>
      </w:r>
      <w:r>
        <w:rPr>
          <w:spacing w:val="-5"/>
        </w:rPr>
        <w:t xml:space="preserve"> </w:t>
      </w:r>
      <w:r>
        <w:t>Australia,</w:t>
      </w:r>
      <w:r>
        <w:rPr>
          <w:spacing w:val="-5"/>
        </w:rPr>
        <w:t xml:space="preserve"> </w:t>
      </w:r>
      <w:r>
        <w:t>Everybody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Home</w:t>
      </w:r>
    </w:p>
    <w:p w14:paraId="6865971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HOPE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Services</w:t>
      </w:r>
    </w:p>
    <w:p w14:paraId="1C61A1E6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688CC0E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9"/>
      </w:pPr>
      <w:r>
        <w:t>Illawarra</w:t>
      </w:r>
      <w:r>
        <w:rPr>
          <w:spacing w:val="-4"/>
        </w:rPr>
        <w:t xml:space="preserve"> </w:t>
      </w:r>
      <w:r>
        <w:t>Women's</w:t>
      </w:r>
      <w:r>
        <w:rPr>
          <w:spacing w:val="-3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Centre</w:t>
      </w:r>
    </w:p>
    <w:p w14:paraId="7AD161A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Inclusion</w:t>
      </w:r>
      <w:r>
        <w:rPr>
          <w:spacing w:val="-5"/>
        </w:rPr>
        <w:t xml:space="preserve"> </w:t>
      </w:r>
      <w:r>
        <w:t>and Social</w:t>
      </w:r>
      <w:r>
        <w:rPr>
          <w:spacing w:val="-4"/>
        </w:rPr>
        <w:t xml:space="preserve"> </w:t>
      </w:r>
      <w:r>
        <w:t>Policy</w:t>
      </w:r>
    </w:p>
    <w:p w14:paraId="4D9BB6D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Inclusion</w:t>
      </w:r>
      <w:r>
        <w:rPr>
          <w:spacing w:val="-5"/>
        </w:rPr>
        <w:t xml:space="preserve"> </w:t>
      </w:r>
      <w:r>
        <w:t>Australia</w:t>
      </w:r>
    </w:p>
    <w:p w14:paraId="69C2C72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Indigenous</w:t>
      </w:r>
      <w:r>
        <w:rPr>
          <w:spacing w:val="-7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Queensland</w:t>
      </w:r>
    </w:p>
    <w:p w14:paraId="705EE39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IndigenousX</w:t>
      </w:r>
    </w:p>
    <w:p w14:paraId="034E933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Innovation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Reform</w:t>
      </w:r>
    </w:p>
    <w:p w14:paraId="7873749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Intellectual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Service</w:t>
      </w:r>
    </w:p>
    <w:p w14:paraId="004C67C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Intersex</w:t>
      </w:r>
      <w:r>
        <w:rPr>
          <w:spacing w:val="-5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Australia</w:t>
      </w:r>
    </w:p>
    <w:p w14:paraId="0E35FA3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InTouch</w:t>
      </w:r>
      <w:r>
        <w:rPr>
          <w:spacing w:val="-3"/>
        </w:rPr>
        <w:t xml:space="preserve"> </w:t>
      </w:r>
      <w:r>
        <w:t>Multicultural</w:t>
      </w:r>
      <w:r>
        <w:rPr>
          <w:spacing w:val="-6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Violence</w:t>
      </w:r>
    </w:p>
    <w:p w14:paraId="47CCB6F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Jesuit</w:t>
      </w:r>
      <w:r>
        <w:rPr>
          <w:spacing w:val="-6"/>
        </w:rPr>
        <w:t xml:space="preserve"> </w:t>
      </w:r>
      <w:r>
        <w:t>Refugee</w:t>
      </w:r>
      <w:r>
        <w:rPr>
          <w:spacing w:val="-1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Australia</w:t>
      </w:r>
    </w:p>
    <w:p w14:paraId="1393352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Jesuit</w:t>
      </w:r>
      <w:r>
        <w:rPr>
          <w:spacing w:val="-3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</w:p>
    <w:p w14:paraId="116A803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Justice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Wales</w:t>
      </w:r>
    </w:p>
    <w:p w14:paraId="3DC5AB8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Katherine</w:t>
      </w:r>
      <w:r>
        <w:rPr>
          <w:spacing w:val="-3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</w:p>
    <w:p w14:paraId="635222F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LaTrobe</w:t>
      </w:r>
      <w:r>
        <w:rPr>
          <w:spacing w:val="-5"/>
        </w:rPr>
        <w:t xml:space="preserve"> </w:t>
      </w:r>
      <w:r>
        <w:t>University</w:t>
      </w:r>
    </w:p>
    <w:p w14:paraId="6113940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Launceston</w:t>
      </w:r>
      <w:r>
        <w:rPr>
          <w:spacing w:val="-5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Shelter</w:t>
      </w:r>
    </w:p>
    <w:p w14:paraId="4721A80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LBQTIQA+</w:t>
      </w:r>
      <w:r>
        <w:rPr>
          <w:spacing w:val="-4"/>
        </w:rPr>
        <w:t xml:space="preserve"> </w:t>
      </w:r>
      <w:r>
        <w:t>Health</w:t>
      </w:r>
    </w:p>
    <w:p w14:paraId="7138013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Legal</w:t>
      </w:r>
      <w:r>
        <w:rPr>
          <w:spacing w:val="-4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Territory</w:t>
      </w:r>
    </w:p>
    <w:p w14:paraId="0C9276D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Legal</w:t>
      </w:r>
      <w:r>
        <w:rPr>
          <w:spacing w:val="-3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South Wales</w:t>
      </w:r>
    </w:p>
    <w:p w14:paraId="69E4E47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Legal</w:t>
      </w:r>
      <w:r>
        <w:rPr>
          <w:spacing w:val="-5"/>
        </w:rPr>
        <w:t xml:space="preserve"> </w:t>
      </w:r>
      <w:r>
        <w:t>Aid</w:t>
      </w:r>
      <w:r>
        <w:rPr>
          <w:spacing w:val="-7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</w:t>
      </w:r>
    </w:p>
    <w:p w14:paraId="0D1CF64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LGBTIQ+</w:t>
      </w:r>
      <w:r>
        <w:rPr>
          <w:spacing w:val="-4"/>
        </w:rPr>
        <w:t xml:space="preserve"> </w:t>
      </w:r>
      <w:r>
        <w:t>Ministerial</w:t>
      </w:r>
      <w:r>
        <w:rPr>
          <w:spacing w:val="-4"/>
        </w:rPr>
        <w:t xml:space="preserve"> </w:t>
      </w:r>
      <w:r>
        <w:t>Advisory</w:t>
      </w:r>
      <w:r>
        <w:rPr>
          <w:spacing w:val="-6"/>
        </w:rPr>
        <w:t xml:space="preserve"> </w:t>
      </w:r>
      <w:r>
        <w:t>Council,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Crisis</w:t>
      </w:r>
      <w:r>
        <w:rPr>
          <w:spacing w:val="-4"/>
        </w:rPr>
        <w:t xml:space="preserve"> </w:t>
      </w:r>
      <w:r>
        <w:t>Service</w:t>
      </w:r>
    </w:p>
    <w:p w14:paraId="2B20EE3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LGBTQ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Foundation</w:t>
      </w:r>
    </w:p>
    <w:p w14:paraId="295F877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127"/>
      </w:pPr>
      <w:r>
        <w:t>Local</w:t>
      </w:r>
      <w:r>
        <w:rPr>
          <w:spacing w:val="-3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Tasmania</w:t>
      </w:r>
    </w:p>
    <w:p w14:paraId="50DC2DF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Lucy</w:t>
      </w:r>
      <w:r>
        <w:rPr>
          <w:spacing w:val="-2"/>
        </w:rPr>
        <w:t xml:space="preserve"> </w:t>
      </w:r>
      <w:r>
        <w:t>Saw</w:t>
      </w:r>
    </w:p>
    <w:p w14:paraId="29DBC80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Macquarie</w:t>
      </w:r>
      <w:r>
        <w:rPr>
          <w:spacing w:val="-3"/>
        </w:rPr>
        <w:t xml:space="preserve"> </w:t>
      </w:r>
      <w:r>
        <w:t>University</w:t>
      </w:r>
    </w:p>
    <w:p w14:paraId="6F966F7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Magenta</w:t>
      </w:r>
    </w:p>
    <w:p w14:paraId="793F12C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Mallee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Services</w:t>
      </w:r>
    </w:p>
    <w:p w14:paraId="03C0418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3"/>
      </w:pPr>
      <w:r>
        <w:t>Marninwarntikura</w:t>
      </w:r>
      <w:r>
        <w:rPr>
          <w:spacing w:val="-5"/>
        </w:rPr>
        <w:t xml:space="preserve"> </w:t>
      </w:r>
      <w:r>
        <w:t>Women’s</w:t>
      </w:r>
      <w:r>
        <w:rPr>
          <w:spacing w:val="-7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Centre</w:t>
      </w:r>
    </w:p>
    <w:p w14:paraId="019E747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Marumali</w:t>
      </w:r>
      <w:r>
        <w:rPr>
          <w:spacing w:val="-5"/>
        </w:rPr>
        <w:t xml:space="preserve"> </w:t>
      </w:r>
      <w:r>
        <w:t>Consultations</w:t>
      </w:r>
    </w:p>
    <w:p w14:paraId="36E5E6D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Melaleuca</w:t>
      </w:r>
      <w:r>
        <w:rPr>
          <w:spacing w:val="-3"/>
        </w:rPr>
        <w:t xml:space="preserve"> </w:t>
      </w:r>
      <w:r>
        <w:t>Refugee</w:t>
      </w:r>
      <w:r>
        <w:rPr>
          <w:spacing w:val="-4"/>
        </w:rPr>
        <w:t xml:space="preserve"> </w:t>
      </w:r>
      <w:r>
        <w:t>Centre</w:t>
      </w:r>
    </w:p>
    <w:p w14:paraId="2CD4E2F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Melbourne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Alliance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Children</w:t>
      </w:r>
    </w:p>
    <w:p w14:paraId="7E146A3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Men’s</w:t>
      </w:r>
      <w:r>
        <w:rPr>
          <w:spacing w:val="-4"/>
        </w:rPr>
        <w:t xml:space="preserve"> </w:t>
      </w:r>
      <w:r>
        <w:t>Resources</w:t>
      </w:r>
      <w:r>
        <w:rPr>
          <w:spacing w:val="-15"/>
        </w:rPr>
        <w:t xml:space="preserve"> </w:t>
      </w:r>
      <w:r>
        <w:t>Tasmania</w:t>
      </w:r>
    </w:p>
    <w:p w14:paraId="703B67D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Micah</w:t>
      </w:r>
      <w:r>
        <w:rPr>
          <w:spacing w:val="-2"/>
        </w:rPr>
        <w:t xml:space="preserve"> </w:t>
      </w:r>
      <w:r>
        <w:t>Projects,</w:t>
      </w:r>
      <w:r>
        <w:rPr>
          <w:spacing w:val="-6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Prevention</w:t>
      </w:r>
      <w:r>
        <w:rPr>
          <w:spacing w:val="-8"/>
        </w:rPr>
        <w:t xml:space="preserve"> </w:t>
      </w:r>
      <w:r>
        <w:t>Council</w:t>
      </w:r>
    </w:p>
    <w:p w14:paraId="320B953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Migrant</w:t>
      </w:r>
      <w:r>
        <w:rPr>
          <w:spacing w:val="-7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Tasmania</w:t>
      </w:r>
    </w:p>
    <w:p w14:paraId="016877C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Migrant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(WSSSA)</w:t>
      </w:r>
    </w:p>
    <w:p w14:paraId="1FC7355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3"/>
      </w:pPr>
      <w:r>
        <w:t>Mission</w:t>
      </w:r>
      <w:r>
        <w:rPr>
          <w:spacing w:val="-3"/>
        </w:rPr>
        <w:t xml:space="preserve"> </w:t>
      </w:r>
      <w:r>
        <w:t>Australia</w:t>
      </w:r>
    </w:p>
    <w:p w14:paraId="3855A7E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6"/>
      </w:pPr>
      <w:r>
        <w:t>Mudgin-Gal</w:t>
      </w:r>
      <w:r>
        <w:rPr>
          <w:spacing w:val="-6"/>
        </w:rPr>
        <w:t xml:space="preserve"> </w:t>
      </w:r>
      <w:r>
        <w:t>Aboriginal</w:t>
      </w:r>
      <w:r>
        <w:rPr>
          <w:spacing w:val="-6"/>
        </w:rPr>
        <w:t xml:space="preserve"> </w:t>
      </w:r>
      <w:r>
        <w:t>Corporation</w:t>
      </w:r>
      <w:r>
        <w:rPr>
          <w:spacing w:val="-4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Centre</w:t>
      </w:r>
    </w:p>
    <w:p w14:paraId="49179D8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Multicultural</w:t>
      </w:r>
      <w:r>
        <w:rPr>
          <w:spacing w:val="-5"/>
        </w:rPr>
        <w:t xml:space="preserve"> </w:t>
      </w:r>
      <w:r>
        <w:t>Australia</w:t>
      </w:r>
    </w:p>
    <w:p w14:paraId="2A031A3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Multicultural</w:t>
      </w:r>
      <w:r>
        <w:rPr>
          <w:spacing w:val="-5"/>
        </w:rPr>
        <w:t xml:space="preserve"> </w:t>
      </w:r>
      <w:r>
        <w:t>Hub</w:t>
      </w:r>
      <w:r>
        <w:rPr>
          <w:spacing w:val="-4"/>
        </w:rPr>
        <w:t xml:space="preserve"> </w:t>
      </w:r>
      <w:r>
        <w:t>Canberra</w:t>
      </w:r>
    </w:p>
    <w:p w14:paraId="54115F1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Mura</w:t>
      </w:r>
      <w:r>
        <w:rPr>
          <w:spacing w:val="-2"/>
        </w:rPr>
        <w:t xml:space="preserve"> </w:t>
      </w:r>
      <w:r>
        <w:t>Kosker</w:t>
      </w:r>
      <w:r>
        <w:rPr>
          <w:spacing w:val="-2"/>
        </w:rPr>
        <w:t xml:space="preserve"> </w:t>
      </w:r>
      <w:r>
        <w:t>Sorority</w:t>
      </w:r>
      <w:r>
        <w:rPr>
          <w:spacing w:val="-6"/>
        </w:rPr>
        <w:t xml:space="preserve"> </w:t>
      </w:r>
      <w:r>
        <w:t>Inc</w:t>
      </w:r>
    </w:p>
    <w:p w14:paraId="397A98A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Muslim</w:t>
      </w:r>
      <w:r>
        <w:rPr>
          <w:spacing w:val="-4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Australia</w:t>
      </w:r>
    </w:p>
    <w:p w14:paraId="2F40071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National</w:t>
      </w:r>
      <w:r>
        <w:rPr>
          <w:spacing w:val="-5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Torres</w:t>
      </w:r>
      <w:r>
        <w:rPr>
          <w:spacing w:val="-6"/>
        </w:rPr>
        <w:t xml:space="preserve"> </w:t>
      </w:r>
      <w:r>
        <w:t>Strait</w:t>
      </w:r>
      <w:r>
        <w:rPr>
          <w:spacing w:val="-6"/>
        </w:rPr>
        <w:t xml:space="preserve"> </w:t>
      </w:r>
      <w:r>
        <w:t>Islander</w:t>
      </w:r>
      <w:r>
        <w:rPr>
          <w:spacing w:val="-4"/>
        </w:rPr>
        <w:t xml:space="preserve"> </w:t>
      </w:r>
      <w:r>
        <w:t>Women's</w:t>
      </w:r>
      <w:r>
        <w:rPr>
          <w:spacing w:val="-7"/>
        </w:rPr>
        <w:t xml:space="preserve"> </w:t>
      </w:r>
      <w:r>
        <w:t>Alliance</w:t>
      </w:r>
    </w:p>
    <w:p w14:paraId="465C692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National</w:t>
      </w:r>
      <w:r>
        <w:rPr>
          <w:spacing w:val="-4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(NASASV)</w:t>
      </w:r>
    </w:p>
    <w:p w14:paraId="6239C8D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National</w:t>
      </w:r>
      <w:r>
        <w:rPr>
          <w:spacing w:val="-5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Statistics,</w:t>
      </w:r>
      <w:r>
        <w:rPr>
          <w:spacing w:val="-6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Statistics</w:t>
      </w:r>
    </w:p>
    <w:p w14:paraId="5DD9CBB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National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Mothers</w:t>
      </w:r>
    </w:p>
    <w:p w14:paraId="076A45B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National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Forum</w:t>
      </w:r>
    </w:p>
    <w:p w14:paraId="13014377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3285F8B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9"/>
      </w:pPr>
      <w:r>
        <w:t>National</w:t>
      </w:r>
      <w:r>
        <w:rPr>
          <w:spacing w:val="-6"/>
        </w:rPr>
        <w:t xml:space="preserve"> </w:t>
      </w:r>
      <w:r>
        <w:t>Indigenous</w:t>
      </w:r>
      <w:r>
        <w:rPr>
          <w:spacing w:val="-6"/>
        </w:rPr>
        <w:t xml:space="preserve"> </w:t>
      </w:r>
      <w:r>
        <w:t>Australians</w:t>
      </w:r>
      <w:r>
        <w:rPr>
          <w:spacing w:val="-6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(NIAA)</w:t>
      </w:r>
    </w:p>
    <w:p w14:paraId="58A4093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National</w:t>
      </w:r>
      <w:r>
        <w:rPr>
          <w:spacing w:val="-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Aid</w:t>
      </w:r>
    </w:p>
    <w:p w14:paraId="2802FA7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National</w:t>
      </w:r>
      <w:r>
        <w:rPr>
          <w:spacing w:val="-5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Commission</w:t>
      </w:r>
    </w:p>
    <w:p w14:paraId="154FA5D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Wales</w:t>
      </w:r>
      <w:r>
        <w:rPr>
          <w:spacing w:val="-5"/>
        </w:rPr>
        <w:t xml:space="preserve"> </w:t>
      </w:r>
      <w:r>
        <w:t>Bureau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and Research</w:t>
      </w:r>
    </w:p>
    <w:p w14:paraId="2B9AC1B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New</w:t>
      </w:r>
      <w:r>
        <w:rPr>
          <w:spacing w:val="-3"/>
        </w:rPr>
        <w:t xml:space="preserve"> </w:t>
      </w:r>
      <w:r>
        <w:t>South Wales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Justice</w:t>
      </w:r>
    </w:p>
    <w:p w14:paraId="6B06465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Wales</w:t>
      </w:r>
      <w:r>
        <w:rPr>
          <w:spacing w:val="-4"/>
        </w:rPr>
        <w:t xml:space="preserve"> </w:t>
      </w:r>
      <w:r>
        <w:t>Health</w:t>
      </w:r>
    </w:p>
    <w:p w14:paraId="6AC4A48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New</w:t>
      </w:r>
      <w:r>
        <w:rPr>
          <w:spacing w:val="-6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Wales</w:t>
      </w:r>
      <w:r>
        <w:rPr>
          <w:spacing w:val="-3"/>
        </w:rPr>
        <w:t xml:space="preserve"> </w:t>
      </w:r>
      <w:r>
        <w:t>Police</w:t>
      </w:r>
    </w:p>
    <w:p w14:paraId="14E7FEA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Newman</w:t>
      </w:r>
      <w:r>
        <w:rPr>
          <w:spacing w:val="-6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Refuge</w:t>
      </w:r>
    </w:p>
    <w:p w14:paraId="2320DDA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Ngaanyatjarra</w:t>
      </w:r>
      <w:r>
        <w:rPr>
          <w:spacing w:val="-5"/>
        </w:rPr>
        <w:t xml:space="preserve"> </w:t>
      </w:r>
      <w:r>
        <w:t>Pitjantjatjara</w:t>
      </w:r>
      <w:r>
        <w:rPr>
          <w:spacing w:val="-4"/>
        </w:rPr>
        <w:t xml:space="preserve"> </w:t>
      </w:r>
      <w:r>
        <w:t>Yankunytjatjara</w:t>
      </w:r>
      <w:r>
        <w:rPr>
          <w:spacing w:val="-4"/>
        </w:rPr>
        <w:t xml:space="preserve"> </w:t>
      </w:r>
      <w:r>
        <w:t>(NYP)</w:t>
      </w:r>
      <w:r>
        <w:rPr>
          <w:spacing w:val="-10"/>
        </w:rPr>
        <w:t xml:space="preserve"> </w:t>
      </w:r>
      <w:r>
        <w:t>Women’s</w:t>
      </w:r>
      <w:r>
        <w:rPr>
          <w:spacing w:val="-2"/>
        </w:rPr>
        <w:t xml:space="preserve"> </w:t>
      </w:r>
      <w:r>
        <w:t>Council</w:t>
      </w:r>
    </w:p>
    <w:p w14:paraId="3EE5189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No to</w:t>
      </w:r>
      <w:r>
        <w:rPr>
          <w:spacing w:val="-5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(NTV)</w:t>
      </w:r>
    </w:p>
    <w:p w14:paraId="75EDB53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North</w:t>
      </w:r>
      <w:r>
        <w:rPr>
          <w:spacing w:val="-3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Aboriginal Family</w:t>
      </w:r>
      <w:r>
        <w:rPr>
          <w:spacing w:val="-6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Service</w:t>
      </w:r>
    </w:p>
    <w:p w14:paraId="3B4E070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North</w:t>
      </w:r>
      <w:r>
        <w:rPr>
          <w:spacing w:val="-3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Agency</w:t>
      </w:r>
    </w:p>
    <w:p w14:paraId="3B71522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North</w:t>
      </w:r>
      <w:r>
        <w:rPr>
          <w:spacing w:val="-8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Melbourne</w:t>
      </w:r>
      <w:r>
        <w:rPr>
          <w:spacing w:val="1"/>
        </w:rPr>
        <w:t xml:space="preserve"> </w:t>
      </w:r>
      <w:r>
        <w:t>Hospital</w:t>
      </w:r>
    </w:p>
    <w:p w14:paraId="056A0A4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Northern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(NCASA)</w:t>
      </w:r>
    </w:p>
    <w:p w14:paraId="5019D4C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Northern</w:t>
      </w:r>
      <w:r>
        <w:rPr>
          <w:spacing w:val="-3"/>
        </w:rPr>
        <w:t xml:space="preserve"> </w:t>
      </w:r>
      <w:r>
        <w:t>Settlement</w:t>
      </w:r>
      <w:r>
        <w:rPr>
          <w:spacing w:val="-7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Limited</w:t>
      </w:r>
    </w:p>
    <w:p w14:paraId="0A05E2D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rPr>
          <w:spacing w:val="-1"/>
        </w:rPr>
        <w:t>Northern</w:t>
      </w:r>
      <w:r>
        <w:rPr>
          <w:spacing w:val="1"/>
        </w:rPr>
        <w:t xml:space="preserve"> </w:t>
      </w:r>
      <w:r>
        <w:rPr>
          <w:spacing w:val="-1"/>
        </w:rPr>
        <w:t>Suburbs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Legal</w:t>
      </w:r>
      <w:r>
        <w:rPr>
          <w:spacing w:val="-20"/>
        </w:rPr>
        <w:t xml:space="preserve"> </w:t>
      </w:r>
      <w:r>
        <w:t>Centre</w:t>
      </w:r>
    </w:p>
    <w:p w14:paraId="1EDB28B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rPr>
          <w:spacing w:val="-1"/>
        </w:rPr>
        <w:t>Northern</w:t>
      </w:r>
      <w:r>
        <w:rPr>
          <w:spacing w:val="2"/>
        </w:rPr>
        <w:t xml:space="preserve"> </w:t>
      </w:r>
      <w:r>
        <w:rPr>
          <w:spacing w:val="-1"/>
        </w:rPr>
        <w:t>Territory Council</w:t>
      </w:r>
      <w:r>
        <w:t xml:space="preserve"> of</w:t>
      </w:r>
      <w:r>
        <w:rPr>
          <w:spacing w:val="-1"/>
        </w:rPr>
        <w:t xml:space="preserve"> </w:t>
      </w:r>
      <w:r>
        <w:t>Social</w:t>
      </w:r>
      <w:r>
        <w:rPr>
          <w:spacing w:val="-19"/>
        </w:rPr>
        <w:t xml:space="preserve"> </w:t>
      </w:r>
      <w:r>
        <w:t>Service</w:t>
      </w:r>
    </w:p>
    <w:p w14:paraId="58B4F40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Northern</w:t>
      </w:r>
      <w:r>
        <w:rPr>
          <w:spacing w:val="-4"/>
        </w:rPr>
        <w:t xml:space="preserve"> </w:t>
      </w:r>
      <w:r>
        <w:t>Territory</w:t>
      </w:r>
      <w:r>
        <w:rPr>
          <w:spacing w:val="-6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Commission</w:t>
      </w:r>
    </w:p>
    <w:p w14:paraId="31038A3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Northern</w:t>
      </w:r>
      <w:r>
        <w:rPr>
          <w:spacing w:val="-2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Women’s</w:t>
      </w:r>
      <w:r>
        <w:rPr>
          <w:spacing w:val="-3"/>
        </w:rPr>
        <w:t xml:space="preserve"> </w:t>
      </w:r>
      <w:r>
        <w:t>Centre</w:t>
      </w:r>
    </w:p>
    <w:p w14:paraId="6FD929C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rPr>
          <w:spacing w:val="-2"/>
        </w:rPr>
        <w:t>Office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Women</w:t>
      </w:r>
      <w:r>
        <w:t xml:space="preserve"> </w:t>
      </w:r>
      <w:r>
        <w:rPr>
          <w:spacing w:val="-2"/>
        </w:rPr>
        <w:t>(OFW),</w:t>
      </w:r>
      <w:r>
        <w:rPr>
          <w:spacing w:val="-13"/>
        </w:rPr>
        <w:t xml:space="preserve"> </w:t>
      </w:r>
      <w:r>
        <w:rPr>
          <w:spacing w:val="-2"/>
        </w:rPr>
        <w:t>South</w:t>
      </w:r>
      <w:r>
        <w:rPr>
          <w:spacing w:val="-9"/>
        </w:rPr>
        <w:t xml:space="preserve"> </w:t>
      </w:r>
      <w:r>
        <w:rPr>
          <w:spacing w:val="-1"/>
        </w:rPr>
        <w:t>Australia</w:t>
      </w:r>
    </w:p>
    <w:p w14:paraId="7923B48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Office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(OFW),</w:t>
      </w:r>
      <w:r>
        <w:rPr>
          <w:spacing w:val="-5"/>
        </w:rPr>
        <w:t xml:space="preserve"> </w:t>
      </w:r>
      <w:r>
        <w:t>Victoria</w:t>
      </w:r>
    </w:p>
    <w:p w14:paraId="69D213D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Domestic,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Reduction</w:t>
      </w:r>
    </w:p>
    <w:p w14:paraId="3B4FBC6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LGBTIQ+</w:t>
      </w:r>
      <w:r>
        <w:rPr>
          <w:spacing w:val="-2"/>
        </w:rPr>
        <w:t xml:space="preserve"> </w:t>
      </w:r>
      <w:r>
        <w:t>Affairs,</w:t>
      </w:r>
      <w:r>
        <w:rPr>
          <w:spacing w:val="-5"/>
        </w:rPr>
        <w:t xml:space="preserve"> </w:t>
      </w:r>
      <w:r>
        <w:t>Treasury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Economic</w:t>
      </w:r>
      <w:r>
        <w:rPr>
          <w:spacing w:val="-9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ACT</w:t>
      </w:r>
    </w:p>
    <w:p w14:paraId="7CFB961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641"/>
        </w:tabs>
        <w:spacing w:before="127"/>
        <w:ind w:left="1641" w:hanging="631"/>
      </w:pP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</w:p>
    <w:p w14:paraId="5AB9753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Coordinator-General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Safety</w:t>
      </w:r>
    </w:p>
    <w:p w14:paraId="17D3049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eSafety</w:t>
      </w:r>
      <w:r>
        <w:rPr>
          <w:spacing w:val="-6"/>
        </w:rPr>
        <w:t xml:space="preserve"> </w:t>
      </w:r>
      <w:r>
        <w:t>Commissioner</w:t>
      </w:r>
    </w:p>
    <w:p w14:paraId="156307F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Older</w:t>
      </w:r>
      <w:r>
        <w:rPr>
          <w:spacing w:val="-5"/>
        </w:rPr>
        <w:t xml:space="preserve"> </w:t>
      </w:r>
      <w:r>
        <w:t>Women's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Wales</w:t>
      </w:r>
    </w:p>
    <w:p w14:paraId="1336628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Open Arms</w:t>
      </w:r>
      <w:r>
        <w:rPr>
          <w:spacing w:val="-6"/>
        </w:rPr>
        <w:t xml:space="preserve"> </w:t>
      </w:r>
      <w:r>
        <w:t>- Veterans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Counselling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South Wales</w:t>
      </w:r>
    </w:p>
    <w:p w14:paraId="286ECB4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Orygen</w:t>
      </w:r>
    </w:p>
    <w:p w14:paraId="3D7954C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Our</w:t>
      </w:r>
      <w:r>
        <w:rPr>
          <w:spacing w:val="-3"/>
        </w:rPr>
        <w:t xml:space="preserve"> </w:t>
      </w:r>
      <w:r>
        <w:t>Watch</w:t>
      </w:r>
    </w:p>
    <w:p w14:paraId="72B57AE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OzHarvest</w:t>
      </w:r>
    </w:p>
    <w:p w14:paraId="3737F2D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t>Australia</w:t>
      </w:r>
    </w:p>
    <w:p w14:paraId="786CDC2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Playgroup</w:t>
      </w:r>
      <w:r>
        <w:rPr>
          <w:spacing w:val="-2"/>
        </w:rPr>
        <w:t xml:space="preserve"> </w:t>
      </w:r>
      <w:r>
        <w:t>Victoria</w:t>
      </w:r>
    </w:p>
    <w:p w14:paraId="0345C1A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Prevention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Australia</w:t>
      </w:r>
    </w:p>
    <w:p w14:paraId="2622A0E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Psychrespect</w:t>
      </w:r>
    </w:p>
    <w:p w14:paraId="198355C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1"/>
      </w:pPr>
      <w:r>
        <w:t>Queensland AIDS</w:t>
      </w:r>
      <w:r>
        <w:rPr>
          <w:spacing w:val="-7"/>
        </w:rPr>
        <w:t xml:space="preserve"> </w:t>
      </w:r>
      <w:r>
        <w:t>Council</w:t>
      </w:r>
    </w:p>
    <w:p w14:paraId="5E7D681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Queensland</w:t>
      </w:r>
      <w:r>
        <w:rPr>
          <w:spacing w:val="-2"/>
        </w:rPr>
        <w:t xml:space="preserve"> </w:t>
      </w:r>
      <w:r>
        <w:t>Corrective</w:t>
      </w:r>
      <w:r>
        <w:rPr>
          <w:spacing w:val="-6"/>
        </w:rPr>
        <w:t xml:space="preserve"> </w:t>
      </w:r>
      <w:r>
        <w:t>Services</w:t>
      </w:r>
    </w:p>
    <w:p w14:paraId="0C0EFCD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Queensland</w:t>
      </w:r>
      <w:r>
        <w:rPr>
          <w:spacing w:val="-2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LGBTI</w:t>
      </w:r>
      <w:r>
        <w:rPr>
          <w:spacing w:val="-5"/>
        </w:rPr>
        <w:t xml:space="preserve"> </w:t>
      </w:r>
      <w:r>
        <w:t>Health</w:t>
      </w:r>
    </w:p>
    <w:p w14:paraId="3605BC3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Queensland</w:t>
      </w:r>
      <w:r>
        <w:rPr>
          <w:spacing w:val="-3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Prevention</w:t>
      </w:r>
      <w:r>
        <w:rPr>
          <w:spacing w:val="-5"/>
        </w:rPr>
        <w:t xml:space="preserve"> </w:t>
      </w:r>
      <w:r>
        <w:t>Council</w:t>
      </w:r>
    </w:p>
    <w:p w14:paraId="1511443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Queensland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Network,</w:t>
      </w:r>
      <w:r>
        <w:rPr>
          <w:spacing w:val="-6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Abuse</w:t>
      </w:r>
    </w:p>
    <w:p w14:paraId="5273F15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Queensland</w:t>
      </w:r>
      <w:r>
        <w:rPr>
          <w:spacing w:val="-2"/>
        </w:rPr>
        <w:t xml:space="preserve"> </w:t>
      </w:r>
      <w:r>
        <w:t>Housing,</w:t>
      </w:r>
      <w:r>
        <w:rPr>
          <w:spacing w:val="-6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Innovation</w:t>
      </w:r>
    </w:p>
    <w:p w14:paraId="44FD6E6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Queensland</w:t>
      </w:r>
      <w:r>
        <w:rPr>
          <w:spacing w:val="-2"/>
        </w:rPr>
        <w:t xml:space="preserve"> </w:t>
      </w:r>
      <w:r>
        <w:t>Indigenous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Services</w:t>
      </w:r>
    </w:p>
    <w:p w14:paraId="4980D47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Queensland</w:t>
      </w:r>
      <w:r>
        <w:rPr>
          <w:spacing w:val="-2"/>
        </w:rPr>
        <w:t xml:space="preserve"> </w:t>
      </w:r>
      <w:r>
        <w:t>Justice</w:t>
      </w:r>
    </w:p>
    <w:p w14:paraId="6E6470E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Queensland</w:t>
      </w:r>
      <w:r>
        <w:rPr>
          <w:spacing w:val="-4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Assault</w:t>
      </w:r>
      <w:r>
        <w:rPr>
          <w:spacing w:val="-8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Representative</w:t>
      </w:r>
      <w:r>
        <w:rPr>
          <w:spacing w:val="-6"/>
        </w:rPr>
        <w:t xml:space="preserve"> </w:t>
      </w:r>
      <w:r>
        <w:t>(QSAN)</w:t>
      </w:r>
    </w:p>
    <w:p w14:paraId="1E4D838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Queensland</w:t>
      </w:r>
      <w:r>
        <w:rPr>
          <w:spacing w:val="-2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Technology</w:t>
      </w:r>
    </w:p>
    <w:p w14:paraId="1EBA96F3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773DACC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9"/>
      </w:pPr>
      <w:r>
        <w:t>Refugee</w:t>
      </w:r>
      <w:r>
        <w:rPr>
          <w:spacing w:val="-2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Casework</w:t>
      </w:r>
      <w:r>
        <w:rPr>
          <w:spacing w:val="-5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(RACS)</w:t>
      </w:r>
    </w:p>
    <w:p w14:paraId="14198F6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Refugee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Immigration</w:t>
      </w:r>
      <w:r>
        <w:rPr>
          <w:spacing w:val="-3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(RAILS)</w:t>
      </w:r>
    </w:p>
    <w:p w14:paraId="33A039A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Rainbow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Victoria</w:t>
      </w:r>
      <w:r>
        <w:rPr>
          <w:spacing w:val="-5"/>
        </w:rPr>
        <w:t xml:space="preserve"> </w:t>
      </w:r>
      <w:r>
        <w:t>(ARCSHS)</w:t>
      </w:r>
    </w:p>
    <w:p w14:paraId="24D10C4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Rape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Australia</w:t>
      </w:r>
      <w:r>
        <w:rPr>
          <w:spacing w:val="-7"/>
        </w:rPr>
        <w:t xml:space="preserve"> </w:t>
      </w:r>
      <w:r>
        <w:t>(RDVSA)</w:t>
      </w:r>
    </w:p>
    <w:p w14:paraId="02D080E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Rape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and Advocacy</w:t>
      </w:r>
    </w:p>
    <w:p w14:paraId="13EE86A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Rape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Wales</w:t>
      </w:r>
    </w:p>
    <w:p w14:paraId="40B0488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Red</w:t>
      </w:r>
      <w:r>
        <w:rPr>
          <w:spacing w:val="-2"/>
        </w:rPr>
        <w:t xml:space="preserve"> </w:t>
      </w:r>
      <w:r>
        <w:t>Rose</w:t>
      </w:r>
      <w:r>
        <w:rPr>
          <w:spacing w:val="-5"/>
        </w:rPr>
        <w:t xml:space="preserve"> </w:t>
      </w:r>
      <w:r>
        <w:t>Foundation</w:t>
      </w:r>
    </w:p>
    <w:p w14:paraId="45DB32B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Refugee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Immigration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</w:t>
      </w:r>
    </w:p>
    <w:p w14:paraId="05348D5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Refugee</w:t>
      </w:r>
      <w:r>
        <w:rPr>
          <w:spacing w:val="-1"/>
        </w:rPr>
        <w:t xml:space="preserve"> </w:t>
      </w:r>
      <w:r>
        <w:t>Legal</w:t>
      </w:r>
    </w:p>
    <w:p w14:paraId="4C1FF33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Reinforce</w:t>
      </w:r>
      <w:r>
        <w:rPr>
          <w:spacing w:val="-1"/>
        </w:rPr>
        <w:t xml:space="preserve"> </w:t>
      </w:r>
      <w:r>
        <w:t>Inc</w:t>
      </w:r>
    </w:p>
    <w:p w14:paraId="00C1607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Relationships</w:t>
      </w:r>
      <w:r>
        <w:rPr>
          <w:spacing w:val="-5"/>
        </w:rPr>
        <w:t xml:space="preserve"> </w:t>
      </w:r>
      <w:r>
        <w:t>Australia</w:t>
      </w:r>
    </w:p>
    <w:p w14:paraId="159D870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Royal</w:t>
      </w:r>
      <w:r>
        <w:rPr>
          <w:spacing w:val="-4"/>
        </w:rPr>
        <w:t xml:space="preserve"> </w:t>
      </w:r>
      <w:r>
        <w:t>Melbourne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(RMIT)</w:t>
      </w:r>
    </w:p>
    <w:p w14:paraId="5751BEF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Royal</w:t>
      </w:r>
      <w:r>
        <w:rPr>
          <w:spacing w:val="-6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Practitioners</w:t>
      </w:r>
      <w:r>
        <w:rPr>
          <w:spacing w:val="-8"/>
        </w:rPr>
        <w:t xml:space="preserve"> </w:t>
      </w:r>
      <w:r>
        <w:t>(RACGP)</w:t>
      </w:r>
    </w:p>
    <w:p w14:paraId="761790C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Royal</w:t>
      </w:r>
      <w:r>
        <w:rPr>
          <w:spacing w:val="-5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</w:p>
    <w:p w14:paraId="011B489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The</w:t>
      </w:r>
      <w:r>
        <w:rPr>
          <w:spacing w:val="-2"/>
        </w:rPr>
        <w:t xml:space="preserve"> </w:t>
      </w:r>
      <w:r>
        <w:t>Rural,</w:t>
      </w:r>
      <w:r>
        <w:rPr>
          <w:spacing w:val="-4"/>
        </w:rPr>
        <w:t xml:space="preserve"> </w:t>
      </w:r>
      <w:r>
        <w:t>Regional,</w:t>
      </w:r>
      <w:r>
        <w:rPr>
          <w:spacing w:val="-5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(RRR)</w:t>
      </w:r>
      <w:r>
        <w:rPr>
          <w:spacing w:val="-7"/>
        </w:rPr>
        <w:t xml:space="preserve"> </w:t>
      </w:r>
      <w:r>
        <w:t>Women’s</w:t>
      </w:r>
      <w:r>
        <w:rPr>
          <w:spacing w:val="-1"/>
        </w:rPr>
        <w:t xml:space="preserve"> </w:t>
      </w:r>
      <w:r>
        <w:t>Network</w:t>
      </w:r>
    </w:p>
    <w:p w14:paraId="0EBC983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Safe</w:t>
      </w:r>
      <w:r>
        <w:rPr>
          <w:spacing w:val="-1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Australia</w:t>
      </w:r>
    </w:p>
    <w:p w14:paraId="7427EA7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SafeChoices</w:t>
      </w:r>
      <w:r>
        <w:rPr>
          <w:spacing w:val="-5"/>
        </w:rPr>
        <w:t xml:space="preserve"> </w:t>
      </w:r>
      <w:r>
        <w:t>Tasmania</w:t>
      </w:r>
    </w:p>
    <w:p w14:paraId="3A59D77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Safer</w:t>
      </w:r>
      <w:r>
        <w:rPr>
          <w:spacing w:val="-3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Excellence</w:t>
      </w:r>
    </w:p>
    <w:p w14:paraId="23AAD8F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Safety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Wellbeing,</w:t>
      </w:r>
      <w:r>
        <w:rPr>
          <w:spacing w:val="-7"/>
        </w:rPr>
        <w:t xml:space="preserve"> </w:t>
      </w:r>
      <w:r>
        <w:t>Universities</w:t>
      </w:r>
      <w:r>
        <w:rPr>
          <w:spacing w:val="-4"/>
        </w:rPr>
        <w:t xml:space="preserve"> </w:t>
      </w:r>
      <w:r>
        <w:t>Australia</w:t>
      </w:r>
    </w:p>
    <w:p w14:paraId="6C51C66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Salvation</w:t>
      </w:r>
      <w:r>
        <w:rPr>
          <w:spacing w:val="-2"/>
        </w:rPr>
        <w:t xml:space="preserve"> </w:t>
      </w:r>
      <w:r>
        <w:t>Army</w:t>
      </w:r>
    </w:p>
    <w:p w14:paraId="18346AD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Sue Cripps</w:t>
      </w:r>
      <w:r>
        <w:rPr>
          <w:spacing w:val="-3"/>
        </w:rPr>
        <w:t xml:space="preserve"> </w:t>
      </w:r>
      <w:r>
        <w:t>Consulting</w:t>
      </w:r>
      <w:r>
        <w:rPr>
          <w:spacing w:val="-7"/>
        </w:rPr>
        <w:t xml:space="preserve"> </w:t>
      </w:r>
      <w:r>
        <w:t>Group</w:t>
      </w:r>
    </w:p>
    <w:p w14:paraId="2DF4118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Services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Practitioners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Elimination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(SPEAQ)</w:t>
      </w:r>
    </w:p>
    <w:p w14:paraId="075123D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Settlement</w:t>
      </w:r>
      <w:r>
        <w:rPr>
          <w:spacing w:val="-5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Australia</w:t>
      </w:r>
    </w:p>
    <w:p w14:paraId="4ED8A0A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127"/>
      </w:pPr>
      <w:r>
        <w:t>Settlement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International</w:t>
      </w:r>
    </w:p>
    <w:p w14:paraId="6797432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Sexual</w:t>
      </w:r>
      <w:r>
        <w:rPr>
          <w:spacing w:val="-3"/>
        </w:rPr>
        <w:t xml:space="preserve"> </w:t>
      </w:r>
      <w:r>
        <w:t>Abuse &amp;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(SAFE)</w:t>
      </w:r>
      <w:r>
        <w:rPr>
          <w:spacing w:val="-1"/>
        </w:rPr>
        <w:t xml:space="preserve"> </w:t>
      </w:r>
      <w:r>
        <w:t>program</w:t>
      </w:r>
    </w:p>
    <w:p w14:paraId="30F873B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Sexual</w:t>
      </w:r>
      <w:r>
        <w:rPr>
          <w:spacing w:val="-4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Referral</w:t>
      </w:r>
      <w:r>
        <w:rPr>
          <w:spacing w:val="-4"/>
        </w:rPr>
        <w:t xml:space="preserve"> </w:t>
      </w:r>
      <w:r>
        <w:t>Centre</w:t>
      </w:r>
    </w:p>
    <w:p w14:paraId="467BAB3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3"/>
      </w:pPr>
      <w:r>
        <w:rPr>
          <w:spacing w:val="-1"/>
        </w:rPr>
        <w:t>Sexual</w:t>
      </w:r>
      <w:r>
        <w:t xml:space="preserve"> </w:t>
      </w:r>
      <w:r>
        <w:rPr>
          <w:spacing w:val="-1"/>
        </w:rPr>
        <w:t>Assault</w:t>
      </w:r>
      <w:r>
        <w:rPr>
          <w:spacing w:val="-2"/>
        </w:rPr>
        <w:t xml:space="preserve"> </w:t>
      </w:r>
      <w:r>
        <w:t>Resource</w:t>
      </w:r>
      <w:r>
        <w:rPr>
          <w:spacing w:val="-13"/>
        </w:rPr>
        <w:t xml:space="preserve"> </w:t>
      </w:r>
      <w:r>
        <w:t>Centre</w:t>
      </w:r>
    </w:p>
    <w:p w14:paraId="11651DC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rPr>
          <w:spacing w:val="-1"/>
        </w:rPr>
        <w:t>Sexual</w:t>
      </w:r>
      <w:r>
        <w:rPr>
          <w:spacing w:val="1"/>
        </w:rPr>
        <w:t xml:space="preserve"> </w:t>
      </w:r>
      <w:r>
        <w:rPr>
          <w:spacing w:val="-1"/>
        </w:rPr>
        <w:t xml:space="preserve">Assault </w:t>
      </w:r>
      <w:r>
        <w:t>Services</w:t>
      </w:r>
      <w:r>
        <w:rPr>
          <w:spacing w:val="-16"/>
        </w:rPr>
        <w:t xml:space="preserve"> </w:t>
      </w:r>
      <w:r>
        <w:t>Victoria</w:t>
      </w:r>
    </w:p>
    <w:p w14:paraId="6F33196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Secretariat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(SNAICC)</w:t>
      </w:r>
    </w:p>
    <w:p w14:paraId="166174C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Social</w:t>
      </w:r>
      <w:r>
        <w:rPr>
          <w:spacing w:val="-3"/>
        </w:rPr>
        <w:t xml:space="preserve"> </w:t>
      </w:r>
      <w:r>
        <w:t>Ventures</w:t>
      </w:r>
      <w:r>
        <w:rPr>
          <w:spacing w:val="-8"/>
        </w:rPr>
        <w:t xml:space="preserve"> </w:t>
      </w:r>
      <w:r>
        <w:t>Australia</w:t>
      </w:r>
    </w:p>
    <w:p w14:paraId="33C9EEB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Solace</w:t>
      </w:r>
      <w:r>
        <w:rPr>
          <w:spacing w:val="-4"/>
        </w:rPr>
        <w:t xml:space="preserve"> </w:t>
      </w:r>
      <w:r>
        <w:t>Consulting</w:t>
      </w:r>
    </w:p>
    <w:p w14:paraId="64D7454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Solo</w:t>
      </w:r>
      <w:r>
        <w:rPr>
          <w:spacing w:val="-1"/>
        </w:rPr>
        <w:t xml:space="preserve"> </w:t>
      </w:r>
      <w:r>
        <w:t>Legal</w:t>
      </w:r>
    </w:p>
    <w:p w14:paraId="3188D4F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South</w:t>
      </w:r>
      <w:r>
        <w:rPr>
          <w:spacing w:val="-4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Police</w:t>
      </w:r>
    </w:p>
    <w:p w14:paraId="695EAEF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South</w:t>
      </w:r>
      <w:r>
        <w:rPr>
          <w:spacing w:val="-4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t>Tasmanian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</w:t>
      </w:r>
    </w:p>
    <w:p w14:paraId="706C270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Southwest</w:t>
      </w:r>
      <w:r>
        <w:rPr>
          <w:spacing w:val="-5"/>
        </w:rPr>
        <w:t xml:space="preserve"> </w:t>
      </w:r>
      <w:r>
        <w:t>Sydney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</w:t>
      </w:r>
    </w:p>
    <w:p w14:paraId="00213E5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6"/>
      </w:pPr>
      <w:r>
        <w:t>Starick</w:t>
      </w:r>
    </w:p>
    <w:p w14:paraId="16603AB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Stopping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Violence</w:t>
      </w:r>
    </w:p>
    <w:p w14:paraId="04BA169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Switchboard</w:t>
      </w:r>
      <w:r>
        <w:rPr>
          <w:spacing w:val="-3"/>
        </w:rPr>
        <w:t xml:space="preserve"> </w:t>
      </w:r>
      <w:r>
        <w:t>Victoria</w:t>
      </w:r>
    </w:p>
    <w:p w14:paraId="7200797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Take Two,</w:t>
      </w:r>
      <w:r>
        <w:rPr>
          <w:spacing w:val="-3"/>
        </w:rPr>
        <w:t xml:space="preserve"> </w:t>
      </w:r>
      <w:r>
        <w:t>Berry</w:t>
      </w:r>
      <w:r>
        <w:rPr>
          <w:spacing w:val="-5"/>
        </w:rPr>
        <w:t xml:space="preserve"> </w:t>
      </w:r>
      <w:r>
        <w:t>Street</w:t>
      </w:r>
    </w:p>
    <w:p w14:paraId="1740D6D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Tangentyere</w:t>
      </w:r>
      <w:r>
        <w:rPr>
          <w:spacing w:val="-2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Group</w:t>
      </w:r>
    </w:p>
    <w:p w14:paraId="2D7F489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Tasmanian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Centre</w:t>
      </w:r>
    </w:p>
    <w:p w14:paraId="0710386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Tasmanian</w:t>
      </w:r>
      <w:r>
        <w:rPr>
          <w:spacing w:val="-1"/>
        </w:rPr>
        <w:t xml:space="preserve"> </w:t>
      </w:r>
      <w:r>
        <w:t>Aboriginal</w:t>
      </w:r>
      <w:r>
        <w:rPr>
          <w:spacing w:val="-7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</w:t>
      </w:r>
    </w:p>
    <w:p w14:paraId="144F6FD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Tasmanian</w:t>
      </w:r>
      <w:r>
        <w:rPr>
          <w:spacing w:val="1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</w:p>
    <w:p w14:paraId="4682C1C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Tasmanian</w:t>
      </w:r>
      <w:r>
        <w:rPr>
          <w:spacing w:val="-4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Council</w:t>
      </w:r>
    </w:p>
    <w:p w14:paraId="2150E95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Telco</w:t>
      </w:r>
      <w:r>
        <w:rPr>
          <w:spacing w:val="-2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Foundation</w:t>
      </w:r>
    </w:p>
    <w:p w14:paraId="3814F76A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17646F8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9"/>
      </w:pPr>
      <w:r>
        <w:t>Tennant</w:t>
      </w:r>
      <w:r>
        <w:rPr>
          <w:spacing w:val="-5"/>
        </w:rPr>
        <w:t xml:space="preserve"> </w:t>
      </w:r>
      <w:r>
        <w:t>Creek</w:t>
      </w:r>
      <w:r>
        <w:rPr>
          <w:spacing w:val="-4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Shelter</w:t>
      </w:r>
    </w:p>
    <w:p w14:paraId="0318707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The</w:t>
      </w:r>
      <w:r>
        <w:rPr>
          <w:spacing w:val="-3"/>
        </w:rPr>
        <w:t xml:space="preserve"> </w:t>
      </w:r>
      <w:r>
        <w:t>Healing</w:t>
      </w:r>
      <w:r>
        <w:rPr>
          <w:spacing w:val="-8"/>
        </w:rPr>
        <w:t xml:space="preserve"> </w:t>
      </w:r>
      <w:r>
        <w:t>Foundation’s</w:t>
      </w:r>
      <w:r>
        <w:rPr>
          <w:spacing w:val="-6"/>
        </w:rPr>
        <w:t xml:space="preserve"> </w:t>
      </w:r>
      <w:r>
        <w:t>Stolen</w:t>
      </w:r>
      <w:r>
        <w:rPr>
          <w:spacing w:val="-2"/>
        </w:rPr>
        <w:t xml:space="preserve"> </w:t>
      </w:r>
      <w:r>
        <w:t>Generations</w:t>
      </w:r>
      <w:r>
        <w:rPr>
          <w:spacing w:val="-6"/>
        </w:rPr>
        <w:t xml:space="preserve"> </w:t>
      </w:r>
      <w:r>
        <w:t>Reference</w:t>
      </w:r>
      <w:r>
        <w:rPr>
          <w:spacing w:val="-5"/>
        </w:rPr>
        <w:t xml:space="preserve"> </w:t>
      </w:r>
      <w:r>
        <w:t>Group</w:t>
      </w:r>
    </w:p>
    <w:p w14:paraId="5B9EF21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The</w:t>
      </w:r>
      <w:r>
        <w:rPr>
          <w:spacing w:val="-3"/>
        </w:rPr>
        <w:t xml:space="preserve"> </w:t>
      </w:r>
      <w:r>
        <w:t>Immigration</w:t>
      </w:r>
      <w:r>
        <w:rPr>
          <w:spacing w:val="-2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Centre</w:t>
      </w:r>
    </w:p>
    <w:p w14:paraId="7BBB834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The Man</w:t>
      </w:r>
      <w:r>
        <w:rPr>
          <w:spacing w:val="-4"/>
        </w:rPr>
        <w:t xml:space="preserve"> </w:t>
      </w:r>
      <w:r>
        <w:t>Cave</w:t>
      </w:r>
    </w:p>
    <w:p w14:paraId="63A725F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The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Centre</w:t>
      </w:r>
    </w:p>
    <w:p w14:paraId="1E69189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The</w:t>
      </w:r>
      <w:r>
        <w:rPr>
          <w:spacing w:val="-2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Melbourne</w:t>
      </w:r>
    </w:p>
    <w:p w14:paraId="40E0AC0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The</w:t>
      </w:r>
      <w:r>
        <w:rPr>
          <w:spacing w:val="-3"/>
        </w:rPr>
        <w:t xml:space="preserve"> </w:t>
      </w:r>
      <w:r>
        <w:t>Victorian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Agency</w:t>
      </w:r>
      <w:r>
        <w:rPr>
          <w:spacing w:val="-8"/>
        </w:rPr>
        <w:t xml:space="preserve"> </w:t>
      </w:r>
      <w:r>
        <w:t>(VACCA)</w:t>
      </w:r>
    </w:p>
    <w:p w14:paraId="063530B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The</w:t>
      </w:r>
      <w:r>
        <w:rPr>
          <w:spacing w:val="-2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Australia</w:t>
      </w:r>
    </w:p>
    <w:p w14:paraId="419B771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The</w:t>
      </w:r>
      <w:r>
        <w:rPr>
          <w:spacing w:val="-1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(WESNET)</w:t>
      </w:r>
    </w:p>
    <w:p w14:paraId="04354CB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Thorne</w:t>
      </w:r>
      <w:r>
        <w:rPr>
          <w:spacing w:val="-3"/>
        </w:rPr>
        <w:t xml:space="preserve"> </w:t>
      </w:r>
      <w:r>
        <w:t>Harbour</w:t>
      </w:r>
      <w:r>
        <w:rPr>
          <w:spacing w:val="-5"/>
        </w:rPr>
        <w:t xml:space="preserve"> </w:t>
      </w:r>
      <w:r>
        <w:t>Health</w:t>
      </w:r>
    </w:p>
    <w:p w14:paraId="0BCC85F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Top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Womens'</w:t>
      </w:r>
      <w:r>
        <w:rPr>
          <w:spacing w:val="-6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</w:p>
    <w:p w14:paraId="403AF4E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Transgender</w:t>
      </w:r>
      <w:r>
        <w:rPr>
          <w:spacing w:val="-3"/>
        </w:rPr>
        <w:t xml:space="preserve"> </w:t>
      </w:r>
      <w:r>
        <w:t>Victoria</w:t>
      </w:r>
    </w:p>
    <w:p w14:paraId="30D2C61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Treasury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Directorate</w:t>
      </w:r>
    </w:p>
    <w:p w14:paraId="21056D3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Uniting</w:t>
      </w:r>
      <w:r>
        <w:rPr>
          <w:spacing w:val="-7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Australia</w:t>
      </w:r>
    </w:p>
    <w:p w14:paraId="683AC3A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UnitingCare</w:t>
      </w:r>
      <w:r>
        <w:rPr>
          <w:spacing w:val="-4"/>
        </w:rPr>
        <w:t xml:space="preserve"> </w:t>
      </w:r>
      <w:r>
        <w:t>Australia</w:t>
      </w:r>
    </w:p>
    <w:p w14:paraId="3171734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UnitingCare</w:t>
      </w:r>
      <w:r>
        <w:rPr>
          <w:spacing w:val="-5"/>
        </w:rPr>
        <w:t xml:space="preserve"> </w:t>
      </w:r>
      <w:r>
        <w:t>Queensland</w:t>
      </w:r>
    </w:p>
    <w:p w14:paraId="686043CE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Uniting</w:t>
      </w:r>
      <w:r>
        <w:rPr>
          <w:spacing w:val="-7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</w:t>
      </w:r>
    </w:p>
    <w:p w14:paraId="50162DF2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Newcastle</w:t>
      </w:r>
    </w:p>
    <w:p w14:paraId="7DED7D4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Wales</w:t>
      </w:r>
    </w:p>
    <w:p w14:paraId="1AEBB08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Queensland</w:t>
      </w:r>
    </w:p>
    <w:p w14:paraId="5EE043F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Sydney</w:t>
      </w:r>
    </w:p>
    <w:p w14:paraId="5C9C76E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Sydney</w:t>
      </w:r>
    </w:p>
    <w:p w14:paraId="7989844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Victorian</w:t>
      </w:r>
      <w:r>
        <w:rPr>
          <w:spacing w:val="-4"/>
        </w:rPr>
        <w:t xml:space="preserve"> </w:t>
      </w:r>
      <w:r>
        <w:t>Advocacy</w:t>
      </w:r>
      <w:r>
        <w:rPr>
          <w:spacing w:val="-6"/>
        </w:rPr>
        <w:t xml:space="preserve"> </w:t>
      </w:r>
      <w:r>
        <w:t>League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(VALID)</w:t>
      </w:r>
    </w:p>
    <w:p w14:paraId="2BA3AEB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Veteran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Advocate</w:t>
      </w:r>
      <w:r>
        <w:rPr>
          <w:spacing w:val="-2"/>
        </w:rPr>
        <w:t xml:space="preserve"> </w:t>
      </w:r>
      <w:r>
        <w:t>Commissioner,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Veterans’</w:t>
      </w:r>
      <w:r>
        <w:rPr>
          <w:spacing w:val="-4"/>
        </w:rPr>
        <w:t xml:space="preserve"> </w:t>
      </w:r>
      <w:r>
        <w:t>Affairs</w:t>
      </w:r>
    </w:p>
    <w:p w14:paraId="4173960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641"/>
        </w:tabs>
        <w:spacing w:before="127"/>
        <w:ind w:left="1641" w:hanging="631"/>
      </w:pPr>
      <w:r>
        <w:t>Victoria</w:t>
      </w:r>
      <w:r>
        <w:rPr>
          <w:spacing w:val="-1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Aid</w:t>
      </w:r>
    </w:p>
    <w:p w14:paraId="0A50413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Victorian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Agency</w:t>
      </w:r>
    </w:p>
    <w:p w14:paraId="43E1F82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Voices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Change</w:t>
      </w:r>
    </w:p>
    <w:p w14:paraId="4EF9B39A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2"/>
      </w:pPr>
      <w:r>
        <w:t>Wadeye</w:t>
      </w:r>
      <w:r>
        <w:rPr>
          <w:spacing w:val="-2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House</w:t>
      </w:r>
    </w:p>
    <w:p w14:paraId="5C6C071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We Al-li</w:t>
      </w:r>
    </w:p>
    <w:p w14:paraId="3757F52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WEAVERS</w:t>
      </w:r>
    </w:p>
    <w:p w14:paraId="4464110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Western</w:t>
      </w:r>
      <w:r>
        <w:rPr>
          <w:spacing w:val="-2"/>
        </w:rPr>
        <w:t xml:space="preserve"> </w:t>
      </w:r>
      <w:r>
        <w:t>Sydney</w:t>
      </w:r>
      <w:r>
        <w:rPr>
          <w:spacing w:val="-8"/>
        </w:rPr>
        <w:t xml:space="preserve"> </w:t>
      </w:r>
      <w:r>
        <w:t>University</w:t>
      </w:r>
    </w:p>
    <w:p w14:paraId="4DED7D0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Westpac</w:t>
      </w:r>
      <w:r>
        <w:rPr>
          <w:spacing w:val="-4"/>
        </w:rPr>
        <w:t xml:space="preserve"> </w:t>
      </w:r>
      <w:r>
        <w:t>Group</w:t>
      </w:r>
    </w:p>
    <w:p w14:paraId="2AE14BD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White</w:t>
      </w:r>
      <w:r>
        <w:rPr>
          <w:spacing w:val="-1"/>
        </w:rPr>
        <w:t xml:space="preserve"> </w:t>
      </w:r>
      <w:r>
        <w:t>Ribbon</w:t>
      </w:r>
    </w:p>
    <w:p w14:paraId="2026F44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Wirringa</w:t>
      </w:r>
      <w:r>
        <w:rPr>
          <w:spacing w:val="-3"/>
        </w:rPr>
        <w:t xml:space="preserve"> </w:t>
      </w:r>
      <w:r>
        <w:t>Baiya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Centre,</w:t>
      </w:r>
      <w:r>
        <w:rPr>
          <w:spacing w:val="-7"/>
        </w:rPr>
        <w:t xml:space="preserve"> </w:t>
      </w:r>
      <w:r>
        <w:t>NSW</w:t>
      </w:r>
    </w:p>
    <w:p w14:paraId="1175659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3"/>
      </w:pPr>
      <w:r>
        <w:t>Women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Girls Emergency</w:t>
      </w:r>
      <w:r>
        <w:rPr>
          <w:spacing w:val="-7"/>
        </w:rPr>
        <w:t xml:space="preserve"> </w:t>
      </w:r>
      <w:r>
        <w:t>Centre</w:t>
      </w:r>
    </w:p>
    <w:p w14:paraId="5FC61A2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6"/>
      </w:pPr>
      <w:r>
        <w:t>Women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Newborn</w:t>
      </w:r>
      <w:r>
        <w:rPr>
          <w:spacing w:val="-3"/>
        </w:rPr>
        <w:t xml:space="preserve"> </w:t>
      </w:r>
      <w:r>
        <w:t>Services</w:t>
      </w:r>
    </w:p>
    <w:p w14:paraId="4DE5558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3"/>
      </w:pPr>
      <w:r>
        <w:t>Women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(WWDA)</w:t>
      </w:r>
    </w:p>
    <w:p w14:paraId="720E16D1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Victoria</w:t>
      </w:r>
      <w:r>
        <w:rPr>
          <w:spacing w:val="-3"/>
        </w:rPr>
        <w:t xml:space="preserve"> </w:t>
      </w:r>
      <w:r>
        <w:t>(WDV)</w:t>
      </w:r>
    </w:p>
    <w:p w14:paraId="218E51C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Women's</w:t>
      </w:r>
      <w:r>
        <w:rPr>
          <w:spacing w:val="-3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Shelters</w:t>
      </w:r>
    </w:p>
    <w:p w14:paraId="6BE410E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Women's</w:t>
      </w:r>
      <w:r>
        <w:rPr>
          <w:spacing w:val="-5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Services</w:t>
      </w:r>
    </w:p>
    <w:p w14:paraId="2768CD4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Women's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</w:p>
    <w:p w14:paraId="7A96E298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Women's</w:t>
      </w:r>
      <w:r>
        <w:rPr>
          <w:spacing w:val="-4"/>
        </w:rPr>
        <w:t xml:space="preserve"> </w:t>
      </w:r>
      <w:r>
        <w:t>Health West</w:t>
      </w:r>
      <w:r>
        <w:rPr>
          <w:spacing w:val="-7"/>
        </w:rPr>
        <w:t xml:space="preserve"> </w:t>
      </w:r>
      <w:r>
        <w:t>Victoria</w:t>
      </w:r>
    </w:p>
    <w:p w14:paraId="097FD2F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Women's</w:t>
      </w:r>
      <w:r>
        <w:rPr>
          <w:spacing w:val="-5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Queensland</w:t>
      </w:r>
    </w:p>
    <w:p w14:paraId="07CCF705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Women's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Australia</w:t>
      </w:r>
    </w:p>
    <w:p w14:paraId="5D2D318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Women's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Wales</w:t>
      </w:r>
    </w:p>
    <w:p w14:paraId="29D15F5C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60440E0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9"/>
      </w:pPr>
      <w:r>
        <w:t>Women’s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Girls’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Centre</w:t>
      </w:r>
    </w:p>
    <w:p w14:paraId="2DDC33C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Women’s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Queensland</w:t>
      </w:r>
    </w:p>
    <w:p w14:paraId="73BB73C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Women’s</w:t>
      </w:r>
      <w:r>
        <w:rPr>
          <w:spacing w:val="-5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Tasmania</w:t>
      </w:r>
    </w:p>
    <w:p w14:paraId="7956216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Women’s</w:t>
      </w:r>
      <w:r>
        <w:rPr>
          <w:spacing w:val="-3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Network</w:t>
      </w:r>
    </w:p>
    <w:p w14:paraId="784CC449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Women’s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Queensland</w:t>
      </w:r>
    </w:p>
    <w:p w14:paraId="34130A3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Women’s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NSW</w:t>
      </w:r>
    </w:p>
    <w:p w14:paraId="597B0CBC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Women’s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Queensland</w:t>
      </w:r>
    </w:p>
    <w:p w14:paraId="60A469B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Women’s</w:t>
      </w:r>
      <w:r>
        <w:rPr>
          <w:spacing w:val="-5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Tasmania</w:t>
      </w:r>
    </w:p>
    <w:p w14:paraId="1E77FD54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3"/>
      </w:pPr>
      <w:r>
        <w:t>Women’s</w:t>
      </w:r>
      <w:r>
        <w:rPr>
          <w:spacing w:val="-6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Victoria</w:t>
      </w:r>
    </w:p>
    <w:p w14:paraId="7C3E384F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Women's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Taskforce</w:t>
      </w:r>
    </w:p>
    <w:p w14:paraId="7A0322C3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Women’s</w:t>
      </w:r>
      <w:r>
        <w:rPr>
          <w:spacing w:val="-6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Australia</w:t>
      </w:r>
    </w:p>
    <w:p w14:paraId="65597A9D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Women's</w:t>
      </w:r>
      <w:r>
        <w:rPr>
          <w:spacing w:val="-5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Australia</w:t>
      </w:r>
    </w:p>
    <w:p w14:paraId="34C1C8E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Wungening</w:t>
      </w:r>
      <w:r>
        <w:rPr>
          <w:spacing w:val="-7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</w:t>
      </w:r>
    </w:p>
    <w:p w14:paraId="09452707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Yarrow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(SA</w:t>
      </w:r>
      <w:r>
        <w:rPr>
          <w:spacing w:val="-8"/>
        </w:rPr>
        <w:t xml:space="preserve"> </w:t>
      </w:r>
      <w:r>
        <w:t>Health)</w:t>
      </w:r>
    </w:p>
    <w:p w14:paraId="3CF6FA9B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82"/>
      </w:pPr>
      <w:r>
        <w:t>Young</w:t>
      </w:r>
      <w:r>
        <w:rPr>
          <w:spacing w:val="-8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(YWCA)</w:t>
      </w:r>
      <w:r>
        <w:rPr>
          <w:spacing w:val="3"/>
        </w:rPr>
        <w:t xml:space="preserve"> </w:t>
      </w:r>
      <w:r>
        <w:t>Australia</w:t>
      </w:r>
    </w:p>
    <w:p w14:paraId="69F8D596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Youth</w:t>
      </w:r>
      <w:r>
        <w:rPr>
          <w:spacing w:val="-3"/>
        </w:rPr>
        <w:t xml:space="preserve"> </w:t>
      </w:r>
      <w:r>
        <w:t>Action</w:t>
      </w:r>
    </w:p>
    <w:p w14:paraId="0A26CE1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  <w:spacing w:before="78"/>
      </w:pPr>
      <w:r>
        <w:t>Zoe</w:t>
      </w:r>
      <w:r>
        <w:rPr>
          <w:spacing w:val="-2"/>
        </w:rPr>
        <w:t xml:space="preserve"> </w:t>
      </w:r>
      <w:r>
        <w:t>Belle</w:t>
      </w:r>
      <w:r>
        <w:rPr>
          <w:spacing w:val="-6"/>
        </w:rPr>
        <w:t xml:space="preserve"> </w:t>
      </w:r>
      <w:r>
        <w:t>Collective</w:t>
      </w:r>
    </w:p>
    <w:p w14:paraId="0DBBE4E0" w14:textId="77777777" w:rsidR="002E3BB7" w:rsidRDefault="00166F8A">
      <w:pPr>
        <w:pStyle w:val="ListParagraph"/>
        <w:numPr>
          <w:ilvl w:val="0"/>
          <w:numId w:val="20"/>
        </w:numPr>
        <w:tabs>
          <w:tab w:val="left" w:pos="1581"/>
        </w:tabs>
      </w:pPr>
      <w:r>
        <w:t>Zonta</w:t>
      </w:r>
      <w:r>
        <w:rPr>
          <w:spacing w:val="-4"/>
        </w:rPr>
        <w:t xml:space="preserve"> </w:t>
      </w:r>
      <w:r>
        <w:t>House</w:t>
      </w:r>
    </w:p>
    <w:p w14:paraId="7C482D87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7807912C" w14:textId="77777777" w:rsidR="002E3BB7" w:rsidRDefault="00166F8A">
      <w:pPr>
        <w:pStyle w:val="Heading3"/>
        <w:spacing w:before="22"/>
        <w:ind w:left="285"/>
      </w:pPr>
      <w:bookmarkStart w:id="361" w:name="Appendix_E:_Unsolicited_Submissions"/>
      <w:bookmarkStart w:id="362" w:name="_bookmark105"/>
      <w:bookmarkEnd w:id="361"/>
      <w:bookmarkEnd w:id="362"/>
      <w:r>
        <w:rPr>
          <w:color w:val="2F5496"/>
        </w:rPr>
        <w:t>Appendix</w:t>
      </w:r>
      <w:r>
        <w:rPr>
          <w:color w:val="2F5496"/>
          <w:spacing w:val="58"/>
        </w:rPr>
        <w:t xml:space="preserve"> </w:t>
      </w:r>
      <w:r>
        <w:rPr>
          <w:color w:val="2F5496"/>
        </w:rPr>
        <w:t>E: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Unsolicited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Submissions</w:t>
      </w:r>
    </w:p>
    <w:p w14:paraId="55592C03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58FA3FA3" w14:textId="77777777" w:rsidR="002E3BB7" w:rsidRDefault="00166F8A">
      <w:pPr>
        <w:pStyle w:val="BodyText"/>
        <w:ind w:left="285"/>
      </w:pPr>
      <w:r>
        <w:t>1800</w:t>
      </w:r>
      <w:r>
        <w:rPr>
          <w:spacing w:val="37"/>
        </w:rPr>
        <w:t xml:space="preserve"> </w:t>
      </w:r>
      <w:r>
        <w:t>Respect</w:t>
      </w:r>
      <w:r>
        <w:rPr>
          <w:spacing w:val="32"/>
        </w:rPr>
        <w:t xml:space="preserve"> </w:t>
      </w:r>
      <w:r>
        <w:t>Australia.</w:t>
      </w:r>
      <w:r>
        <w:rPr>
          <w:spacing w:val="33"/>
        </w:rPr>
        <w:t xml:space="preserve"> </w:t>
      </w:r>
      <w:r>
        <w:t>(2021).</w:t>
      </w:r>
      <w:r>
        <w:rPr>
          <w:spacing w:val="25"/>
        </w:rPr>
        <w:t xml:space="preserve"> </w:t>
      </w:r>
      <w:r>
        <w:t>1800RESPECT</w:t>
      </w:r>
      <w:r>
        <w:rPr>
          <w:spacing w:val="57"/>
        </w:rPr>
        <w:t xml:space="preserve"> </w:t>
      </w:r>
      <w:r>
        <w:t>Response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Key</w:t>
      </w:r>
      <w:r>
        <w:rPr>
          <w:spacing w:val="40"/>
        </w:rPr>
        <w:t xml:space="preserve"> </w:t>
      </w:r>
      <w:r>
        <w:t>Questions.</w:t>
      </w:r>
      <w:r>
        <w:rPr>
          <w:spacing w:val="32"/>
        </w:rPr>
        <w:t xml:space="preserve"> </w:t>
      </w:r>
      <w:r>
        <w:t>Australia.</w:t>
      </w:r>
    </w:p>
    <w:p w14:paraId="1368342C" w14:textId="77777777" w:rsidR="002E3BB7" w:rsidRDefault="002E3BB7">
      <w:pPr>
        <w:pStyle w:val="BodyText"/>
        <w:spacing w:before="10"/>
        <w:rPr>
          <w:sz w:val="28"/>
        </w:rPr>
      </w:pPr>
    </w:p>
    <w:p w14:paraId="1FA63B4D" w14:textId="77777777" w:rsidR="002E3BB7" w:rsidRDefault="00166F8A">
      <w:pPr>
        <w:pStyle w:val="BodyText"/>
        <w:spacing w:line="276" w:lineRule="auto"/>
        <w:ind w:left="285" w:right="1598"/>
      </w:pPr>
      <w:r>
        <w:t>Aboriginal</w:t>
      </w:r>
      <w:r>
        <w:rPr>
          <w:spacing w:val="33"/>
        </w:rPr>
        <w:t xml:space="preserve"> </w:t>
      </w:r>
      <w:r>
        <w:t>Legal</w:t>
      </w:r>
      <w:r>
        <w:rPr>
          <w:spacing w:val="33"/>
        </w:rPr>
        <w:t xml:space="preserve"> </w:t>
      </w:r>
      <w:r>
        <w:t>Service.</w:t>
      </w:r>
      <w:r>
        <w:rPr>
          <w:spacing w:val="23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RE:</w:t>
      </w:r>
      <w:r>
        <w:rPr>
          <w:spacing w:val="30"/>
        </w:rPr>
        <w:t xml:space="preserve"> </w:t>
      </w:r>
      <w:r>
        <w:t>Draft</w:t>
      </w:r>
      <w:r>
        <w:rPr>
          <w:spacing w:val="31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prevent</w:t>
      </w:r>
      <w:r>
        <w:rPr>
          <w:spacing w:val="30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against</w:t>
      </w:r>
      <w:r>
        <w:rPr>
          <w:spacing w:val="24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children.</w:t>
      </w:r>
      <w:r>
        <w:rPr>
          <w:spacing w:val="5"/>
        </w:rPr>
        <w:t xml:space="preserve"> </w:t>
      </w:r>
      <w:r>
        <w:t>Australian</w:t>
      </w:r>
      <w:r>
        <w:rPr>
          <w:spacing w:val="13"/>
        </w:rPr>
        <w:t xml:space="preserve"> </w:t>
      </w:r>
      <w:r>
        <w:t>Capital</w:t>
      </w:r>
      <w:r>
        <w:rPr>
          <w:spacing w:val="12"/>
        </w:rPr>
        <w:t xml:space="preserve"> </w:t>
      </w:r>
      <w:r>
        <w:t>Territory,</w:t>
      </w:r>
      <w:r>
        <w:rPr>
          <w:spacing w:val="9"/>
        </w:rPr>
        <w:t xml:space="preserve"> </w:t>
      </w:r>
      <w:r>
        <w:t>Australia.</w:t>
      </w:r>
    </w:p>
    <w:p w14:paraId="473DBF1B" w14:textId="77777777" w:rsidR="002E3BB7" w:rsidRDefault="002E3BB7">
      <w:pPr>
        <w:pStyle w:val="BodyText"/>
        <w:rPr>
          <w:sz w:val="24"/>
        </w:rPr>
      </w:pPr>
    </w:p>
    <w:p w14:paraId="26D94940" w14:textId="77777777" w:rsidR="002E3BB7" w:rsidRDefault="00166F8A">
      <w:pPr>
        <w:pStyle w:val="BodyText"/>
        <w:spacing w:before="138" w:line="278" w:lineRule="auto"/>
        <w:ind w:left="285" w:right="1598"/>
      </w:pPr>
      <w:r>
        <w:t>Aboriginal</w:t>
      </w:r>
      <w:r>
        <w:rPr>
          <w:spacing w:val="38"/>
        </w:rPr>
        <w:t xml:space="preserve"> </w:t>
      </w:r>
      <w:r>
        <w:t>Males</w:t>
      </w:r>
      <w:r>
        <w:rPr>
          <w:spacing w:val="38"/>
        </w:rPr>
        <w:t xml:space="preserve"> </w:t>
      </w:r>
      <w:r>
        <w:t>Healing</w:t>
      </w:r>
      <w:r>
        <w:rPr>
          <w:spacing w:val="33"/>
        </w:rPr>
        <w:t xml:space="preserve"> </w:t>
      </w:r>
      <w:r>
        <w:t>Centre.</w:t>
      </w:r>
      <w:r>
        <w:rPr>
          <w:spacing w:val="36"/>
        </w:rPr>
        <w:t xml:space="preserve"> </w:t>
      </w:r>
      <w:r>
        <w:t>(2020).</w:t>
      </w:r>
      <w:r>
        <w:rPr>
          <w:spacing w:val="29"/>
        </w:rPr>
        <w:t xml:space="preserve"> </w:t>
      </w:r>
      <w:r>
        <w:t>Strong</w:t>
      </w:r>
      <w:r>
        <w:rPr>
          <w:spacing w:val="33"/>
        </w:rPr>
        <w:t xml:space="preserve"> </w:t>
      </w:r>
      <w:r>
        <w:t>Spirit,</w:t>
      </w:r>
      <w:r>
        <w:rPr>
          <w:spacing w:val="36"/>
        </w:rPr>
        <w:t xml:space="preserve"> </w:t>
      </w:r>
      <w:r>
        <w:t>Strong</w:t>
      </w:r>
      <w:r>
        <w:rPr>
          <w:spacing w:val="33"/>
        </w:rPr>
        <w:t xml:space="preserve"> </w:t>
      </w:r>
      <w:r>
        <w:t>Families,</w:t>
      </w:r>
      <w:r>
        <w:rPr>
          <w:spacing w:val="29"/>
        </w:rPr>
        <w:t xml:space="preserve"> </w:t>
      </w:r>
      <w:r>
        <w:t>Strong</w:t>
      </w:r>
      <w:r>
        <w:rPr>
          <w:spacing w:val="33"/>
        </w:rPr>
        <w:t xml:space="preserve"> </w:t>
      </w:r>
      <w:r>
        <w:t>Culture:</w:t>
      </w:r>
      <w:r>
        <w:rPr>
          <w:spacing w:val="36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explore funding options 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Government’s Indigenous</w:t>
      </w:r>
      <w:r>
        <w:rPr>
          <w:spacing w:val="1"/>
        </w:rPr>
        <w:t xml:space="preserve"> </w:t>
      </w:r>
      <w:r>
        <w:t>Advancement</w:t>
      </w:r>
      <w:r>
        <w:rPr>
          <w:spacing w:val="9"/>
        </w:rPr>
        <w:t xml:space="preserve"> </w:t>
      </w:r>
      <w:r>
        <w:t>Strategy.</w:t>
      </w:r>
      <w:r>
        <w:rPr>
          <w:spacing w:val="10"/>
        </w:rPr>
        <w:t xml:space="preserve"> </w:t>
      </w:r>
      <w:r>
        <w:t>Western</w:t>
      </w:r>
      <w:r>
        <w:rPr>
          <w:spacing w:val="14"/>
        </w:rPr>
        <w:t xml:space="preserve"> </w:t>
      </w:r>
      <w:r>
        <w:t>Australia,</w:t>
      </w:r>
      <w:r>
        <w:rPr>
          <w:spacing w:val="10"/>
        </w:rPr>
        <w:t xml:space="preserve"> </w:t>
      </w:r>
      <w:r>
        <w:t>Australia.</w:t>
      </w:r>
    </w:p>
    <w:p w14:paraId="78DBD8F0" w14:textId="77777777" w:rsidR="002E3BB7" w:rsidRDefault="002E3BB7">
      <w:pPr>
        <w:pStyle w:val="BodyText"/>
        <w:rPr>
          <w:sz w:val="24"/>
        </w:rPr>
      </w:pPr>
    </w:p>
    <w:p w14:paraId="251E7456" w14:textId="77777777" w:rsidR="002E3BB7" w:rsidRDefault="00166F8A">
      <w:pPr>
        <w:pStyle w:val="BodyText"/>
        <w:spacing w:before="139" w:line="280" w:lineRule="auto"/>
        <w:ind w:left="285" w:right="1598"/>
      </w:pPr>
      <w:r>
        <w:t>ACON.</w:t>
      </w:r>
      <w:r>
        <w:rPr>
          <w:spacing w:val="31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SisterGirls</w:t>
      </w:r>
      <w:r>
        <w:rPr>
          <w:spacing w:val="33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BrotherBoys.</w:t>
      </w:r>
      <w:r>
        <w:rPr>
          <w:spacing w:val="31"/>
        </w:rPr>
        <w:t xml:space="preserve"> </w:t>
      </w:r>
      <w:r>
        <w:t>Submission</w:t>
      </w:r>
      <w:r>
        <w:rPr>
          <w:spacing w:val="29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Brianna</w:t>
      </w:r>
      <w:r>
        <w:rPr>
          <w:spacing w:val="37"/>
        </w:rPr>
        <w:t xml:space="preserve"> </w:t>
      </w:r>
      <w:r>
        <w:t>Curtis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Monash</w:t>
      </w:r>
      <w:r>
        <w:rPr>
          <w:spacing w:val="1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Consultation</w:t>
      </w:r>
      <w:r>
        <w:rPr>
          <w:spacing w:val="15"/>
        </w:rPr>
        <w:t xml:space="preserve"> </w:t>
      </w:r>
      <w:r>
        <w:t>Team.</w:t>
      </w:r>
      <w:r>
        <w:rPr>
          <w:spacing w:val="12"/>
        </w:rPr>
        <w:t xml:space="preserve"> </w:t>
      </w:r>
      <w:r>
        <w:t>Monash</w:t>
      </w:r>
      <w:r>
        <w:rPr>
          <w:spacing w:val="16"/>
        </w:rPr>
        <w:t xml:space="preserve"> </w:t>
      </w:r>
      <w:r>
        <w:t>University,</w:t>
      </w:r>
      <w:r>
        <w:rPr>
          <w:spacing w:val="11"/>
        </w:rPr>
        <w:t xml:space="preserve"> </w:t>
      </w:r>
      <w:r>
        <w:t>Australia.</w:t>
      </w:r>
    </w:p>
    <w:p w14:paraId="1C61D88B" w14:textId="77777777" w:rsidR="002E3BB7" w:rsidRDefault="002E3BB7">
      <w:pPr>
        <w:pStyle w:val="BodyText"/>
        <w:spacing w:before="10"/>
        <w:rPr>
          <w:sz w:val="35"/>
        </w:rPr>
      </w:pPr>
    </w:p>
    <w:p w14:paraId="70BD030B" w14:textId="77777777" w:rsidR="002E3BB7" w:rsidRDefault="00166F8A">
      <w:pPr>
        <w:pStyle w:val="BodyText"/>
        <w:spacing w:before="1" w:line="276" w:lineRule="auto"/>
        <w:ind w:left="285" w:right="1687"/>
      </w:pPr>
      <w:r>
        <w:t>ANROWS.</w:t>
      </w:r>
      <w:r>
        <w:rPr>
          <w:spacing w:val="38"/>
        </w:rPr>
        <w:t xml:space="preserve"> </w:t>
      </w:r>
      <w:r>
        <w:t>(2021).</w:t>
      </w:r>
      <w:r>
        <w:rPr>
          <w:spacing w:val="39"/>
        </w:rPr>
        <w:t xml:space="preserve"> </w:t>
      </w:r>
      <w:r>
        <w:t>Health</w:t>
      </w:r>
      <w:r>
        <w:rPr>
          <w:spacing w:val="45"/>
        </w:rPr>
        <w:t xml:space="preserve"> </w:t>
      </w:r>
      <w:r>
        <w:t>systems:</w:t>
      </w:r>
      <w:r>
        <w:rPr>
          <w:spacing w:val="38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Plan</w:t>
      </w:r>
      <w:r>
        <w:rPr>
          <w:spacing w:val="44"/>
        </w:rPr>
        <w:t xml:space="preserve"> </w:t>
      </w:r>
      <w:r>
        <w:t>Consultation</w:t>
      </w:r>
      <w:r>
        <w:rPr>
          <w:spacing w:val="45"/>
        </w:rPr>
        <w:t xml:space="preserve"> </w:t>
      </w:r>
      <w:r>
        <w:t>Virtual</w:t>
      </w:r>
      <w:r>
        <w:rPr>
          <w:spacing w:val="34"/>
        </w:rPr>
        <w:t xml:space="preserve"> </w:t>
      </w:r>
      <w:r>
        <w:t>Workshop.</w:t>
      </w:r>
      <w:r>
        <w:rPr>
          <w:spacing w:val="39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28">
        <w:r>
          <w:rPr>
            <w:color w:val="1155CC"/>
            <w:u w:val="single" w:color="1155CC"/>
          </w:rPr>
          <w:t>www.anrows.org.au/project/lifetime-health-systems-costs-of-women-who-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experience-intimate-partner-violence/</w:t>
      </w:r>
    </w:p>
    <w:p w14:paraId="1E2A9FD4" w14:textId="77777777" w:rsidR="002E3BB7" w:rsidRDefault="002E3BB7">
      <w:pPr>
        <w:pStyle w:val="BodyText"/>
        <w:spacing w:before="9"/>
        <w:rPr>
          <w:sz w:val="27"/>
        </w:rPr>
      </w:pPr>
    </w:p>
    <w:p w14:paraId="644251F8" w14:textId="77777777" w:rsidR="002E3BB7" w:rsidRDefault="00166F8A">
      <w:pPr>
        <w:pStyle w:val="BodyText"/>
        <w:spacing w:before="93" w:line="276" w:lineRule="auto"/>
        <w:ind w:left="285" w:right="1320"/>
      </w:pPr>
      <w:r>
        <w:t>ANROWS.</w:t>
      </w:r>
      <w:r>
        <w:rPr>
          <w:spacing w:val="1"/>
        </w:rPr>
        <w:t xml:space="preserve"> </w:t>
      </w:r>
      <w:r>
        <w:t>(2021). Life</w:t>
      </w:r>
      <w:r>
        <w:rPr>
          <w:spacing w:val="1"/>
        </w:rPr>
        <w:t xml:space="preserve"> </w:t>
      </w:r>
      <w:r>
        <w:t>circumstances: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 Consultation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Workshop.</w:t>
      </w:r>
      <w:r>
        <w:rPr>
          <w:spacing w:val="61"/>
        </w:rPr>
        <w:t xml:space="preserve"> </w:t>
      </w:r>
      <w:r>
        <w:t>Retrieved</w:t>
      </w:r>
      <w:r>
        <w:rPr>
          <w:spacing w:val="-5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29">
        <w:r>
          <w:rPr>
            <w:color w:val="1155CC"/>
            <w:u w:val="single" w:color="1155CC"/>
          </w:rPr>
          <w:t>www.anrows.org.au/project/a-life-course-approach-to-determining-</w:t>
        </w:r>
        <w:r>
          <w:rPr>
            <w:color w:val="1155CC"/>
            <w:spacing w:val="1"/>
          </w:rPr>
          <w:t xml:space="preserve"> </w:t>
        </w:r>
      </w:hyperlink>
      <w:r>
        <w:rPr>
          <w:color w:val="1155CC"/>
          <w:u w:val="single" w:color="1155CC"/>
        </w:rPr>
        <w:t>the-prevalence-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and-impact-of-sexual-violence-in-australia-the-australian-longitudinal-study-</w:t>
      </w:r>
      <w:r>
        <w:rPr>
          <w:color w:val="1155CC"/>
        </w:rPr>
        <w:t xml:space="preserve">        </w:t>
      </w:r>
      <w:r>
        <w:rPr>
          <w:color w:val="1155CC"/>
          <w:u w:val="single" w:color="1155CC"/>
        </w:rPr>
        <w:t>on-womens-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health/</w:t>
      </w:r>
    </w:p>
    <w:p w14:paraId="5F4F7BA5" w14:textId="77777777" w:rsidR="002E3BB7" w:rsidRDefault="002E3BB7">
      <w:pPr>
        <w:pStyle w:val="BodyText"/>
        <w:spacing w:before="2"/>
        <w:rPr>
          <w:sz w:val="28"/>
        </w:rPr>
      </w:pPr>
    </w:p>
    <w:p w14:paraId="07476002" w14:textId="77777777" w:rsidR="002E3BB7" w:rsidRDefault="00166F8A">
      <w:pPr>
        <w:pStyle w:val="BodyText"/>
        <w:spacing w:before="92" w:line="276" w:lineRule="auto"/>
        <w:ind w:left="285" w:right="1687"/>
      </w:pPr>
      <w:r>
        <w:t>ANU College</w:t>
      </w:r>
      <w:r>
        <w:rPr>
          <w:spacing w:val="1"/>
        </w:rPr>
        <w:t xml:space="preserve"> </w:t>
      </w:r>
      <w:r>
        <w:t>of Business &amp;</w:t>
      </w:r>
      <w:r>
        <w:rPr>
          <w:spacing w:val="1"/>
        </w:rPr>
        <w:t xml:space="preserve"> </w:t>
      </w:r>
      <w:r>
        <w:t>Economics. (2021). 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National 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-59"/>
        </w:rPr>
        <w:t xml:space="preserve"> </w:t>
      </w:r>
      <w:r>
        <w:t>Violence</w:t>
      </w:r>
      <w:r>
        <w:rPr>
          <w:spacing w:val="22"/>
        </w:rPr>
        <w:t xml:space="preserve"> </w:t>
      </w:r>
      <w:r>
        <w:t>against</w:t>
      </w:r>
      <w:r>
        <w:rPr>
          <w:spacing w:val="19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Children.</w:t>
      </w:r>
      <w:r>
        <w:rPr>
          <w:spacing w:val="19"/>
        </w:rPr>
        <w:t xml:space="preserve"> </w:t>
      </w:r>
      <w:r>
        <w:t>University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Newcastle,</w:t>
      </w:r>
      <w:r>
        <w:rPr>
          <w:spacing w:val="19"/>
        </w:rPr>
        <w:t xml:space="preserve"> </w:t>
      </w:r>
      <w:r>
        <w:t>Australia.</w:t>
      </w:r>
    </w:p>
    <w:p w14:paraId="583AD1E4" w14:textId="77777777" w:rsidR="002E3BB7" w:rsidRDefault="002E3BB7">
      <w:pPr>
        <w:pStyle w:val="BodyText"/>
        <w:spacing w:before="11"/>
        <w:rPr>
          <w:sz w:val="35"/>
        </w:rPr>
      </w:pPr>
    </w:p>
    <w:p w14:paraId="6392F543" w14:textId="77777777" w:rsidR="002E3BB7" w:rsidRDefault="00166F8A">
      <w:pPr>
        <w:pStyle w:val="BodyText"/>
        <w:ind w:left="285"/>
      </w:pPr>
      <w:r>
        <w:t>Australasian</w:t>
      </w:r>
      <w:r>
        <w:rPr>
          <w:spacing w:val="33"/>
        </w:rPr>
        <w:t xml:space="preserve"> </w:t>
      </w:r>
      <w:r>
        <w:t>Centre</w:t>
      </w:r>
      <w:r>
        <w:rPr>
          <w:spacing w:val="28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Human</w:t>
      </w:r>
      <w:r>
        <w:rPr>
          <w:spacing w:val="34"/>
        </w:rPr>
        <w:t xml:space="preserve"> </w:t>
      </w:r>
      <w:r>
        <w:t>Rights</w:t>
      </w:r>
      <w:r>
        <w:rPr>
          <w:spacing w:val="2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Health.</w:t>
      </w:r>
      <w:r>
        <w:rPr>
          <w:spacing w:val="22"/>
        </w:rPr>
        <w:t xml:space="preserve"> </w:t>
      </w:r>
      <w:r>
        <w:t>(2021).</w:t>
      </w:r>
      <w:r>
        <w:rPr>
          <w:spacing w:val="29"/>
        </w:rPr>
        <w:t xml:space="preserve"> </w:t>
      </w:r>
      <w:r>
        <w:t>Survey</w:t>
      </w:r>
      <w:r>
        <w:rPr>
          <w:spacing w:val="23"/>
        </w:rPr>
        <w:t xml:space="preserve"> </w:t>
      </w:r>
      <w:r>
        <w:t>Questions</w:t>
      </w:r>
      <w:r>
        <w:rPr>
          <w:spacing w:val="5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DSS</w:t>
      </w:r>
      <w:r>
        <w:rPr>
          <w:spacing w:val="27"/>
        </w:rPr>
        <w:t xml:space="preserve"> </w:t>
      </w:r>
      <w:r>
        <w:t>Engage</w:t>
      </w:r>
    </w:p>
    <w:p w14:paraId="17D7F897" w14:textId="77777777" w:rsidR="002E3BB7" w:rsidRDefault="00166F8A">
      <w:pPr>
        <w:pStyle w:val="BodyText"/>
        <w:spacing w:before="38"/>
        <w:ind w:left="285"/>
      </w:pPr>
      <w:r>
        <w:t>–</w:t>
      </w:r>
      <w:r>
        <w:rPr>
          <w:spacing w:val="27"/>
        </w:rPr>
        <w:t xml:space="preserve"> </w:t>
      </w:r>
      <w:r>
        <w:t>Next</w:t>
      </w:r>
      <w:r>
        <w:rPr>
          <w:spacing w:val="17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Plan.</w:t>
      </w:r>
    </w:p>
    <w:p w14:paraId="536865E3" w14:textId="77777777" w:rsidR="002E3BB7" w:rsidRDefault="002E3BB7">
      <w:pPr>
        <w:pStyle w:val="BodyText"/>
        <w:rPr>
          <w:sz w:val="24"/>
        </w:rPr>
      </w:pPr>
    </w:p>
    <w:p w14:paraId="671995AC" w14:textId="77777777" w:rsidR="002E3BB7" w:rsidRDefault="00166F8A">
      <w:pPr>
        <w:pStyle w:val="BodyText"/>
        <w:spacing w:before="176" w:line="278" w:lineRule="auto"/>
        <w:ind w:left="285" w:right="1611"/>
      </w:pPr>
      <w:r>
        <w:t>Australian</w:t>
      </w:r>
      <w:r>
        <w:rPr>
          <w:spacing w:val="35"/>
        </w:rPr>
        <w:t xml:space="preserve"> </w:t>
      </w:r>
      <w:r>
        <w:t>Muslim</w:t>
      </w:r>
      <w:r>
        <w:rPr>
          <w:spacing w:val="34"/>
        </w:rPr>
        <w:t xml:space="preserve"> </w:t>
      </w:r>
      <w:r>
        <w:t>Women’s</w:t>
      </w:r>
      <w:r>
        <w:rPr>
          <w:spacing w:val="32"/>
        </w:rPr>
        <w:t xml:space="preserve"> </w:t>
      </w:r>
      <w:r>
        <w:t>Centre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Human</w:t>
      </w:r>
      <w:r>
        <w:rPr>
          <w:spacing w:val="36"/>
        </w:rPr>
        <w:t xml:space="preserve"> </w:t>
      </w:r>
      <w:r>
        <w:t>Rights.</w:t>
      </w:r>
      <w:r>
        <w:rPr>
          <w:spacing w:val="23"/>
        </w:rPr>
        <w:t xml:space="preserve"> </w:t>
      </w:r>
      <w:r>
        <w:t>(2021).</w:t>
      </w:r>
      <w:r>
        <w:rPr>
          <w:spacing w:val="50"/>
        </w:rPr>
        <w:t xml:space="preserve"> </w:t>
      </w:r>
      <w:r>
        <w:rPr>
          <w:color w:val="333333"/>
        </w:rPr>
        <w:t>Submission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into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Reduce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Violence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against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Women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Children.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Retrieved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1155CC"/>
          <w:u w:val="single" w:color="1155CC"/>
        </w:rPr>
        <w:t>https://amwchr.org.au/resources/submission-into-the-national-plan/</w:t>
      </w:r>
    </w:p>
    <w:p w14:paraId="5B8FCA04" w14:textId="77777777" w:rsidR="002E3BB7" w:rsidRDefault="002E3BB7">
      <w:pPr>
        <w:pStyle w:val="BodyText"/>
        <w:rPr>
          <w:sz w:val="28"/>
        </w:rPr>
      </w:pPr>
    </w:p>
    <w:p w14:paraId="3645CFD3" w14:textId="77777777" w:rsidR="002E3BB7" w:rsidRDefault="00166F8A">
      <w:pPr>
        <w:pStyle w:val="BodyText"/>
        <w:spacing w:before="93" w:line="276" w:lineRule="auto"/>
        <w:ind w:left="285" w:right="1598"/>
      </w:pPr>
      <w:r>
        <w:t>Carers</w:t>
      </w:r>
      <w:r>
        <w:rPr>
          <w:spacing w:val="25"/>
        </w:rPr>
        <w:t xml:space="preserve"> </w:t>
      </w:r>
      <w:r>
        <w:t>NSW</w:t>
      </w:r>
      <w:r>
        <w:rPr>
          <w:spacing w:val="41"/>
        </w:rPr>
        <w:t xml:space="preserve"> </w:t>
      </w:r>
      <w:r>
        <w:t>Australia.</w:t>
      </w:r>
      <w:r>
        <w:rPr>
          <w:spacing w:val="24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Submission</w:t>
      </w:r>
      <w:r>
        <w:rPr>
          <w:spacing w:val="3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inform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development</w:t>
      </w:r>
      <w:r>
        <w:rPr>
          <w:spacing w:val="3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Reduce</w:t>
      </w:r>
      <w:r>
        <w:rPr>
          <w:spacing w:val="33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against</w:t>
      </w:r>
      <w:r>
        <w:rPr>
          <w:spacing w:val="28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Children.</w:t>
      </w:r>
      <w:r>
        <w:rPr>
          <w:spacing w:val="28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South</w:t>
      </w:r>
      <w:r>
        <w:rPr>
          <w:spacing w:val="34"/>
        </w:rPr>
        <w:t xml:space="preserve"> </w:t>
      </w:r>
      <w:r>
        <w:t>Wales,</w:t>
      </w:r>
      <w:r>
        <w:rPr>
          <w:spacing w:val="28"/>
        </w:rPr>
        <w:t xml:space="preserve"> </w:t>
      </w:r>
      <w:r>
        <w:t>Australia.</w:t>
      </w:r>
    </w:p>
    <w:p w14:paraId="2F42995C" w14:textId="77777777" w:rsidR="002E3BB7" w:rsidRDefault="002E3BB7">
      <w:pPr>
        <w:pStyle w:val="BodyText"/>
        <w:rPr>
          <w:sz w:val="24"/>
        </w:rPr>
      </w:pPr>
    </w:p>
    <w:p w14:paraId="290231BE" w14:textId="77777777" w:rsidR="002E3BB7" w:rsidRDefault="00166F8A">
      <w:pPr>
        <w:pStyle w:val="BodyText"/>
        <w:spacing w:before="142" w:line="276" w:lineRule="auto"/>
        <w:ind w:left="285" w:right="2612"/>
      </w:pPr>
      <w:r>
        <w:t>Carrington,</w:t>
      </w:r>
      <w:r>
        <w:rPr>
          <w:spacing w:val="22"/>
        </w:rPr>
        <w:t xml:space="preserve"> </w:t>
      </w:r>
      <w:r>
        <w:t>K.,</w:t>
      </w:r>
      <w:r>
        <w:rPr>
          <w:spacing w:val="29"/>
        </w:rPr>
        <w:t xml:space="preserve"> </w:t>
      </w:r>
      <w:r>
        <w:t>Rodgers,</w:t>
      </w:r>
      <w:r>
        <w:rPr>
          <w:spacing w:val="28"/>
        </w:rPr>
        <w:t xml:space="preserve"> </w:t>
      </w:r>
      <w:r>
        <w:t>J.</w:t>
      </w:r>
      <w:r>
        <w:rPr>
          <w:spacing w:val="29"/>
        </w:rPr>
        <w:t xml:space="preserve"> </w:t>
      </w:r>
      <w:r>
        <w:t>&amp;</w:t>
      </w:r>
      <w:r>
        <w:rPr>
          <w:spacing w:val="28"/>
        </w:rPr>
        <w:t xml:space="preserve"> </w:t>
      </w:r>
      <w:r>
        <w:t>Ryan,</w:t>
      </w:r>
      <w:r>
        <w:rPr>
          <w:spacing w:val="28"/>
        </w:rPr>
        <w:t xml:space="preserve"> </w:t>
      </w:r>
      <w:r>
        <w:t>V.</w:t>
      </w:r>
      <w:r>
        <w:rPr>
          <w:spacing w:val="29"/>
        </w:rPr>
        <w:t xml:space="preserve"> </w:t>
      </w:r>
      <w:r>
        <w:t>(2021).</w:t>
      </w:r>
      <w:r>
        <w:rPr>
          <w:spacing w:val="22"/>
        </w:rPr>
        <w:t xml:space="preserve"> </w:t>
      </w:r>
      <w:r>
        <w:t>Submission</w:t>
      </w:r>
      <w:r>
        <w:rPr>
          <w:spacing w:val="3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Women’s</w:t>
      </w:r>
      <w:r>
        <w:rPr>
          <w:spacing w:val="30"/>
        </w:rPr>
        <w:t xml:space="preserve"> </w:t>
      </w:r>
      <w:r>
        <w:t>Safety</w:t>
      </w:r>
      <w:r>
        <w:rPr>
          <w:spacing w:val="2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Taskforce.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https://research.qut.edu.au/pgv/wp-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content/uploads/sites/249/2021/07/Submission-to-Womens-Safety-and-Justice-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Taskforce-</w:t>
      </w:r>
      <w:r>
        <w:rPr>
          <w:color w:val="1155CC"/>
          <w:spacing w:val="12"/>
        </w:rPr>
        <w:t xml:space="preserve"> </w:t>
      </w:r>
      <w:r>
        <w:rPr>
          <w:color w:val="1155CC"/>
          <w:u w:val="single" w:color="1155CC"/>
        </w:rPr>
        <w:t>Carrington-updated-18-July.pdf</w:t>
      </w:r>
    </w:p>
    <w:p w14:paraId="543B1F43" w14:textId="77777777" w:rsidR="002E3BB7" w:rsidRDefault="002E3BB7">
      <w:pPr>
        <w:pStyle w:val="BodyText"/>
        <w:rPr>
          <w:sz w:val="20"/>
        </w:rPr>
      </w:pPr>
    </w:p>
    <w:p w14:paraId="7B2B33FD" w14:textId="77777777" w:rsidR="002E3BB7" w:rsidRDefault="002E3BB7">
      <w:pPr>
        <w:pStyle w:val="BodyText"/>
        <w:spacing w:before="2"/>
        <w:rPr>
          <w:sz w:val="23"/>
        </w:rPr>
      </w:pPr>
    </w:p>
    <w:p w14:paraId="43766B45" w14:textId="77777777" w:rsidR="002E3BB7" w:rsidRDefault="00166F8A">
      <w:pPr>
        <w:pStyle w:val="BodyText"/>
        <w:spacing w:before="1" w:line="276" w:lineRule="auto"/>
        <w:ind w:left="285" w:right="1837"/>
      </w:pPr>
      <w:r>
        <w:t>Catholic</w:t>
      </w:r>
      <w:r>
        <w:rPr>
          <w:spacing w:val="1"/>
        </w:rPr>
        <w:t xml:space="preserve"> </w:t>
      </w:r>
      <w:r>
        <w:t>Social Services</w:t>
      </w:r>
      <w:r>
        <w:rPr>
          <w:spacing w:val="1"/>
        </w:rPr>
        <w:t xml:space="preserve"> </w:t>
      </w:r>
      <w:r>
        <w:t>Victoria. (2021).</w:t>
      </w:r>
      <w:r>
        <w:rPr>
          <w:spacing w:val="1"/>
        </w:rPr>
        <w:t xml:space="preserve"> </w:t>
      </w:r>
      <w:r>
        <w:t>A Call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Partnership: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contribution</w:t>
      </w:r>
      <w:r>
        <w:rPr>
          <w:spacing w:val="3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developing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Reduce</w:t>
      </w:r>
      <w:r>
        <w:rPr>
          <w:spacing w:val="34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against</w:t>
      </w:r>
      <w:r>
        <w:rPr>
          <w:spacing w:val="22"/>
        </w:rPr>
        <w:t xml:space="preserve"> </w:t>
      </w:r>
      <w:r>
        <w:t>Women</w:t>
      </w:r>
      <w:r>
        <w:rPr>
          <w:spacing w:val="3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Children.</w:t>
      </w:r>
      <w:r>
        <w:rPr>
          <w:spacing w:val="3"/>
        </w:rPr>
        <w:t xml:space="preserve"> </w:t>
      </w:r>
      <w:r>
        <w:t>Victoria,</w:t>
      </w:r>
      <w:r>
        <w:rPr>
          <w:spacing w:val="8"/>
        </w:rPr>
        <w:t xml:space="preserve"> </w:t>
      </w:r>
      <w:r>
        <w:t>Australia.</w:t>
      </w:r>
    </w:p>
    <w:p w14:paraId="30FE015F" w14:textId="77777777" w:rsidR="002E3BB7" w:rsidRDefault="002E3BB7">
      <w:pPr>
        <w:pStyle w:val="BodyText"/>
        <w:spacing w:before="10"/>
        <w:rPr>
          <w:sz w:val="35"/>
        </w:rPr>
      </w:pPr>
    </w:p>
    <w:p w14:paraId="1B87620B" w14:textId="77777777" w:rsidR="002E3BB7" w:rsidRDefault="00166F8A">
      <w:pPr>
        <w:pStyle w:val="BodyText"/>
        <w:ind w:left="285"/>
      </w:pPr>
      <w:r>
        <w:t>Central</w:t>
      </w:r>
      <w:r>
        <w:rPr>
          <w:spacing w:val="42"/>
        </w:rPr>
        <w:t xml:space="preserve"> </w:t>
      </w:r>
      <w:r>
        <w:t>Australian</w:t>
      </w:r>
      <w:r>
        <w:rPr>
          <w:spacing w:val="44"/>
        </w:rPr>
        <w:t xml:space="preserve"> </w:t>
      </w:r>
      <w:r>
        <w:t>Aboriginal</w:t>
      </w:r>
      <w:r>
        <w:rPr>
          <w:spacing w:val="42"/>
        </w:rPr>
        <w:t xml:space="preserve"> </w:t>
      </w:r>
      <w:r>
        <w:t>Family</w:t>
      </w:r>
      <w:r>
        <w:rPr>
          <w:spacing w:val="41"/>
        </w:rPr>
        <w:t xml:space="preserve"> </w:t>
      </w:r>
      <w:r>
        <w:t>Legal</w:t>
      </w:r>
      <w:r>
        <w:rPr>
          <w:spacing w:val="42"/>
        </w:rPr>
        <w:t xml:space="preserve"> </w:t>
      </w:r>
      <w:r>
        <w:t>Unit.</w:t>
      </w:r>
      <w:r>
        <w:rPr>
          <w:spacing w:val="32"/>
        </w:rPr>
        <w:t xml:space="preserve"> </w:t>
      </w:r>
      <w:r>
        <w:t>(Date</w:t>
      </w:r>
      <w:r>
        <w:rPr>
          <w:spacing w:val="36"/>
        </w:rPr>
        <w:t xml:space="preserve"> </w:t>
      </w:r>
      <w:r>
        <w:t>Unknown).</w:t>
      </w:r>
      <w:r>
        <w:rPr>
          <w:spacing w:val="39"/>
        </w:rPr>
        <w:t xml:space="preserve"> </w:t>
      </w:r>
      <w:r>
        <w:t>SNAPSHOT/SUPER</w:t>
      </w:r>
    </w:p>
    <w:p w14:paraId="33C9133E" w14:textId="77777777" w:rsidR="002E3BB7" w:rsidRDefault="002E3BB7">
      <w:pPr>
        <w:sectPr w:rsidR="002E3BB7">
          <w:pgSz w:w="11910" w:h="16840"/>
          <w:pgMar w:top="660" w:right="340" w:bottom="1060" w:left="280" w:header="0" w:footer="809" w:gutter="0"/>
          <w:cols w:space="720"/>
        </w:sectPr>
      </w:pPr>
    </w:p>
    <w:p w14:paraId="43F403CB" w14:textId="77777777" w:rsidR="002E3BB7" w:rsidRDefault="00166F8A">
      <w:pPr>
        <w:pStyle w:val="BodyText"/>
        <w:spacing w:before="79" w:line="276" w:lineRule="auto"/>
        <w:ind w:left="285" w:right="4668"/>
      </w:pPr>
      <w:r>
        <w:t>LAW</w:t>
      </w:r>
      <w:r>
        <w:rPr>
          <w:spacing w:val="38"/>
        </w:rPr>
        <w:t xml:space="preserve"> </w:t>
      </w:r>
      <w:r>
        <w:t>DVD</w:t>
      </w:r>
      <w:r>
        <w:rPr>
          <w:spacing w:val="43"/>
        </w:rPr>
        <w:t xml:space="preserve"> </w:t>
      </w:r>
      <w:r>
        <w:t>Community</w:t>
      </w:r>
      <w:r>
        <w:rPr>
          <w:spacing w:val="29"/>
        </w:rPr>
        <w:t xml:space="preserve"> </w:t>
      </w:r>
      <w:r>
        <w:t>Legal</w:t>
      </w:r>
      <w:r>
        <w:rPr>
          <w:spacing w:val="36"/>
        </w:rPr>
        <w:t xml:space="preserve"> </w:t>
      </w:r>
      <w:r>
        <w:t>Educational</w:t>
      </w:r>
      <w:r>
        <w:rPr>
          <w:spacing w:val="37"/>
        </w:rPr>
        <w:t xml:space="preserve"> </w:t>
      </w:r>
      <w:r>
        <w:t>Tool.</w:t>
      </w:r>
      <w:r>
        <w:rPr>
          <w:spacing w:val="27"/>
        </w:rPr>
        <w:t xml:space="preserve"> </w:t>
      </w:r>
      <w:r>
        <w:t>Retrieved</w:t>
      </w:r>
      <w:r>
        <w:rPr>
          <w:spacing w:val="38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rPr>
          <w:color w:val="1155CC"/>
          <w:u w:val="single" w:color="1155CC"/>
        </w:rPr>
        <w:t>https://</w:t>
      </w:r>
      <w:hyperlink r:id="rId130">
        <w:r>
          <w:rPr>
            <w:color w:val="1155CC"/>
            <w:u w:val="single" w:color="1155CC"/>
          </w:rPr>
          <w:t>www.caaflu.com.au/events/super-lawr-dvd</w:t>
        </w:r>
      </w:hyperlink>
    </w:p>
    <w:p w14:paraId="03426D86" w14:textId="77777777" w:rsidR="002E3BB7" w:rsidRDefault="002E3BB7">
      <w:pPr>
        <w:pStyle w:val="BodyText"/>
        <w:rPr>
          <w:sz w:val="20"/>
        </w:rPr>
      </w:pPr>
    </w:p>
    <w:p w14:paraId="26705AF0" w14:textId="77777777" w:rsidR="002E3BB7" w:rsidRDefault="002E3BB7">
      <w:pPr>
        <w:pStyle w:val="BodyText"/>
        <w:spacing w:before="10"/>
      </w:pPr>
    </w:p>
    <w:p w14:paraId="3F5D77F1" w14:textId="77777777" w:rsidR="002E3BB7" w:rsidRDefault="00166F8A">
      <w:pPr>
        <w:pStyle w:val="BodyText"/>
        <w:ind w:left="285"/>
      </w:pPr>
      <w:r>
        <w:t>Centre</w:t>
      </w:r>
      <w:r>
        <w:rPr>
          <w:spacing w:val="30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Women’s</w:t>
      </w:r>
      <w:r>
        <w:rPr>
          <w:spacing w:val="35"/>
        </w:rPr>
        <w:t xml:space="preserve"> </w:t>
      </w:r>
      <w:r>
        <w:t>Health</w:t>
      </w:r>
      <w:r>
        <w:rPr>
          <w:spacing w:val="39"/>
        </w:rPr>
        <w:t xml:space="preserve"> </w:t>
      </w:r>
      <w:r>
        <w:t>Research.</w:t>
      </w:r>
      <w:r>
        <w:rPr>
          <w:spacing w:val="34"/>
        </w:rPr>
        <w:t xml:space="preserve"> </w:t>
      </w:r>
      <w:r>
        <w:t>(2021).</w:t>
      </w:r>
      <w:r>
        <w:rPr>
          <w:spacing w:val="34"/>
        </w:rPr>
        <w:t xml:space="preserve"> </w:t>
      </w:r>
      <w:r>
        <w:t>Australian</w:t>
      </w:r>
      <w:r>
        <w:rPr>
          <w:spacing w:val="32"/>
        </w:rPr>
        <w:t xml:space="preserve"> </w:t>
      </w:r>
      <w:r>
        <w:t>Longitudinal</w:t>
      </w:r>
      <w:r>
        <w:rPr>
          <w:spacing w:val="37"/>
        </w:rPr>
        <w:t xml:space="preserve"> </w:t>
      </w:r>
      <w:r>
        <w:t>Study</w:t>
      </w:r>
      <w:r>
        <w:rPr>
          <w:spacing w:val="28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Women’s</w:t>
      </w:r>
    </w:p>
    <w:p w14:paraId="7FCF1F5B" w14:textId="77777777" w:rsidR="002E3BB7" w:rsidRDefault="00166F8A">
      <w:pPr>
        <w:pStyle w:val="BodyText"/>
        <w:spacing w:before="37"/>
        <w:ind w:left="285"/>
      </w:pPr>
      <w:r>
        <w:t>Health.</w:t>
      </w:r>
      <w:r>
        <w:rPr>
          <w:spacing w:val="34"/>
        </w:rPr>
        <w:t xml:space="preserve"> </w:t>
      </w:r>
      <w:r>
        <w:t>University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Newcastle,</w:t>
      </w:r>
      <w:r>
        <w:rPr>
          <w:spacing w:val="34"/>
        </w:rPr>
        <w:t xml:space="preserve"> </w:t>
      </w:r>
      <w:r>
        <w:t>Australia.</w:t>
      </w:r>
    </w:p>
    <w:p w14:paraId="47F2D8D9" w14:textId="77777777" w:rsidR="002E3BB7" w:rsidRDefault="002E3BB7">
      <w:pPr>
        <w:pStyle w:val="BodyText"/>
        <w:spacing w:before="5"/>
        <w:rPr>
          <w:sz w:val="28"/>
        </w:rPr>
      </w:pPr>
    </w:p>
    <w:p w14:paraId="4A75E129" w14:textId="77777777" w:rsidR="002E3BB7" w:rsidRDefault="00166F8A">
      <w:pPr>
        <w:pStyle w:val="BodyText"/>
        <w:spacing w:before="1" w:line="276" w:lineRule="auto"/>
        <w:ind w:left="285" w:right="1598"/>
      </w:pPr>
      <w:r>
        <w:t>Chartered</w:t>
      </w:r>
      <w:r>
        <w:rPr>
          <w:spacing w:val="39"/>
        </w:rPr>
        <w:t xml:space="preserve"> </w:t>
      </w:r>
      <w:r>
        <w:t>Accountants</w:t>
      </w:r>
      <w:r>
        <w:rPr>
          <w:spacing w:val="35"/>
        </w:rPr>
        <w:t xml:space="preserve"> </w:t>
      </w:r>
      <w:r>
        <w:t>Australia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New</w:t>
      </w:r>
      <w:r>
        <w:rPr>
          <w:spacing w:val="37"/>
        </w:rPr>
        <w:t xml:space="preserve"> </w:t>
      </w:r>
      <w:r>
        <w:t>Zealand.</w:t>
      </w:r>
      <w:r>
        <w:rPr>
          <w:spacing w:val="27"/>
        </w:rPr>
        <w:t xml:space="preserve"> </w:t>
      </w:r>
      <w:r>
        <w:t>(2021).</w:t>
      </w:r>
      <w:r>
        <w:rPr>
          <w:spacing w:val="34"/>
        </w:rPr>
        <w:t xml:space="preserve"> </w:t>
      </w:r>
      <w:r>
        <w:t>Developing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next</w:t>
      </w:r>
      <w:r>
        <w:rPr>
          <w:spacing w:val="34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Reduce</w:t>
      </w:r>
      <w:r>
        <w:rPr>
          <w:spacing w:val="15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Women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Children.</w:t>
      </w:r>
    </w:p>
    <w:p w14:paraId="274BC40D" w14:textId="77777777" w:rsidR="002E3BB7" w:rsidRDefault="002E3BB7">
      <w:pPr>
        <w:pStyle w:val="BodyText"/>
        <w:spacing w:before="10"/>
        <w:rPr>
          <w:sz w:val="35"/>
        </w:rPr>
      </w:pPr>
    </w:p>
    <w:p w14:paraId="20ACFE9E" w14:textId="77777777" w:rsidR="002E3BB7" w:rsidRDefault="00166F8A">
      <w:pPr>
        <w:pStyle w:val="BodyText"/>
        <w:spacing w:line="280" w:lineRule="auto"/>
        <w:ind w:left="285" w:right="1687"/>
      </w:pPr>
      <w:r>
        <w:t>City</w:t>
      </w:r>
      <w:r>
        <w:rPr>
          <w:spacing w:val="1"/>
        </w:rPr>
        <w:t xml:space="preserve"> </w:t>
      </w:r>
      <w:r>
        <w:t>of Greater</w:t>
      </w:r>
      <w:r>
        <w:rPr>
          <w:spacing w:val="1"/>
        </w:rPr>
        <w:t xml:space="preserve"> </w:t>
      </w:r>
      <w:r>
        <w:t>Geelong. (2021). Draft 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Preventing and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Violence</w:t>
      </w:r>
      <w:r>
        <w:rPr>
          <w:spacing w:val="-59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Women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Children.</w:t>
      </w:r>
      <w:r>
        <w:rPr>
          <w:spacing w:val="10"/>
        </w:rPr>
        <w:t xml:space="preserve"> </w:t>
      </w:r>
      <w:r>
        <w:t>Victoria,</w:t>
      </w:r>
      <w:r>
        <w:rPr>
          <w:spacing w:val="10"/>
        </w:rPr>
        <w:t xml:space="preserve"> </w:t>
      </w:r>
      <w:r>
        <w:t>Australia.</w:t>
      </w:r>
    </w:p>
    <w:p w14:paraId="27B0A959" w14:textId="77777777" w:rsidR="002E3BB7" w:rsidRDefault="002E3BB7">
      <w:pPr>
        <w:pStyle w:val="BodyText"/>
        <w:rPr>
          <w:sz w:val="24"/>
        </w:rPr>
      </w:pPr>
    </w:p>
    <w:p w14:paraId="3F5D8CC8" w14:textId="77777777" w:rsidR="002E3BB7" w:rsidRDefault="00166F8A">
      <w:pPr>
        <w:pStyle w:val="BodyText"/>
        <w:spacing w:before="138"/>
        <w:ind w:left="285"/>
      </w:pPr>
      <w:r>
        <w:t>Commissioner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Children</w:t>
      </w:r>
      <w:r>
        <w:rPr>
          <w:spacing w:val="2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Young</w:t>
      </w:r>
      <w:r>
        <w:rPr>
          <w:spacing w:val="35"/>
        </w:rPr>
        <w:t xml:space="preserve"> </w:t>
      </w:r>
      <w:r>
        <w:t>People</w:t>
      </w:r>
      <w:r>
        <w:rPr>
          <w:spacing w:val="35"/>
        </w:rPr>
        <w:t xml:space="preserve"> </w:t>
      </w:r>
      <w:r>
        <w:t>WA.</w:t>
      </w:r>
      <w:r>
        <w:rPr>
          <w:spacing w:val="29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Consultation</w:t>
      </w:r>
      <w:r>
        <w:rPr>
          <w:spacing w:val="35"/>
        </w:rPr>
        <w:t xml:space="preserve"> </w:t>
      </w:r>
      <w:r>
        <w:t>Submission</w:t>
      </w:r>
      <w:r>
        <w:rPr>
          <w:spacing w:val="61"/>
        </w:rPr>
        <w:t xml:space="preserve"> </w:t>
      </w:r>
      <w:r>
        <w:t>–</w:t>
      </w:r>
    </w:p>
    <w:p w14:paraId="02EE9925" w14:textId="77777777" w:rsidR="002E3BB7" w:rsidRDefault="00166F8A">
      <w:pPr>
        <w:pStyle w:val="BodyText"/>
        <w:spacing w:before="37" w:line="276" w:lineRule="auto"/>
        <w:ind w:left="285" w:right="1598"/>
      </w:pP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Reduce</w:t>
      </w:r>
      <w:r>
        <w:rPr>
          <w:spacing w:val="36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Against</w:t>
      </w:r>
      <w:r>
        <w:rPr>
          <w:spacing w:val="30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Children.</w:t>
      </w:r>
      <w:r>
        <w:rPr>
          <w:spacing w:val="30"/>
        </w:rPr>
        <w:t xml:space="preserve"> </w:t>
      </w:r>
      <w:r>
        <w:t>Western</w:t>
      </w:r>
      <w:r>
        <w:rPr>
          <w:spacing w:val="36"/>
        </w:rPr>
        <w:t xml:space="preserve"> </w:t>
      </w:r>
      <w:r>
        <w:t>Australia,</w:t>
      </w:r>
      <w:r>
        <w:rPr>
          <w:spacing w:val="-58"/>
        </w:rPr>
        <w:t xml:space="preserve"> </w:t>
      </w:r>
      <w:r>
        <w:t>Australia.</w:t>
      </w:r>
    </w:p>
    <w:p w14:paraId="1675D4AB" w14:textId="77777777" w:rsidR="002E3BB7" w:rsidRDefault="002E3BB7">
      <w:pPr>
        <w:pStyle w:val="BodyText"/>
        <w:rPr>
          <w:sz w:val="24"/>
        </w:rPr>
      </w:pPr>
    </w:p>
    <w:p w14:paraId="416C6EC1" w14:textId="77777777" w:rsidR="002E3BB7" w:rsidRDefault="00166F8A">
      <w:pPr>
        <w:pStyle w:val="BodyText"/>
        <w:spacing w:before="143" w:line="276" w:lineRule="auto"/>
        <w:ind w:left="285" w:right="2022"/>
      </w:pPr>
      <w:r>
        <w:t>Commonwealth</w:t>
      </w:r>
      <w:r>
        <w:rPr>
          <w:spacing w:val="1"/>
        </w:rPr>
        <w:t xml:space="preserve"> </w:t>
      </w:r>
      <w:r>
        <w:t>Bank. (Date</w:t>
      </w:r>
      <w:r>
        <w:rPr>
          <w:spacing w:val="1"/>
        </w:rPr>
        <w:t xml:space="preserve"> </w:t>
      </w:r>
      <w:r>
        <w:t>Unknown).</w:t>
      </w:r>
      <w:r>
        <w:rPr>
          <w:spacing w:val="1"/>
        </w:rPr>
        <w:t xml:space="preserve"> </w:t>
      </w:r>
      <w:r>
        <w:t>Recognise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Recover: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recognise</w:t>
      </w:r>
      <w:r>
        <w:rPr>
          <w:spacing w:val="38"/>
        </w:rPr>
        <w:t xml:space="preserve"> </w:t>
      </w:r>
      <w:r>
        <w:t>financial</w:t>
      </w:r>
      <w:r>
        <w:rPr>
          <w:spacing w:val="29"/>
        </w:rPr>
        <w:t xml:space="preserve"> </w:t>
      </w:r>
      <w:r>
        <w:t>abuse,</w:t>
      </w:r>
      <w:r>
        <w:rPr>
          <w:spacing w:val="27"/>
        </w:rPr>
        <w:t xml:space="preserve"> </w:t>
      </w:r>
      <w:r>
        <w:t>recover</w:t>
      </w:r>
      <w:r>
        <w:rPr>
          <w:spacing w:val="3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regain</w:t>
      </w:r>
      <w:r>
        <w:rPr>
          <w:spacing w:val="39"/>
        </w:rPr>
        <w:t xml:space="preserve"> </w:t>
      </w:r>
      <w:r>
        <w:t>financial</w:t>
      </w:r>
      <w:r>
        <w:rPr>
          <w:spacing w:val="36"/>
        </w:rPr>
        <w:t xml:space="preserve"> </w:t>
      </w:r>
      <w:r>
        <w:t>control.</w:t>
      </w:r>
      <w:r>
        <w:rPr>
          <w:spacing w:val="33"/>
        </w:rPr>
        <w:t xml:space="preserve"> </w:t>
      </w:r>
      <w:r>
        <w:t>Australia.</w:t>
      </w:r>
      <w:r>
        <w:rPr>
          <w:spacing w:val="33"/>
        </w:rPr>
        <w:t xml:space="preserve"> </w:t>
      </w:r>
      <w:r>
        <w:t>Retrieved</w:t>
      </w:r>
      <w:r>
        <w:rPr>
          <w:spacing w:val="3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31">
        <w:r>
          <w:rPr>
            <w:color w:val="1155CC"/>
            <w:u w:val="single" w:color="1155CC"/>
          </w:rPr>
          <w:t>www.commbank.com.au/content/dam/commbank-assets/support/docs/financial-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abuse-recognise-and-recover.pdf</w:t>
      </w:r>
      <w:r>
        <w:t>.</w:t>
      </w:r>
    </w:p>
    <w:p w14:paraId="77E1A94B" w14:textId="77777777" w:rsidR="002E3BB7" w:rsidRDefault="002E3BB7">
      <w:pPr>
        <w:pStyle w:val="BodyText"/>
        <w:spacing w:before="1"/>
        <w:rPr>
          <w:sz w:val="28"/>
        </w:rPr>
      </w:pPr>
    </w:p>
    <w:p w14:paraId="27289184" w14:textId="77777777" w:rsidR="002E3BB7" w:rsidRDefault="00166F8A">
      <w:pPr>
        <w:pStyle w:val="BodyText"/>
        <w:spacing w:before="93" w:line="276" w:lineRule="auto"/>
        <w:ind w:left="285" w:right="1598"/>
      </w:pPr>
      <w:r>
        <w:t>Commonwealth</w:t>
      </w:r>
      <w:r>
        <w:rPr>
          <w:spacing w:val="38"/>
        </w:rPr>
        <w:t xml:space="preserve"> </w:t>
      </w:r>
      <w:r>
        <w:t>Bank.</w:t>
      </w:r>
      <w:r>
        <w:rPr>
          <w:spacing w:val="26"/>
        </w:rPr>
        <w:t xml:space="preserve"> </w:t>
      </w:r>
      <w:r>
        <w:t>(Date</w:t>
      </w:r>
      <w:r>
        <w:rPr>
          <w:spacing w:val="39"/>
        </w:rPr>
        <w:t xml:space="preserve"> </w:t>
      </w:r>
      <w:r>
        <w:t>Unknown).</w:t>
      </w:r>
      <w:r>
        <w:rPr>
          <w:spacing w:val="33"/>
        </w:rPr>
        <w:t xml:space="preserve"> </w:t>
      </w:r>
      <w:r>
        <w:t>Domestic</w:t>
      </w:r>
      <w:r>
        <w:rPr>
          <w:spacing w:val="3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Family</w:t>
      </w:r>
      <w:r>
        <w:rPr>
          <w:spacing w:val="35"/>
        </w:rPr>
        <w:t xml:space="preserve"> </w:t>
      </w:r>
      <w:r>
        <w:t>Violence:</w:t>
      </w:r>
      <w:r>
        <w:rPr>
          <w:spacing w:val="26"/>
        </w:rPr>
        <w:t xml:space="preserve"> </w:t>
      </w:r>
      <w:r>
        <w:t>Impact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coronavirus.</w:t>
      </w:r>
      <w:r>
        <w:rPr>
          <w:spacing w:val="3"/>
        </w:rPr>
        <w:t xml:space="preserve"> </w:t>
      </w:r>
      <w:r>
        <w:t>Australia.</w:t>
      </w:r>
      <w:r>
        <w:rPr>
          <w:spacing w:val="9"/>
        </w:rPr>
        <w:t xml:space="preserve"> </w:t>
      </w:r>
      <w:r>
        <w:t>Retrieved</w:t>
      </w:r>
      <w:r>
        <w:rPr>
          <w:spacing w:val="7"/>
        </w:rPr>
        <w:t xml:space="preserve"> </w:t>
      </w:r>
      <w:r>
        <w:t>from</w:t>
      </w:r>
    </w:p>
    <w:p w14:paraId="5A6344C0" w14:textId="77777777" w:rsidR="002E3BB7" w:rsidRDefault="00166F8A">
      <w:pPr>
        <w:pStyle w:val="BodyText"/>
        <w:spacing w:line="280" w:lineRule="auto"/>
        <w:ind w:left="285" w:right="1540"/>
      </w:pPr>
      <w:r>
        <w:rPr>
          <w:color w:val="1155CC"/>
          <w:u w:val="single" w:color="1155CC"/>
        </w:rPr>
        <w:t>https://</w:t>
      </w:r>
      <w:hyperlink r:id="rId132">
        <w:r>
          <w:rPr>
            <w:color w:val="1155CC"/>
            <w:u w:val="single" w:color="1155CC"/>
          </w:rPr>
          <w:t>www.commbank.com.au/content/dam/commbank-assets/support/docs/domestic-</w:t>
        </w:r>
        <w:r>
          <w:rPr>
            <w:color w:val="1155CC"/>
            <w:spacing w:val="1"/>
            <w:u w:val="single" w:color="1155CC"/>
          </w:rPr>
          <w:t xml:space="preserve"> </w:t>
        </w:r>
      </w:hyperlink>
      <w:r>
        <w:rPr>
          <w:color w:val="1155CC"/>
          <w:u w:val="single" w:color="1155CC"/>
        </w:rPr>
        <w:t>and-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family-violence-impact-of-coronavirus.pdf</w:t>
      </w:r>
      <w:r>
        <w:t>.</w:t>
      </w:r>
    </w:p>
    <w:p w14:paraId="2D5164C0" w14:textId="77777777" w:rsidR="002E3BB7" w:rsidRDefault="002E3BB7">
      <w:pPr>
        <w:pStyle w:val="BodyText"/>
        <w:spacing w:before="9"/>
        <w:rPr>
          <w:sz w:val="26"/>
        </w:rPr>
      </w:pPr>
    </w:p>
    <w:p w14:paraId="2692DBEA" w14:textId="77777777" w:rsidR="002E3BB7" w:rsidRDefault="00166F8A">
      <w:pPr>
        <w:pStyle w:val="BodyText"/>
        <w:spacing w:before="93" w:line="276" w:lineRule="auto"/>
        <w:ind w:left="285" w:right="1598"/>
      </w:pPr>
      <w:r>
        <w:t>Commonwealth</w:t>
      </w:r>
      <w:r>
        <w:rPr>
          <w:spacing w:val="42"/>
        </w:rPr>
        <w:t xml:space="preserve"> </w:t>
      </w:r>
      <w:r>
        <w:t>Bank.</w:t>
      </w:r>
      <w:r>
        <w:rPr>
          <w:spacing w:val="29"/>
        </w:rPr>
        <w:t xml:space="preserve"> </w:t>
      </w:r>
      <w:r>
        <w:t>(Date</w:t>
      </w:r>
      <w:r>
        <w:rPr>
          <w:spacing w:val="43"/>
        </w:rPr>
        <w:t xml:space="preserve"> </w:t>
      </w:r>
      <w:r>
        <w:t>Unknown).</w:t>
      </w:r>
      <w:r>
        <w:rPr>
          <w:spacing w:val="36"/>
        </w:rPr>
        <w:t xml:space="preserve"> </w:t>
      </w:r>
      <w:r>
        <w:t>Next</w:t>
      </w:r>
      <w:r>
        <w:rPr>
          <w:spacing w:val="37"/>
        </w:rPr>
        <w:t xml:space="preserve"> </w:t>
      </w:r>
      <w:r>
        <w:t>Chapter.</w:t>
      </w:r>
      <w:r>
        <w:rPr>
          <w:spacing w:val="36"/>
        </w:rPr>
        <w:t xml:space="preserve"> </w:t>
      </w:r>
      <w:r>
        <w:t>Independence</w:t>
      </w:r>
      <w:r>
        <w:rPr>
          <w:spacing w:val="4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Survivors</w:t>
      </w:r>
      <w:r>
        <w:rPr>
          <w:spacing w:val="3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Financial</w:t>
      </w:r>
      <w:r>
        <w:rPr>
          <w:spacing w:val="12"/>
        </w:rPr>
        <w:t xml:space="preserve"> </w:t>
      </w:r>
      <w:r>
        <w:t>Abuse.</w:t>
      </w:r>
      <w:r>
        <w:rPr>
          <w:spacing w:val="9"/>
        </w:rPr>
        <w:t xml:space="preserve"> </w:t>
      </w:r>
      <w:r>
        <w:t>Retrieved</w:t>
      </w:r>
      <w:r>
        <w:rPr>
          <w:spacing w:val="13"/>
        </w:rPr>
        <w:t xml:space="preserve"> </w:t>
      </w:r>
      <w:r>
        <w:t>from</w:t>
      </w:r>
    </w:p>
    <w:p w14:paraId="6B0B6264" w14:textId="77777777" w:rsidR="002E3BB7" w:rsidRDefault="00166F8A">
      <w:pPr>
        <w:pStyle w:val="BodyText"/>
        <w:spacing w:line="280" w:lineRule="auto"/>
        <w:ind w:left="285" w:right="2115"/>
      </w:pPr>
      <w:r>
        <w:t>(</w:t>
      </w:r>
      <w:r>
        <w:rPr>
          <w:color w:val="1155CC"/>
          <w:u w:val="single" w:color="1155CC"/>
        </w:rPr>
        <w:t>https://</w:t>
      </w:r>
      <w:hyperlink r:id="rId133">
        <w:r>
          <w:rPr>
            <w:color w:val="1155CC"/>
            <w:u w:val="single" w:color="1155CC"/>
          </w:rPr>
          <w:t>www.commbank.com.au/content/dam/commbank-assets/support/2020-07/next-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chapter-brochure.pdf</w:t>
      </w:r>
    </w:p>
    <w:p w14:paraId="2ECA93FC" w14:textId="77777777" w:rsidR="002E3BB7" w:rsidRDefault="002E3BB7">
      <w:pPr>
        <w:pStyle w:val="BodyText"/>
        <w:spacing w:before="4"/>
        <w:rPr>
          <w:sz w:val="27"/>
        </w:rPr>
      </w:pPr>
    </w:p>
    <w:p w14:paraId="2C9BF58D" w14:textId="77777777" w:rsidR="002E3BB7" w:rsidRDefault="00166F8A">
      <w:pPr>
        <w:pStyle w:val="BodyText"/>
        <w:spacing w:before="93" w:line="276" w:lineRule="auto"/>
        <w:ind w:left="285" w:right="1330"/>
      </w:pPr>
      <w:r>
        <w:t>Community Housing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Association. (2021).</w:t>
      </w:r>
      <w:r>
        <w:rPr>
          <w:spacing w:val="1"/>
        </w:rPr>
        <w:t xml:space="preserve"> </w:t>
      </w:r>
      <w:r>
        <w:t>Submission: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34">
        <w:r>
          <w:rPr>
            <w:color w:val="1155CC"/>
            <w:u w:val="single" w:color="1155CC"/>
          </w:rPr>
          <w:t>www.communityhousing.com.au/wp-</w:t>
        </w:r>
      </w:hyperlink>
      <w:r>
        <w:rPr>
          <w:color w:val="1155CC"/>
          <w:spacing w:val="-59"/>
        </w:rPr>
        <w:t xml:space="preserve"> </w:t>
      </w:r>
      <w:hyperlink r:id="rId135">
        <w:r>
          <w:rPr>
            <w:color w:val="1155CC"/>
            <w:u w:val="single" w:color="1155CC"/>
          </w:rPr>
          <w:t>content/uploads/2021/08/2021-CHIA-</w:t>
        </w:r>
        <w:r>
          <w:rPr>
            <w:color w:val="1155CC"/>
            <w:spacing w:val="36"/>
          </w:rPr>
          <w:t xml:space="preserve"> </w:t>
        </w:r>
      </w:hyperlink>
      <w:r>
        <w:rPr>
          <w:color w:val="1155CC"/>
          <w:u w:val="single" w:color="1155CC"/>
        </w:rPr>
        <w:t>National-Plan-to-End-Violence-Submission.pdf?x59542</w:t>
      </w:r>
      <w:r>
        <w:t>.</w:t>
      </w:r>
    </w:p>
    <w:p w14:paraId="7627F53D" w14:textId="77777777" w:rsidR="002E3BB7" w:rsidRDefault="002E3BB7">
      <w:pPr>
        <w:pStyle w:val="BodyText"/>
        <w:spacing w:before="3"/>
        <w:rPr>
          <w:sz w:val="28"/>
        </w:rPr>
      </w:pPr>
    </w:p>
    <w:p w14:paraId="75F82F40" w14:textId="77777777" w:rsidR="002E3BB7" w:rsidRDefault="00166F8A">
      <w:pPr>
        <w:pStyle w:val="BodyText"/>
        <w:spacing w:before="93" w:line="276" w:lineRule="auto"/>
        <w:ind w:left="285" w:right="1320"/>
      </w:pPr>
      <w:r>
        <w:t>Community</w:t>
      </w:r>
      <w:r>
        <w:rPr>
          <w:spacing w:val="24"/>
        </w:rPr>
        <w:t xml:space="preserve"> </w:t>
      </w:r>
      <w:r>
        <w:t>Housing</w:t>
      </w:r>
      <w:r>
        <w:rPr>
          <w:spacing w:val="27"/>
        </w:rPr>
        <w:t xml:space="preserve"> </w:t>
      </w:r>
      <w:r>
        <w:t>Industry</w:t>
      </w:r>
      <w:r>
        <w:rPr>
          <w:spacing w:val="32"/>
        </w:rPr>
        <w:t xml:space="preserve"> </w:t>
      </w:r>
      <w:r>
        <w:t>Association.</w:t>
      </w:r>
      <w:r>
        <w:rPr>
          <w:spacing w:val="23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DFV</w:t>
      </w:r>
      <w:r>
        <w:rPr>
          <w:spacing w:val="28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End</w:t>
      </w:r>
      <w:r>
        <w:rPr>
          <w:spacing w:val="35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Member</w:t>
      </w:r>
      <w:r>
        <w:rPr>
          <w:spacing w:val="11"/>
        </w:rPr>
        <w:t xml:space="preserve"> </w:t>
      </w:r>
      <w:r>
        <w:t>Workshop</w:t>
      </w:r>
      <w:r>
        <w:rPr>
          <w:spacing w:val="13"/>
        </w:rPr>
        <w:t xml:space="preserve"> </w:t>
      </w:r>
      <w:r>
        <w:t>Feedback.</w:t>
      </w:r>
      <w:r>
        <w:rPr>
          <w:spacing w:val="9"/>
        </w:rPr>
        <w:t xml:space="preserve"> </w:t>
      </w:r>
      <w:r>
        <w:t>Australia.</w:t>
      </w:r>
    </w:p>
    <w:p w14:paraId="4D39A176" w14:textId="77777777" w:rsidR="002E3BB7" w:rsidRDefault="002E3BB7">
      <w:pPr>
        <w:pStyle w:val="BodyText"/>
        <w:spacing w:before="11"/>
        <w:rPr>
          <w:sz w:val="35"/>
        </w:rPr>
      </w:pPr>
    </w:p>
    <w:p w14:paraId="36F40568" w14:textId="77777777" w:rsidR="002E3BB7" w:rsidRDefault="00166F8A">
      <w:pPr>
        <w:pStyle w:val="BodyText"/>
        <w:ind w:left="285"/>
      </w:pPr>
      <w:r>
        <w:t>Community</w:t>
      </w:r>
      <w:r>
        <w:rPr>
          <w:spacing w:val="32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t>&amp;</w:t>
      </w:r>
      <w:r>
        <w:rPr>
          <w:spacing w:val="44"/>
        </w:rPr>
        <w:t xml:space="preserve"> </w:t>
      </w:r>
      <w:r>
        <w:t>Support</w:t>
      </w:r>
      <w:r>
        <w:rPr>
          <w:spacing w:val="38"/>
        </w:rPr>
        <w:t xml:space="preserve"> </w:t>
      </w:r>
      <w:r>
        <w:t>Victoria.</w:t>
      </w:r>
      <w:r>
        <w:rPr>
          <w:spacing w:val="38"/>
        </w:rPr>
        <w:t xml:space="preserve"> </w:t>
      </w:r>
      <w:r>
        <w:t>(2021).</w:t>
      </w:r>
      <w:r>
        <w:rPr>
          <w:spacing w:val="38"/>
        </w:rPr>
        <w:t xml:space="preserve"> </w:t>
      </w:r>
      <w:r>
        <w:t>DRAFT</w:t>
      </w:r>
      <w:r>
        <w:rPr>
          <w:spacing w:val="39"/>
        </w:rPr>
        <w:t xml:space="preserve"> </w:t>
      </w:r>
      <w:r>
        <w:t>FRAMEWORK</w:t>
      </w:r>
      <w:r>
        <w:rPr>
          <w:spacing w:val="37"/>
        </w:rPr>
        <w:t xml:space="preserve"> </w:t>
      </w:r>
      <w:r>
        <w:t>FOR</w:t>
      </w:r>
    </w:p>
    <w:p w14:paraId="4A8042F1" w14:textId="77777777" w:rsidR="002E3BB7" w:rsidRDefault="00166F8A">
      <w:pPr>
        <w:pStyle w:val="BodyText"/>
        <w:spacing w:before="42"/>
        <w:ind w:left="285"/>
      </w:pPr>
      <w:r>
        <w:t>AUSTRALIA’S</w:t>
      </w:r>
      <w:r>
        <w:rPr>
          <w:spacing w:val="33"/>
        </w:rPr>
        <w:t xml:space="preserve"> </w:t>
      </w:r>
      <w:r>
        <w:t>NATIONAL</w:t>
      </w:r>
      <w:r>
        <w:rPr>
          <w:spacing w:val="40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END</w:t>
      </w:r>
      <w:r>
        <w:rPr>
          <w:spacing w:val="45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AGAINST</w:t>
      </w:r>
      <w:r>
        <w:rPr>
          <w:spacing w:val="43"/>
        </w:rPr>
        <w:t xml:space="preserve"> </w:t>
      </w:r>
      <w:r>
        <w:t>WOMEN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CHILDREN.</w:t>
      </w:r>
    </w:p>
    <w:p w14:paraId="3595016D" w14:textId="77777777" w:rsidR="002E3BB7" w:rsidRDefault="00166F8A">
      <w:pPr>
        <w:pStyle w:val="BodyText"/>
        <w:spacing w:before="37"/>
        <w:ind w:left="285"/>
      </w:pPr>
      <w:r>
        <w:t>Victoria,</w:t>
      </w:r>
      <w:r>
        <w:rPr>
          <w:spacing w:val="36"/>
        </w:rPr>
        <w:t xml:space="preserve"> </w:t>
      </w:r>
      <w:r>
        <w:t>Australia.</w:t>
      </w:r>
    </w:p>
    <w:p w14:paraId="30647F53" w14:textId="77777777" w:rsidR="002E3BB7" w:rsidRDefault="002E3BB7">
      <w:pPr>
        <w:pStyle w:val="BodyText"/>
        <w:rPr>
          <w:sz w:val="24"/>
        </w:rPr>
      </w:pPr>
    </w:p>
    <w:p w14:paraId="1A756CFE" w14:textId="77777777" w:rsidR="002E3BB7" w:rsidRDefault="00166F8A">
      <w:pPr>
        <w:pStyle w:val="BodyText"/>
        <w:spacing w:before="181" w:line="276" w:lineRule="auto"/>
        <w:ind w:left="285" w:right="1598"/>
      </w:pPr>
      <w:r>
        <w:t>Darwin’s</w:t>
      </w:r>
      <w:r>
        <w:rPr>
          <w:spacing w:val="37"/>
        </w:rPr>
        <w:t xml:space="preserve"> </w:t>
      </w:r>
      <w:r>
        <w:t>Indigenous</w:t>
      </w:r>
      <w:r>
        <w:rPr>
          <w:spacing w:val="38"/>
        </w:rPr>
        <w:t xml:space="preserve"> </w:t>
      </w:r>
      <w:r>
        <w:t>Men’s</w:t>
      </w:r>
      <w:r>
        <w:rPr>
          <w:spacing w:val="38"/>
        </w:rPr>
        <w:t xml:space="preserve"> </w:t>
      </w:r>
      <w:r>
        <w:t>Service.</w:t>
      </w:r>
      <w:r>
        <w:rPr>
          <w:spacing w:val="30"/>
        </w:rPr>
        <w:t xml:space="preserve"> </w:t>
      </w:r>
      <w:r>
        <w:t>(2017).</w:t>
      </w:r>
      <w:r>
        <w:rPr>
          <w:spacing w:val="36"/>
        </w:rPr>
        <w:t xml:space="preserve"> </w:t>
      </w:r>
      <w:r>
        <w:t>Business</w:t>
      </w:r>
      <w:r>
        <w:rPr>
          <w:spacing w:val="38"/>
        </w:rPr>
        <w:t xml:space="preserve"> </w:t>
      </w:r>
      <w:r>
        <w:t>Case:</w:t>
      </w:r>
      <w:r>
        <w:rPr>
          <w:spacing w:val="37"/>
        </w:rPr>
        <w:t xml:space="preserve"> </w:t>
      </w:r>
      <w:r>
        <w:t>“Stronger</w:t>
      </w:r>
      <w:r>
        <w:rPr>
          <w:spacing w:val="40"/>
        </w:rPr>
        <w:t xml:space="preserve"> </w:t>
      </w:r>
      <w:r>
        <w:t>Men,</w:t>
      </w:r>
      <w:r>
        <w:rPr>
          <w:spacing w:val="37"/>
        </w:rPr>
        <w:t xml:space="preserve"> </w:t>
      </w:r>
      <w:r>
        <w:t>Stronger</w:t>
      </w:r>
      <w:r>
        <w:rPr>
          <w:spacing w:val="1"/>
        </w:rPr>
        <w:t xml:space="preserve"> </w:t>
      </w:r>
      <w:r>
        <w:t>Families”.</w:t>
      </w:r>
      <w:r>
        <w:rPr>
          <w:spacing w:val="9"/>
        </w:rPr>
        <w:t xml:space="preserve"> </w:t>
      </w:r>
      <w:r>
        <w:t>Northern</w:t>
      </w:r>
      <w:r>
        <w:rPr>
          <w:spacing w:val="13"/>
        </w:rPr>
        <w:t xml:space="preserve"> </w:t>
      </w:r>
      <w:r>
        <w:t>Territory,</w:t>
      </w:r>
      <w:r>
        <w:rPr>
          <w:spacing w:val="9"/>
        </w:rPr>
        <w:t xml:space="preserve"> </w:t>
      </w:r>
      <w:r>
        <w:t>Australia.</w:t>
      </w:r>
    </w:p>
    <w:p w14:paraId="25E31DF2" w14:textId="77777777" w:rsidR="002E3BB7" w:rsidRDefault="002E3BB7">
      <w:pPr>
        <w:pStyle w:val="BodyText"/>
        <w:rPr>
          <w:sz w:val="24"/>
        </w:rPr>
      </w:pPr>
    </w:p>
    <w:p w14:paraId="1500A64E" w14:textId="77777777" w:rsidR="002E3BB7" w:rsidRDefault="00166F8A">
      <w:pPr>
        <w:pStyle w:val="BodyText"/>
        <w:spacing w:before="142"/>
        <w:ind w:left="285"/>
      </w:pPr>
      <w:r>
        <w:t>Darwin’s</w:t>
      </w:r>
      <w:r>
        <w:rPr>
          <w:spacing w:val="32"/>
        </w:rPr>
        <w:t xml:space="preserve"> </w:t>
      </w:r>
      <w:r>
        <w:t>Indigenous</w:t>
      </w:r>
      <w:r>
        <w:rPr>
          <w:spacing w:val="33"/>
        </w:rPr>
        <w:t xml:space="preserve"> </w:t>
      </w:r>
      <w:r>
        <w:t>Men’s</w:t>
      </w:r>
      <w:r>
        <w:rPr>
          <w:spacing w:val="33"/>
        </w:rPr>
        <w:t xml:space="preserve"> </w:t>
      </w:r>
      <w:r>
        <w:t>Service.</w:t>
      </w:r>
      <w:r>
        <w:rPr>
          <w:spacing w:val="24"/>
        </w:rPr>
        <w:t xml:space="preserve"> </w:t>
      </w:r>
      <w:r>
        <w:t>(2017).</w:t>
      </w:r>
      <w:r>
        <w:rPr>
          <w:spacing w:val="32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Logic</w:t>
      </w:r>
      <w:r>
        <w:rPr>
          <w:spacing w:val="33"/>
        </w:rPr>
        <w:t xml:space="preserve"> </w:t>
      </w:r>
      <w:r>
        <w:t>(p.</w:t>
      </w:r>
      <w:r>
        <w:rPr>
          <w:spacing w:val="31"/>
        </w:rPr>
        <w:t xml:space="preserve"> </w:t>
      </w:r>
      <w:r>
        <w:t>24).</w:t>
      </w:r>
      <w:r>
        <w:rPr>
          <w:spacing w:val="25"/>
        </w:rPr>
        <w:t xml:space="preserve"> </w:t>
      </w:r>
      <w:r>
        <w:t>Retrieved</w:t>
      </w:r>
      <w:r>
        <w:rPr>
          <w:spacing w:val="36"/>
        </w:rPr>
        <w:t xml:space="preserve"> </w:t>
      </w:r>
      <w:r>
        <w:t>from</w:t>
      </w:r>
    </w:p>
    <w:p w14:paraId="54F8CC8F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67CC7C10" w14:textId="77777777" w:rsidR="002E3BB7" w:rsidRDefault="00166F8A">
      <w:pPr>
        <w:pStyle w:val="BodyText"/>
        <w:spacing w:before="79" w:line="276" w:lineRule="auto"/>
        <w:ind w:left="285" w:right="2010"/>
      </w:pPr>
      <w:r>
        <w:rPr>
          <w:color w:val="1155CC"/>
          <w:u w:val="single" w:color="1155CC"/>
        </w:rPr>
        <w:t>https://healingfoundation.org.au/app/uploads/2017/04/Strong-Men-Strong-Communities-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Report-2017.pdf</w:t>
      </w:r>
    </w:p>
    <w:p w14:paraId="2AC06428" w14:textId="77777777" w:rsidR="002E3BB7" w:rsidRDefault="002E3BB7">
      <w:pPr>
        <w:pStyle w:val="BodyText"/>
        <w:spacing w:before="3"/>
        <w:rPr>
          <w:sz w:val="28"/>
        </w:rPr>
      </w:pPr>
    </w:p>
    <w:p w14:paraId="31CF0D0D" w14:textId="77777777" w:rsidR="002E3BB7" w:rsidRDefault="00166F8A">
      <w:pPr>
        <w:pStyle w:val="BodyText"/>
        <w:spacing w:before="93" w:line="280" w:lineRule="auto"/>
        <w:ind w:left="285" w:right="1618"/>
        <w:jc w:val="both"/>
      </w:pPr>
      <w:r>
        <w:t>Djirra. (2021). Monash University Consultation on the National Plan to End Violence Against</w:t>
      </w:r>
      <w:r>
        <w:rPr>
          <w:spacing w:val="1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Children.</w:t>
      </w:r>
      <w:r>
        <w:rPr>
          <w:spacing w:val="9"/>
        </w:rPr>
        <w:t xml:space="preserve"> </w:t>
      </w:r>
      <w:r>
        <w:t>Victoria,</w:t>
      </w:r>
      <w:r>
        <w:rPr>
          <w:spacing w:val="4"/>
        </w:rPr>
        <w:t xml:space="preserve"> </w:t>
      </w:r>
      <w:r>
        <w:t>Australia.</w:t>
      </w:r>
    </w:p>
    <w:p w14:paraId="6F34803D" w14:textId="77777777" w:rsidR="002E3BB7" w:rsidRDefault="002E3BB7">
      <w:pPr>
        <w:pStyle w:val="BodyText"/>
        <w:spacing w:before="11"/>
        <w:rPr>
          <w:sz w:val="35"/>
        </w:rPr>
      </w:pPr>
    </w:p>
    <w:p w14:paraId="4C28A02B" w14:textId="77777777" w:rsidR="002E3BB7" w:rsidRDefault="00166F8A">
      <w:pPr>
        <w:pStyle w:val="BodyText"/>
        <w:spacing w:line="276" w:lineRule="auto"/>
        <w:ind w:left="285" w:right="1612"/>
        <w:jc w:val="both"/>
      </w:pPr>
      <w:r>
        <w:t>Donovan, D., Watt, J., Di Natale, D., Farha, T., Lee, Y., Evans, B., Corbin, B., Maltzahn, K.,</w:t>
      </w:r>
      <w:r>
        <w:rPr>
          <w:spacing w:val="1"/>
        </w:rPr>
        <w:t xml:space="preserve"> </w:t>
      </w:r>
      <w:r>
        <w:t>Abbasova, G., Iwinska, E., Sheehan-Patteson, J., Roumeliotis, V., Marshall, J., Russell, A.,</w:t>
      </w:r>
      <w:r>
        <w:rPr>
          <w:spacing w:val="1"/>
        </w:rPr>
        <w:t xml:space="preserve"> </w:t>
      </w:r>
      <w:r>
        <w:t>Campbell,</w:t>
      </w:r>
      <w:r>
        <w:rPr>
          <w:spacing w:val="25"/>
        </w:rPr>
        <w:t xml:space="preserve"> </w:t>
      </w:r>
      <w:r>
        <w:t>H.,</w:t>
      </w:r>
      <w:r>
        <w:rPr>
          <w:spacing w:val="25"/>
        </w:rPr>
        <w:t xml:space="preserve"> </w:t>
      </w:r>
      <w:r>
        <w:t>Picone,</w:t>
      </w:r>
      <w:r>
        <w:rPr>
          <w:spacing w:val="25"/>
        </w:rPr>
        <w:t xml:space="preserve"> </w:t>
      </w:r>
      <w:r>
        <w:t>A.,</w:t>
      </w:r>
      <w:r>
        <w:rPr>
          <w:spacing w:val="25"/>
        </w:rPr>
        <w:t xml:space="preserve"> </w:t>
      </w:r>
      <w:r>
        <w:t>Smith,</w:t>
      </w:r>
      <w:r>
        <w:rPr>
          <w:spacing w:val="25"/>
        </w:rPr>
        <w:t xml:space="preserve"> </w:t>
      </w:r>
      <w:r>
        <w:t>S.,</w:t>
      </w:r>
      <w:r>
        <w:rPr>
          <w:spacing w:val="26"/>
        </w:rPr>
        <w:t xml:space="preserve"> </w:t>
      </w:r>
      <w:r>
        <w:t>Carr,</w:t>
      </w:r>
      <w:r>
        <w:rPr>
          <w:spacing w:val="19"/>
        </w:rPr>
        <w:t xml:space="preserve"> </w:t>
      </w:r>
      <w:r>
        <w:t>R.,</w:t>
      </w:r>
      <w:r>
        <w:rPr>
          <w:spacing w:val="25"/>
        </w:rPr>
        <w:t xml:space="preserve"> </w:t>
      </w:r>
      <w:r>
        <w:t>Evans,</w:t>
      </w:r>
      <w:r>
        <w:rPr>
          <w:spacing w:val="19"/>
        </w:rPr>
        <w:t xml:space="preserve"> </w:t>
      </w:r>
      <w:r>
        <w:t>A.,</w:t>
      </w:r>
      <w:r>
        <w:rPr>
          <w:spacing w:val="31"/>
        </w:rPr>
        <w:t xml:space="preserve"> </w:t>
      </w:r>
      <w:r>
        <w:t>Braybrook,</w:t>
      </w:r>
      <w:r>
        <w:rPr>
          <w:spacing w:val="25"/>
        </w:rPr>
        <w:t xml:space="preserve"> </w:t>
      </w:r>
      <w:r>
        <w:t>A.,</w:t>
      </w:r>
      <w:r>
        <w:rPr>
          <w:spacing w:val="25"/>
        </w:rPr>
        <w:t xml:space="preserve"> </w:t>
      </w:r>
      <w:r>
        <w:t>Munro,</w:t>
      </w:r>
      <w:r>
        <w:rPr>
          <w:spacing w:val="26"/>
        </w:rPr>
        <w:t xml:space="preserve"> </w:t>
      </w:r>
      <w:r>
        <w:t>K.</w:t>
      </w:r>
      <w:r>
        <w:rPr>
          <w:spacing w:val="25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t>Bentley,</w:t>
      </w:r>
    </w:p>
    <w:p w14:paraId="4D955CC6" w14:textId="77777777" w:rsidR="002E3BB7" w:rsidRDefault="00166F8A">
      <w:pPr>
        <w:pStyle w:val="BodyText"/>
        <w:spacing w:line="250" w:lineRule="exact"/>
        <w:ind w:left="285"/>
        <w:jc w:val="both"/>
      </w:pPr>
      <w:r>
        <w:t>K.</w:t>
      </w:r>
      <w:r>
        <w:rPr>
          <w:spacing w:val="31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Joint</w:t>
      </w:r>
      <w:r>
        <w:rPr>
          <w:spacing w:val="31"/>
        </w:rPr>
        <w:t xml:space="preserve"> </w:t>
      </w:r>
      <w:r>
        <w:t>Parliamentary</w:t>
      </w:r>
      <w:r>
        <w:rPr>
          <w:spacing w:val="33"/>
        </w:rPr>
        <w:t xml:space="preserve"> </w:t>
      </w:r>
      <w:r>
        <w:t>Letter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Women’s</w:t>
      </w:r>
      <w:r>
        <w:rPr>
          <w:spacing w:val="33"/>
        </w:rPr>
        <w:t xml:space="preserve"> </w:t>
      </w:r>
      <w:r>
        <w:t>Safety</w:t>
      </w:r>
      <w:r>
        <w:rPr>
          <w:spacing w:val="32"/>
        </w:rPr>
        <w:t xml:space="preserve"> </w:t>
      </w:r>
      <w:r>
        <w:t>Ministers.</w:t>
      </w:r>
      <w:r>
        <w:rPr>
          <w:spacing w:val="32"/>
        </w:rPr>
        <w:t xml:space="preserve"> </w:t>
      </w:r>
      <w:r>
        <w:t>Australia.</w:t>
      </w:r>
    </w:p>
    <w:p w14:paraId="7614F8E2" w14:textId="77777777" w:rsidR="002E3BB7" w:rsidRDefault="002E3BB7">
      <w:pPr>
        <w:pStyle w:val="BodyText"/>
        <w:rPr>
          <w:sz w:val="24"/>
        </w:rPr>
      </w:pPr>
    </w:p>
    <w:p w14:paraId="1D9CF7F4" w14:textId="77777777" w:rsidR="002E3BB7" w:rsidRDefault="00166F8A">
      <w:pPr>
        <w:pStyle w:val="BodyText"/>
        <w:spacing w:before="182" w:line="276" w:lineRule="auto"/>
        <w:ind w:left="285" w:right="1606"/>
        <w:jc w:val="both"/>
      </w:pPr>
      <w:r>
        <w:t>Domestic Violence NSW. (2021). Survey 1 findings</w:t>
      </w:r>
      <w:r>
        <w:rPr>
          <w:spacing w:val="61"/>
        </w:rPr>
        <w:t xml:space="preserve"> </w:t>
      </w:r>
      <w:r>
        <w:t>– domestic and family violence services.</w:t>
      </w:r>
      <w:r>
        <w:rPr>
          <w:spacing w:val="1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Wales,</w:t>
      </w:r>
      <w:r>
        <w:rPr>
          <w:spacing w:val="8"/>
        </w:rPr>
        <w:t xml:space="preserve"> </w:t>
      </w:r>
      <w:r>
        <w:t>Australia.</w:t>
      </w:r>
    </w:p>
    <w:p w14:paraId="29E11D3D" w14:textId="77777777" w:rsidR="002E3BB7" w:rsidRDefault="002E3BB7">
      <w:pPr>
        <w:pStyle w:val="BodyText"/>
        <w:spacing w:before="10"/>
        <w:rPr>
          <w:sz w:val="35"/>
        </w:rPr>
      </w:pPr>
    </w:p>
    <w:p w14:paraId="3C2B7F95" w14:textId="77777777" w:rsidR="002E3BB7" w:rsidRDefault="00166F8A">
      <w:pPr>
        <w:pStyle w:val="BodyText"/>
        <w:spacing w:line="280" w:lineRule="auto"/>
        <w:ind w:left="285" w:right="1598"/>
      </w:pPr>
      <w:r>
        <w:t>Domestic</w:t>
      </w:r>
      <w:r>
        <w:rPr>
          <w:spacing w:val="32"/>
        </w:rPr>
        <w:t xml:space="preserve"> </w:t>
      </w:r>
      <w:r>
        <w:t>Violence</w:t>
      </w:r>
      <w:r>
        <w:rPr>
          <w:spacing w:val="28"/>
        </w:rPr>
        <w:t xml:space="preserve"> </w:t>
      </w:r>
      <w:r>
        <w:t>NSW.</w:t>
      </w:r>
      <w:r>
        <w:rPr>
          <w:spacing w:val="30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Appendix</w:t>
      </w:r>
      <w:r>
        <w:rPr>
          <w:spacing w:val="26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DVNSW</w:t>
      </w:r>
      <w:r>
        <w:rPr>
          <w:spacing w:val="35"/>
        </w:rPr>
        <w:t xml:space="preserve"> </w:t>
      </w:r>
      <w:r>
        <w:t>lived</w:t>
      </w:r>
      <w:r>
        <w:rPr>
          <w:spacing w:val="28"/>
        </w:rPr>
        <w:t xml:space="preserve"> </w:t>
      </w:r>
      <w:r>
        <w:t>experience</w:t>
      </w:r>
      <w:r>
        <w:rPr>
          <w:spacing w:val="36"/>
        </w:rPr>
        <w:t xml:space="preserve"> </w:t>
      </w:r>
      <w:r>
        <w:t>survey.</w:t>
      </w:r>
      <w:r>
        <w:rPr>
          <w:spacing w:val="3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Wales,</w:t>
      </w:r>
      <w:r>
        <w:rPr>
          <w:spacing w:val="8"/>
        </w:rPr>
        <w:t xml:space="preserve"> </w:t>
      </w:r>
      <w:r>
        <w:t>Australia.</w:t>
      </w:r>
    </w:p>
    <w:p w14:paraId="6BCA4979" w14:textId="77777777" w:rsidR="002E3BB7" w:rsidRDefault="002E3BB7">
      <w:pPr>
        <w:pStyle w:val="BodyText"/>
        <w:rPr>
          <w:sz w:val="24"/>
        </w:rPr>
      </w:pPr>
    </w:p>
    <w:p w14:paraId="4A7198B3" w14:textId="77777777" w:rsidR="002E3BB7" w:rsidRDefault="00166F8A">
      <w:pPr>
        <w:pStyle w:val="BodyText"/>
        <w:spacing w:before="138" w:line="276" w:lineRule="auto"/>
        <w:ind w:left="285" w:right="2014"/>
      </w:pPr>
      <w:r>
        <w:t>Domestic</w:t>
      </w:r>
      <w:r>
        <w:rPr>
          <w:spacing w:val="31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NSW.</w:t>
      </w:r>
      <w:r>
        <w:rPr>
          <w:spacing w:val="30"/>
        </w:rPr>
        <w:t xml:space="preserve"> </w:t>
      </w:r>
      <w:r>
        <w:t>(2020).</w:t>
      </w:r>
      <w:r>
        <w:rPr>
          <w:spacing w:val="30"/>
        </w:rPr>
        <w:t xml:space="preserve"> </w:t>
      </w:r>
      <w:r>
        <w:t>Good</w:t>
      </w:r>
      <w:r>
        <w:rPr>
          <w:spacing w:val="36"/>
        </w:rPr>
        <w:t xml:space="preserve"> </w:t>
      </w:r>
      <w:r>
        <w:t>Practice</w:t>
      </w:r>
      <w:r>
        <w:rPr>
          <w:spacing w:val="35"/>
        </w:rPr>
        <w:t xml:space="preserve"> </w:t>
      </w:r>
      <w:r>
        <w:t>Guidelines</w:t>
      </w:r>
      <w:r>
        <w:rPr>
          <w:spacing w:val="31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 Sector in</w:t>
      </w:r>
      <w:r>
        <w:rPr>
          <w:spacing w:val="1"/>
        </w:rPr>
        <w:t xml:space="preserve"> </w:t>
      </w:r>
      <w:r>
        <w:t>NSW. Retrieved 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36">
        <w:r>
          <w:rPr>
            <w:color w:val="1155CC"/>
            <w:u w:val="single" w:color="1155CC"/>
          </w:rPr>
          <w:t>www.dvnsw.org.au/wp-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content/uploads/2020/11/DFV-Practice-Guidelines-1.pdf</w:t>
      </w:r>
    </w:p>
    <w:p w14:paraId="02FBDAAE" w14:textId="77777777" w:rsidR="002E3BB7" w:rsidRDefault="002E3BB7">
      <w:pPr>
        <w:pStyle w:val="BodyText"/>
        <w:spacing w:before="9"/>
        <w:rPr>
          <w:sz w:val="27"/>
        </w:rPr>
      </w:pPr>
    </w:p>
    <w:p w14:paraId="1300FBE9" w14:textId="77777777" w:rsidR="002E3BB7" w:rsidRDefault="00166F8A">
      <w:pPr>
        <w:pStyle w:val="BodyText"/>
        <w:spacing w:before="93" w:line="276" w:lineRule="auto"/>
        <w:ind w:left="285" w:right="1598"/>
      </w:pPr>
      <w:r>
        <w:t>Domestic</w:t>
      </w:r>
      <w:r>
        <w:rPr>
          <w:spacing w:val="36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NSW.</w:t>
      </w:r>
      <w:r>
        <w:rPr>
          <w:spacing w:val="35"/>
        </w:rPr>
        <w:t xml:space="preserve"> </w:t>
      </w:r>
      <w:r>
        <w:t>(2020).</w:t>
      </w:r>
      <w:r>
        <w:rPr>
          <w:spacing w:val="36"/>
        </w:rPr>
        <w:t xml:space="preserve"> </w:t>
      </w:r>
      <w:r>
        <w:t>Animals</w:t>
      </w:r>
      <w:r>
        <w:rPr>
          <w:spacing w:val="36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People</w:t>
      </w:r>
      <w:r>
        <w:rPr>
          <w:spacing w:val="41"/>
        </w:rPr>
        <w:t xml:space="preserve"> </w:t>
      </w:r>
      <w:r>
        <w:t>Experiencing</w:t>
      </w:r>
      <w:r>
        <w:rPr>
          <w:spacing w:val="33"/>
        </w:rPr>
        <w:t xml:space="preserve"> </w:t>
      </w:r>
      <w:r>
        <w:t>Domestic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Violence:</w:t>
      </w:r>
      <w:r>
        <w:rPr>
          <w:spacing w:val="15"/>
        </w:rPr>
        <w:t xml:space="preserve"> </w:t>
      </w:r>
      <w:r>
        <w:t>How</w:t>
      </w:r>
      <w:r>
        <w:rPr>
          <w:spacing w:val="17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safety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wellbeing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interconnected.</w:t>
      </w:r>
      <w:r>
        <w:rPr>
          <w:spacing w:val="15"/>
        </w:rPr>
        <w:t xml:space="preserve"> </w:t>
      </w:r>
      <w:r>
        <w:t>Retrieved</w:t>
      </w:r>
      <w:r>
        <w:rPr>
          <w:spacing w:val="13"/>
        </w:rPr>
        <w:t xml:space="preserve"> </w:t>
      </w:r>
      <w:r>
        <w:t>from</w:t>
      </w:r>
    </w:p>
    <w:p w14:paraId="27CCE40D" w14:textId="77777777" w:rsidR="002E3BB7" w:rsidRDefault="00166F8A">
      <w:pPr>
        <w:pStyle w:val="BodyText"/>
        <w:spacing w:line="276" w:lineRule="auto"/>
        <w:ind w:left="285" w:right="1910"/>
      </w:pPr>
      <w:r>
        <w:rPr>
          <w:color w:val="1155CC"/>
          <w:u w:val="single" w:color="1155CC"/>
        </w:rPr>
        <w:t>https://</w:t>
      </w:r>
      <w:hyperlink r:id="rId137">
        <w:r>
          <w:rPr>
            <w:color w:val="1155CC"/>
            <w:u w:val="single" w:color="1155CC"/>
          </w:rPr>
          <w:t>www.dvnsw.org.au/wp-content/uploads/2020/11/Nov-DVNSW-Report-on-Animals-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and-People-Experiencing-Domestic-and-Family-Violence.pdf</w:t>
      </w:r>
    </w:p>
    <w:p w14:paraId="7A559F5C" w14:textId="77777777" w:rsidR="002E3BB7" w:rsidRDefault="002E3BB7">
      <w:pPr>
        <w:pStyle w:val="BodyText"/>
        <w:spacing w:before="1"/>
        <w:rPr>
          <w:sz w:val="28"/>
        </w:rPr>
      </w:pPr>
    </w:p>
    <w:p w14:paraId="41CF880E" w14:textId="77777777" w:rsidR="002E3BB7" w:rsidRDefault="00166F8A">
      <w:pPr>
        <w:pStyle w:val="BodyText"/>
        <w:spacing w:before="93" w:line="276" w:lineRule="auto"/>
        <w:ind w:left="285" w:right="1320"/>
      </w:pPr>
      <w:r>
        <w:t>Domestic</w:t>
      </w:r>
      <w:r>
        <w:rPr>
          <w:spacing w:val="30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NSW.</w:t>
      </w:r>
      <w:r>
        <w:rPr>
          <w:spacing w:val="30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Submission</w:t>
      </w:r>
      <w:r>
        <w:rPr>
          <w:spacing w:val="28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Renata</w:t>
      </w:r>
      <w:r>
        <w:rPr>
          <w:spacing w:val="35"/>
        </w:rPr>
        <w:t xml:space="preserve"> </w:t>
      </w:r>
      <w:r>
        <w:t>Field</w:t>
      </w:r>
      <w:r>
        <w:rPr>
          <w:spacing w:val="3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Monash</w:t>
      </w:r>
      <w:r>
        <w:rPr>
          <w:spacing w:val="35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Team.</w:t>
      </w:r>
      <w:r>
        <w:rPr>
          <w:spacing w:val="10"/>
        </w:rPr>
        <w:t xml:space="preserve"> </w:t>
      </w:r>
      <w:r>
        <w:t>Monash</w:t>
      </w:r>
      <w:r>
        <w:rPr>
          <w:spacing w:val="13"/>
        </w:rPr>
        <w:t xml:space="preserve"> </w:t>
      </w:r>
      <w:r>
        <w:t>University,</w:t>
      </w:r>
      <w:r>
        <w:rPr>
          <w:spacing w:val="10"/>
        </w:rPr>
        <w:t xml:space="preserve"> </w:t>
      </w:r>
      <w:r>
        <w:t>Australia.</w:t>
      </w:r>
    </w:p>
    <w:p w14:paraId="51A34FD6" w14:textId="77777777" w:rsidR="002E3BB7" w:rsidRDefault="002E3BB7">
      <w:pPr>
        <w:pStyle w:val="BodyText"/>
        <w:spacing w:before="6"/>
        <w:rPr>
          <w:sz w:val="35"/>
        </w:rPr>
      </w:pPr>
    </w:p>
    <w:p w14:paraId="013A9AEA" w14:textId="77777777" w:rsidR="002E3BB7" w:rsidRDefault="00166F8A">
      <w:pPr>
        <w:pStyle w:val="BodyText"/>
        <w:spacing w:before="1" w:line="278" w:lineRule="auto"/>
        <w:ind w:left="285" w:right="1651"/>
      </w:pPr>
      <w:r>
        <w:t>Domestic</w:t>
      </w:r>
      <w:r>
        <w:rPr>
          <w:spacing w:val="36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Resource</w:t>
      </w:r>
      <w:r>
        <w:rPr>
          <w:spacing w:val="41"/>
        </w:rPr>
        <w:t xml:space="preserve"> </w:t>
      </w:r>
      <w:r>
        <w:t>Centre</w:t>
      </w:r>
      <w:r>
        <w:rPr>
          <w:spacing w:val="32"/>
        </w:rPr>
        <w:t xml:space="preserve"> </w:t>
      </w:r>
      <w:r>
        <w:t>Victoria.</w:t>
      </w:r>
      <w:r>
        <w:rPr>
          <w:spacing w:val="35"/>
        </w:rPr>
        <w:t xml:space="preserve"> </w:t>
      </w:r>
      <w:r>
        <w:t>(2021).</w:t>
      </w:r>
      <w:r>
        <w:rPr>
          <w:spacing w:val="29"/>
        </w:rPr>
        <w:t xml:space="preserve"> </w:t>
      </w:r>
      <w:r>
        <w:t>Submission</w:t>
      </w:r>
      <w:r>
        <w:rPr>
          <w:spacing w:val="4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Successor</w:t>
      </w:r>
      <w:r>
        <w:rPr>
          <w:spacing w:val="39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 Women and</w:t>
      </w:r>
      <w:r>
        <w:rPr>
          <w:spacing w:val="1"/>
        </w:rPr>
        <w:t xml:space="preserve"> </w:t>
      </w:r>
      <w:r>
        <w:t>Children.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38">
        <w:r>
          <w:rPr>
            <w:color w:val="1155CC"/>
            <w:u w:val="single" w:color="1155CC"/>
          </w:rPr>
          <w:t>http://dvvic.org.au/wp-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content/uploads/2021/08/SUB_21080411_Successor-National-Plan-Submission-FINAL.pdf</w:t>
      </w:r>
    </w:p>
    <w:p w14:paraId="4055B223" w14:textId="77777777" w:rsidR="002E3BB7" w:rsidRDefault="002E3BB7">
      <w:pPr>
        <w:pStyle w:val="BodyText"/>
        <w:rPr>
          <w:sz w:val="28"/>
        </w:rPr>
      </w:pPr>
    </w:p>
    <w:p w14:paraId="329FCC39" w14:textId="77777777" w:rsidR="002E3BB7" w:rsidRDefault="00166F8A">
      <w:pPr>
        <w:pStyle w:val="BodyText"/>
        <w:spacing w:before="93" w:line="276" w:lineRule="auto"/>
        <w:ind w:left="285" w:right="1598"/>
      </w:pPr>
      <w:r>
        <w:t>Economic</w:t>
      </w:r>
      <w:r>
        <w:rPr>
          <w:spacing w:val="1"/>
        </w:rPr>
        <w:t xml:space="preserve"> </w:t>
      </w:r>
      <w:r>
        <w:t>Abuse Reference Group. (2021).</w:t>
      </w:r>
      <w:r>
        <w:rPr>
          <w:spacing w:val="1"/>
        </w:rPr>
        <w:t xml:space="preserve"> </w:t>
      </w:r>
      <w:r>
        <w:t>Developing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National 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-59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against</w:t>
      </w:r>
      <w:r>
        <w:rPr>
          <w:spacing w:val="12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Children.</w:t>
      </w:r>
      <w:r>
        <w:rPr>
          <w:spacing w:val="11"/>
        </w:rPr>
        <w:t xml:space="preserve"> </w:t>
      </w:r>
      <w:r>
        <w:t>Victoria,</w:t>
      </w:r>
      <w:r>
        <w:rPr>
          <w:spacing w:val="12"/>
        </w:rPr>
        <w:t xml:space="preserve"> </w:t>
      </w:r>
      <w:r>
        <w:t>Australia.</w:t>
      </w:r>
    </w:p>
    <w:p w14:paraId="376A6E0A" w14:textId="77777777" w:rsidR="002E3BB7" w:rsidRDefault="002E3BB7">
      <w:pPr>
        <w:pStyle w:val="BodyText"/>
        <w:rPr>
          <w:sz w:val="24"/>
        </w:rPr>
      </w:pPr>
    </w:p>
    <w:p w14:paraId="090C4C7A" w14:textId="77777777" w:rsidR="002E3BB7" w:rsidRDefault="00166F8A">
      <w:pPr>
        <w:pStyle w:val="BodyText"/>
        <w:spacing w:before="142" w:line="280" w:lineRule="auto"/>
        <w:ind w:left="285" w:right="1598"/>
      </w:pPr>
      <w:r>
        <w:t>End</w:t>
      </w:r>
      <w:r>
        <w:rPr>
          <w:spacing w:val="38"/>
        </w:rPr>
        <w:t xml:space="preserve"> </w:t>
      </w:r>
      <w:r>
        <w:t>Violence</w:t>
      </w:r>
      <w:r>
        <w:rPr>
          <w:spacing w:val="38"/>
        </w:rPr>
        <w:t xml:space="preserve"> </w:t>
      </w:r>
      <w:r>
        <w:t>Against</w:t>
      </w:r>
      <w:r>
        <w:rPr>
          <w:spacing w:val="33"/>
        </w:rPr>
        <w:t xml:space="preserve"> </w:t>
      </w:r>
      <w:r>
        <w:t>Children.</w:t>
      </w:r>
      <w:r>
        <w:rPr>
          <w:spacing w:val="26"/>
        </w:rPr>
        <w:t xml:space="preserve"> </w:t>
      </w:r>
      <w:r>
        <w:t>(2021).</w:t>
      </w:r>
      <w:r>
        <w:rPr>
          <w:spacing w:val="33"/>
        </w:rPr>
        <w:t xml:space="preserve"> </w:t>
      </w:r>
      <w:r>
        <w:t>Six</w:t>
      </w:r>
      <w:r>
        <w:rPr>
          <w:spacing w:val="34"/>
        </w:rPr>
        <w:t xml:space="preserve"> </w:t>
      </w:r>
      <w:r>
        <w:t>game-changing</w:t>
      </w:r>
      <w:r>
        <w:rPr>
          <w:spacing w:val="30"/>
        </w:rPr>
        <w:t xml:space="preserve"> </w:t>
      </w:r>
      <w:r>
        <w:t>actions</w:t>
      </w:r>
      <w:r>
        <w:rPr>
          <w:spacing w:val="2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end</w:t>
      </w:r>
      <w:r>
        <w:rPr>
          <w:spacing w:val="38"/>
        </w:rPr>
        <w:t xml:space="preserve"> </w:t>
      </w:r>
      <w:r>
        <w:t>violence</w:t>
      </w:r>
      <w:r>
        <w:rPr>
          <w:spacing w:val="38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children.</w:t>
      </w:r>
      <w:r>
        <w:rPr>
          <w:spacing w:val="9"/>
        </w:rPr>
        <w:t xml:space="preserve"> </w:t>
      </w:r>
      <w:r>
        <w:t>Retrieved</w:t>
      </w:r>
      <w:r>
        <w:rPr>
          <w:spacing w:val="20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color w:val="1155CC"/>
          <w:u w:val="single" w:color="1155CC"/>
        </w:rPr>
        <w:t>https://</w:t>
      </w:r>
      <w:hyperlink r:id="rId139">
        <w:r>
          <w:rPr>
            <w:color w:val="1155CC"/>
            <w:u w:val="single" w:color="1155CC"/>
          </w:rPr>
          <w:t>www.end-violence.org/policy-proposals</w:t>
        </w:r>
      </w:hyperlink>
    </w:p>
    <w:p w14:paraId="37DEABCD" w14:textId="77777777" w:rsidR="002E3BB7" w:rsidRDefault="002E3BB7">
      <w:pPr>
        <w:pStyle w:val="BodyText"/>
        <w:rPr>
          <w:sz w:val="27"/>
        </w:rPr>
      </w:pPr>
    </w:p>
    <w:p w14:paraId="7471BC40" w14:textId="77777777" w:rsidR="002E3BB7" w:rsidRDefault="00166F8A">
      <w:pPr>
        <w:pStyle w:val="BodyText"/>
        <w:spacing w:before="93" w:line="280" w:lineRule="auto"/>
        <w:ind w:left="285" w:right="1320"/>
      </w:pPr>
      <w:r>
        <w:t>Ending</w:t>
      </w:r>
      <w:r>
        <w:rPr>
          <w:spacing w:val="31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Women</w:t>
      </w:r>
      <w:r>
        <w:rPr>
          <w:spacing w:val="40"/>
        </w:rPr>
        <w:t xml:space="preserve"> </w:t>
      </w:r>
      <w:r>
        <w:t>Queensland</w:t>
      </w:r>
      <w:r>
        <w:rPr>
          <w:spacing w:val="33"/>
        </w:rPr>
        <w:t xml:space="preserve"> </w:t>
      </w:r>
      <w:r>
        <w:t>Inc.</w:t>
      </w:r>
      <w:r>
        <w:rPr>
          <w:spacing w:val="27"/>
        </w:rPr>
        <w:t xml:space="preserve"> </w:t>
      </w:r>
      <w:r>
        <w:t>(2021).</w:t>
      </w:r>
      <w:r>
        <w:rPr>
          <w:spacing w:val="34"/>
        </w:rPr>
        <w:t xml:space="preserve"> </w:t>
      </w:r>
      <w:r>
        <w:t>EVAWQ</w:t>
      </w:r>
      <w:r>
        <w:rPr>
          <w:spacing w:val="34"/>
        </w:rPr>
        <w:t xml:space="preserve"> </w:t>
      </w:r>
      <w:r>
        <w:t>submission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Reduce</w:t>
      </w:r>
      <w:r>
        <w:rPr>
          <w:spacing w:val="25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against</w:t>
      </w:r>
      <w:r>
        <w:rPr>
          <w:spacing w:val="21"/>
        </w:rPr>
        <w:t xml:space="preserve"> </w:t>
      </w:r>
      <w:r>
        <w:t>Women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Children</w:t>
      </w:r>
      <w:r>
        <w:rPr>
          <w:spacing w:val="26"/>
        </w:rPr>
        <w:t xml:space="preserve"> </w:t>
      </w:r>
      <w:r>
        <w:t>consultation.</w:t>
      </w:r>
      <w:r>
        <w:rPr>
          <w:spacing w:val="20"/>
        </w:rPr>
        <w:t xml:space="preserve"> </w:t>
      </w:r>
      <w:r>
        <w:t>Retrieved</w:t>
      </w:r>
      <w:r>
        <w:rPr>
          <w:spacing w:val="25"/>
        </w:rPr>
        <w:t xml:space="preserve"> </w:t>
      </w:r>
      <w:r>
        <w:t>from</w:t>
      </w:r>
    </w:p>
    <w:p w14:paraId="4A4FC8DA" w14:textId="77777777" w:rsidR="002E3BB7" w:rsidRDefault="00166F8A">
      <w:pPr>
        <w:pStyle w:val="BodyText"/>
        <w:spacing w:line="276" w:lineRule="auto"/>
        <w:ind w:left="285" w:right="1560"/>
      </w:pPr>
      <w:r>
        <w:rPr>
          <w:color w:val="1155CC"/>
          <w:u w:val="single" w:color="1155CC"/>
        </w:rPr>
        <w:t>https://</w:t>
      </w:r>
      <w:hyperlink r:id="rId140">
        <w:r>
          <w:rPr>
            <w:color w:val="1155CC"/>
            <w:u w:val="single" w:color="1155CC"/>
          </w:rPr>
          <w:t>www.womenshealth.org.au/wp-content/uploads/2021/08/EVAWQ-Submission-to-</w:t>
        </w:r>
        <w:r>
          <w:rPr>
            <w:color w:val="1155CC"/>
            <w:spacing w:val="1"/>
          </w:rPr>
          <w:t xml:space="preserve"> </w:t>
        </w:r>
      </w:hyperlink>
      <w:r>
        <w:rPr>
          <w:color w:val="1155CC"/>
          <w:u w:val="single" w:color="1155CC"/>
        </w:rPr>
        <w:t>5th-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National-Plan-to-Reduce-Violence.pdf</w:t>
      </w:r>
    </w:p>
    <w:p w14:paraId="71D938B8" w14:textId="77777777" w:rsidR="002E3BB7" w:rsidRDefault="002E3BB7">
      <w:pPr>
        <w:pStyle w:val="BodyText"/>
        <w:spacing w:before="3"/>
        <w:rPr>
          <w:sz w:val="27"/>
        </w:rPr>
      </w:pPr>
    </w:p>
    <w:p w14:paraId="3561EFC4" w14:textId="77777777" w:rsidR="002E3BB7" w:rsidRDefault="00166F8A">
      <w:pPr>
        <w:pStyle w:val="BodyText"/>
        <w:spacing w:before="93"/>
        <w:ind w:left="285"/>
      </w:pPr>
      <w:r>
        <w:t>Evans,</w:t>
      </w:r>
      <w:r>
        <w:rPr>
          <w:spacing w:val="29"/>
        </w:rPr>
        <w:t xml:space="preserve"> </w:t>
      </w:r>
      <w:r>
        <w:t>B.</w:t>
      </w:r>
      <w:r>
        <w:rPr>
          <w:spacing w:val="30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Sample</w:t>
      </w:r>
      <w:r>
        <w:rPr>
          <w:spacing w:val="35"/>
        </w:rPr>
        <w:t xml:space="preserve"> </w:t>
      </w:r>
      <w:r>
        <w:t>questions</w:t>
      </w:r>
      <w:r>
        <w:rPr>
          <w:spacing w:val="3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hosted</w:t>
      </w:r>
      <w:r>
        <w:rPr>
          <w:spacing w:val="35"/>
        </w:rPr>
        <w:t xml:space="preserve"> </w:t>
      </w:r>
      <w:r>
        <w:t>through</w:t>
      </w:r>
      <w:r>
        <w:rPr>
          <w:spacing w:val="35"/>
        </w:rPr>
        <w:t xml:space="preserve"> </w:t>
      </w:r>
      <w:r>
        <w:t>DSS</w:t>
      </w:r>
      <w:r>
        <w:rPr>
          <w:spacing w:val="35"/>
        </w:rPr>
        <w:t xml:space="preserve"> </w:t>
      </w:r>
      <w:r>
        <w:t>Engage.</w:t>
      </w:r>
      <w:r>
        <w:rPr>
          <w:spacing w:val="29"/>
        </w:rPr>
        <w:t xml:space="preserve"> </w:t>
      </w:r>
      <w:r>
        <w:t>Queensland,</w:t>
      </w:r>
      <w:r>
        <w:rPr>
          <w:spacing w:val="30"/>
        </w:rPr>
        <w:t xml:space="preserve"> </w:t>
      </w:r>
      <w:r>
        <w:t>Australia.</w:t>
      </w:r>
    </w:p>
    <w:p w14:paraId="0938150A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478BC426" w14:textId="77777777" w:rsidR="002E3BB7" w:rsidRDefault="00166F8A">
      <w:pPr>
        <w:pStyle w:val="BodyText"/>
        <w:spacing w:before="79" w:line="276" w:lineRule="auto"/>
        <w:ind w:left="285" w:right="2149"/>
      </w:pPr>
      <w:r>
        <w:t>Everybody’s Home.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Nowhere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providing long-term</w:t>
      </w:r>
      <w:r>
        <w:rPr>
          <w:spacing w:val="1"/>
        </w:rPr>
        <w:t xml:space="preserve"> </w:t>
      </w:r>
      <w:r>
        <w:t>social</w:t>
      </w:r>
      <w:r>
        <w:rPr>
          <w:spacing w:val="-60"/>
        </w:rPr>
        <w:t xml:space="preserve"> </w:t>
      </w:r>
      <w:r>
        <w:t>housing</w:t>
      </w:r>
      <w:r>
        <w:rPr>
          <w:spacing w:val="2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women</w:t>
      </w:r>
      <w:r>
        <w:rPr>
          <w:spacing w:val="36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experienced</w:t>
      </w:r>
      <w:r>
        <w:rPr>
          <w:spacing w:val="35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family</w:t>
      </w:r>
      <w:r>
        <w:rPr>
          <w:spacing w:val="32"/>
        </w:rPr>
        <w:t xml:space="preserve"> </w:t>
      </w:r>
      <w:r>
        <w:t>violence.</w:t>
      </w:r>
      <w:r>
        <w:rPr>
          <w:spacing w:val="23"/>
        </w:rPr>
        <w:t xml:space="preserve"> </w:t>
      </w:r>
      <w:r>
        <w:t>Retrieved</w:t>
      </w:r>
      <w:r>
        <w:rPr>
          <w:spacing w:val="36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41">
        <w:r>
          <w:rPr>
            <w:color w:val="1155CC"/>
            <w:u w:val="single" w:color="1155CC"/>
          </w:rPr>
          <w:t>http://everybodyshome.com.au/wp-content/uploads/2021/07/EE_Women-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Housing_Domestic-Violence_WEB_SINGLES.pdf</w:t>
      </w:r>
    </w:p>
    <w:p w14:paraId="57F0C364" w14:textId="77777777" w:rsidR="002E3BB7" w:rsidRDefault="002E3BB7">
      <w:pPr>
        <w:pStyle w:val="BodyText"/>
        <w:spacing w:before="1"/>
        <w:rPr>
          <w:sz w:val="28"/>
        </w:rPr>
      </w:pPr>
    </w:p>
    <w:p w14:paraId="4A84A826" w14:textId="77777777" w:rsidR="002E3BB7" w:rsidRDefault="00166F8A">
      <w:pPr>
        <w:pStyle w:val="BodyText"/>
        <w:spacing w:before="93" w:line="276" w:lineRule="auto"/>
        <w:ind w:left="285" w:right="1598"/>
      </w:pPr>
      <w:r>
        <w:t>Gender</w:t>
      </w:r>
      <w:r>
        <w:rPr>
          <w:spacing w:val="1"/>
        </w:rPr>
        <w:t xml:space="preserve"> </w:t>
      </w:r>
      <w:r>
        <w:t>Equity Victoria. (2021). Towards Safety and</w:t>
      </w:r>
      <w:r>
        <w:rPr>
          <w:spacing w:val="1"/>
        </w:rPr>
        <w:t xml:space="preserve"> </w:t>
      </w:r>
      <w:r>
        <w:t>Respect: 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End</w:t>
      </w:r>
      <w:r>
        <w:rPr>
          <w:spacing w:val="14"/>
        </w:rPr>
        <w:t xml:space="preserve"> </w:t>
      </w:r>
      <w:r>
        <w:t>Violence</w:t>
      </w:r>
      <w:r>
        <w:rPr>
          <w:spacing w:val="15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Children.</w:t>
      </w:r>
      <w:r>
        <w:rPr>
          <w:spacing w:val="10"/>
        </w:rPr>
        <w:t xml:space="preserve"> </w:t>
      </w:r>
      <w:r>
        <w:t>Retrieved</w:t>
      </w:r>
      <w:r>
        <w:rPr>
          <w:spacing w:val="10"/>
        </w:rPr>
        <w:t xml:space="preserve"> </w:t>
      </w:r>
      <w:r>
        <w:t>from</w:t>
      </w:r>
    </w:p>
    <w:p w14:paraId="5E3384F5" w14:textId="77777777" w:rsidR="002E3BB7" w:rsidRDefault="00166F8A">
      <w:pPr>
        <w:pStyle w:val="BodyText"/>
        <w:spacing w:line="276" w:lineRule="auto"/>
        <w:ind w:left="285" w:right="2345"/>
      </w:pPr>
      <w:r>
        <w:rPr>
          <w:color w:val="1155CC"/>
          <w:u w:val="single" w:color="1155CC"/>
        </w:rPr>
        <w:t>https://</w:t>
      </w:r>
      <w:hyperlink r:id="rId142">
        <w:r>
          <w:rPr>
            <w:color w:val="1155CC"/>
            <w:u w:val="single" w:color="1155CC"/>
          </w:rPr>
          <w:t>www.genvic.org.au/wp-content/uploads/2021/08/GEN-VIC-Submission-to-the-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Second-National-Plan-to-End-Violence-against-Women-and-Children.pdf</w:t>
      </w:r>
      <w:r>
        <w:t>.</w:t>
      </w:r>
    </w:p>
    <w:p w14:paraId="79808BF5" w14:textId="77777777" w:rsidR="002E3BB7" w:rsidRDefault="002E3BB7">
      <w:pPr>
        <w:pStyle w:val="BodyText"/>
        <w:spacing w:before="11"/>
        <w:rPr>
          <w:sz w:val="12"/>
        </w:rPr>
      </w:pPr>
    </w:p>
    <w:p w14:paraId="538637DB" w14:textId="77777777" w:rsidR="002E3BB7" w:rsidRDefault="00166F8A">
      <w:pPr>
        <w:pStyle w:val="BodyText"/>
        <w:spacing w:before="93" w:line="271" w:lineRule="auto"/>
        <w:ind w:left="285" w:right="1320"/>
      </w:pPr>
      <w:r>
        <w:t>Gendered</w:t>
      </w:r>
      <w:r>
        <w:rPr>
          <w:spacing w:val="47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Research</w:t>
      </w:r>
      <w:r>
        <w:rPr>
          <w:spacing w:val="48"/>
        </w:rPr>
        <w:t xml:space="preserve"> </w:t>
      </w:r>
      <w:r>
        <w:t>Network.</w:t>
      </w:r>
      <w:r>
        <w:rPr>
          <w:spacing w:val="34"/>
        </w:rPr>
        <w:t xml:space="preserve"> </w:t>
      </w:r>
      <w:r>
        <w:t>(2020).</w:t>
      </w:r>
      <w:r>
        <w:rPr>
          <w:spacing w:val="42"/>
        </w:rPr>
        <w:t xml:space="preserve"> </w:t>
      </w:r>
      <w:r>
        <w:t>Understanding</w:t>
      </w:r>
      <w:r>
        <w:rPr>
          <w:spacing w:val="48"/>
        </w:rPr>
        <w:t xml:space="preserve"> </w:t>
      </w:r>
      <w:r>
        <w:t>Economic</w:t>
      </w:r>
      <w:r>
        <w:rPr>
          <w:spacing w:val="36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Financial</w:t>
      </w:r>
      <w:r>
        <w:rPr>
          <w:spacing w:val="45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Intimate</w:t>
      </w:r>
      <w:r>
        <w:rPr>
          <w:spacing w:val="14"/>
        </w:rPr>
        <w:t xml:space="preserve"> </w:t>
      </w:r>
      <w:r>
        <w:t>Partner</w:t>
      </w:r>
      <w:r>
        <w:rPr>
          <w:spacing w:val="13"/>
        </w:rPr>
        <w:t xml:space="preserve"> </w:t>
      </w:r>
      <w:r>
        <w:t>Relationships.</w:t>
      </w:r>
      <w:r>
        <w:rPr>
          <w:spacing w:val="10"/>
        </w:rPr>
        <w:t xml:space="preserve"> </w:t>
      </w:r>
      <w:r>
        <w:t>UNSW.</w:t>
      </w:r>
      <w:r>
        <w:rPr>
          <w:spacing w:val="10"/>
        </w:rPr>
        <w:t xml:space="preserve"> </w:t>
      </w:r>
      <w:r>
        <w:t>Retrieved</w:t>
      </w:r>
      <w:r>
        <w:rPr>
          <w:spacing w:val="14"/>
        </w:rPr>
        <w:t xml:space="preserve"> </w:t>
      </w:r>
      <w:r>
        <w:t>from</w:t>
      </w:r>
    </w:p>
    <w:p w14:paraId="5F199E27" w14:textId="77777777" w:rsidR="002E3BB7" w:rsidRDefault="00166F8A">
      <w:pPr>
        <w:pStyle w:val="BodyText"/>
        <w:spacing w:before="4" w:line="280" w:lineRule="auto"/>
        <w:ind w:left="285" w:right="1345"/>
      </w:pPr>
      <w:r>
        <w:rPr>
          <w:color w:val="1155CC"/>
          <w:u w:val="single" w:color="1155CC"/>
        </w:rPr>
        <w:t>https://</w:t>
      </w:r>
      <w:hyperlink r:id="rId143">
        <w:r>
          <w:rPr>
            <w:color w:val="1155CC"/>
            <w:u w:val="single" w:color="1155CC"/>
          </w:rPr>
          <w:t>www.commbank.com.au/content/dam/commbank-assets/support/2020-11/unsw-</w:t>
        </w:r>
        <w:r>
          <w:rPr>
            <w:color w:val="1155CC"/>
            <w:spacing w:val="1"/>
            <w:u w:val="single" w:color="1155CC"/>
          </w:rPr>
          <w:t xml:space="preserve"> </w:t>
        </w:r>
      </w:hyperlink>
      <w:r>
        <w:rPr>
          <w:color w:val="1155CC"/>
          <w:u w:val="single" w:color="1155CC"/>
        </w:rPr>
        <w:t>report-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1-financial-abuse-ipv.pdf</w:t>
      </w:r>
    </w:p>
    <w:p w14:paraId="74D536F3" w14:textId="77777777" w:rsidR="002E3BB7" w:rsidRDefault="002E3BB7">
      <w:pPr>
        <w:pStyle w:val="BodyText"/>
        <w:spacing w:before="2"/>
        <w:rPr>
          <w:sz w:val="12"/>
        </w:rPr>
      </w:pPr>
    </w:p>
    <w:p w14:paraId="32AA00FD" w14:textId="77777777" w:rsidR="002E3BB7" w:rsidRDefault="00166F8A">
      <w:pPr>
        <w:pStyle w:val="BodyText"/>
        <w:spacing w:before="93" w:line="276" w:lineRule="auto"/>
        <w:ind w:left="285" w:right="1442"/>
      </w:pPr>
      <w:r>
        <w:t>Gendered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Network. (2021).</w:t>
      </w:r>
      <w:r>
        <w:rPr>
          <w:spacing w:val="61"/>
        </w:rPr>
        <w:t xml:space="preserve"> </w:t>
      </w:r>
      <w:r>
        <w:t>Understanding</w:t>
      </w:r>
      <w:r>
        <w:rPr>
          <w:spacing w:val="61"/>
        </w:rPr>
        <w:t xml:space="preserve"> </w:t>
      </w:r>
      <w:r>
        <w:t>Economic and</w:t>
      </w:r>
      <w:r>
        <w:rPr>
          <w:spacing w:val="61"/>
        </w:rPr>
        <w:t xml:space="preserve"> </w:t>
      </w:r>
      <w:r>
        <w:t>Financial</w:t>
      </w:r>
      <w:r>
        <w:rPr>
          <w:spacing w:val="61"/>
        </w:rPr>
        <w:t xml:space="preserve"> </w:t>
      </w:r>
      <w:r>
        <w:t>Abuse</w:t>
      </w:r>
      <w:r>
        <w:rPr>
          <w:spacing w:val="-5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Nations</w:t>
      </w:r>
      <w:r>
        <w:rPr>
          <w:spacing w:val="10"/>
        </w:rPr>
        <w:t xml:space="preserve"> </w:t>
      </w:r>
      <w:r>
        <w:t>Communities.</w:t>
      </w:r>
      <w:r>
        <w:rPr>
          <w:spacing w:val="10"/>
        </w:rPr>
        <w:t xml:space="preserve"> </w:t>
      </w:r>
      <w:r>
        <w:t>UNSW.</w:t>
      </w:r>
      <w:r>
        <w:rPr>
          <w:spacing w:val="10"/>
        </w:rPr>
        <w:t xml:space="preserve"> </w:t>
      </w:r>
      <w:r>
        <w:t>Retrieved</w:t>
      </w:r>
      <w:r>
        <w:rPr>
          <w:spacing w:val="7"/>
        </w:rPr>
        <w:t xml:space="preserve"> </w:t>
      </w:r>
      <w:r>
        <w:t>from</w:t>
      </w:r>
    </w:p>
    <w:p w14:paraId="3EF4B55D" w14:textId="77777777" w:rsidR="002E3BB7" w:rsidRDefault="00166F8A">
      <w:pPr>
        <w:pStyle w:val="BodyText"/>
        <w:spacing w:line="280" w:lineRule="auto"/>
        <w:ind w:left="285" w:right="2090"/>
      </w:pPr>
      <w:r>
        <w:rPr>
          <w:color w:val="1155CC"/>
          <w:u w:val="single" w:color="1155CC"/>
        </w:rPr>
        <w:t>https://</w:t>
      </w:r>
      <w:hyperlink r:id="rId144">
        <w:r>
          <w:rPr>
            <w:color w:val="1155CC"/>
            <w:u w:val="single" w:color="1155CC"/>
          </w:rPr>
          <w:t>www.commbank.com.au/content/dam/commbank-assets/support/2021-03/unsw-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report2-first-nations.pdf</w:t>
      </w:r>
      <w:r>
        <w:t>.</w:t>
      </w:r>
    </w:p>
    <w:p w14:paraId="4CDE8740" w14:textId="77777777" w:rsidR="002E3BB7" w:rsidRDefault="002E3BB7">
      <w:pPr>
        <w:pStyle w:val="BodyText"/>
        <w:rPr>
          <w:sz w:val="12"/>
        </w:rPr>
      </w:pPr>
    </w:p>
    <w:p w14:paraId="0FF7939F" w14:textId="77777777" w:rsidR="002E3BB7" w:rsidRDefault="00166F8A">
      <w:pPr>
        <w:pStyle w:val="BodyText"/>
        <w:spacing w:before="93" w:line="276" w:lineRule="auto"/>
        <w:ind w:left="285" w:right="1687"/>
      </w:pPr>
      <w:r>
        <w:t>Gendered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Network. (2021).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3: Understanding</w:t>
      </w:r>
      <w:r>
        <w:rPr>
          <w:spacing w:val="1"/>
        </w:rPr>
        <w:t xml:space="preserve"> </w:t>
      </w:r>
      <w:r>
        <w:t>Economic and</w:t>
      </w:r>
      <w:r>
        <w:rPr>
          <w:spacing w:val="-59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Abuse</w:t>
      </w:r>
      <w:r>
        <w:rPr>
          <w:spacing w:val="16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Cultural</w:t>
      </w:r>
      <w:r>
        <w:rPr>
          <w:spacing w:val="14"/>
        </w:rPr>
        <w:t xml:space="preserve"> </w:t>
      </w:r>
      <w:r>
        <w:t>Contexts.</w:t>
      </w:r>
      <w:r>
        <w:rPr>
          <w:spacing w:val="12"/>
        </w:rPr>
        <w:t xml:space="preserve"> </w:t>
      </w:r>
      <w:r>
        <w:t>UNSW.</w:t>
      </w:r>
      <w:r>
        <w:rPr>
          <w:spacing w:val="13"/>
        </w:rPr>
        <w:t xml:space="preserve"> </w:t>
      </w:r>
      <w:r>
        <w:t>Retrieved</w:t>
      </w:r>
      <w:r>
        <w:rPr>
          <w:spacing w:val="16"/>
        </w:rPr>
        <w:t xml:space="preserve"> </w:t>
      </w:r>
      <w:r>
        <w:t>from</w:t>
      </w:r>
    </w:p>
    <w:p w14:paraId="27E6E76C" w14:textId="77777777" w:rsidR="002E3BB7" w:rsidRDefault="00166F8A">
      <w:pPr>
        <w:pStyle w:val="BodyText"/>
        <w:spacing w:line="280" w:lineRule="auto"/>
        <w:ind w:left="285" w:right="2090"/>
      </w:pPr>
      <w:r>
        <w:rPr>
          <w:color w:val="1155CC"/>
          <w:u w:val="single" w:color="1155CC"/>
        </w:rPr>
        <w:t>https://</w:t>
      </w:r>
      <w:hyperlink r:id="rId145">
        <w:r>
          <w:rPr>
            <w:color w:val="1155CC"/>
            <w:u w:val="single" w:color="1155CC"/>
          </w:rPr>
          <w:t>www.commbank.com.au/content/dam/commbank-assets/support/2021-06/unsw-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report3-key-findings.pdf</w:t>
      </w:r>
    </w:p>
    <w:p w14:paraId="6048D799" w14:textId="77777777" w:rsidR="002E3BB7" w:rsidRDefault="002E3BB7">
      <w:pPr>
        <w:pStyle w:val="BodyText"/>
        <w:spacing w:before="1"/>
        <w:rPr>
          <w:sz w:val="12"/>
        </w:rPr>
      </w:pPr>
    </w:p>
    <w:p w14:paraId="6583FFB7" w14:textId="77777777" w:rsidR="002E3BB7" w:rsidRDefault="00166F8A">
      <w:pPr>
        <w:pStyle w:val="BodyText"/>
        <w:spacing w:before="93" w:line="276" w:lineRule="auto"/>
        <w:ind w:left="285" w:right="1320"/>
      </w:pPr>
      <w:r>
        <w:t>Ghafournia,</w:t>
      </w:r>
      <w:r>
        <w:rPr>
          <w:spacing w:val="31"/>
        </w:rPr>
        <w:t xml:space="preserve"> </w:t>
      </w:r>
      <w:r>
        <w:t>N.</w:t>
      </w:r>
      <w:r>
        <w:rPr>
          <w:spacing w:val="32"/>
        </w:rPr>
        <w:t xml:space="preserve"> </w:t>
      </w:r>
      <w:r>
        <w:t>(2021).</w:t>
      </w:r>
      <w:r>
        <w:rPr>
          <w:spacing w:val="25"/>
        </w:rPr>
        <w:t xml:space="preserve"> </w:t>
      </w:r>
      <w:r>
        <w:t>Submission</w:t>
      </w:r>
      <w:r>
        <w:rPr>
          <w:spacing w:val="38"/>
        </w:rPr>
        <w:t xml:space="preserve"> </w:t>
      </w:r>
      <w:r>
        <w:t>questions</w:t>
      </w:r>
      <w:r>
        <w:rPr>
          <w:spacing w:val="26"/>
        </w:rPr>
        <w:t xml:space="preserve"> </w:t>
      </w:r>
      <w:r>
        <w:t>re</w:t>
      </w:r>
      <w:r>
        <w:rPr>
          <w:spacing w:val="31"/>
        </w:rPr>
        <w:t xml:space="preserve"> </w:t>
      </w:r>
      <w:r>
        <w:t>d</w:t>
      </w:r>
      <w:r>
        <w:rPr>
          <w:color w:val="2C2A29"/>
        </w:rPr>
        <w:t>eveloping</w:t>
      </w:r>
      <w:r>
        <w:rPr>
          <w:color w:val="2C2A29"/>
          <w:spacing w:val="29"/>
        </w:rPr>
        <w:t xml:space="preserve"> </w:t>
      </w:r>
      <w:r>
        <w:rPr>
          <w:color w:val="2C2A29"/>
        </w:rPr>
        <w:t>the</w:t>
      </w:r>
      <w:r>
        <w:rPr>
          <w:color w:val="2C2A29"/>
          <w:spacing w:val="30"/>
        </w:rPr>
        <w:t xml:space="preserve"> </w:t>
      </w:r>
      <w:r>
        <w:rPr>
          <w:color w:val="2C2A29"/>
        </w:rPr>
        <w:t>next</w:t>
      </w:r>
      <w:r>
        <w:rPr>
          <w:color w:val="2C2A29"/>
          <w:spacing w:val="32"/>
        </w:rPr>
        <w:t xml:space="preserve"> </w:t>
      </w:r>
      <w:r>
        <w:rPr>
          <w:color w:val="2C2A29"/>
        </w:rPr>
        <w:t>National</w:t>
      </w:r>
      <w:r>
        <w:rPr>
          <w:color w:val="2C2A29"/>
          <w:spacing w:val="35"/>
        </w:rPr>
        <w:t xml:space="preserve"> </w:t>
      </w:r>
      <w:r>
        <w:rPr>
          <w:color w:val="2C2A29"/>
        </w:rPr>
        <w:t>Plan</w:t>
      </w:r>
      <w:r>
        <w:rPr>
          <w:color w:val="2C2A29"/>
          <w:spacing w:val="29"/>
        </w:rPr>
        <w:t xml:space="preserve"> </w:t>
      </w:r>
      <w:r>
        <w:rPr>
          <w:color w:val="2C2A29"/>
        </w:rPr>
        <w:t>to</w:t>
      </w:r>
      <w:r>
        <w:rPr>
          <w:color w:val="2C2A29"/>
          <w:spacing w:val="37"/>
        </w:rPr>
        <w:t xml:space="preserve"> </w:t>
      </w:r>
      <w:r>
        <w:rPr>
          <w:color w:val="2C2A29"/>
        </w:rPr>
        <w:t>Reduce</w:t>
      </w:r>
      <w:r>
        <w:rPr>
          <w:color w:val="2C2A29"/>
          <w:spacing w:val="1"/>
        </w:rPr>
        <w:t xml:space="preserve"> </w:t>
      </w:r>
      <w:r>
        <w:rPr>
          <w:color w:val="2C2A29"/>
        </w:rPr>
        <w:t>Violence</w:t>
      </w:r>
      <w:r>
        <w:rPr>
          <w:color w:val="2C2A29"/>
          <w:spacing w:val="12"/>
        </w:rPr>
        <w:t xml:space="preserve"> </w:t>
      </w:r>
      <w:r>
        <w:rPr>
          <w:color w:val="2C2A29"/>
        </w:rPr>
        <w:t>against</w:t>
      </w:r>
      <w:r>
        <w:rPr>
          <w:color w:val="2C2A29"/>
          <w:spacing w:val="9"/>
        </w:rPr>
        <w:t xml:space="preserve"> </w:t>
      </w:r>
      <w:r>
        <w:rPr>
          <w:color w:val="2C2A29"/>
        </w:rPr>
        <w:t>Women</w:t>
      </w:r>
      <w:r>
        <w:rPr>
          <w:color w:val="2C2A29"/>
          <w:spacing w:val="13"/>
        </w:rPr>
        <w:t xml:space="preserve"> </w:t>
      </w:r>
      <w:r>
        <w:rPr>
          <w:color w:val="2C2A29"/>
        </w:rPr>
        <w:t>and</w:t>
      </w:r>
      <w:r>
        <w:rPr>
          <w:color w:val="2C2A29"/>
          <w:spacing w:val="13"/>
        </w:rPr>
        <w:t xml:space="preserve"> </w:t>
      </w:r>
      <w:r>
        <w:rPr>
          <w:color w:val="2C2A29"/>
        </w:rPr>
        <w:t>their</w:t>
      </w:r>
      <w:r>
        <w:rPr>
          <w:color w:val="2C2A29"/>
          <w:spacing w:val="6"/>
        </w:rPr>
        <w:t xml:space="preserve"> </w:t>
      </w:r>
      <w:r>
        <w:rPr>
          <w:color w:val="2C2A29"/>
        </w:rPr>
        <w:t>Children.</w:t>
      </w:r>
    </w:p>
    <w:p w14:paraId="13F60858" w14:textId="77777777" w:rsidR="002E3BB7" w:rsidRDefault="002E3BB7">
      <w:pPr>
        <w:pStyle w:val="BodyText"/>
        <w:spacing w:before="11"/>
        <w:rPr>
          <w:sz w:val="35"/>
        </w:rPr>
      </w:pPr>
    </w:p>
    <w:p w14:paraId="60AACAEB" w14:textId="77777777" w:rsidR="002E3BB7" w:rsidRDefault="00166F8A">
      <w:pPr>
        <w:pStyle w:val="BodyText"/>
        <w:spacing w:line="276" w:lineRule="auto"/>
        <w:ind w:left="285" w:right="1598"/>
      </w:pPr>
      <w:r>
        <w:t>Harmony</w:t>
      </w:r>
      <w:r>
        <w:rPr>
          <w:spacing w:val="32"/>
        </w:rPr>
        <w:t xml:space="preserve"> </w:t>
      </w:r>
      <w:r>
        <w:t>Alliance.</w:t>
      </w:r>
      <w:r>
        <w:rPr>
          <w:spacing w:val="24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Consultation</w:t>
      </w:r>
      <w:r>
        <w:rPr>
          <w:spacing w:val="37"/>
        </w:rPr>
        <w:t xml:space="preserve"> </w:t>
      </w:r>
      <w:r>
        <w:t>Report:</w:t>
      </w:r>
      <w:r>
        <w:rPr>
          <w:spacing w:val="31"/>
        </w:rPr>
        <w:t xml:space="preserve"> </w:t>
      </w:r>
      <w:r>
        <w:t>Voices</w:t>
      </w:r>
      <w:r>
        <w:rPr>
          <w:spacing w:val="2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migrant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refugee</w:t>
      </w:r>
      <w:r>
        <w:rPr>
          <w:spacing w:val="36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violence against women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their children. Australian</w:t>
      </w:r>
      <w:r>
        <w:rPr>
          <w:spacing w:val="6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Territory,</w:t>
      </w:r>
      <w:r>
        <w:rPr>
          <w:spacing w:val="7"/>
        </w:rPr>
        <w:t xml:space="preserve"> </w:t>
      </w:r>
      <w:r>
        <w:t>Australia.</w:t>
      </w:r>
    </w:p>
    <w:p w14:paraId="133786FF" w14:textId="77777777" w:rsidR="002E3BB7" w:rsidRDefault="002E3BB7">
      <w:pPr>
        <w:pStyle w:val="BodyText"/>
        <w:rPr>
          <w:sz w:val="24"/>
        </w:rPr>
      </w:pPr>
    </w:p>
    <w:p w14:paraId="54428E25" w14:textId="77777777" w:rsidR="002E3BB7" w:rsidRDefault="00166F8A">
      <w:pPr>
        <w:pStyle w:val="BodyText"/>
        <w:spacing w:before="142" w:line="276" w:lineRule="auto"/>
        <w:ind w:left="285" w:right="1442"/>
      </w:pPr>
      <w:r>
        <w:t>Homelessness</w:t>
      </w:r>
      <w:r>
        <w:rPr>
          <w:spacing w:val="32"/>
        </w:rPr>
        <w:t xml:space="preserve"> </w:t>
      </w:r>
      <w:r>
        <w:t>Australia.</w:t>
      </w:r>
      <w:r>
        <w:rPr>
          <w:spacing w:val="31"/>
        </w:rPr>
        <w:t xml:space="preserve"> </w:t>
      </w:r>
      <w:r>
        <w:t>(2021).</w:t>
      </w:r>
      <w:r>
        <w:rPr>
          <w:spacing w:val="24"/>
        </w:rPr>
        <w:t xml:space="preserve"> </w:t>
      </w:r>
      <w:r>
        <w:t>Submission</w:t>
      </w:r>
      <w:r>
        <w:rPr>
          <w:spacing w:val="3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Reduce</w:t>
      </w:r>
      <w:r>
        <w:rPr>
          <w:spacing w:val="36"/>
        </w:rPr>
        <w:t xml:space="preserve"> </w:t>
      </w:r>
      <w:r>
        <w:t>Violence</w:t>
      </w:r>
      <w:r>
        <w:rPr>
          <w:spacing w:val="30"/>
        </w:rPr>
        <w:t xml:space="preserve"> </w:t>
      </w:r>
      <w:r>
        <w:t>agains</w:t>
      </w:r>
      <w:r>
        <w:rPr>
          <w:spacing w:val="-24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https://homelessnessaustralia.org.au/wp-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content/uploads/2021/08/210713-Homelessness-Australia-submission-to-the-National-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Plan-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to-Reduce-Violence-against-Women-and-their-Children-v2.pdf</w:t>
      </w:r>
    </w:p>
    <w:p w14:paraId="18541369" w14:textId="77777777" w:rsidR="002E3BB7" w:rsidRDefault="002E3BB7">
      <w:pPr>
        <w:pStyle w:val="BodyText"/>
        <w:spacing w:before="1"/>
        <w:rPr>
          <w:sz w:val="28"/>
        </w:rPr>
      </w:pPr>
    </w:p>
    <w:p w14:paraId="6C79612F" w14:textId="77777777" w:rsidR="002E3BB7" w:rsidRDefault="00166F8A">
      <w:pPr>
        <w:pStyle w:val="BodyText"/>
        <w:spacing w:before="93" w:line="276" w:lineRule="auto"/>
        <w:ind w:left="285" w:right="2304"/>
      </w:pPr>
      <w:r>
        <w:t>Illawara</w:t>
      </w:r>
      <w:r>
        <w:rPr>
          <w:spacing w:val="38"/>
        </w:rPr>
        <w:t xml:space="preserve"> </w:t>
      </w:r>
      <w:r>
        <w:t>Women’s</w:t>
      </w:r>
      <w:r>
        <w:rPr>
          <w:spacing w:val="34"/>
        </w:rPr>
        <w:t xml:space="preserve"> </w:t>
      </w:r>
      <w:r>
        <w:t>Health</w:t>
      </w:r>
      <w:r>
        <w:rPr>
          <w:spacing w:val="39"/>
        </w:rPr>
        <w:t xml:space="preserve"> </w:t>
      </w:r>
      <w:r>
        <w:t>Centre</w:t>
      </w:r>
      <w:r>
        <w:rPr>
          <w:spacing w:val="38"/>
        </w:rPr>
        <w:t xml:space="preserve"> </w:t>
      </w:r>
      <w:r>
        <w:t>&amp;</w:t>
      </w:r>
      <w:r>
        <w:rPr>
          <w:spacing w:val="32"/>
        </w:rPr>
        <w:t xml:space="preserve"> </w:t>
      </w:r>
      <w:r>
        <w:t>UNSW.</w:t>
      </w:r>
      <w:r>
        <w:rPr>
          <w:spacing w:val="33"/>
        </w:rPr>
        <w:t xml:space="preserve"> </w:t>
      </w:r>
      <w:r>
        <w:t>(2021).</w:t>
      </w:r>
      <w:r>
        <w:rPr>
          <w:spacing w:val="33"/>
        </w:rPr>
        <w:t xml:space="preserve"> </w:t>
      </w:r>
      <w:r>
        <w:t>Business</w:t>
      </w:r>
      <w:r>
        <w:rPr>
          <w:spacing w:val="34"/>
        </w:rPr>
        <w:t xml:space="preserve"> </w:t>
      </w:r>
      <w:r>
        <w:t>Case:</w:t>
      </w:r>
      <w:r>
        <w:rPr>
          <w:spacing w:val="26"/>
        </w:rPr>
        <w:t xml:space="preserve"> </w:t>
      </w:r>
      <w:r>
        <w:t>Illawara</w:t>
      </w:r>
      <w:r>
        <w:rPr>
          <w:spacing w:val="3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Recovery Centre.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https://womenshealthcentre.com.au/wp-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content/uploads/2021/07/Business-Case-for-NSW-Government-FINAL-0721.pdf</w:t>
      </w:r>
    </w:p>
    <w:p w14:paraId="07923134" w14:textId="77777777" w:rsidR="002E3BB7" w:rsidRDefault="002E3BB7">
      <w:pPr>
        <w:pStyle w:val="BodyText"/>
        <w:spacing w:before="10"/>
        <w:rPr>
          <w:sz w:val="27"/>
        </w:rPr>
      </w:pPr>
    </w:p>
    <w:p w14:paraId="0E764560" w14:textId="77777777" w:rsidR="002E3BB7" w:rsidRDefault="00166F8A">
      <w:pPr>
        <w:pStyle w:val="BodyText"/>
        <w:spacing w:before="93" w:line="276" w:lineRule="auto"/>
        <w:ind w:left="285"/>
      </w:pPr>
      <w:r>
        <w:t>Intersex</w:t>
      </w:r>
      <w:r>
        <w:rPr>
          <w:spacing w:val="33"/>
        </w:rPr>
        <w:t xml:space="preserve"> </w:t>
      </w:r>
      <w:r>
        <w:t>Human</w:t>
      </w:r>
      <w:r>
        <w:rPr>
          <w:spacing w:val="38"/>
        </w:rPr>
        <w:t xml:space="preserve"> </w:t>
      </w:r>
      <w:r>
        <w:t>Rights</w:t>
      </w:r>
      <w:r>
        <w:rPr>
          <w:spacing w:val="33"/>
        </w:rPr>
        <w:t xml:space="preserve"> </w:t>
      </w:r>
      <w:r>
        <w:t>Australia</w:t>
      </w:r>
      <w:r>
        <w:rPr>
          <w:spacing w:val="38"/>
        </w:rPr>
        <w:t xml:space="preserve"> </w:t>
      </w:r>
      <w:r>
        <w:t>(2021).</w:t>
      </w:r>
      <w:r>
        <w:rPr>
          <w:spacing w:val="25"/>
        </w:rPr>
        <w:t xml:space="preserve"> </w:t>
      </w:r>
      <w:r>
        <w:t>Domestic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family</w:t>
      </w:r>
      <w:r>
        <w:rPr>
          <w:spacing w:val="34"/>
        </w:rPr>
        <w:t xml:space="preserve"> </w:t>
      </w:r>
      <w:r>
        <w:t>violence.</w:t>
      </w:r>
      <w:r>
        <w:rPr>
          <w:spacing w:val="25"/>
        </w:rPr>
        <w:t xml:space="preserve"> </w:t>
      </w:r>
      <w:r>
        <w:t>Retrieved</w:t>
      </w:r>
      <w:r>
        <w:rPr>
          <w:spacing w:val="38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https://ihra.org.au/familyviolence/</w:t>
      </w:r>
    </w:p>
    <w:p w14:paraId="6A50312A" w14:textId="77777777" w:rsidR="002E3BB7" w:rsidRDefault="002E3BB7">
      <w:pPr>
        <w:pStyle w:val="BodyText"/>
        <w:spacing w:before="9"/>
        <w:rPr>
          <w:sz w:val="27"/>
        </w:rPr>
      </w:pPr>
    </w:p>
    <w:p w14:paraId="217B086D" w14:textId="77777777" w:rsidR="002E3BB7" w:rsidRDefault="00166F8A">
      <w:pPr>
        <w:pStyle w:val="BodyText"/>
        <w:spacing w:before="93" w:line="276" w:lineRule="auto"/>
        <w:ind w:left="285" w:right="1598"/>
      </w:pPr>
      <w:r>
        <w:t>Jesuit</w:t>
      </w:r>
      <w:r>
        <w:rPr>
          <w:spacing w:val="30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Services.</w:t>
      </w:r>
      <w:r>
        <w:rPr>
          <w:spacing w:val="24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Reduce</w:t>
      </w:r>
      <w:r>
        <w:rPr>
          <w:spacing w:val="36"/>
        </w:rPr>
        <w:t xml:space="preserve"> </w:t>
      </w:r>
      <w:r>
        <w:t>Violence</w:t>
      </w:r>
      <w:r>
        <w:rPr>
          <w:spacing w:val="28"/>
        </w:rPr>
        <w:t xml:space="preserve"> </w:t>
      </w:r>
      <w:r>
        <w:t>against</w:t>
      </w:r>
      <w:r>
        <w:rPr>
          <w:spacing w:val="30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</w:t>
      </w:r>
      <w:r>
        <w:rPr>
          <w:spacing w:val="13"/>
        </w:rPr>
        <w:t xml:space="preserve"> </w:t>
      </w:r>
      <w:r>
        <w:t>Consultation</w:t>
      </w:r>
      <w:r>
        <w:rPr>
          <w:spacing w:val="9"/>
        </w:rPr>
        <w:t xml:space="preserve"> </w:t>
      </w:r>
      <w:r>
        <w:t>(Survey).</w:t>
      </w:r>
      <w:r>
        <w:rPr>
          <w:spacing w:val="10"/>
        </w:rPr>
        <w:t xml:space="preserve"> </w:t>
      </w:r>
      <w:r>
        <w:t>Victoria,</w:t>
      </w:r>
      <w:r>
        <w:rPr>
          <w:spacing w:val="5"/>
        </w:rPr>
        <w:t xml:space="preserve"> </w:t>
      </w:r>
      <w:r>
        <w:t>Australia.</w:t>
      </w:r>
    </w:p>
    <w:p w14:paraId="07FF1438" w14:textId="77777777" w:rsidR="002E3BB7" w:rsidRDefault="002E3BB7">
      <w:pPr>
        <w:pStyle w:val="BodyText"/>
        <w:rPr>
          <w:sz w:val="24"/>
        </w:rPr>
      </w:pPr>
    </w:p>
    <w:p w14:paraId="5FB75AEB" w14:textId="77777777" w:rsidR="002E3BB7" w:rsidRDefault="00166F8A">
      <w:pPr>
        <w:pStyle w:val="BodyText"/>
        <w:spacing w:before="143"/>
        <w:ind w:left="285"/>
      </w:pPr>
      <w:r>
        <w:t>Jewish</w:t>
      </w:r>
      <w:r>
        <w:rPr>
          <w:spacing w:val="36"/>
        </w:rPr>
        <w:t xml:space="preserve"> </w:t>
      </w:r>
      <w:r>
        <w:t>Care.</w:t>
      </w:r>
      <w:r>
        <w:rPr>
          <w:spacing w:val="25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Organisational</w:t>
      </w:r>
      <w:r>
        <w:rPr>
          <w:spacing w:val="27"/>
        </w:rPr>
        <w:t xml:space="preserve"> </w:t>
      </w:r>
      <w:r>
        <w:t>response</w:t>
      </w:r>
      <w:r>
        <w:rPr>
          <w:spacing w:val="4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Jewish</w:t>
      </w:r>
      <w:r>
        <w:rPr>
          <w:spacing w:val="36"/>
        </w:rPr>
        <w:t xml:space="preserve"> </w:t>
      </w:r>
      <w:r>
        <w:t>Care</w:t>
      </w:r>
      <w:r>
        <w:rPr>
          <w:spacing w:val="37"/>
        </w:rPr>
        <w:t xml:space="preserve"> </w:t>
      </w:r>
      <w:r>
        <w:t>Victoria.</w:t>
      </w:r>
      <w:r>
        <w:rPr>
          <w:spacing w:val="31"/>
        </w:rPr>
        <w:t xml:space="preserve"> </w:t>
      </w:r>
      <w:r>
        <w:t>Victoria.</w:t>
      </w:r>
    </w:p>
    <w:p w14:paraId="1827DA84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4BF6B811" w14:textId="77777777" w:rsidR="002E3BB7" w:rsidRDefault="00166F8A">
      <w:pPr>
        <w:pStyle w:val="BodyText"/>
        <w:spacing w:before="79" w:line="276" w:lineRule="auto"/>
        <w:ind w:left="285" w:right="1320"/>
      </w:pPr>
      <w:r>
        <w:t>Legal</w:t>
      </w:r>
      <w:r>
        <w:rPr>
          <w:spacing w:val="30"/>
        </w:rPr>
        <w:t xml:space="preserve"> </w:t>
      </w:r>
      <w:r>
        <w:t>Aid</w:t>
      </w:r>
      <w:r>
        <w:rPr>
          <w:spacing w:val="25"/>
        </w:rPr>
        <w:t xml:space="preserve"> </w:t>
      </w:r>
      <w:r>
        <w:t>WA.</w:t>
      </w:r>
      <w:r>
        <w:rPr>
          <w:spacing w:val="28"/>
        </w:rPr>
        <w:t xml:space="preserve"> </w:t>
      </w:r>
      <w:r>
        <w:t>(2021).</w:t>
      </w:r>
      <w:r>
        <w:rPr>
          <w:spacing w:val="21"/>
        </w:rPr>
        <w:t xml:space="preserve"> </w:t>
      </w:r>
      <w:r>
        <w:t>Legal</w:t>
      </w:r>
      <w:r>
        <w:rPr>
          <w:spacing w:val="30"/>
        </w:rPr>
        <w:t xml:space="preserve"> </w:t>
      </w:r>
      <w:r>
        <w:t>Aid</w:t>
      </w:r>
      <w:r>
        <w:rPr>
          <w:spacing w:val="33"/>
        </w:rPr>
        <w:t xml:space="preserve"> </w:t>
      </w:r>
      <w:r>
        <w:t>WA</w:t>
      </w:r>
      <w:r>
        <w:rPr>
          <w:spacing w:val="27"/>
        </w:rPr>
        <w:t xml:space="preserve"> </w:t>
      </w:r>
      <w:r>
        <w:t>Response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Family</w:t>
      </w:r>
      <w:r>
        <w:rPr>
          <w:spacing w:val="29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Plan.</w:t>
      </w:r>
      <w:r>
        <w:rPr>
          <w:spacing w:val="28"/>
        </w:rPr>
        <w:t xml:space="preserve"> </w:t>
      </w:r>
      <w:r>
        <w:t>Consultation</w:t>
      </w:r>
      <w:r>
        <w:rPr>
          <w:spacing w:val="-58"/>
        </w:rPr>
        <w:t xml:space="preserve"> </w:t>
      </w:r>
      <w:r>
        <w:t>Questions.</w:t>
      </w:r>
      <w:r>
        <w:rPr>
          <w:spacing w:val="8"/>
        </w:rPr>
        <w:t xml:space="preserve"> </w:t>
      </w:r>
      <w:r>
        <w:t>Western</w:t>
      </w:r>
      <w:r>
        <w:rPr>
          <w:spacing w:val="7"/>
        </w:rPr>
        <w:t xml:space="preserve"> </w:t>
      </w:r>
      <w:r>
        <w:t>Australia,</w:t>
      </w:r>
      <w:r>
        <w:rPr>
          <w:spacing w:val="17"/>
        </w:rPr>
        <w:t xml:space="preserve"> </w:t>
      </w:r>
      <w:r>
        <w:t>Australia.</w:t>
      </w:r>
    </w:p>
    <w:p w14:paraId="53005445" w14:textId="77777777" w:rsidR="002E3BB7" w:rsidRDefault="002E3BB7">
      <w:pPr>
        <w:pStyle w:val="BodyText"/>
        <w:rPr>
          <w:sz w:val="24"/>
        </w:rPr>
      </w:pPr>
    </w:p>
    <w:p w14:paraId="4EADAAB7" w14:textId="77777777" w:rsidR="002E3BB7" w:rsidRDefault="00166F8A">
      <w:pPr>
        <w:pStyle w:val="BodyText"/>
        <w:spacing w:before="147"/>
        <w:ind w:left="285"/>
      </w:pPr>
      <w:r>
        <w:t>Lombard,</w:t>
      </w:r>
      <w:r>
        <w:rPr>
          <w:spacing w:val="27"/>
        </w:rPr>
        <w:t xml:space="preserve"> </w:t>
      </w:r>
      <w:r>
        <w:t>J.</w:t>
      </w:r>
      <w:r>
        <w:rPr>
          <w:spacing w:val="21"/>
        </w:rPr>
        <w:t xml:space="preserve"> </w:t>
      </w:r>
      <w:r>
        <w:t>(2021).</w:t>
      </w:r>
      <w:r>
        <w:rPr>
          <w:spacing w:val="27"/>
        </w:rPr>
        <w:t xml:space="preserve"> </w:t>
      </w:r>
      <w:r>
        <w:t>NEXT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KIN</w:t>
      </w:r>
      <w:r>
        <w:rPr>
          <w:spacing w:val="4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Relationships.</w:t>
      </w:r>
    </w:p>
    <w:p w14:paraId="777B0B8A" w14:textId="77777777" w:rsidR="002E3BB7" w:rsidRDefault="002E3BB7">
      <w:pPr>
        <w:pStyle w:val="BodyText"/>
        <w:rPr>
          <w:sz w:val="24"/>
        </w:rPr>
      </w:pPr>
    </w:p>
    <w:p w14:paraId="46769DE6" w14:textId="77777777" w:rsidR="002E3BB7" w:rsidRDefault="00166F8A">
      <w:pPr>
        <w:pStyle w:val="BodyText"/>
        <w:spacing w:before="172" w:line="276" w:lineRule="auto"/>
        <w:ind w:left="285" w:right="1598"/>
      </w:pPr>
      <w:r>
        <w:t>Marie</w:t>
      </w:r>
      <w:r>
        <w:rPr>
          <w:spacing w:val="27"/>
        </w:rPr>
        <w:t xml:space="preserve"> </w:t>
      </w:r>
      <w:r>
        <w:t>Stopes</w:t>
      </w:r>
      <w:r>
        <w:rPr>
          <w:spacing w:val="31"/>
        </w:rPr>
        <w:t xml:space="preserve"> </w:t>
      </w:r>
      <w:r>
        <w:t>Australia.</w:t>
      </w:r>
      <w:r>
        <w:rPr>
          <w:spacing w:val="23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Second</w:t>
      </w:r>
      <w:r>
        <w:rPr>
          <w:spacing w:val="35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Reduce</w:t>
      </w:r>
      <w:r>
        <w:rPr>
          <w:spacing w:val="36"/>
        </w:rPr>
        <w:t xml:space="preserve"> </w:t>
      </w:r>
      <w:r>
        <w:t>Violence</w:t>
      </w:r>
      <w:r>
        <w:rPr>
          <w:spacing w:val="35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Children:</w:t>
      </w:r>
      <w:r>
        <w:rPr>
          <w:spacing w:val="12"/>
        </w:rPr>
        <w:t xml:space="preserve"> </w:t>
      </w:r>
      <w:r>
        <w:t>Consultation</w:t>
      </w:r>
      <w:r>
        <w:rPr>
          <w:spacing w:val="16"/>
        </w:rPr>
        <w:t xml:space="preserve"> </w:t>
      </w:r>
      <w:r>
        <w:t>Response.</w:t>
      </w:r>
      <w:r>
        <w:rPr>
          <w:spacing w:val="6"/>
        </w:rPr>
        <w:t xml:space="preserve"> </w:t>
      </w:r>
      <w:r>
        <w:t>Australia.</w:t>
      </w:r>
    </w:p>
    <w:p w14:paraId="4F9468A1" w14:textId="77777777" w:rsidR="002E3BB7" w:rsidRDefault="002E3BB7">
      <w:pPr>
        <w:pStyle w:val="BodyText"/>
        <w:rPr>
          <w:sz w:val="25"/>
        </w:rPr>
      </w:pPr>
    </w:p>
    <w:p w14:paraId="0B7ECDCB" w14:textId="77777777" w:rsidR="002E3BB7" w:rsidRDefault="00166F8A">
      <w:pPr>
        <w:pStyle w:val="BodyText"/>
        <w:spacing w:line="280" w:lineRule="auto"/>
        <w:ind w:left="285" w:right="1598"/>
      </w:pPr>
      <w:r>
        <w:t>Marie</w:t>
      </w:r>
      <w:r>
        <w:rPr>
          <w:spacing w:val="26"/>
        </w:rPr>
        <w:t xml:space="preserve"> </w:t>
      </w:r>
      <w:r>
        <w:t>Stopes</w:t>
      </w:r>
      <w:r>
        <w:rPr>
          <w:spacing w:val="31"/>
        </w:rPr>
        <w:t xml:space="preserve"> </w:t>
      </w:r>
      <w:r>
        <w:t>Australia.</w:t>
      </w:r>
      <w:r>
        <w:rPr>
          <w:spacing w:val="23"/>
        </w:rPr>
        <w:t xml:space="preserve"> </w:t>
      </w:r>
      <w:r>
        <w:t>(2020).</w:t>
      </w:r>
      <w:r>
        <w:rPr>
          <w:spacing w:val="40"/>
        </w:rPr>
        <w:t xml:space="preserve"> </w:t>
      </w:r>
      <w:r>
        <w:t>Hidden</w:t>
      </w:r>
      <w:r>
        <w:rPr>
          <w:spacing w:val="35"/>
        </w:rPr>
        <w:t xml:space="preserve"> </w:t>
      </w:r>
      <w:r>
        <w:t>Forces: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white</w:t>
      </w:r>
      <w:r>
        <w:rPr>
          <w:spacing w:val="28"/>
        </w:rPr>
        <w:t xml:space="preserve"> </w:t>
      </w:r>
      <w:r>
        <w:t>paper</w:t>
      </w:r>
      <w:r>
        <w:rPr>
          <w:spacing w:val="27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reproductive</w:t>
      </w:r>
      <w:r>
        <w:rPr>
          <w:spacing w:val="35"/>
        </w:rPr>
        <w:t xml:space="preserve"> </w:t>
      </w:r>
      <w:r>
        <w:t>coercion</w:t>
      </w:r>
      <w:r>
        <w:rPr>
          <w:spacing w:val="2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contexts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violence.</w:t>
      </w:r>
      <w:r>
        <w:rPr>
          <w:spacing w:val="5"/>
        </w:rPr>
        <w:t xml:space="preserve"> </w:t>
      </w:r>
      <w:r>
        <w:t>Retrieved</w:t>
      </w:r>
      <w:r>
        <w:rPr>
          <w:spacing w:val="15"/>
        </w:rPr>
        <w:t xml:space="preserve"> </w:t>
      </w:r>
      <w:r>
        <w:t>from</w:t>
      </w:r>
    </w:p>
    <w:p w14:paraId="1AA9AE67" w14:textId="77777777" w:rsidR="002E3BB7" w:rsidRDefault="00166F8A">
      <w:pPr>
        <w:pStyle w:val="BodyText"/>
        <w:spacing w:line="246" w:lineRule="exact"/>
        <w:ind w:left="285"/>
      </w:pPr>
      <w:r>
        <w:rPr>
          <w:color w:val="1155CC"/>
          <w:u w:val="single" w:color="1155CC"/>
        </w:rPr>
        <w:t>https://</w:t>
      </w:r>
      <w:hyperlink r:id="rId146">
        <w:r>
          <w:rPr>
            <w:color w:val="1155CC"/>
            <w:u w:val="single" w:color="1155CC"/>
          </w:rPr>
          <w:t>www.mariestopes.org.au/wp-content/uploads/Hidden-Forces-Second-Edition-.pdf</w:t>
        </w:r>
      </w:hyperlink>
    </w:p>
    <w:p w14:paraId="7A946E18" w14:textId="77777777" w:rsidR="002E3BB7" w:rsidRDefault="002E3BB7">
      <w:pPr>
        <w:pStyle w:val="BodyText"/>
        <w:rPr>
          <w:sz w:val="20"/>
        </w:rPr>
      </w:pPr>
    </w:p>
    <w:p w14:paraId="2B509644" w14:textId="77777777" w:rsidR="002E3BB7" w:rsidRDefault="002E3BB7">
      <w:pPr>
        <w:pStyle w:val="BodyText"/>
        <w:spacing w:before="9"/>
        <w:rPr>
          <w:sz w:val="19"/>
        </w:rPr>
      </w:pPr>
    </w:p>
    <w:p w14:paraId="4DA178CF" w14:textId="77777777" w:rsidR="002E3BB7" w:rsidRDefault="00166F8A">
      <w:pPr>
        <w:pStyle w:val="BodyText"/>
        <w:ind w:left="285"/>
      </w:pPr>
      <w:r>
        <w:t>Melbourne</w:t>
      </w:r>
      <w:r>
        <w:rPr>
          <w:spacing w:val="39"/>
        </w:rPr>
        <w:t xml:space="preserve"> </w:t>
      </w:r>
      <w:r>
        <w:t>City</w:t>
      </w:r>
      <w:r>
        <w:rPr>
          <w:spacing w:val="35"/>
        </w:rPr>
        <w:t xml:space="preserve"> </w:t>
      </w:r>
      <w:r>
        <w:t>Mission.</w:t>
      </w:r>
      <w:r>
        <w:rPr>
          <w:spacing w:val="26"/>
        </w:rPr>
        <w:t xml:space="preserve"> </w:t>
      </w:r>
      <w:r>
        <w:t>(2021).</w:t>
      </w:r>
      <w:r>
        <w:rPr>
          <w:spacing w:val="34"/>
        </w:rPr>
        <w:t xml:space="preserve"> </w:t>
      </w:r>
      <w:r>
        <w:t>YOUNG</w:t>
      </w:r>
      <w:r>
        <w:rPr>
          <w:spacing w:val="40"/>
        </w:rPr>
        <w:t xml:space="preserve"> </w:t>
      </w:r>
      <w:r>
        <w:t>PEOPLE</w:t>
      </w:r>
      <w:r>
        <w:rPr>
          <w:spacing w:val="33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VICTIM</w:t>
      </w:r>
      <w:r>
        <w:rPr>
          <w:spacing w:val="38"/>
        </w:rPr>
        <w:t xml:space="preserve"> </w:t>
      </w:r>
      <w:r>
        <w:t>SURVIVORS</w:t>
      </w:r>
      <w:r>
        <w:rPr>
          <w:spacing w:val="39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FAMILY</w:t>
      </w:r>
      <w:r>
        <w:rPr>
          <w:spacing w:val="39"/>
        </w:rPr>
        <w:t xml:space="preserve"> </w:t>
      </w:r>
      <w:r>
        <w:t>VIOLENCE:</w:t>
      </w:r>
    </w:p>
    <w:p w14:paraId="46A46954" w14:textId="77777777" w:rsidR="002E3BB7" w:rsidRDefault="00166F8A">
      <w:pPr>
        <w:pStyle w:val="BodyText"/>
        <w:spacing w:before="37"/>
        <w:ind w:left="285"/>
      </w:pPr>
      <w:r>
        <w:t>Submission</w:t>
      </w:r>
      <w:r>
        <w:rPr>
          <w:spacing w:val="2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Reduce</w:t>
      </w:r>
      <w:r>
        <w:rPr>
          <w:spacing w:val="34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Against</w:t>
      </w:r>
      <w:r>
        <w:rPr>
          <w:spacing w:val="28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Children.</w:t>
      </w:r>
      <w:r>
        <w:rPr>
          <w:spacing w:val="28"/>
        </w:rPr>
        <w:t xml:space="preserve"> </w:t>
      </w:r>
      <w:r>
        <w:t>Retrieved</w:t>
      </w:r>
      <w:r>
        <w:rPr>
          <w:spacing w:val="34"/>
        </w:rPr>
        <w:t xml:space="preserve"> </w:t>
      </w:r>
      <w:r>
        <w:t>from</w:t>
      </w:r>
    </w:p>
    <w:p w14:paraId="2C6983F9" w14:textId="77777777" w:rsidR="002E3BB7" w:rsidRDefault="00166F8A">
      <w:pPr>
        <w:pStyle w:val="BodyText"/>
        <w:spacing w:before="37" w:line="280" w:lineRule="auto"/>
        <w:ind w:left="285" w:right="510"/>
      </w:pPr>
      <w:r>
        <w:rPr>
          <w:color w:val="1155CC"/>
          <w:u w:val="single" w:color="1155CC"/>
        </w:rPr>
        <w:t>https://</w:t>
      </w:r>
      <w:hyperlink r:id="rId147">
        <w:r>
          <w:rPr>
            <w:color w:val="1155CC"/>
            <w:u w:val="single" w:color="1155CC"/>
          </w:rPr>
          <w:t>www.mcm.org.au/-/media/mcm/content-repository-</w:t>
        </w:r>
        <w:r>
          <w:rPr>
            <w:color w:val="1155CC"/>
            <w:spacing w:val="1"/>
          </w:rPr>
          <w:t xml:space="preserve"> </w:t>
        </w:r>
      </w:hyperlink>
      <w:r>
        <w:rPr>
          <w:color w:val="1155CC"/>
          <w:u w:val="single" w:color="1155CC"/>
        </w:rPr>
        <w:t>files/submission-to-the-next-national-plan-to-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reduce-violence-against-women-and-their-</w:t>
      </w:r>
      <w:r>
        <w:rPr>
          <w:color w:val="1155CC"/>
          <w:spacing w:val="13"/>
        </w:rPr>
        <w:t xml:space="preserve"> </w:t>
      </w:r>
      <w:r>
        <w:rPr>
          <w:color w:val="1155CC"/>
          <w:u w:val="single" w:color="1155CC"/>
        </w:rPr>
        <w:t>children.pdf</w:t>
      </w:r>
    </w:p>
    <w:p w14:paraId="66F8B3BB" w14:textId="77777777" w:rsidR="002E3BB7" w:rsidRDefault="002E3BB7">
      <w:pPr>
        <w:pStyle w:val="BodyText"/>
        <w:spacing w:before="5"/>
        <w:rPr>
          <w:sz w:val="27"/>
        </w:rPr>
      </w:pPr>
    </w:p>
    <w:p w14:paraId="6E1409B0" w14:textId="77777777" w:rsidR="002E3BB7" w:rsidRDefault="00166F8A">
      <w:pPr>
        <w:pStyle w:val="BodyText"/>
        <w:spacing w:before="93" w:line="278" w:lineRule="auto"/>
        <w:ind w:left="285" w:right="2174"/>
        <w:jc w:val="both"/>
      </w:pPr>
      <w:r>
        <w:t>Municipal Association of Victoria. (2021). Developing the next National Plan to Reduce</w:t>
      </w:r>
      <w:r>
        <w:rPr>
          <w:spacing w:val="1"/>
        </w:rPr>
        <w:t xml:space="preserve"> </w:t>
      </w:r>
      <w:r>
        <w:t>Violence against Women and their Children. Department of Social Services. Australian</w:t>
      </w:r>
      <w:r>
        <w:rPr>
          <w:spacing w:val="1"/>
        </w:rPr>
        <w:t xml:space="preserve"> </w:t>
      </w:r>
      <w:r>
        <w:t>Government.</w:t>
      </w:r>
    </w:p>
    <w:p w14:paraId="11C48F57" w14:textId="77777777" w:rsidR="002E3BB7" w:rsidRDefault="002E3BB7">
      <w:pPr>
        <w:pStyle w:val="BodyText"/>
        <w:spacing w:before="7"/>
        <w:rPr>
          <w:sz w:val="35"/>
        </w:rPr>
      </w:pPr>
    </w:p>
    <w:p w14:paraId="3CBBAD62" w14:textId="77777777" w:rsidR="002E3BB7" w:rsidRDefault="00166F8A">
      <w:pPr>
        <w:pStyle w:val="BodyText"/>
        <w:spacing w:before="1" w:line="280" w:lineRule="auto"/>
        <w:ind w:left="285" w:right="2022"/>
      </w:pPr>
      <w:r>
        <w:t>National</w:t>
      </w:r>
      <w:r>
        <w:rPr>
          <w:spacing w:val="1"/>
        </w:rPr>
        <w:t xml:space="preserve"> </w:t>
      </w:r>
      <w:r>
        <w:t>Domestic and</w:t>
      </w:r>
      <w:r>
        <w:rPr>
          <w:spacing w:val="1"/>
        </w:rPr>
        <w:t xml:space="preserve"> </w:t>
      </w:r>
      <w:r>
        <w:t>Family Violence</w:t>
      </w:r>
      <w:r>
        <w:rPr>
          <w:spacing w:val="1"/>
        </w:rPr>
        <w:t xml:space="preserve"> </w:t>
      </w:r>
      <w:r>
        <w:t>Bench</w:t>
      </w:r>
      <w:r>
        <w:rPr>
          <w:spacing w:val="1"/>
        </w:rPr>
        <w:t xml:space="preserve"> </w:t>
      </w:r>
      <w:r>
        <w:t>Book. (2021).</w:t>
      </w:r>
      <w:r>
        <w:rPr>
          <w:spacing w:val="1"/>
        </w:rPr>
        <w:t xml:space="preserve"> </w:t>
      </w:r>
      <w:r>
        <w:t>Coercive</w:t>
      </w:r>
      <w:r>
        <w:rPr>
          <w:spacing w:val="1"/>
        </w:rPr>
        <w:t xml:space="preserve"> </w:t>
      </w:r>
      <w:r>
        <w:t>Control. Retrieved</w:t>
      </w:r>
      <w:r>
        <w:rPr>
          <w:spacing w:val="-59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rPr>
          <w:color w:val="1155CC"/>
          <w:u w:val="single" w:color="1155CC"/>
        </w:rPr>
        <w:t>https://dfvbenchbook.aija.org.au/contents</w:t>
      </w:r>
    </w:p>
    <w:p w14:paraId="06F76BF6" w14:textId="77777777" w:rsidR="002E3BB7" w:rsidRDefault="002E3BB7">
      <w:pPr>
        <w:pStyle w:val="BodyText"/>
        <w:spacing w:before="5"/>
        <w:rPr>
          <w:sz w:val="27"/>
        </w:rPr>
      </w:pPr>
    </w:p>
    <w:p w14:paraId="5CF56A4C" w14:textId="77777777" w:rsidR="002E3BB7" w:rsidRDefault="00166F8A">
      <w:pPr>
        <w:pStyle w:val="BodyText"/>
        <w:spacing w:before="93" w:line="278" w:lineRule="auto"/>
        <w:ind w:left="285" w:right="1445"/>
      </w:pPr>
      <w:r>
        <w:t>National</w:t>
      </w:r>
      <w:r>
        <w:rPr>
          <w:spacing w:val="28"/>
        </w:rPr>
        <w:t xml:space="preserve"> </w:t>
      </w:r>
      <w:r>
        <w:t>Family</w:t>
      </w:r>
      <w:r>
        <w:rPr>
          <w:spacing w:val="34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Prevention</w:t>
      </w:r>
      <w:r>
        <w:rPr>
          <w:spacing w:val="38"/>
        </w:rPr>
        <w:t xml:space="preserve"> </w:t>
      </w:r>
      <w:r>
        <w:t>Legal</w:t>
      </w:r>
      <w:r>
        <w:rPr>
          <w:spacing w:val="36"/>
        </w:rPr>
        <w:t xml:space="preserve"> </w:t>
      </w:r>
      <w:r>
        <w:t>Services.</w:t>
      </w:r>
      <w:r>
        <w:rPr>
          <w:spacing w:val="26"/>
        </w:rPr>
        <w:t xml:space="preserve"> </w:t>
      </w:r>
      <w:r>
        <w:t>(2021).</w:t>
      </w:r>
      <w:r>
        <w:rPr>
          <w:spacing w:val="32"/>
        </w:rPr>
        <w:t xml:space="preserve"> </w:t>
      </w:r>
      <w:r>
        <w:t>Submission</w:t>
      </w:r>
      <w:r>
        <w:rPr>
          <w:spacing w:val="3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Department</w:t>
      </w:r>
      <w:r>
        <w:rPr>
          <w:spacing w:val="3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Services: Developing the next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reduce</w:t>
      </w:r>
      <w:r>
        <w:rPr>
          <w:spacing w:val="61"/>
        </w:rPr>
        <w:t xml:space="preserve"> </w:t>
      </w:r>
      <w:r>
        <w:t>Violence</w:t>
      </w:r>
      <w:r>
        <w:rPr>
          <w:spacing w:val="61"/>
        </w:rPr>
        <w:t xml:space="preserve"> </w:t>
      </w:r>
      <w:r>
        <w:t>against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Children.</w:t>
      </w:r>
      <w:r>
        <w:rPr>
          <w:spacing w:val="3"/>
        </w:rPr>
        <w:t xml:space="preserve"> </w:t>
      </w:r>
      <w:r>
        <w:t>Retrieved</w:t>
      </w:r>
      <w:r>
        <w:rPr>
          <w:spacing w:val="12"/>
        </w:rPr>
        <w:t xml:space="preserve"> </w:t>
      </w:r>
      <w:r>
        <w:t>from</w:t>
      </w:r>
    </w:p>
    <w:p w14:paraId="4DFBCCB6" w14:textId="77777777" w:rsidR="002E3BB7" w:rsidRDefault="00166F8A">
      <w:pPr>
        <w:pStyle w:val="BodyText"/>
        <w:spacing w:line="248" w:lineRule="exact"/>
        <w:ind w:left="285"/>
      </w:pPr>
      <w:r>
        <w:rPr>
          <w:color w:val="1155CC"/>
          <w:u w:val="single" w:color="1155CC"/>
        </w:rPr>
        <w:t>https://</w:t>
      </w:r>
      <w:hyperlink r:id="rId148">
        <w:r>
          <w:rPr>
            <w:color w:val="1155CC"/>
            <w:u w:val="single" w:color="1155CC"/>
          </w:rPr>
          <w:t>www.nationalfvpls.org/images/files/National_FVPLS_Forum_-</w:t>
        </w:r>
      </w:hyperlink>
    </w:p>
    <w:p w14:paraId="4FE9398F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_National_Plan_submission_-_July_2021.pdf</w:t>
      </w:r>
    </w:p>
    <w:p w14:paraId="4151FBD0" w14:textId="77777777" w:rsidR="002E3BB7" w:rsidRDefault="002E3BB7">
      <w:pPr>
        <w:pStyle w:val="BodyText"/>
        <w:rPr>
          <w:sz w:val="20"/>
        </w:rPr>
      </w:pPr>
    </w:p>
    <w:p w14:paraId="013644BD" w14:textId="77777777" w:rsidR="002E3BB7" w:rsidRDefault="002E3BB7">
      <w:pPr>
        <w:pStyle w:val="BodyText"/>
        <w:spacing w:before="1"/>
        <w:rPr>
          <w:sz w:val="20"/>
        </w:rPr>
      </w:pPr>
    </w:p>
    <w:p w14:paraId="19F7C8E6" w14:textId="77777777" w:rsidR="002E3BB7" w:rsidRDefault="00166F8A">
      <w:pPr>
        <w:pStyle w:val="BodyText"/>
        <w:spacing w:before="1"/>
        <w:ind w:left="285"/>
      </w:pPr>
      <w:r>
        <w:t>National</w:t>
      </w:r>
      <w:r>
        <w:rPr>
          <w:spacing w:val="28"/>
        </w:rPr>
        <w:t xml:space="preserve"> </w:t>
      </w:r>
      <w:r>
        <w:t>Strategic</w:t>
      </w:r>
      <w:r>
        <w:rPr>
          <w:spacing w:val="27"/>
        </w:rPr>
        <w:t xml:space="preserve"> </w:t>
      </w:r>
      <w:r>
        <w:t>Partnership</w:t>
      </w:r>
      <w:r>
        <w:rPr>
          <w:spacing w:val="31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Child</w:t>
      </w:r>
      <w:r>
        <w:rPr>
          <w:spacing w:val="38"/>
        </w:rPr>
        <w:t xml:space="preserve"> </w:t>
      </w:r>
      <w:r>
        <w:t>Sexual</w:t>
      </w:r>
      <w:r>
        <w:rPr>
          <w:spacing w:val="36"/>
        </w:rPr>
        <w:t xml:space="preserve"> </w:t>
      </w:r>
      <w:r>
        <w:t>Exploitation.</w:t>
      </w:r>
      <w:r>
        <w:rPr>
          <w:spacing w:val="25"/>
        </w:rPr>
        <w:t xml:space="preserve"> </w:t>
      </w:r>
      <w:r>
        <w:t>(2021).</w:t>
      </w:r>
      <w:r>
        <w:rPr>
          <w:spacing w:val="33"/>
        </w:rPr>
        <w:t xml:space="preserve"> </w:t>
      </w:r>
      <w:r>
        <w:t>Response</w:t>
      </w:r>
      <w:r>
        <w:rPr>
          <w:spacing w:val="3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</w:p>
    <w:p w14:paraId="51E2E8E9" w14:textId="77777777" w:rsidR="002E3BB7" w:rsidRDefault="00166F8A">
      <w:pPr>
        <w:pStyle w:val="BodyText"/>
        <w:spacing w:before="37"/>
        <w:ind w:left="285"/>
      </w:pPr>
      <w:r>
        <w:t>National</w:t>
      </w:r>
      <w:r>
        <w:rPr>
          <w:spacing w:val="25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Reduce</w:t>
      </w:r>
      <w:r>
        <w:rPr>
          <w:spacing w:val="35"/>
        </w:rPr>
        <w:t xml:space="preserve"> </w:t>
      </w:r>
      <w:r>
        <w:t>Violence</w:t>
      </w:r>
      <w:r>
        <w:rPr>
          <w:spacing w:val="35"/>
        </w:rPr>
        <w:t xml:space="preserve"> </w:t>
      </w:r>
      <w:r>
        <w:t>against</w:t>
      </w:r>
      <w:r>
        <w:rPr>
          <w:spacing w:val="30"/>
        </w:rPr>
        <w:t xml:space="preserve"> </w:t>
      </w:r>
      <w:r>
        <w:t>Women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Children</w:t>
      </w:r>
      <w:r>
        <w:rPr>
          <w:spacing w:val="27"/>
        </w:rPr>
        <w:t xml:space="preserve"> </w:t>
      </w:r>
      <w:r>
        <w:t>2010</w:t>
      </w:r>
      <w:r>
        <w:rPr>
          <w:spacing w:val="-34"/>
        </w:rPr>
        <w:t xml:space="preserve"> </w:t>
      </w:r>
      <w:r>
        <w:t>-2022.</w:t>
      </w:r>
      <w:r>
        <w:rPr>
          <w:spacing w:val="30"/>
        </w:rPr>
        <w:t xml:space="preserve"> </w:t>
      </w:r>
      <w:r>
        <w:t>Australia.</w:t>
      </w:r>
    </w:p>
    <w:p w14:paraId="090E1152" w14:textId="77777777" w:rsidR="002E3BB7" w:rsidRDefault="002E3BB7">
      <w:pPr>
        <w:pStyle w:val="BodyText"/>
        <w:rPr>
          <w:sz w:val="24"/>
        </w:rPr>
      </w:pPr>
    </w:p>
    <w:p w14:paraId="7BBB2A56" w14:textId="77777777" w:rsidR="002E3BB7" w:rsidRDefault="00166F8A">
      <w:pPr>
        <w:pStyle w:val="BodyText"/>
        <w:spacing w:before="181" w:line="276" w:lineRule="auto"/>
        <w:ind w:left="285" w:right="1598"/>
      </w:pPr>
      <w:r>
        <w:t>National</w:t>
      </w:r>
      <w:r>
        <w:rPr>
          <w:spacing w:val="34"/>
        </w:rPr>
        <w:t xml:space="preserve"> </w:t>
      </w:r>
      <w:r>
        <w:t>Voice</w:t>
      </w:r>
      <w:r>
        <w:rPr>
          <w:spacing w:val="45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Children</w:t>
      </w:r>
      <w:r>
        <w:rPr>
          <w:spacing w:val="36"/>
        </w:rPr>
        <w:t xml:space="preserve"> </w:t>
      </w:r>
      <w:r>
        <w:t>(SNAICC).</w:t>
      </w:r>
      <w:r>
        <w:rPr>
          <w:spacing w:val="39"/>
        </w:rPr>
        <w:t xml:space="preserve"> </w:t>
      </w:r>
      <w:r>
        <w:t>(2021).</w:t>
      </w:r>
      <w:r>
        <w:rPr>
          <w:spacing w:val="38"/>
        </w:rPr>
        <w:t xml:space="preserve"> </w:t>
      </w:r>
      <w:r>
        <w:t>Family</w:t>
      </w:r>
      <w:r>
        <w:rPr>
          <w:spacing w:val="41"/>
        </w:rPr>
        <w:t xml:space="preserve"> </w:t>
      </w:r>
      <w:r>
        <w:t>Strengthening</w:t>
      </w:r>
      <w:r>
        <w:rPr>
          <w:spacing w:val="36"/>
        </w:rPr>
        <w:t xml:space="preserve"> </w:t>
      </w:r>
      <w:r>
        <w:t>Programs</w:t>
      </w:r>
      <w:r>
        <w:rPr>
          <w:spacing w:val="40"/>
        </w:rPr>
        <w:t xml:space="preserve"> </w:t>
      </w:r>
      <w:r>
        <w:t>(Draft).</w:t>
      </w:r>
      <w:r>
        <w:rPr>
          <w:spacing w:val="1"/>
        </w:rPr>
        <w:t xml:space="preserve"> </w:t>
      </w:r>
      <w:r>
        <w:t>Victoria,</w:t>
      </w:r>
      <w:r>
        <w:rPr>
          <w:spacing w:val="7"/>
        </w:rPr>
        <w:t xml:space="preserve"> </w:t>
      </w:r>
      <w:r>
        <w:t>Australia.</w:t>
      </w:r>
    </w:p>
    <w:p w14:paraId="5654243F" w14:textId="77777777" w:rsidR="002E3BB7" w:rsidRDefault="002E3BB7">
      <w:pPr>
        <w:pStyle w:val="BodyText"/>
        <w:spacing w:before="11"/>
        <w:rPr>
          <w:sz w:val="35"/>
        </w:rPr>
      </w:pPr>
    </w:p>
    <w:p w14:paraId="74FF5A3A" w14:textId="77777777" w:rsidR="002E3BB7" w:rsidRDefault="00166F8A">
      <w:pPr>
        <w:pStyle w:val="BodyText"/>
        <w:spacing w:line="276" w:lineRule="auto"/>
        <w:ind w:left="285" w:right="1320"/>
      </w:pPr>
      <w:r>
        <w:t>National</w:t>
      </w:r>
      <w:r>
        <w:rPr>
          <w:spacing w:val="27"/>
        </w:rPr>
        <w:t xml:space="preserve"> </w:t>
      </w:r>
      <w:r>
        <w:t>Voice</w:t>
      </w:r>
      <w:r>
        <w:rPr>
          <w:spacing w:val="36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Children</w:t>
      </w:r>
      <w:r>
        <w:rPr>
          <w:spacing w:val="29"/>
        </w:rPr>
        <w:t xml:space="preserve"> </w:t>
      </w:r>
      <w:r>
        <w:t>(SNAICC).</w:t>
      </w:r>
      <w:r>
        <w:rPr>
          <w:spacing w:val="31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Examples</w:t>
      </w:r>
      <w:r>
        <w:rPr>
          <w:spacing w:val="2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ACCHOs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family</w:t>
      </w:r>
      <w:r>
        <w:rPr>
          <w:spacing w:val="3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programs.</w:t>
      </w:r>
      <w:r>
        <w:rPr>
          <w:spacing w:val="7"/>
        </w:rPr>
        <w:t xml:space="preserve"> </w:t>
      </w:r>
      <w:r>
        <w:t>Australia.</w:t>
      </w:r>
    </w:p>
    <w:p w14:paraId="03355F01" w14:textId="77777777" w:rsidR="002E3BB7" w:rsidRDefault="00166F8A">
      <w:pPr>
        <w:pStyle w:val="ListParagraph"/>
        <w:numPr>
          <w:ilvl w:val="0"/>
          <w:numId w:val="19"/>
        </w:numPr>
        <w:tabs>
          <w:tab w:val="left" w:pos="359"/>
          <w:tab w:val="left" w:pos="360"/>
        </w:tabs>
        <w:spacing w:before="9"/>
        <w:ind w:right="861" w:hanging="1896"/>
        <w:jc w:val="right"/>
      </w:pPr>
      <w:r>
        <w:t>Central</w:t>
      </w:r>
      <w:r>
        <w:rPr>
          <w:spacing w:val="-4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Congress.</w:t>
      </w:r>
      <w:r>
        <w:rPr>
          <w:spacing w:val="-5"/>
        </w:rPr>
        <w:t xml:space="preserve"> </w:t>
      </w:r>
      <w:r>
        <w:t>Projects: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(FSS)</w:t>
      </w:r>
      <w:r>
        <w:rPr>
          <w:spacing w:val="5"/>
        </w:rPr>
        <w:t xml:space="preserve"> </w:t>
      </w:r>
      <w:r>
        <w:t>and</w:t>
      </w:r>
    </w:p>
    <w:p w14:paraId="318A6DA0" w14:textId="77777777" w:rsidR="002E3BB7" w:rsidRDefault="00166F8A">
      <w:pPr>
        <w:pStyle w:val="BodyText"/>
        <w:spacing w:before="77"/>
        <w:ind w:right="779"/>
        <w:jc w:val="right"/>
      </w:pPr>
      <w:r>
        <w:t>2.</w:t>
      </w:r>
      <w:r>
        <w:rPr>
          <w:spacing w:val="25"/>
        </w:rPr>
        <w:t xml:space="preserve"> </w:t>
      </w:r>
      <w:r>
        <w:t>Child</w:t>
      </w:r>
      <w:r>
        <w:rPr>
          <w:spacing w:val="3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Youth</w:t>
      </w:r>
      <w:r>
        <w:rPr>
          <w:spacing w:val="38"/>
        </w:rPr>
        <w:t xml:space="preserve"> </w:t>
      </w:r>
      <w:r>
        <w:t>Assessment</w:t>
      </w:r>
      <w:r>
        <w:rPr>
          <w:spacing w:val="3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Treatment</w:t>
      </w:r>
      <w:r>
        <w:rPr>
          <w:spacing w:val="32"/>
        </w:rPr>
        <w:t xml:space="preserve"> </w:t>
      </w:r>
      <w:r>
        <w:t>Service</w:t>
      </w:r>
      <w:r>
        <w:rPr>
          <w:spacing w:val="31"/>
        </w:rPr>
        <w:t xml:space="preserve"> </w:t>
      </w:r>
      <w:r>
        <w:t>(CYATS).</w:t>
      </w:r>
      <w:r>
        <w:rPr>
          <w:spacing w:val="33"/>
        </w:rPr>
        <w:t xml:space="preserve"> </w:t>
      </w:r>
      <w:r>
        <w:t>Northern</w:t>
      </w:r>
      <w:r>
        <w:rPr>
          <w:spacing w:val="37"/>
        </w:rPr>
        <w:t xml:space="preserve"> </w:t>
      </w:r>
      <w:r>
        <w:t>Territory.</w:t>
      </w:r>
    </w:p>
    <w:p w14:paraId="269C58D0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82" w:line="276" w:lineRule="auto"/>
        <w:ind w:right="2595"/>
      </w:pPr>
      <w:r>
        <w:t>Townsville</w:t>
      </w:r>
      <w:r>
        <w:rPr>
          <w:spacing w:val="-4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Islander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(TAIHS).</w:t>
      </w:r>
      <w:r>
        <w:rPr>
          <w:spacing w:val="-6"/>
        </w:rPr>
        <w:t xml:space="preserve"> </w:t>
      </w:r>
      <w:r>
        <w:t>Project:</w:t>
      </w:r>
      <w:r>
        <w:rPr>
          <w:spacing w:val="-7"/>
        </w:rPr>
        <w:t xml:space="preserve"> </w:t>
      </w:r>
      <w:r>
        <w:t>1.</w:t>
      </w:r>
      <w:r>
        <w:rPr>
          <w:spacing w:val="-58"/>
        </w:rPr>
        <w:t xml:space="preserve"> </w:t>
      </w:r>
      <w:r>
        <w:t>Yamani</w:t>
      </w:r>
      <w:r>
        <w:rPr>
          <w:spacing w:val="-2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Wellbeing</w:t>
      </w:r>
      <w:r>
        <w:rPr>
          <w:spacing w:val="-4"/>
        </w:rPr>
        <w:t xml:space="preserve"> </w:t>
      </w:r>
      <w:r>
        <w:t>House.</w:t>
      </w:r>
      <w:r>
        <w:rPr>
          <w:spacing w:val="2"/>
        </w:rPr>
        <w:t xml:space="preserve"> </w:t>
      </w:r>
      <w:r>
        <w:t>Queensland.</w:t>
      </w:r>
    </w:p>
    <w:p w14:paraId="5707EB31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0" w:line="278" w:lineRule="auto"/>
        <w:ind w:right="2533"/>
      </w:pPr>
      <w:r>
        <w:t>Waminda – South Coast Women’s Health and Welfare Aboriginal</w:t>
      </w:r>
      <w:r>
        <w:rPr>
          <w:spacing w:val="1"/>
        </w:rPr>
        <w:t xml:space="preserve"> </w:t>
      </w:r>
      <w:r>
        <w:t>Corporation.</w:t>
      </w:r>
      <w:r>
        <w:rPr>
          <w:spacing w:val="-8"/>
        </w:rPr>
        <w:t xml:space="preserve"> </w:t>
      </w:r>
      <w:r>
        <w:t>Project:</w:t>
      </w:r>
      <w:r>
        <w:rPr>
          <w:spacing w:val="-7"/>
        </w:rPr>
        <w:t xml:space="preserve"> </w:t>
      </w:r>
      <w:r>
        <w:t>Nabu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preservation</w:t>
      </w:r>
      <w:r>
        <w:rPr>
          <w:spacing w:val="-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restoration</w:t>
      </w:r>
      <w:r>
        <w:rPr>
          <w:spacing w:val="-58"/>
        </w:rPr>
        <w:t xml:space="preserve"> </w:t>
      </w:r>
      <w:r>
        <w:t>program.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Wales.</w:t>
      </w:r>
    </w:p>
    <w:p w14:paraId="65D6A984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0" w:line="276" w:lineRule="auto"/>
        <w:ind w:right="2068"/>
      </w:pPr>
      <w:r>
        <w:t>Wellington Aboriginal Corporation Health Service (WACHS). Project:</w:t>
      </w:r>
      <w:r>
        <w:rPr>
          <w:spacing w:val="1"/>
        </w:rPr>
        <w:t xml:space="preserve"> </w:t>
      </w:r>
      <w:r>
        <w:rPr>
          <w:color w:val="222222"/>
        </w:rPr>
        <w:t>Australian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Nurse-Family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Partnership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Program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(ANFPP).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New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South Wales.</w:t>
      </w:r>
    </w:p>
    <w:p w14:paraId="77320A50" w14:textId="77777777" w:rsidR="002E3BB7" w:rsidRDefault="002E3BB7">
      <w:pPr>
        <w:spacing w:line="276" w:lineRule="auto"/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55C28557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79" w:line="276" w:lineRule="auto"/>
        <w:ind w:right="1732"/>
        <w:rPr>
          <w:color w:val="222222"/>
        </w:rPr>
      </w:pPr>
      <w:r>
        <w:t>Albury Wodonga Aboriginal Health Service (AWAHS). Project: The Kids Team.</w:t>
      </w:r>
      <w:r>
        <w:rPr>
          <w:spacing w:val="-59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South</w:t>
      </w:r>
      <w:r>
        <w:rPr>
          <w:spacing w:val="3"/>
        </w:rPr>
        <w:t xml:space="preserve"> </w:t>
      </w:r>
      <w:r>
        <w:t>Wales.</w:t>
      </w:r>
    </w:p>
    <w:p w14:paraId="22823233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0" w:line="280" w:lineRule="auto"/>
        <w:ind w:right="2014"/>
      </w:pPr>
      <w:r>
        <w:t xml:space="preserve">Victorian Aboriginal Child Care Agency (VACCA). Projects: 1. </w:t>
      </w:r>
      <w:r>
        <w:rPr>
          <w:color w:val="222222"/>
        </w:rPr>
        <w:t>Aboriginal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Cradle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Kinder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(AC2K)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2.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Koorie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Kids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Supported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Playgroups.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Victoria.</w:t>
      </w:r>
    </w:p>
    <w:p w14:paraId="77CC8EF6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0" w:line="276" w:lineRule="auto"/>
        <w:ind w:right="2387"/>
        <w:rPr>
          <w:color w:val="222222"/>
        </w:rPr>
      </w:pPr>
      <w:r>
        <w:t xml:space="preserve">Institute for Urban Indigenous Health (Brisbane). Project: </w:t>
      </w:r>
      <w:r>
        <w:rPr>
          <w:color w:val="222222"/>
        </w:rPr>
        <w:t>Birthing in Our</w:t>
      </w:r>
      <w:r>
        <w:rPr>
          <w:color w:val="222222"/>
          <w:spacing w:val="-59"/>
        </w:rPr>
        <w:t xml:space="preserve"> </w:t>
      </w:r>
      <w:r>
        <w:rPr>
          <w:color w:val="222222"/>
        </w:rPr>
        <w:t>Community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(BiOC),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Queensland.</w:t>
      </w:r>
    </w:p>
    <w:p w14:paraId="7D957BA9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0" w:line="276" w:lineRule="auto"/>
        <w:ind w:right="1741"/>
        <w:rPr>
          <w:color w:val="222222"/>
        </w:rPr>
      </w:pPr>
      <w:r>
        <w:t xml:space="preserve">Maari Ma Health Aboriginal Corporation. Project: </w:t>
      </w:r>
      <w:r>
        <w:rPr>
          <w:color w:val="222222"/>
        </w:rPr>
        <w:t>Healthy Start for Early Years.</w:t>
      </w:r>
      <w:r>
        <w:rPr>
          <w:color w:val="222222"/>
          <w:spacing w:val="-59"/>
        </w:rPr>
        <w:t xml:space="preserve"> </w:t>
      </w:r>
      <w:r>
        <w:rPr>
          <w:color w:val="222222"/>
        </w:rPr>
        <w:t>New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South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Wales.</w:t>
      </w:r>
    </w:p>
    <w:p w14:paraId="6AB5EBD1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0" w:line="251" w:lineRule="exact"/>
        <w:rPr>
          <w:color w:val="222222"/>
        </w:rPr>
      </w:pPr>
      <w:r>
        <w:t>Gumala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Corporation.</w:t>
      </w:r>
      <w:r>
        <w:rPr>
          <w:spacing w:val="-7"/>
        </w:rPr>
        <w:t xml:space="preserve"> </w:t>
      </w:r>
      <w:r>
        <w:t xml:space="preserve">Project: </w:t>
      </w:r>
      <w:r>
        <w:rPr>
          <w:color w:val="222222"/>
        </w:rPr>
        <w:t>Playgroup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session.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Western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Australia.</w:t>
      </w:r>
    </w:p>
    <w:p w14:paraId="6024A0A4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32"/>
        <w:rPr>
          <w:color w:val="222222"/>
        </w:rPr>
      </w:pPr>
      <w:r>
        <w:t>Yorgum</w:t>
      </w:r>
      <w:r>
        <w:rPr>
          <w:spacing w:val="-5"/>
        </w:rPr>
        <w:t xml:space="preserve"> </w:t>
      </w:r>
      <w:r>
        <w:t>Healing</w:t>
      </w:r>
      <w:r>
        <w:rPr>
          <w:spacing w:val="-8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Corporation.</w:t>
      </w:r>
      <w:r>
        <w:rPr>
          <w:spacing w:val="-7"/>
        </w:rPr>
        <w:t xml:space="preserve"> </w:t>
      </w:r>
      <w:r>
        <w:t>Western</w:t>
      </w:r>
      <w:r>
        <w:rPr>
          <w:spacing w:val="6"/>
        </w:rPr>
        <w:t xml:space="preserve"> </w:t>
      </w:r>
      <w:r>
        <w:t>Australia.</w:t>
      </w:r>
    </w:p>
    <w:p w14:paraId="7833AD1C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37"/>
      </w:pPr>
      <w:r>
        <w:t>Danila</w:t>
      </w:r>
      <w:r>
        <w:rPr>
          <w:spacing w:val="-4"/>
        </w:rPr>
        <w:t xml:space="preserve"> </w:t>
      </w:r>
      <w:r>
        <w:t>Dilba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Service.</w:t>
      </w:r>
      <w:r>
        <w:rPr>
          <w:spacing w:val="-6"/>
        </w:rPr>
        <w:t xml:space="preserve"> </w:t>
      </w:r>
      <w:r>
        <w:t>Northern</w:t>
      </w:r>
      <w:r>
        <w:rPr>
          <w:spacing w:val="2"/>
        </w:rPr>
        <w:t xml:space="preserve"> </w:t>
      </w:r>
      <w:r>
        <w:t>Territory.</w:t>
      </w:r>
    </w:p>
    <w:p w14:paraId="7184FCD6" w14:textId="77777777" w:rsidR="002E3BB7" w:rsidRDefault="00166F8A">
      <w:pPr>
        <w:pStyle w:val="ListParagraph"/>
        <w:numPr>
          <w:ilvl w:val="0"/>
          <w:numId w:val="19"/>
        </w:numPr>
        <w:tabs>
          <w:tab w:val="left" w:pos="1895"/>
          <w:tab w:val="left" w:pos="1896"/>
        </w:tabs>
        <w:spacing w:before="42" w:line="276" w:lineRule="auto"/>
        <w:ind w:right="1642"/>
      </w:pPr>
      <w:r>
        <w:t>Marninwantikura Women's Resource Centre (MWRC) Fitzroy Crossing. Project:</w:t>
      </w:r>
      <w:r>
        <w:rPr>
          <w:spacing w:val="-59"/>
        </w:rPr>
        <w:t xml:space="preserve"> </w:t>
      </w:r>
      <w:r>
        <w:t>Jandu Yani.</w:t>
      </w:r>
      <w:r>
        <w:rPr>
          <w:spacing w:val="-3"/>
        </w:rPr>
        <w:t xml:space="preserve"> </w:t>
      </w:r>
      <w:r>
        <w:t>Western</w:t>
      </w:r>
      <w:r>
        <w:rPr>
          <w:spacing w:val="4"/>
        </w:rPr>
        <w:t xml:space="preserve"> </w:t>
      </w:r>
      <w:r>
        <w:t>Australia.</w:t>
      </w:r>
    </w:p>
    <w:p w14:paraId="15E48CB7" w14:textId="77777777" w:rsidR="002E3BB7" w:rsidRDefault="002E3BB7">
      <w:pPr>
        <w:pStyle w:val="BodyText"/>
        <w:spacing w:before="11"/>
        <w:rPr>
          <w:sz w:val="35"/>
        </w:rPr>
      </w:pPr>
    </w:p>
    <w:p w14:paraId="7BF6FC67" w14:textId="77777777" w:rsidR="002E3BB7" w:rsidRDefault="00166F8A">
      <w:pPr>
        <w:pStyle w:val="BodyText"/>
        <w:spacing w:line="280" w:lineRule="auto"/>
        <w:ind w:left="285" w:right="2022"/>
      </w:pPr>
      <w:r>
        <w:t>Northern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Assault (2021).</w:t>
      </w:r>
      <w:r>
        <w:rPr>
          <w:spacing w:val="1"/>
        </w:rPr>
        <w:t xml:space="preserve"> </w:t>
      </w:r>
      <w:r>
        <w:t>Further feedback relating to the</w:t>
      </w:r>
      <w:r>
        <w:rPr>
          <w:spacing w:val="1"/>
        </w:rPr>
        <w:t xml:space="preserve"> </w:t>
      </w:r>
      <w:r>
        <w:t>National</w:t>
      </w:r>
      <w:r>
        <w:rPr>
          <w:spacing w:val="-59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Consultation.</w:t>
      </w:r>
      <w:r>
        <w:rPr>
          <w:spacing w:val="9"/>
        </w:rPr>
        <w:t xml:space="preserve"> </w:t>
      </w:r>
      <w:r>
        <w:t>Victoria,</w:t>
      </w:r>
      <w:r>
        <w:rPr>
          <w:spacing w:val="3"/>
        </w:rPr>
        <w:t xml:space="preserve"> </w:t>
      </w:r>
      <w:r>
        <w:t>Australia.</w:t>
      </w:r>
    </w:p>
    <w:p w14:paraId="4D3DF6E6" w14:textId="77777777" w:rsidR="002E3BB7" w:rsidRDefault="002E3BB7">
      <w:pPr>
        <w:pStyle w:val="BodyText"/>
        <w:spacing w:before="6"/>
        <w:rPr>
          <w:sz w:val="35"/>
        </w:rPr>
      </w:pPr>
    </w:p>
    <w:p w14:paraId="5D35BC94" w14:textId="77777777" w:rsidR="002E3BB7" w:rsidRDefault="00166F8A">
      <w:pPr>
        <w:pStyle w:val="BodyText"/>
        <w:spacing w:line="276" w:lineRule="auto"/>
        <w:ind w:left="285" w:right="1598"/>
      </w:pPr>
      <w:r>
        <w:t>No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Violence.</w:t>
      </w:r>
      <w:r>
        <w:rPr>
          <w:spacing w:val="28"/>
        </w:rPr>
        <w:t xml:space="preserve"> </w:t>
      </w:r>
      <w:r>
        <w:t>(2020).</w:t>
      </w:r>
      <w:r>
        <w:rPr>
          <w:spacing w:val="35"/>
        </w:rPr>
        <w:t xml:space="preserve"> </w:t>
      </w:r>
      <w:r>
        <w:t>Maintaining</w:t>
      </w:r>
      <w:r>
        <w:rPr>
          <w:spacing w:val="32"/>
        </w:rPr>
        <w:t xml:space="preserve"> </w:t>
      </w:r>
      <w:r>
        <w:t>healthy</w:t>
      </w:r>
      <w:r>
        <w:rPr>
          <w:spacing w:val="36"/>
        </w:rPr>
        <w:t xml:space="preserve"> </w:t>
      </w:r>
      <w:r>
        <w:t>relationships</w:t>
      </w:r>
      <w:r>
        <w:rPr>
          <w:spacing w:val="36"/>
        </w:rPr>
        <w:t xml:space="preserve"> </w:t>
      </w:r>
      <w:r>
        <w:t>during</w:t>
      </w:r>
      <w:r>
        <w:rPr>
          <w:spacing w:val="32"/>
        </w:rPr>
        <w:t xml:space="preserve"> </w:t>
      </w:r>
      <w:r>
        <w:t>crises.</w:t>
      </w:r>
      <w:r>
        <w:rPr>
          <w:spacing w:val="34"/>
        </w:rPr>
        <w:t xml:space="preserve"> </w:t>
      </w:r>
      <w:r>
        <w:t>Australia.</w:t>
      </w:r>
      <w:r>
        <w:rPr>
          <w:spacing w:val="35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rPr>
          <w:color w:val="1155CC"/>
          <w:u w:val="single" w:color="1155CC"/>
        </w:rPr>
        <w:t>https://ntv.org.au/wp-</w:t>
      </w:r>
    </w:p>
    <w:p w14:paraId="71907099" w14:textId="77777777" w:rsidR="002E3BB7" w:rsidRDefault="00166F8A">
      <w:pPr>
        <w:pStyle w:val="BodyText"/>
        <w:spacing w:line="251" w:lineRule="exact"/>
        <w:ind w:left="285"/>
      </w:pPr>
      <w:r>
        <w:rPr>
          <w:color w:val="1155CC"/>
          <w:u w:val="single" w:color="1155CC"/>
        </w:rPr>
        <w:t>content/uploads/2020/10/BRA0487_No_to_Violence_Tip_Sheet_Oct2.pdf</w:t>
      </w:r>
      <w:r>
        <w:t>.</w:t>
      </w:r>
    </w:p>
    <w:p w14:paraId="4D3CA0EE" w14:textId="77777777" w:rsidR="002E3BB7" w:rsidRDefault="002E3BB7">
      <w:pPr>
        <w:pStyle w:val="BodyText"/>
        <w:rPr>
          <w:sz w:val="20"/>
        </w:rPr>
      </w:pPr>
    </w:p>
    <w:p w14:paraId="29F6B456" w14:textId="77777777" w:rsidR="002E3BB7" w:rsidRDefault="002E3BB7">
      <w:pPr>
        <w:pStyle w:val="BodyText"/>
        <w:spacing w:before="8"/>
        <w:rPr>
          <w:sz w:val="19"/>
        </w:rPr>
      </w:pPr>
    </w:p>
    <w:p w14:paraId="787113F7" w14:textId="77777777" w:rsidR="002E3BB7" w:rsidRDefault="00166F8A">
      <w:pPr>
        <w:pStyle w:val="BodyText"/>
        <w:spacing w:before="1"/>
        <w:ind w:left="285"/>
      </w:pPr>
      <w:r>
        <w:t>No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Violence.</w:t>
      </w:r>
      <w:r>
        <w:rPr>
          <w:spacing w:val="24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Correspondence</w:t>
      </w:r>
      <w:r>
        <w:rPr>
          <w:spacing w:val="28"/>
        </w:rPr>
        <w:t xml:space="preserve"> </w:t>
      </w:r>
      <w:r>
        <w:t>re:</w:t>
      </w:r>
      <w:r>
        <w:rPr>
          <w:spacing w:val="30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Women’s</w:t>
      </w:r>
      <w:r>
        <w:rPr>
          <w:spacing w:val="32"/>
        </w:rPr>
        <w:t xml:space="preserve"> </w:t>
      </w:r>
      <w:r>
        <w:t>Safety</w:t>
      </w:r>
    </w:p>
    <w:p w14:paraId="2517EAEF" w14:textId="77777777" w:rsidR="002E3BB7" w:rsidRDefault="00166F8A">
      <w:pPr>
        <w:pStyle w:val="BodyText"/>
        <w:spacing w:before="37"/>
        <w:ind w:left="285"/>
      </w:pPr>
      <w:r>
        <w:t>Summit.</w:t>
      </w:r>
      <w:r>
        <w:rPr>
          <w:spacing w:val="39"/>
        </w:rPr>
        <w:t xml:space="preserve"> </w:t>
      </w:r>
      <w:r>
        <w:t>Australia.</w:t>
      </w:r>
    </w:p>
    <w:p w14:paraId="219CA493" w14:textId="77777777" w:rsidR="002E3BB7" w:rsidRDefault="002E3BB7">
      <w:pPr>
        <w:pStyle w:val="BodyText"/>
        <w:rPr>
          <w:sz w:val="24"/>
        </w:rPr>
      </w:pPr>
    </w:p>
    <w:p w14:paraId="11625566" w14:textId="77777777" w:rsidR="002E3BB7" w:rsidRDefault="00166F8A">
      <w:pPr>
        <w:pStyle w:val="BodyText"/>
        <w:spacing w:before="176" w:line="276" w:lineRule="auto"/>
        <w:ind w:left="285" w:right="1320"/>
      </w:pPr>
      <w:r>
        <w:t>Pollard,</w:t>
      </w:r>
      <w:r>
        <w:rPr>
          <w:spacing w:val="23"/>
        </w:rPr>
        <w:t xml:space="preserve"> </w:t>
      </w:r>
      <w:r>
        <w:t>R.,</w:t>
      </w:r>
      <w:r>
        <w:rPr>
          <w:spacing w:val="30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Ferguson,</w:t>
      </w:r>
      <w:r>
        <w:rPr>
          <w:spacing w:val="30"/>
        </w:rPr>
        <w:t xml:space="preserve"> </w:t>
      </w:r>
      <w:r>
        <w:t>C.</w:t>
      </w:r>
      <w:r>
        <w:rPr>
          <w:spacing w:val="23"/>
        </w:rPr>
        <w:t xml:space="preserve"> </w:t>
      </w:r>
      <w:r>
        <w:t>(2020).</w:t>
      </w:r>
      <w:r>
        <w:rPr>
          <w:spacing w:val="30"/>
        </w:rPr>
        <w:t xml:space="preserve"> </w:t>
      </w:r>
      <w:r>
        <w:t>Intimate</w:t>
      </w:r>
      <w:r>
        <w:rPr>
          <w:spacing w:val="35"/>
        </w:rPr>
        <w:t xml:space="preserve"> </w:t>
      </w:r>
      <w:r>
        <w:t>partner</w:t>
      </w:r>
      <w:r>
        <w:rPr>
          <w:spacing w:val="34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within</w:t>
      </w:r>
      <w:r>
        <w:rPr>
          <w:spacing w:val="35"/>
        </w:rPr>
        <w:t xml:space="preserve"> </w:t>
      </w:r>
      <w:r>
        <w:t>Australian</w:t>
      </w:r>
      <w:r>
        <w:rPr>
          <w:spacing w:val="27"/>
        </w:rPr>
        <w:t xml:space="preserve"> </w:t>
      </w:r>
      <w:r>
        <w:t>Defence</w:t>
      </w:r>
      <w:r>
        <w:rPr>
          <w:spacing w:val="28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families:</w:t>
      </w:r>
      <w:r>
        <w:rPr>
          <w:spacing w:val="17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exploratory</w:t>
      </w:r>
      <w:r>
        <w:rPr>
          <w:spacing w:val="19"/>
        </w:rPr>
        <w:t xml:space="preserve"> </w:t>
      </w:r>
      <w:r>
        <w:t>study.</w:t>
      </w:r>
      <w:r>
        <w:rPr>
          <w:spacing w:val="20"/>
        </w:rPr>
        <w:t xml:space="preserve"> </w:t>
      </w:r>
      <w:r>
        <w:rPr>
          <w:i/>
        </w:rPr>
        <w:t>Journal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11"/>
        </w:rPr>
        <w:t xml:space="preserve"> </w:t>
      </w:r>
      <w:r>
        <w:rPr>
          <w:i/>
        </w:rPr>
        <w:t>gender-based</w:t>
      </w:r>
      <w:r>
        <w:rPr>
          <w:i/>
          <w:spacing w:val="22"/>
        </w:rPr>
        <w:t xml:space="preserve"> </w:t>
      </w:r>
      <w:r>
        <w:rPr>
          <w:i/>
        </w:rPr>
        <w:t>violence</w:t>
      </w:r>
      <w:r>
        <w:t>,</w:t>
      </w:r>
      <w:r>
        <w:rPr>
          <w:spacing w:val="17"/>
        </w:rPr>
        <w:t xml:space="preserve"> </w:t>
      </w:r>
      <w:r>
        <w:rPr>
          <w:i/>
        </w:rPr>
        <w:t>4</w:t>
      </w:r>
      <w:r>
        <w:t>(2),</w:t>
      </w:r>
      <w:r>
        <w:rPr>
          <w:spacing w:val="11"/>
        </w:rPr>
        <w:t xml:space="preserve"> </w:t>
      </w:r>
      <w:r>
        <w:t>191-205.</w:t>
      </w:r>
    </w:p>
    <w:p w14:paraId="0472F42A" w14:textId="77777777" w:rsidR="002E3BB7" w:rsidRDefault="002E3BB7">
      <w:pPr>
        <w:pStyle w:val="BodyText"/>
        <w:rPr>
          <w:sz w:val="24"/>
        </w:rPr>
      </w:pPr>
    </w:p>
    <w:p w14:paraId="490D9505" w14:textId="77777777" w:rsidR="002E3BB7" w:rsidRDefault="00166F8A">
      <w:pPr>
        <w:pStyle w:val="BodyText"/>
        <w:spacing w:before="148" w:line="276" w:lineRule="auto"/>
        <w:ind w:left="285" w:right="2008"/>
      </w:pPr>
      <w:r>
        <w:t>PowerHousing</w:t>
      </w:r>
      <w:r>
        <w:rPr>
          <w:spacing w:val="28"/>
        </w:rPr>
        <w:t xml:space="preserve"> </w:t>
      </w:r>
      <w:r>
        <w:t>Australia.</w:t>
      </w:r>
      <w:r>
        <w:rPr>
          <w:spacing w:val="24"/>
        </w:rPr>
        <w:t xml:space="preserve"> </w:t>
      </w:r>
      <w:r>
        <w:t>(2021).</w:t>
      </w:r>
      <w:r>
        <w:rPr>
          <w:spacing w:val="32"/>
        </w:rPr>
        <w:t xml:space="preserve"> </w:t>
      </w:r>
      <w:r>
        <w:t>Re:</w:t>
      </w:r>
      <w:r>
        <w:rPr>
          <w:spacing w:val="31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End</w:t>
      </w:r>
      <w:r>
        <w:rPr>
          <w:spacing w:val="37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Against</w:t>
      </w:r>
      <w:r>
        <w:rPr>
          <w:spacing w:val="31"/>
        </w:rPr>
        <w:t xml:space="preserve"> </w:t>
      </w:r>
      <w:r>
        <w:t>Women</w:t>
      </w:r>
      <w:r>
        <w:rPr>
          <w:spacing w:val="3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Children.</w:t>
      </w:r>
      <w:r>
        <w:rPr>
          <w:spacing w:val="7"/>
        </w:rPr>
        <w:t xml:space="preserve"> </w:t>
      </w:r>
      <w:r>
        <w:t>Australian</w:t>
      </w:r>
      <w:r>
        <w:rPr>
          <w:spacing w:val="17"/>
        </w:rPr>
        <w:t xml:space="preserve"> </w:t>
      </w:r>
      <w:r>
        <w:t>Capital</w:t>
      </w:r>
      <w:r>
        <w:rPr>
          <w:spacing w:val="15"/>
        </w:rPr>
        <w:t xml:space="preserve"> </w:t>
      </w:r>
      <w:r>
        <w:t>Territory:</w:t>
      </w:r>
      <w:r>
        <w:rPr>
          <w:spacing w:val="12"/>
        </w:rPr>
        <w:t xml:space="preserve"> </w:t>
      </w:r>
      <w:r>
        <w:t>Australia.</w:t>
      </w:r>
      <w:r>
        <w:rPr>
          <w:spacing w:val="13"/>
        </w:rPr>
        <w:t xml:space="preserve"> </w:t>
      </w:r>
      <w:r>
        <w:t>Retrieved</w:t>
      </w:r>
      <w:r>
        <w:rPr>
          <w:spacing w:val="17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49">
        <w:r>
          <w:rPr>
            <w:color w:val="1155CC"/>
            <w:u w:val="single" w:color="1155CC"/>
          </w:rPr>
          <w:t>http://www.powerhousingaustralia.com.au/2021/07/29/national-plan-to-end-violence-</w:t>
        </w:r>
      </w:hyperlink>
    </w:p>
    <w:p w14:paraId="291ACFA3" w14:textId="77777777" w:rsidR="002E3BB7" w:rsidRDefault="00166F8A">
      <w:pPr>
        <w:pStyle w:val="BodyText"/>
        <w:spacing w:line="250" w:lineRule="exact"/>
        <w:ind w:left="285"/>
      </w:pPr>
      <w:r>
        <w:rPr>
          <w:color w:val="1155CC"/>
          <w:u w:val="single" w:color="1155CC"/>
        </w:rPr>
        <w:t>against-women-and-children/</w:t>
      </w:r>
    </w:p>
    <w:p w14:paraId="049C6C7F" w14:textId="77777777" w:rsidR="002E3BB7" w:rsidRDefault="002E3BB7">
      <w:pPr>
        <w:pStyle w:val="BodyText"/>
        <w:rPr>
          <w:sz w:val="20"/>
        </w:rPr>
      </w:pPr>
    </w:p>
    <w:p w14:paraId="7FFAF42A" w14:textId="77777777" w:rsidR="002E3BB7" w:rsidRDefault="002E3BB7">
      <w:pPr>
        <w:pStyle w:val="BodyText"/>
        <w:spacing w:before="8"/>
        <w:rPr>
          <w:sz w:val="19"/>
        </w:rPr>
      </w:pPr>
    </w:p>
    <w:p w14:paraId="5975D9A8" w14:textId="77777777" w:rsidR="002E3BB7" w:rsidRDefault="00166F8A">
      <w:pPr>
        <w:pStyle w:val="BodyText"/>
        <w:spacing w:line="276" w:lineRule="auto"/>
        <w:ind w:left="285" w:right="1687"/>
      </w:pPr>
      <w:r>
        <w:t>PwC</w:t>
      </w:r>
      <w:r>
        <w:rPr>
          <w:spacing w:val="1"/>
        </w:rPr>
        <w:t xml:space="preserve"> </w:t>
      </w:r>
      <w:r>
        <w:t>Australia. (2021). PwC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Submission: National</w:t>
      </w:r>
      <w:r>
        <w:rPr>
          <w:spacing w:val="1"/>
        </w:rPr>
        <w:t xml:space="preserve"> </w:t>
      </w:r>
      <w:r>
        <w:t>Plan</w:t>
      </w:r>
      <w:r>
        <w:rPr>
          <w:spacing w:val="61"/>
        </w:rPr>
        <w:t xml:space="preserve"> </w:t>
      </w:r>
      <w:r>
        <w:t>to reduce</w:t>
      </w:r>
      <w:r>
        <w:rPr>
          <w:spacing w:val="61"/>
        </w:rPr>
        <w:t xml:space="preserve"> </w:t>
      </w:r>
      <w:r>
        <w:t>family, domestic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violence.</w:t>
      </w:r>
      <w:r>
        <w:rPr>
          <w:spacing w:val="8"/>
        </w:rPr>
        <w:t xml:space="preserve"> </w:t>
      </w:r>
      <w:r>
        <w:t>Australia.</w:t>
      </w:r>
    </w:p>
    <w:p w14:paraId="192BD92D" w14:textId="77777777" w:rsidR="002E3BB7" w:rsidRDefault="002E3BB7">
      <w:pPr>
        <w:pStyle w:val="BodyText"/>
        <w:rPr>
          <w:sz w:val="24"/>
        </w:rPr>
      </w:pPr>
    </w:p>
    <w:p w14:paraId="42375057" w14:textId="77777777" w:rsidR="002E3BB7" w:rsidRDefault="00166F8A">
      <w:pPr>
        <w:pStyle w:val="BodyText"/>
        <w:spacing w:before="138" w:line="276" w:lineRule="auto"/>
        <w:ind w:left="285" w:right="2176"/>
      </w:pPr>
      <w:r>
        <w:t>Rainbow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Victoria. (2021).</w:t>
      </w:r>
      <w:r>
        <w:rPr>
          <w:spacing w:val="1"/>
        </w:rPr>
        <w:t xml:space="preserve"> </w:t>
      </w:r>
      <w:r>
        <w:t>Pride</w:t>
      </w:r>
      <w:r>
        <w:rPr>
          <w:spacing w:val="1"/>
        </w:rPr>
        <w:t xml:space="preserve"> </w:t>
      </w:r>
      <w:r>
        <w:t>in Prevention</w:t>
      </w:r>
      <w:r>
        <w:rPr>
          <w:spacing w:val="1"/>
        </w:rPr>
        <w:t xml:space="preserve"> </w:t>
      </w:r>
      <w:r>
        <w:t>Messaging Guide. Retrieved</w:t>
      </w:r>
      <w:r>
        <w:rPr>
          <w:spacing w:val="1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rPr>
          <w:color w:val="1155CC"/>
          <w:u w:val="single" w:color="1155CC"/>
        </w:rPr>
        <w:t>https://</w:t>
      </w:r>
      <w:hyperlink r:id="rId150">
        <w:r>
          <w:rPr>
            <w:color w:val="1155CC"/>
            <w:u w:val="single" w:color="1155CC"/>
          </w:rPr>
          <w:t>www.rainbowhealthvic.org.au/news/pride-in-prevention-messaging-guide</w:t>
        </w:r>
      </w:hyperlink>
    </w:p>
    <w:p w14:paraId="5F11EDE6" w14:textId="77777777" w:rsidR="002E3BB7" w:rsidRDefault="002E3BB7">
      <w:pPr>
        <w:pStyle w:val="BodyText"/>
        <w:spacing w:before="4"/>
        <w:rPr>
          <w:sz w:val="28"/>
        </w:rPr>
      </w:pPr>
    </w:p>
    <w:p w14:paraId="4DE077A8" w14:textId="77777777" w:rsidR="002E3BB7" w:rsidRDefault="00166F8A">
      <w:pPr>
        <w:pStyle w:val="BodyText"/>
        <w:spacing w:before="93"/>
        <w:ind w:left="285"/>
      </w:pPr>
      <w:r>
        <w:t>Rainbow</w:t>
      </w:r>
      <w:r>
        <w:rPr>
          <w:spacing w:val="29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t>Victoria.</w:t>
      </w:r>
      <w:r>
        <w:rPr>
          <w:spacing w:val="20"/>
        </w:rPr>
        <w:t xml:space="preserve"> </w:t>
      </w:r>
      <w:r>
        <w:t>(2021).</w:t>
      </w:r>
      <w:r>
        <w:rPr>
          <w:spacing w:val="27"/>
        </w:rPr>
        <w:t xml:space="preserve"> </w:t>
      </w:r>
      <w:r>
        <w:t>LGBTIQ</w:t>
      </w:r>
      <w:r>
        <w:rPr>
          <w:spacing w:val="27"/>
        </w:rPr>
        <w:t xml:space="preserve"> </w:t>
      </w:r>
      <w:r>
        <w:t>inclusion</w:t>
      </w:r>
      <w:r>
        <w:rPr>
          <w:spacing w:val="26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‘National</w:t>
      </w:r>
      <w:r>
        <w:rPr>
          <w:spacing w:val="30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Reduce</w:t>
      </w:r>
    </w:p>
    <w:p w14:paraId="375B3F79" w14:textId="77777777" w:rsidR="002E3BB7" w:rsidRDefault="00166F8A">
      <w:pPr>
        <w:pStyle w:val="BodyText"/>
        <w:spacing w:before="37"/>
        <w:ind w:left="285"/>
      </w:pPr>
      <w:r>
        <w:t>Violence</w:t>
      </w:r>
      <w:r>
        <w:rPr>
          <w:spacing w:val="38"/>
        </w:rPr>
        <w:t xml:space="preserve"> </w:t>
      </w:r>
      <w:r>
        <w:t>Against</w:t>
      </w:r>
      <w:r>
        <w:rPr>
          <w:spacing w:val="33"/>
        </w:rPr>
        <w:t xml:space="preserve"> </w:t>
      </w:r>
      <w:r>
        <w:t>Women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Children.</w:t>
      </w:r>
      <w:r>
        <w:rPr>
          <w:spacing w:val="33"/>
        </w:rPr>
        <w:t xml:space="preserve"> </w:t>
      </w:r>
      <w:r>
        <w:t>Victoria,</w:t>
      </w:r>
      <w:r>
        <w:rPr>
          <w:spacing w:val="33"/>
        </w:rPr>
        <w:t xml:space="preserve"> </w:t>
      </w:r>
      <w:r>
        <w:t>Australia.</w:t>
      </w:r>
    </w:p>
    <w:p w14:paraId="429EDDD2" w14:textId="77777777" w:rsidR="002E3BB7" w:rsidRDefault="002E3BB7">
      <w:pPr>
        <w:pStyle w:val="BodyText"/>
        <w:spacing w:before="10"/>
        <w:rPr>
          <w:sz w:val="28"/>
        </w:rPr>
      </w:pPr>
    </w:p>
    <w:p w14:paraId="63B0AB76" w14:textId="77777777" w:rsidR="002E3BB7" w:rsidRDefault="00166F8A">
      <w:pPr>
        <w:pStyle w:val="BodyText"/>
        <w:spacing w:line="276" w:lineRule="auto"/>
        <w:ind w:left="285" w:right="1598"/>
      </w:pPr>
      <w:r>
        <w:t>Queenslanders</w:t>
      </w:r>
      <w:r>
        <w:rPr>
          <w:spacing w:val="35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Disability</w:t>
      </w:r>
      <w:r>
        <w:rPr>
          <w:spacing w:val="35"/>
        </w:rPr>
        <w:t xml:space="preserve"> </w:t>
      </w:r>
      <w:r>
        <w:t>Network.</w:t>
      </w:r>
      <w:r>
        <w:rPr>
          <w:spacing w:val="28"/>
        </w:rPr>
        <w:t xml:space="preserve"> </w:t>
      </w:r>
      <w:r>
        <w:t>(2021).</w:t>
      </w:r>
      <w:r>
        <w:rPr>
          <w:spacing w:val="34"/>
        </w:rPr>
        <w:t xml:space="preserve"> </w:t>
      </w:r>
      <w:r>
        <w:t>Submission</w:t>
      </w:r>
      <w:r>
        <w:rPr>
          <w:spacing w:val="6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Developing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next</w:t>
      </w:r>
      <w:r>
        <w:rPr>
          <w:spacing w:val="34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Reduce</w:t>
      </w:r>
      <w:r>
        <w:rPr>
          <w:spacing w:val="19"/>
        </w:rPr>
        <w:t xml:space="preserve"> </w:t>
      </w:r>
      <w:r>
        <w:t>Violence</w:t>
      </w:r>
      <w:r>
        <w:rPr>
          <w:spacing w:val="13"/>
        </w:rPr>
        <w:t xml:space="preserve"> </w:t>
      </w:r>
      <w:r>
        <w:t>against</w:t>
      </w:r>
      <w:r>
        <w:rPr>
          <w:spacing w:val="15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Children.</w:t>
      </w:r>
      <w:r>
        <w:rPr>
          <w:spacing w:val="15"/>
        </w:rPr>
        <w:t xml:space="preserve"> </w:t>
      </w:r>
      <w:r>
        <w:t>Retrieved</w:t>
      </w:r>
      <w:r>
        <w:rPr>
          <w:spacing w:val="12"/>
        </w:rPr>
        <w:t xml:space="preserve"> </w:t>
      </w:r>
      <w:r>
        <w:t>from</w:t>
      </w:r>
    </w:p>
    <w:p w14:paraId="0BAEB678" w14:textId="77777777" w:rsidR="002E3BB7" w:rsidRDefault="00166F8A">
      <w:pPr>
        <w:pStyle w:val="BodyText"/>
        <w:spacing w:line="276" w:lineRule="auto"/>
        <w:ind w:left="285" w:right="1690"/>
      </w:pPr>
      <w:r>
        <w:rPr>
          <w:color w:val="1155CC"/>
          <w:u w:val="single" w:color="1155CC"/>
        </w:rPr>
        <w:t>https://qdn.org.au/wp-content/uploads/2021/09/QDN-Submission-to-Next-National-Plan-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to-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Reduce-Violence-against-Women-and-their-Children-2021.pdf</w:t>
      </w:r>
    </w:p>
    <w:p w14:paraId="489AE2F3" w14:textId="77777777" w:rsidR="002E3BB7" w:rsidRDefault="002E3BB7">
      <w:pPr>
        <w:pStyle w:val="BodyText"/>
        <w:spacing w:before="2"/>
        <w:rPr>
          <w:sz w:val="28"/>
        </w:rPr>
      </w:pPr>
    </w:p>
    <w:p w14:paraId="79015772" w14:textId="77777777" w:rsidR="002E3BB7" w:rsidRDefault="00166F8A">
      <w:pPr>
        <w:pStyle w:val="BodyText"/>
        <w:spacing w:before="93" w:line="276" w:lineRule="auto"/>
        <w:ind w:left="285" w:right="1598"/>
      </w:pPr>
      <w:r>
        <w:t>Safe</w:t>
      </w:r>
      <w:r>
        <w:rPr>
          <w:spacing w:val="33"/>
        </w:rPr>
        <w:t xml:space="preserve"> </w:t>
      </w:r>
      <w:r>
        <w:t>Steps.</w:t>
      </w:r>
      <w:r>
        <w:rPr>
          <w:spacing w:val="21"/>
        </w:rPr>
        <w:t xml:space="preserve"> </w:t>
      </w:r>
      <w:r>
        <w:t>(2021).</w:t>
      </w:r>
      <w:r>
        <w:rPr>
          <w:spacing w:val="28"/>
        </w:rPr>
        <w:t xml:space="preserve"> </w:t>
      </w:r>
      <w:r>
        <w:t>Submission</w:t>
      </w:r>
      <w:r>
        <w:rPr>
          <w:spacing w:val="25"/>
        </w:rPr>
        <w:t xml:space="preserve"> </w:t>
      </w:r>
      <w:r>
        <w:t>to:</w:t>
      </w:r>
      <w:r>
        <w:rPr>
          <w:spacing w:val="28"/>
        </w:rPr>
        <w:t xml:space="preserve"> </w:t>
      </w:r>
      <w:r>
        <w:t>Developing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Reduce</w:t>
      </w:r>
      <w:r>
        <w:rPr>
          <w:spacing w:val="33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Women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Children.</w:t>
      </w:r>
      <w:r>
        <w:rPr>
          <w:spacing w:val="10"/>
        </w:rPr>
        <w:t xml:space="preserve"> </w:t>
      </w:r>
      <w:r>
        <w:t>Victoria,</w:t>
      </w:r>
      <w:r>
        <w:rPr>
          <w:spacing w:val="10"/>
        </w:rPr>
        <w:t xml:space="preserve"> </w:t>
      </w:r>
      <w:r>
        <w:t>Australia.</w:t>
      </w:r>
    </w:p>
    <w:p w14:paraId="4384A215" w14:textId="77777777" w:rsidR="002E3BB7" w:rsidRDefault="002E3BB7">
      <w:pPr>
        <w:spacing w:line="276" w:lineRule="auto"/>
        <w:sectPr w:rsidR="002E3BB7">
          <w:pgSz w:w="11910" w:h="16840"/>
          <w:pgMar w:top="600" w:right="340" w:bottom="1000" w:left="280" w:header="0" w:footer="809" w:gutter="0"/>
          <w:cols w:space="720"/>
        </w:sectPr>
      </w:pPr>
    </w:p>
    <w:p w14:paraId="524AC83C" w14:textId="77777777" w:rsidR="002E3BB7" w:rsidRDefault="00166F8A">
      <w:pPr>
        <w:pStyle w:val="BodyText"/>
        <w:spacing w:before="69" w:line="276" w:lineRule="auto"/>
        <w:ind w:left="285" w:right="1320"/>
      </w:pPr>
      <w:r>
        <w:t>Safer</w:t>
      </w:r>
      <w:r>
        <w:rPr>
          <w:spacing w:val="30"/>
        </w:rPr>
        <w:t xml:space="preserve"> </w:t>
      </w:r>
      <w:r>
        <w:t>Families</w:t>
      </w:r>
      <w:r>
        <w:rPr>
          <w:spacing w:val="29"/>
        </w:rPr>
        <w:t xml:space="preserve"> </w:t>
      </w:r>
      <w:r>
        <w:t>Centre.</w:t>
      </w:r>
      <w:r>
        <w:rPr>
          <w:spacing w:val="20"/>
        </w:rPr>
        <w:t xml:space="preserve"> </w:t>
      </w:r>
      <w:r>
        <w:t>(2020).</w:t>
      </w:r>
      <w:r>
        <w:rPr>
          <w:spacing w:val="27"/>
        </w:rPr>
        <w:t xml:space="preserve"> </w:t>
      </w:r>
      <w:r>
        <w:t>Early</w:t>
      </w:r>
      <w:r>
        <w:rPr>
          <w:spacing w:val="22"/>
        </w:rPr>
        <w:t xml:space="preserve"> </w:t>
      </w:r>
      <w:r>
        <w:t>engagement</w:t>
      </w:r>
      <w:r>
        <w:rPr>
          <w:spacing w:val="27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families</w:t>
      </w:r>
      <w:r>
        <w:rPr>
          <w:spacing w:val="28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t>sector</w:t>
      </w:r>
      <w:r>
        <w:rPr>
          <w:spacing w:val="2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domestic</w:t>
      </w:r>
      <w:r>
        <w:rPr>
          <w:spacing w:val="7"/>
        </w:rPr>
        <w:t xml:space="preserve"> </w:t>
      </w:r>
      <w:r>
        <w:t>abuse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violence:</w:t>
      </w:r>
      <w:r>
        <w:rPr>
          <w:spacing w:val="12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directions.</w:t>
      </w:r>
      <w:r>
        <w:rPr>
          <w:spacing w:val="12"/>
        </w:rPr>
        <w:t xml:space="preserve"> </w:t>
      </w:r>
      <w:r>
        <w:t>Retrieved</w:t>
      </w:r>
      <w:r>
        <w:rPr>
          <w:spacing w:val="17"/>
        </w:rPr>
        <w:t xml:space="preserve"> </w:t>
      </w:r>
      <w:r>
        <w:t>from</w:t>
      </w:r>
    </w:p>
    <w:p w14:paraId="19F08003" w14:textId="77777777" w:rsidR="002E3BB7" w:rsidRDefault="00166F8A">
      <w:pPr>
        <w:pStyle w:val="BodyText"/>
        <w:spacing w:before="3" w:line="276" w:lineRule="auto"/>
        <w:ind w:left="285"/>
      </w:pPr>
      <w:r>
        <w:rPr>
          <w:color w:val="1155CC"/>
          <w:u w:val="single" w:color="1155CC"/>
        </w:rPr>
        <w:t>https://static1.squarespace.com/static/596d8907b3db2b5b22158a4e/t/5fac48579d560157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701e7699/1605126234924/Early+Engagement+Safer+Families+Centre+FINAL+2020.pdf</w:t>
      </w:r>
    </w:p>
    <w:p w14:paraId="3A6BC13E" w14:textId="77777777" w:rsidR="002E3BB7" w:rsidRDefault="002E3BB7">
      <w:pPr>
        <w:pStyle w:val="BodyText"/>
        <w:spacing w:before="4"/>
        <w:rPr>
          <w:sz w:val="28"/>
        </w:rPr>
      </w:pPr>
    </w:p>
    <w:p w14:paraId="52E12C4F" w14:textId="77777777" w:rsidR="002E3BB7" w:rsidRDefault="00166F8A">
      <w:pPr>
        <w:pStyle w:val="BodyText"/>
        <w:spacing w:before="93" w:line="276" w:lineRule="auto"/>
        <w:ind w:left="285" w:right="1598"/>
      </w:pPr>
      <w:r>
        <w:t>Savage, L. (2021). Submission in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phase of the</w:t>
      </w:r>
      <w:r>
        <w:rPr>
          <w:spacing w:val="1"/>
        </w:rPr>
        <w:t xml:space="preserve"> </w:t>
      </w:r>
      <w:r>
        <w:t>National Plan 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Violence</w:t>
      </w:r>
      <w:r>
        <w:rPr>
          <w:spacing w:val="39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Women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Children.</w:t>
      </w:r>
      <w:r>
        <w:rPr>
          <w:spacing w:val="34"/>
        </w:rPr>
        <w:t xml:space="preserve"> </w:t>
      </w:r>
      <w:r>
        <w:t>Western</w:t>
      </w:r>
      <w:r>
        <w:rPr>
          <w:spacing w:val="32"/>
        </w:rPr>
        <w:t xml:space="preserve"> </w:t>
      </w:r>
      <w:r>
        <w:t>Australia.</w:t>
      </w:r>
      <w:r>
        <w:rPr>
          <w:spacing w:val="34"/>
        </w:rPr>
        <w:t xml:space="preserve"> </w:t>
      </w:r>
      <w:r>
        <w:t>Multicultural</w:t>
      </w:r>
      <w:r>
        <w:rPr>
          <w:spacing w:val="37"/>
        </w:rPr>
        <w:t xml:space="preserve"> </w:t>
      </w:r>
      <w:r>
        <w:t>Health</w:t>
      </w:r>
      <w:r>
        <w:rPr>
          <w:spacing w:val="31"/>
        </w:rPr>
        <w:t xml:space="preserve"> </w:t>
      </w:r>
      <w:r>
        <w:t>Service:</w:t>
      </w:r>
      <w:r>
        <w:rPr>
          <w:spacing w:val="1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Wales,</w:t>
      </w:r>
      <w:r>
        <w:rPr>
          <w:spacing w:val="8"/>
        </w:rPr>
        <w:t xml:space="preserve"> </w:t>
      </w:r>
      <w:r>
        <w:t>Australia.</w:t>
      </w:r>
    </w:p>
    <w:p w14:paraId="236DA2CD" w14:textId="77777777" w:rsidR="002E3BB7" w:rsidRDefault="002E3BB7">
      <w:pPr>
        <w:pStyle w:val="BodyText"/>
        <w:spacing w:before="9"/>
        <w:rPr>
          <w:sz w:val="35"/>
        </w:rPr>
      </w:pPr>
    </w:p>
    <w:p w14:paraId="400B4C9E" w14:textId="77777777" w:rsidR="002E3BB7" w:rsidRDefault="00166F8A">
      <w:pPr>
        <w:pStyle w:val="BodyText"/>
        <w:ind w:left="285"/>
      </w:pPr>
      <w:r>
        <w:t>Save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Children.</w:t>
      </w:r>
      <w:r>
        <w:rPr>
          <w:spacing w:val="23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Take</w:t>
      </w:r>
      <w:r>
        <w:rPr>
          <w:spacing w:val="29"/>
        </w:rPr>
        <w:t xml:space="preserve"> </w:t>
      </w:r>
      <w:r>
        <w:t>them</w:t>
      </w:r>
      <w:r>
        <w:rPr>
          <w:spacing w:val="34"/>
        </w:rPr>
        <w:t xml:space="preserve"> </w:t>
      </w:r>
      <w:r>
        <w:t>seriously:</w:t>
      </w:r>
      <w:r>
        <w:rPr>
          <w:spacing w:val="30"/>
        </w:rPr>
        <w:t xml:space="preserve"> </w:t>
      </w:r>
      <w:r>
        <w:t>Children’s</w:t>
      </w:r>
      <w:r>
        <w:rPr>
          <w:spacing w:val="32"/>
        </w:rPr>
        <w:t xml:space="preserve"> </w:t>
      </w:r>
      <w:r>
        <w:t>experiences</w:t>
      </w:r>
      <w:r>
        <w:rPr>
          <w:spacing w:val="3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and</w:t>
      </w:r>
    </w:p>
    <w:p w14:paraId="0C872171" w14:textId="77777777" w:rsidR="002E3BB7" w:rsidRDefault="00166F8A">
      <w:pPr>
        <w:pStyle w:val="BodyText"/>
        <w:spacing w:before="38"/>
        <w:ind w:left="285"/>
      </w:pPr>
      <w:r>
        <w:t>family</w:t>
      </w:r>
      <w:r>
        <w:rPr>
          <w:spacing w:val="25"/>
        </w:rPr>
        <w:t xml:space="preserve"> </w:t>
      </w:r>
      <w:r>
        <w:t>violence</w:t>
      </w:r>
      <w:r>
        <w:rPr>
          <w:spacing w:val="3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Submission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Department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Social</w:t>
      </w:r>
      <w:r>
        <w:rPr>
          <w:spacing w:val="34"/>
        </w:rPr>
        <w:t xml:space="preserve"> </w:t>
      </w:r>
      <w:r>
        <w:t>Services.</w:t>
      </w:r>
      <w:r>
        <w:rPr>
          <w:spacing w:val="31"/>
        </w:rPr>
        <w:t xml:space="preserve"> </w:t>
      </w:r>
      <w:r>
        <w:t>Australia.</w:t>
      </w:r>
    </w:p>
    <w:p w14:paraId="371AAFF0" w14:textId="77777777" w:rsidR="002E3BB7" w:rsidRDefault="002E3BB7">
      <w:pPr>
        <w:pStyle w:val="BodyText"/>
        <w:rPr>
          <w:sz w:val="24"/>
        </w:rPr>
      </w:pPr>
    </w:p>
    <w:p w14:paraId="15DC5365" w14:textId="77777777" w:rsidR="002E3BB7" w:rsidRDefault="00166F8A">
      <w:pPr>
        <w:pStyle w:val="BodyText"/>
        <w:spacing w:before="176" w:line="276" w:lineRule="auto"/>
        <w:ind w:left="285" w:right="1598"/>
      </w:pPr>
      <w:r>
        <w:t>SHINE</w:t>
      </w:r>
      <w:r>
        <w:rPr>
          <w:spacing w:val="44"/>
        </w:rPr>
        <w:t xml:space="preserve"> </w:t>
      </w:r>
      <w:r>
        <w:t>SA.</w:t>
      </w:r>
      <w:r>
        <w:rPr>
          <w:spacing w:val="38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Strengthening</w:t>
      </w:r>
      <w:r>
        <w:rPr>
          <w:spacing w:val="35"/>
        </w:rPr>
        <w:t xml:space="preserve"> </w:t>
      </w:r>
      <w:r>
        <w:t>comprehensive</w:t>
      </w:r>
      <w:r>
        <w:rPr>
          <w:spacing w:val="37"/>
        </w:rPr>
        <w:t xml:space="preserve"> </w:t>
      </w:r>
      <w:r>
        <w:t>relationships</w:t>
      </w:r>
      <w:r>
        <w:rPr>
          <w:spacing w:val="40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sexual</w:t>
      </w:r>
      <w:r>
        <w:rPr>
          <w:spacing w:val="41"/>
        </w:rPr>
        <w:t xml:space="preserve"> </w:t>
      </w:r>
      <w:r>
        <w:t>health</w:t>
      </w:r>
      <w:r>
        <w:rPr>
          <w:spacing w:val="44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children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young</w:t>
      </w:r>
      <w:r>
        <w:rPr>
          <w:spacing w:val="9"/>
        </w:rPr>
        <w:t xml:space="preserve"> </w:t>
      </w:r>
      <w:r>
        <w:t>people.</w:t>
      </w:r>
      <w:r>
        <w:rPr>
          <w:spacing w:val="5"/>
        </w:rPr>
        <w:t xml:space="preserve"> </w:t>
      </w:r>
      <w:r>
        <w:t>South</w:t>
      </w:r>
      <w:r>
        <w:rPr>
          <w:spacing w:val="15"/>
        </w:rPr>
        <w:t xml:space="preserve"> </w:t>
      </w:r>
      <w:r>
        <w:t>Australia:</w:t>
      </w:r>
      <w:r>
        <w:rPr>
          <w:spacing w:val="10"/>
        </w:rPr>
        <w:t xml:space="preserve"> </w:t>
      </w:r>
      <w:r>
        <w:t>Australia.</w:t>
      </w:r>
    </w:p>
    <w:p w14:paraId="40780EED" w14:textId="77777777" w:rsidR="002E3BB7" w:rsidRDefault="002E3BB7">
      <w:pPr>
        <w:pStyle w:val="BodyText"/>
        <w:rPr>
          <w:sz w:val="24"/>
        </w:rPr>
      </w:pPr>
    </w:p>
    <w:p w14:paraId="58E16DA4" w14:textId="77777777" w:rsidR="002E3BB7" w:rsidRDefault="00166F8A">
      <w:pPr>
        <w:pStyle w:val="BodyText"/>
        <w:spacing w:before="143"/>
        <w:ind w:left="285"/>
      </w:pPr>
      <w:r>
        <w:t>Social</w:t>
      </w:r>
      <w:r>
        <w:rPr>
          <w:spacing w:val="38"/>
        </w:rPr>
        <w:t xml:space="preserve"> </w:t>
      </w:r>
      <w:r>
        <w:t>Ventures</w:t>
      </w:r>
      <w:r>
        <w:rPr>
          <w:spacing w:val="37"/>
        </w:rPr>
        <w:t xml:space="preserve"> </w:t>
      </w:r>
      <w:r>
        <w:t>Australia.</w:t>
      </w:r>
      <w:r>
        <w:rPr>
          <w:spacing w:val="29"/>
        </w:rPr>
        <w:t xml:space="preserve"> </w:t>
      </w:r>
      <w:r>
        <w:t>(Date</w:t>
      </w:r>
      <w:r>
        <w:rPr>
          <w:spacing w:val="41"/>
        </w:rPr>
        <w:t xml:space="preserve"> </w:t>
      </w:r>
      <w:r>
        <w:t>Unknown).</w:t>
      </w:r>
      <w:r>
        <w:rPr>
          <w:spacing w:val="36"/>
        </w:rPr>
        <w:t xml:space="preserve"> </w:t>
      </w:r>
      <w:r>
        <w:t>Supporting</w:t>
      </w:r>
      <w:r>
        <w:rPr>
          <w:spacing w:val="33"/>
        </w:rPr>
        <w:t xml:space="preserve"> </w:t>
      </w:r>
      <w:r>
        <w:t>integrated</w:t>
      </w:r>
      <w:r>
        <w:rPr>
          <w:spacing w:val="41"/>
        </w:rPr>
        <w:t xml:space="preserve"> </w:t>
      </w:r>
      <w:r>
        <w:t>service</w:t>
      </w:r>
      <w:r>
        <w:rPr>
          <w:spacing w:val="42"/>
        </w:rPr>
        <w:t xml:space="preserve"> </w:t>
      </w:r>
      <w:r>
        <w:t>delivery</w:t>
      </w:r>
      <w:r>
        <w:rPr>
          <w:spacing w:val="40"/>
        </w:rPr>
        <w:t xml:space="preserve"> </w:t>
      </w:r>
      <w:r>
        <w:t>–</w:t>
      </w:r>
    </w:p>
    <w:p w14:paraId="5B381AB9" w14:textId="77777777" w:rsidR="002E3BB7" w:rsidRDefault="00166F8A">
      <w:pPr>
        <w:pStyle w:val="BodyText"/>
        <w:spacing w:before="37"/>
        <w:ind w:left="285"/>
      </w:pPr>
      <w:r>
        <w:t>information</w:t>
      </w:r>
      <w:r>
        <w:rPr>
          <w:spacing w:val="30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Government</w:t>
      </w:r>
      <w:r>
        <w:rPr>
          <w:spacing w:val="34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funding</w:t>
      </w:r>
      <w:r>
        <w:rPr>
          <w:spacing w:val="31"/>
        </w:rPr>
        <w:t xml:space="preserve"> </w:t>
      </w:r>
      <w:r>
        <w:t>partners.</w:t>
      </w:r>
      <w:r>
        <w:rPr>
          <w:spacing w:val="33"/>
        </w:rPr>
        <w:t xml:space="preserve"> </w:t>
      </w:r>
      <w:r>
        <w:t>Australia.</w:t>
      </w:r>
      <w:r>
        <w:rPr>
          <w:spacing w:val="34"/>
        </w:rPr>
        <w:t xml:space="preserve"> </w:t>
      </w:r>
      <w:r>
        <w:t>Retrieved</w:t>
      </w:r>
      <w:r>
        <w:rPr>
          <w:spacing w:val="39"/>
        </w:rPr>
        <w:t xml:space="preserve"> </w:t>
      </w:r>
      <w:r>
        <w:t>from</w:t>
      </w:r>
    </w:p>
    <w:p w14:paraId="12660580" w14:textId="77777777" w:rsidR="002E3BB7" w:rsidRDefault="00166F8A">
      <w:pPr>
        <w:pStyle w:val="BodyText"/>
        <w:spacing w:before="37" w:line="276" w:lineRule="auto"/>
        <w:ind w:left="285" w:right="1837"/>
      </w:pPr>
      <w:r>
        <w:rPr>
          <w:color w:val="1155CC"/>
          <w:u w:val="single" w:color="1155CC"/>
        </w:rPr>
        <w:t>https://</w:t>
      </w:r>
      <w:hyperlink r:id="rId151">
        <w:r>
          <w:rPr>
            <w:color w:val="1155CC"/>
            <w:u w:val="single" w:color="1155CC"/>
          </w:rPr>
          <w:t>www.thelookout.org.au/sites/default/files/SVA%20Working%20Together%20Summ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ary%20Doc%20-%20Gov.pdf</w:t>
      </w:r>
      <w:r>
        <w:t>.</w:t>
      </w:r>
    </w:p>
    <w:p w14:paraId="6EEDAE41" w14:textId="77777777" w:rsidR="002E3BB7" w:rsidRDefault="002E3BB7">
      <w:pPr>
        <w:pStyle w:val="BodyText"/>
        <w:spacing w:before="7"/>
        <w:rPr>
          <w:sz w:val="12"/>
        </w:rPr>
      </w:pPr>
    </w:p>
    <w:p w14:paraId="2F42DAA4" w14:textId="77777777" w:rsidR="002E3BB7" w:rsidRDefault="00166F8A">
      <w:pPr>
        <w:pStyle w:val="BodyText"/>
        <w:spacing w:before="93"/>
        <w:ind w:left="285"/>
      </w:pPr>
      <w:r>
        <w:t>Social</w:t>
      </w:r>
      <w:r>
        <w:rPr>
          <w:spacing w:val="35"/>
        </w:rPr>
        <w:t xml:space="preserve"> </w:t>
      </w:r>
      <w:r>
        <w:t>Ventures</w:t>
      </w:r>
      <w:r>
        <w:rPr>
          <w:spacing w:val="35"/>
        </w:rPr>
        <w:t xml:space="preserve"> </w:t>
      </w:r>
      <w:r>
        <w:t>Australia.</w:t>
      </w:r>
      <w:r>
        <w:rPr>
          <w:spacing w:val="26"/>
        </w:rPr>
        <w:t xml:space="preserve"> </w:t>
      </w:r>
      <w:r>
        <w:t>(Date</w:t>
      </w:r>
      <w:r>
        <w:rPr>
          <w:spacing w:val="39"/>
        </w:rPr>
        <w:t xml:space="preserve"> </w:t>
      </w:r>
      <w:r>
        <w:t>Unknown).</w:t>
      </w:r>
      <w:r>
        <w:rPr>
          <w:spacing w:val="33"/>
        </w:rPr>
        <w:t xml:space="preserve"> </w:t>
      </w:r>
      <w:r>
        <w:t>Supporting</w:t>
      </w:r>
      <w:r>
        <w:rPr>
          <w:spacing w:val="31"/>
        </w:rPr>
        <w:t xml:space="preserve"> </w:t>
      </w:r>
      <w:r>
        <w:t>integrated</w:t>
      </w:r>
      <w:r>
        <w:rPr>
          <w:spacing w:val="38"/>
        </w:rPr>
        <w:t xml:space="preserve"> </w:t>
      </w:r>
      <w:r>
        <w:t>service</w:t>
      </w:r>
      <w:r>
        <w:rPr>
          <w:spacing w:val="39"/>
        </w:rPr>
        <w:t xml:space="preserve"> </w:t>
      </w:r>
      <w:r>
        <w:t>delivery</w:t>
      </w:r>
      <w:r>
        <w:rPr>
          <w:spacing w:val="62"/>
        </w:rPr>
        <w:t xml:space="preserve"> </w:t>
      </w:r>
      <w:r>
        <w:t>–</w:t>
      </w:r>
    </w:p>
    <w:p w14:paraId="32CA9621" w14:textId="77777777" w:rsidR="002E3BB7" w:rsidRDefault="00166F8A">
      <w:pPr>
        <w:pStyle w:val="BodyText"/>
        <w:spacing w:before="42"/>
        <w:ind w:left="285"/>
      </w:pPr>
      <w:r>
        <w:t>information</w:t>
      </w:r>
      <w:r>
        <w:rPr>
          <w:spacing w:val="30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social</w:t>
      </w:r>
      <w:r>
        <w:rPr>
          <w:spacing w:val="37"/>
        </w:rPr>
        <w:t xml:space="preserve"> </w:t>
      </w:r>
      <w:r>
        <w:t>sector</w:t>
      </w:r>
      <w:r>
        <w:rPr>
          <w:spacing w:val="30"/>
        </w:rPr>
        <w:t xml:space="preserve"> </w:t>
      </w:r>
      <w:r>
        <w:t>organisations.</w:t>
      </w:r>
      <w:r>
        <w:rPr>
          <w:spacing w:val="34"/>
        </w:rPr>
        <w:t xml:space="preserve"> </w:t>
      </w:r>
      <w:r>
        <w:t>Australia.</w:t>
      </w:r>
      <w:r>
        <w:rPr>
          <w:spacing w:val="34"/>
        </w:rPr>
        <w:t xml:space="preserve"> </w:t>
      </w:r>
      <w:r>
        <w:t>Retrieved</w:t>
      </w:r>
      <w:r>
        <w:rPr>
          <w:spacing w:val="39"/>
        </w:rPr>
        <w:t xml:space="preserve"> </w:t>
      </w:r>
      <w:r>
        <w:t>from</w:t>
      </w:r>
    </w:p>
    <w:p w14:paraId="20EE2D95" w14:textId="77777777" w:rsidR="002E3BB7" w:rsidRDefault="00166F8A">
      <w:pPr>
        <w:pStyle w:val="BodyText"/>
        <w:spacing w:before="37" w:line="276" w:lineRule="auto"/>
        <w:ind w:left="285" w:right="1854"/>
      </w:pPr>
      <w:r>
        <w:rPr>
          <w:color w:val="1155CC"/>
          <w:u w:val="single" w:color="1155CC"/>
        </w:rPr>
        <w:t>https://</w:t>
      </w:r>
      <w:hyperlink r:id="rId152">
        <w:r>
          <w:rPr>
            <w:color w:val="1155CC"/>
            <w:u w:val="single" w:color="1155CC"/>
          </w:rPr>
          <w:t>www.thelookout.org.au/sites/default/files/SVA%20Working%20Together%20Summ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ary%20Doc%20-%20Org.pdf</w:t>
      </w:r>
      <w:r>
        <w:t>.</w:t>
      </w:r>
    </w:p>
    <w:p w14:paraId="6C576C71" w14:textId="77777777" w:rsidR="002E3BB7" w:rsidRDefault="002E3BB7">
      <w:pPr>
        <w:pStyle w:val="BodyText"/>
        <w:spacing w:before="1"/>
        <w:rPr>
          <w:sz w:val="13"/>
        </w:rPr>
      </w:pPr>
    </w:p>
    <w:p w14:paraId="70E8178B" w14:textId="77777777" w:rsidR="002E3BB7" w:rsidRDefault="00166F8A">
      <w:pPr>
        <w:pStyle w:val="BodyText"/>
        <w:spacing w:before="93"/>
        <w:ind w:left="285"/>
      </w:pPr>
      <w:r>
        <w:t>Star,</w:t>
      </w:r>
      <w:r>
        <w:rPr>
          <w:spacing w:val="20"/>
        </w:rPr>
        <w:t xml:space="preserve"> </w:t>
      </w:r>
      <w:r>
        <w:t>T.</w:t>
      </w:r>
      <w:r>
        <w:rPr>
          <w:spacing w:val="27"/>
        </w:rPr>
        <w:t xml:space="preserve"> </w:t>
      </w:r>
      <w:r>
        <w:t>(2021).</w:t>
      </w:r>
      <w:r>
        <w:rPr>
          <w:spacing w:val="20"/>
        </w:rPr>
        <w:t xml:space="preserve"> </w:t>
      </w:r>
      <w:r>
        <w:t>Feedback</w:t>
      </w:r>
      <w:r>
        <w:rPr>
          <w:spacing w:val="28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reduce</w:t>
      </w:r>
      <w:r>
        <w:rPr>
          <w:spacing w:val="32"/>
        </w:rPr>
        <w:t xml:space="preserve"> </w:t>
      </w:r>
      <w:r>
        <w:t>violence</w:t>
      </w:r>
      <w:r>
        <w:rPr>
          <w:spacing w:val="32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women.</w:t>
      </w:r>
    </w:p>
    <w:p w14:paraId="12DC304D" w14:textId="77777777" w:rsidR="002E3BB7" w:rsidRDefault="002E3BB7">
      <w:pPr>
        <w:pStyle w:val="BodyText"/>
        <w:rPr>
          <w:sz w:val="24"/>
        </w:rPr>
      </w:pPr>
    </w:p>
    <w:p w14:paraId="2435B6BE" w14:textId="77777777" w:rsidR="002E3BB7" w:rsidRDefault="00166F8A">
      <w:pPr>
        <w:spacing w:before="172"/>
        <w:ind w:left="285"/>
        <w:rPr>
          <w:i/>
        </w:rPr>
      </w:pPr>
      <w:r>
        <w:t>Summers,</w:t>
      </w:r>
      <w:r>
        <w:rPr>
          <w:spacing w:val="22"/>
        </w:rPr>
        <w:t xml:space="preserve"> </w:t>
      </w:r>
      <w:r>
        <w:t>A.</w:t>
      </w:r>
      <w:r>
        <w:rPr>
          <w:spacing w:val="22"/>
        </w:rPr>
        <w:t xml:space="preserve"> </w:t>
      </w:r>
      <w:r>
        <w:t>(2021,</w:t>
      </w:r>
      <w:r>
        <w:rPr>
          <w:spacing w:val="16"/>
        </w:rPr>
        <w:t xml:space="preserve"> </w:t>
      </w:r>
      <w:r>
        <w:t>31</w:t>
      </w:r>
      <w:r>
        <w:rPr>
          <w:spacing w:val="27"/>
        </w:rPr>
        <w:t xml:space="preserve"> </w:t>
      </w:r>
      <w:r>
        <w:t>March).</w:t>
      </w:r>
      <w:r>
        <w:rPr>
          <w:spacing w:val="31"/>
        </w:rPr>
        <w:t xml:space="preserve"> </w:t>
      </w:r>
      <w:r>
        <w:rPr>
          <w:i/>
        </w:rPr>
        <w:t>Anne</w:t>
      </w:r>
      <w:r>
        <w:rPr>
          <w:i/>
          <w:spacing w:val="28"/>
        </w:rPr>
        <w:t xml:space="preserve"> </w:t>
      </w:r>
      <w:r>
        <w:rPr>
          <w:i/>
        </w:rPr>
        <w:t>Ruston’s</w:t>
      </w:r>
      <w:r>
        <w:rPr>
          <w:i/>
          <w:spacing w:val="17"/>
        </w:rPr>
        <w:t xml:space="preserve"> </w:t>
      </w:r>
      <w:r>
        <w:rPr>
          <w:i/>
        </w:rPr>
        <w:t>new</w:t>
      </w:r>
      <w:r>
        <w:rPr>
          <w:i/>
          <w:spacing w:val="19"/>
        </w:rPr>
        <w:t xml:space="preserve"> </w:t>
      </w:r>
      <w:r>
        <w:rPr>
          <w:i/>
        </w:rPr>
        <w:t>job</w:t>
      </w:r>
      <w:r>
        <w:rPr>
          <w:i/>
          <w:spacing w:val="21"/>
        </w:rPr>
        <w:t xml:space="preserve"> </w:t>
      </w:r>
      <w:r>
        <w:rPr>
          <w:i/>
        </w:rPr>
        <w:t>is</w:t>
      </w:r>
      <w:r>
        <w:rPr>
          <w:i/>
          <w:spacing w:val="23"/>
        </w:rPr>
        <w:t xml:space="preserve"> </w:t>
      </w:r>
      <w:r>
        <w:rPr>
          <w:i/>
        </w:rPr>
        <w:t>a</w:t>
      </w:r>
      <w:r>
        <w:rPr>
          <w:i/>
          <w:spacing w:val="20"/>
        </w:rPr>
        <w:t xml:space="preserve"> </w:t>
      </w:r>
      <w:r>
        <w:rPr>
          <w:i/>
        </w:rPr>
        <w:t>rebranding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</w:rPr>
        <w:t>her</w:t>
      </w:r>
      <w:r>
        <w:rPr>
          <w:i/>
          <w:spacing w:val="26"/>
        </w:rPr>
        <w:t xml:space="preserve"> </w:t>
      </w:r>
      <w:r>
        <w:rPr>
          <w:i/>
        </w:rPr>
        <w:t>old</w:t>
      </w:r>
      <w:r>
        <w:rPr>
          <w:i/>
          <w:spacing w:val="21"/>
        </w:rPr>
        <w:t xml:space="preserve"> </w:t>
      </w:r>
      <w:r>
        <w:rPr>
          <w:i/>
        </w:rPr>
        <w:t>job,</w:t>
      </w:r>
      <w:r>
        <w:rPr>
          <w:i/>
          <w:spacing w:val="22"/>
        </w:rPr>
        <w:t xml:space="preserve"> </w:t>
      </w:r>
      <w:r>
        <w:rPr>
          <w:i/>
        </w:rPr>
        <w:t>but</w:t>
      </w:r>
      <w:r>
        <w:rPr>
          <w:i/>
          <w:spacing w:val="22"/>
        </w:rPr>
        <w:t xml:space="preserve"> </w:t>
      </w:r>
      <w:r>
        <w:rPr>
          <w:i/>
        </w:rPr>
        <w:t>the</w:t>
      </w:r>
    </w:p>
    <w:p w14:paraId="3BB0566A" w14:textId="77777777" w:rsidR="002E3BB7" w:rsidRDefault="00166F8A">
      <w:pPr>
        <w:spacing w:before="37"/>
        <w:ind w:left="285"/>
      </w:pPr>
      <w:r>
        <w:rPr>
          <w:i/>
        </w:rPr>
        <w:t>time</w:t>
      </w:r>
      <w:r>
        <w:rPr>
          <w:i/>
          <w:spacing w:val="29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>political</w:t>
      </w:r>
      <w:r>
        <w:rPr>
          <w:i/>
          <w:spacing w:val="27"/>
        </w:rPr>
        <w:t xml:space="preserve"> </w:t>
      </w:r>
      <w:r>
        <w:rPr>
          <w:i/>
        </w:rPr>
        <w:t>tricks</w:t>
      </w:r>
      <w:r>
        <w:rPr>
          <w:i/>
          <w:spacing w:val="26"/>
        </w:rPr>
        <w:t xml:space="preserve"> </w:t>
      </w:r>
      <w:r>
        <w:rPr>
          <w:i/>
        </w:rPr>
        <w:t>is</w:t>
      </w:r>
      <w:r>
        <w:rPr>
          <w:i/>
          <w:spacing w:val="20"/>
        </w:rPr>
        <w:t xml:space="preserve"> </w:t>
      </w:r>
      <w:r>
        <w:rPr>
          <w:i/>
        </w:rPr>
        <w:t>over.</w:t>
      </w:r>
      <w:r>
        <w:rPr>
          <w:i/>
          <w:spacing w:val="3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Sydney</w:t>
      </w:r>
      <w:r>
        <w:rPr>
          <w:spacing w:val="26"/>
        </w:rPr>
        <w:t xml:space="preserve"> </w:t>
      </w:r>
      <w:r>
        <w:t>Morning</w:t>
      </w:r>
      <w:r>
        <w:rPr>
          <w:spacing w:val="23"/>
        </w:rPr>
        <w:t xml:space="preserve"> </w:t>
      </w:r>
      <w:r>
        <w:t>Herald.</w:t>
      </w:r>
      <w:r>
        <w:rPr>
          <w:spacing w:val="24"/>
        </w:rPr>
        <w:t xml:space="preserve"> </w:t>
      </w:r>
      <w:r>
        <w:t>Retrieved</w:t>
      </w:r>
      <w:r>
        <w:rPr>
          <w:spacing w:val="30"/>
        </w:rPr>
        <w:t xml:space="preserve"> </w:t>
      </w:r>
      <w:r>
        <w:t>from</w:t>
      </w:r>
    </w:p>
    <w:p w14:paraId="76EFED9B" w14:textId="77777777" w:rsidR="002E3BB7" w:rsidRDefault="00166F8A">
      <w:pPr>
        <w:pStyle w:val="BodyText"/>
        <w:spacing w:before="37" w:line="280" w:lineRule="auto"/>
        <w:ind w:left="285" w:right="1735"/>
      </w:pPr>
      <w:r>
        <w:rPr>
          <w:color w:val="1155CC"/>
          <w:u w:val="single" w:color="1155CC"/>
        </w:rPr>
        <w:t>https://</w:t>
      </w:r>
      <w:hyperlink r:id="rId153">
        <w:r>
          <w:rPr>
            <w:color w:val="1155CC"/>
            <w:u w:val="single" w:color="1155CC"/>
          </w:rPr>
          <w:t>www.smh.com.au/politics/federal/anne-ruston-s-new-job-is-a-rebranding-of-her-</w:t>
        </w:r>
        <w:r>
          <w:rPr>
            <w:color w:val="1155CC"/>
            <w:spacing w:val="1"/>
          </w:rPr>
          <w:t xml:space="preserve"> </w:t>
        </w:r>
      </w:hyperlink>
      <w:r>
        <w:rPr>
          <w:color w:val="1155CC"/>
          <w:u w:val="single" w:color="1155CC"/>
        </w:rPr>
        <w:t>old-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job-but-the-time-for-political-tricks-is-over-20210330-p57f73.html</w:t>
      </w:r>
    </w:p>
    <w:p w14:paraId="6D7B4FFD" w14:textId="77777777" w:rsidR="002E3BB7" w:rsidRDefault="002E3BB7">
      <w:pPr>
        <w:pStyle w:val="BodyText"/>
        <w:spacing w:before="5"/>
        <w:rPr>
          <w:sz w:val="27"/>
        </w:rPr>
      </w:pPr>
    </w:p>
    <w:p w14:paraId="2EB88057" w14:textId="77777777" w:rsidR="002E3BB7" w:rsidRDefault="00166F8A">
      <w:pPr>
        <w:pStyle w:val="BodyText"/>
        <w:spacing w:before="93" w:line="276" w:lineRule="auto"/>
        <w:ind w:left="285" w:right="1598"/>
      </w:pPr>
      <w:r>
        <w:t>Summers,</w:t>
      </w:r>
      <w:r>
        <w:rPr>
          <w:spacing w:val="28"/>
        </w:rPr>
        <w:t xml:space="preserve"> </w:t>
      </w:r>
      <w:r>
        <w:t>A.</w:t>
      </w:r>
      <w:r>
        <w:rPr>
          <w:spacing w:val="28"/>
        </w:rPr>
        <w:t xml:space="preserve"> </w:t>
      </w:r>
      <w:r>
        <w:t>(2021).</w:t>
      </w:r>
      <w:r>
        <w:rPr>
          <w:spacing w:val="29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Australia</w:t>
      </w:r>
      <w:r>
        <w:rPr>
          <w:spacing w:val="27"/>
        </w:rPr>
        <w:t xml:space="preserve"> </w:t>
      </w:r>
      <w:r>
        <w:t>reckoning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treatment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women?.</w:t>
      </w:r>
      <w:r>
        <w:rPr>
          <w:spacing w:val="28"/>
        </w:rPr>
        <w:t xml:space="preserve"> </w:t>
      </w:r>
      <w:r>
        <w:t>University</w:t>
      </w:r>
      <w:r>
        <w:rPr>
          <w:spacing w:val="3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10"/>
        </w:rPr>
        <w:t xml:space="preserve"> </w:t>
      </w:r>
      <w:r>
        <w:t>Sydney.</w:t>
      </w:r>
      <w:r>
        <w:rPr>
          <w:spacing w:val="5"/>
        </w:rPr>
        <w:t xml:space="preserve"> </w:t>
      </w:r>
      <w:r>
        <w:t>Sydney.</w:t>
      </w:r>
      <w:r>
        <w:rPr>
          <w:spacing w:val="9"/>
        </w:rPr>
        <w:t xml:space="preserve"> </w:t>
      </w:r>
      <w:r>
        <w:t>Keynote</w:t>
      </w:r>
      <w:r>
        <w:rPr>
          <w:spacing w:val="9"/>
        </w:rPr>
        <w:t xml:space="preserve"> </w:t>
      </w:r>
      <w:r>
        <w:t>address.</w:t>
      </w:r>
    </w:p>
    <w:p w14:paraId="772064F1" w14:textId="77777777" w:rsidR="002E3BB7" w:rsidRDefault="002E3BB7">
      <w:pPr>
        <w:pStyle w:val="BodyText"/>
        <w:spacing w:before="10"/>
        <w:rPr>
          <w:sz w:val="35"/>
        </w:rPr>
      </w:pPr>
    </w:p>
    <w:p w14:paraId="30CD5B80" w14:textId="77777777" w:rsidR="002E3BB7" w:rsidRDefault="00166F8A">
      <w:pPr>
        <w:pStyle w:val="BodyText"/>
        <w:spacing w:before="1" w:line="278" w:lineRule="auto"/>
        <w:ind w:left="285" w:right="2202"/>
        <w:jc w:val="both"/>
      </w:pPr>
      <w:r>
        <w:t>The Darwin Domestic and Family Violence Network. (2021). The Domestic and Family</w:t>
      </w:r>
      <w:r>
        <w:rPr>
          <w:spacing w:val="1"/>
        </w:rPr>
        <w:t xml:space="preserve"> </w:t>
      </w:r>
      <w:r>
        <w:t>Violence Network (DFVN) Submission to Developing the next National Plan to Reduce</w:t>
      </w:r>
      <w:r>
        <w:rPr>
          <w:spacing w:val="1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against</w:t>
      </w:r>
      <w:r>
        <w:rPr>
          <w:spacing w:val="15"/>
        </w:rPr>
        <w:t xml:space="preserve"> </w:t>
      </w:r>
      <w:r>
        <w:t>Women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Children.</w:t>
      </w:r>
      <w:r>
        <w:rPr>
          <w:spacing w:val="15"/>
        </w:rPr>
        <w:t xml:space="preserve"> </w:t>
      </w:r>
      <w:r>
        <w:t>Northern</w:t>
      </w:r>
      <w:r>
        <w:rPr>
          <w:spacing w:val="20"/>
        </w:rPr>
        <w:t xml:space="preserve"> </w:t>
      </w:r>
      <w:r>
        <w:t>Territory,</w:t>
      </w:r>
      <w:r>
        <w:rPr>
          <w:spacing w:val="34"/>
        </w:rPr>
        <w:t xml:space="preserve"> </w:t>
      </w:r>
      <w:r>
        <w:t>Australia.</w:t>
      </w:r>
    </w:p>
    <w:p w14:paraId="513C1158" w14:textId="77777777" w:rsidR="002E3BB7" w:rsidRDefault="002E3BB7">
      <w:pPr>
        <w:pStyle w:val="BodyText"/>
        <w:rPr>
          <w:sz w:val="24"/>
        </w:rPr>
      </w:pPr>
    </w:p>
    <w:p w14:paraId="087240A1" w14:textId="77777777" w:rsidR="002E3BB7" w:rsidRDefault="00166F8A">
      <w:pPr>
        <w:pStyle w:val="BodyText"/>
        <w:spacing w:before="139" w:line="276" w:lineRule="auto"/>
        <w:ind w:left="285" w:right="1598"/>
      </w:pPr>
      <w:r>
        <w:t>The</w:t>
      </w:r>
      <w:r>
        <w:rPr>
          <w:spacing w:val="28"/>
        </w:rPr>
        <w:t xml:space="preserve"> </w:t>
      </w:r>
      <w:r>
        <w:t>Loddon</w:t>
      </w:r>
      <w:r>
        <w:rPr>
          <w:spacing w:val="29"/>
        </w:rPr>
        <w:t xml:space="preserve"> </w:t>
      </w:r>
      <w:r>
        <w:t>Consortium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Gender</w:t>
      </w:r>
      <w:r>
        <w:rPr>
          <w:spacing w:val="35"/>
        </w:rPr>
        <w:t xml:space="preserve"> </w:t>
      </w:r>
      <w:r>
        <w:t>Equality</w:t>
      </w:r>
      <w:r>
        <w:rPr>
          <w:spacing w:val="33"/>
        </w:rPr>
        <w:t xml:space="preserve"> </w:t>
      </w:r>
      <w:r>
        <w:t>+</w:t>
      </w:r>
      <w:r>
        <w:rPr>
          <w:spacing w:val="34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Prevention.</w:t>
      </w:r>
      <w:r>
        <w:rPr>
          <w:spacing w:val="25"/>
        </w:rPr>
        <w:t xml:space="preserve"> </w:t>
      </w:r>
      <w:r>
        <w:t>(2021).</w:t>
      </w:r>
      <w:r>
        <w:rPr>
          <w:spacing w:val="32"/>
        </w:rPr>
        <w:t xml:space="preserve"> </w:t>
      </w:r>
      <w:r>
        <w:t>Contribution</w:t>
      </w:r>
      <w:r>
        <w:rPr>
          <w:spacing w:val="3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National 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Against Women and</w:t>
      </w:r>
      <w:r>
        <w:rPr>
          <w:spacing w:val="1"/>
        </w:rPr>
        <w:t xml:space="preserve"> </w:t>
      </w:r>
      <w:r>
        <w:t>Their Children. Victoria,</w:t>
      </w:r>
      <w:r>
        <w:rPr>
          <w:spacing w:val="1"/>
        </w:rPr>
        <w:t xml:space="preserve"> </w:t>
      </w:r>
      <w:r>
        <w:t>Australia.</w:t>
      </w:r>
    </w:p>
    <w:p w14:paraId="222603EE" w14:textId="77777777" w:rsidR="002E3BB7" w:rsidRDefault="002E3BB7">
      <w:pPr>
        <w:pStyle w:val="BodyText"/>
        <w:rPr>
          <w:sz w:val="24"/>
        </w:rPr>
      </w:pPr>
    </w:p>
    <w:p w14:paraId="27719814" w14:textId="77777777" w:rsidR="002E3BB7" w:rsidRDefault="00166F8A">
      <w:pPr>
        <w:pStyle w:val="BodyText"/>
        <w:spacing w:before="161" w:line="280" w:lineRule="auto"/>
        <w:ind w:left="285" w:right="1598"/>
      </w:pPr>
      <w:r>
        <w:t>The</w:t>
      </w:r>
      <w:r>
        <w:rPr>
          <w:spacing w:val="27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t>Assault</w:t>
      </w:r>
      <w:r>
        <w:rPr>
          <w:spacing w:val="30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Family</w:t>
      </w:r>
      <w:r>
        <w:rPr>
          <w:spacing w:val="32"/>
        </w:rPr>
        <w:t xml:space="preserve"> </w:t>
      </w:r>
      <w:r>
        <w:t>Centre.</w:t>
      </w:r>
      <w:r>
        <w:rPr>
          <w:spacing w:val="23"/>
        </w:rPr>
        <w:t xml:space="preserve"> </w:t>
      </w:r>
      <w:r>
        <w:t>(2021).</w:t>
      </w:r>
      <w:r>
        <w:rPr>
          <w:spacing w:val="31"/>
        </w:rPr>
        <w:t xml:space="preserve"> </w:t>
      </w:r>
      <w:r>
        <w:t>Breaking</w:t>
      </w:r>
      <w:r>
        <w:rPr>
          <w:spacing w:val="27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Binary</w:t>
      </w:r>
      <w:r>
        <w:rPr>
          <w:spacing w:val="32"/>
        </w:rPr>
        <w:t xml:space="preserve"> </w:t>
      </w:r>
      <w:r>
        <w:t>Code</w:t>
      </w:r>
      <w:r>
        <w:rPr>
          <w:spacing w:val="28"/>
        </w:rPr>
        <w:t xml:space="preserve"> </w:t>
      </w:r>
      <w:r>
        <w:t>Project:</w:t>
      </w:r>
      <w:r>
        <w:rPr>
          <w:spacing w:val="30"/>
        </w:rPr>
        <w:t xml:space="preserve"> </w:t>
      </w:r>
      <w:r>
        <w:t>Celebrating</w:t>
      </w:r>
      <w:r>
        <w:rPr>
          <w:spacing w:val="1"/>
        </w:rPr>
        <w:t xml:space="preserve"> </w:t>
      </w:r>
      <w:r>
        <w:t>gender</w:t>
      </w:r>
      <w:r>
        <w:rPr>
          <w:spacing w:val="2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sexuality</w:t>
      </w:r>
      <w:r>
        <w:rPr>
          <w:spacing w:val="24"/>
        </w:rPr>
        <w:t xml:space="preserve"> </w:t>
      </w:r>
      <w:r>
        <w:t>diversity,</w:t>
      </w:r>
      <w:r>
        <w:rPr>
          <w:spacing w:val="22"/>
        </w:rPr>
        <w:t xml:space="preserve"> </w:t>
      </w:r>
      <w:r>
        <w:t>challenging</w:t>
      </w:r>
      <w:r>
        <w:rPr>
          <w:spacing w:val="21"/>
        </w:rPr>
        <w:t xml:space="preserve"> </w:t>
      </w:r>
      <w:r>
        <w:t>stereotypes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relationship</w:t>
      </w:r>
      <w:r>
        <w:rPr>
          <w:spacing w:val="21"/>
        </w:rPr>
        <w:t xml:space="preserve"> </w:t>
      </w:r>
      <w:r>
        <w:t>expectations.</w:t>
      </w:r>
    </w:p>
    <w:p w14:paraId="4BE41035" w14:textId="77777777" w:rsidR="002E3BB7" w:rsidRDefault="00166F8A">
      <w:pPr>
        <w:pStyle w:val="BodyText"/>
        <w:spacing w:line="246" w:lineRule="exact"/>
        <w:ind w:left="285"/>
        <w:jc w:val="both"/>
      </w:pPr>
      <w:r>
        <w:t xml:space="preserve">Retrieved  </w:t>
      </w:r>
      <w:r>
        <w:rPr>
          <w:spacing w:val="14"/>
        </w:rPr>
        <w:t xml:space="preserve"> </w:t>
      </w:r>
      <w:r>
        <w:t xml:space="preserve">from  </w:t>
      </w:r>
      <w:r>
        <w:rPr>
          <w:spacing w:val="33"/>
        </w:rPr>
        <w:t xml:space="preserve"> </w:t>
      </w:r>
      <w:r>
        <w:rPr>
          <w:color w:val="1155CC"/>
          <w:u w:val="single" w:color="1155CC"/>
        </w:rPr>
        <w:t>https://</w:t>
      </w:r>
      <w:hyperlink r:id="rId154">
        <w:r>
          <w:rPr>
            <w:color w:val="1155CC"/>
            <w:u w:val="single" w:color="1155CC"/>
          </w:rPr>
          <w:t>www.safvcentre.org.au/wp-content/uploads/2020/07/The-SAFV-</w:t>
        </w:r>
      </w:hyperlink>
    </w:p>
    <w:p w14:paraId="074E8C09" w14:textId="77777777" w:rsidR="002E3BB7" w:rsidRDefault="002E3BB7">
      <w:pPr>
        <w:spacing w:line="246" w:lineRule="exact"/>
        <w:jc w:val="both"/>
        <w:sectPr w:rsidR="002E3BB7">
          <w:pgSz w:w="11910" w:h="16840"/>
          <w:pgMar w:top="1020" w:right="340" w:bottom="1060" w:left="280" w:header="0" w:footer="809" w:gutter="0"/>
          <w:cols w:space="720"/>
        </w:sectPr>
      </w:pPr>
    </w:p>
    <w:p w14:paraId="6B5EF362" w14:textId="77777777" w:rsidR="002E3BB7" w:rsidRDefault="00166F8A">
      <w:pPr>
        <w:pStyle w:val="BodyText"/>
        <w:spacing w:before="79"/>
        <w:ind w:left="285"/>
      </w:pPr>
      <w:r>
        <w:rPr>
          <w:color w:val="1155CC"/>
          <w:u w:val="single" w:color="1155CC"/>
        </w:rPr>
        <w:t>Centre-Breaking-the-Binary-Code-project-summary-report.pdf</w:t>
      </w:r>
    </w:p>
    <w:p w14:paraId="34ABE6B2" w14:textId="77777777" w:rsidR="002E3BB7" w:rsidRDefault="002E3BB7">
      <w:pPr>
        <w:pStyle w:val="BodyText"/>
        <w:rPr>
          <w:sz w:val="20"/>
        </w:rPr>
      </w:pPr>
    </w:p>
    <w:p w14:paraId="41BE0A50" w14:textId="77777777" w:rsidR="002E3BB7" w:rsidRDefault="002E3BB7">
      <w:pPr>
        <w:pStyle w:val="BodyText"/>
        <w:spacing w:before="10"/>
        <w:rPr>
          <w:sz w:val="18"/>
        </w:rPr>
      </w:pPr>
    </w:p>
    <w:p w14:paraId="329E7C20" w14:textId="77777777" w:rsidR="002E3BB7" w:rsidRDefault="00166F8A">
      <w:pPr>
        <w:pStyle w:val="BodyText"/>
        <w:ind w:left="285"/>
      </w:pPr>
      <w:r>
        <w:t>VicHealth.</w:t>
      </w:r>
      <w:r>
        <w:rPr>
          <w:spacing w:val="25"/>
        </w:rPr>
        <w:t xml:space="preserve"> </w:t>
      </w:r>
      <w:r>
        <w:t>(2021).</w:t>
      </w:r>
      <w:r>
        <w:rPr>
          <w:spacing w:val="33"/>
        </w:rPr>
        <w:t xml:space="preserve"> </w:t>
      </w:r>
      <w:r>
        <w:t>VicHealth</w:t>
      </w:r>
      <w:r>
        <w:rPr>
          <w:spacing w:val="38"/>
        </w:rPr>
        <w:t xml:space="preserve"> </w:t>
      </w:r>
      <w:r>
        <w:t>response</w:t>
      </w:r>
      <w:r>
        <w:rPr>
          <w:spacing w:val="3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Australian</w:t>
      </w:r>
      <w:r>
        <w:rPr>
          <w:spacing w:val="38"/>
        </w:rPr>
        <w:t xml:space="preserve"> </w:t>
      </w:r>
      <w:r>
        <w:t>Government’s</w:t>
      </w:r>
      <w:r>
        <w:rPr>
          <w:spacing w:val="34"/>
        </w:rPr>
        <w:t xml:space="preserve"> </w:t>
      </w:r>
      <w:r>
        <w:t>consultation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next</w:t>
      </w:r>
    </w:p>
    <w:p w14:paraId="050CA208" w14:textId="77777777" w:rsidR="002E3BB7" w:rsidRDefault="00166F8A">
      <w:pPr>
        <w:pStyle w:val="BodyText"/>
        <w:spacing w:before="42"/>
        <w:ind w:left="285"/>
      </w:pPr>
      <w:r>
        <w:t>National</w:t>
      </w:r>
      <w:r>
        <w:rPr>
          <w:spacing w:val="26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Reduce</w:t>
      </w:r>
      <w:r>
        <w:rPr>
          <w:spacing w:val="36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against</w:t>
      </w:r>
      <w:r>
        <w:rPr>
          <w:spacing w:val="30"/>
        </w:rPr>
        <w:t xml:space="preserve"> </w:t>
      </w:r>
      <w:r>
        <w:t>Women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Children.</w:t>
      </w:r>
      <w:r>
        <w:rPr>
          <w:spacing w:val="31"/>
        </w:rPr>
        <w:t xml:space="preserve"> </w:t>
      </w:r>
      <w:r>
        <w:t>Victoria,</w:t>
      </w:r>
      <w:r>
        <w:rPr>
          <w:spacing w:val="31"/>
        </w:rPr>
        <w:t xml:space="preserve"> </w:t>
      </w:r>
      <w:r>
        <w:t>Australia.</w:t>
      </w:r>
    </w:p>
    <w:p w14:paraId="50B0CE8B" w14:textId="77777777" w:rsidR="002E3BB7" w:rsidRDefault="002E3BB7">
      <w:pPr>
        <w:pStyle w:val="BodyText"/>
        <w:rPr>
          <w:sz w:val="24"/>
        </w:rPr>
      </w:pPr>
    </w:p>
    <w:p w14:paraId="29F088D5" w14:textId="77777777" w:rsidR="002E3BB7" w:rsidRDefault="00166F8A">
      <w:pPr>
        <w:pStyle w:val="BodyText"/>
        <w:spacing w:before="181" w:line="276" w:lineRule="auto"/>
        <w:ind w:left="285" w:right="1320"/>
      </w:pPr>
      <w:r>
        <w:t>Victoria</w:t>
      </w:r>
      <w:r>
        <w:rPr>
          <w:spacing w:val="31"/>
        </w:rPr>
        <w:t xml:space="preserve"> </w:t>
      </w:r>
      <w:r>
        <w:t>Legal</w:t>
      </w:r>
      <w:r>
        <w:rPr>
          <w:spacing w:val="29"/>
        </w:rPr>
        <w:t xml:space="preserve"> </w:t>
      </w:r>
      <w:r>
        <w:t>Aid.</w:t>
      </w:r>
      <w:r>
        <w:rPr>
          <w:spacing w:val="27"/>
        </w:rPr>
        <w:t xml:space="preserve"> </w:t>
      </w:r>
      <w:r>
        <w:t>(2021).</w:t>
      </w:r>
      <w:r>
        <w:rPr>
          <w:spacing w:val="2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Plan</w:t>
      </w:r>
      <w:r>
        <w:rPr>
          <w:spacing w:val="3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prevention</w:t>
      </w:r>
      <w:r>
        <w:rPr>
          <w:spacing w:val="3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violence</w:t>
      </w:r>
      <w:r>
        <w:rPr>
          <w:spacing w:val="31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children:</w:t>
      </w:r>
      <w:r>
        <w:rPr>
          <w:spacing w:val="12"/>
        </w:rPr>
        <w:t xml:space="preserve"> </w:t>
      </w:r>
      <w:r>
        <w:t>Submission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consultations</w:t>
      </w:r>
      <w:r>
        <w:rPr>
          <w:spacing w:val="8"/>
        </w:rPr>
        <w:t xml:space="preserve"> </w:t>
      </w:r>
      <w:r>
        <w:t>2021.</w:t>
      </w:r>
      <w:r>
        <w:rPr>
          <w:spacing w:val="12"/>
        </w:rPr>
        <w:t xml:space="preserve"> </w:t>
      </w:r>
      <w:r>
        <w:t>Victoria,</w:t>
      </w:r>
      <w:r>
        <w:rPr>
          <w:spacing w:val="12"/>
        </w:rPr>
        <w:t xml:space="preserve"> </w:t>
      </w:r>
      <w:r>
        <w:t>Australia.</w:t>
      </w:r>
    </w:p>
    <w:p w14:paraId="0BBE2128" w14:textId="77777777" w:rsidR="002E3BB7" w:rsidRDefault="002E3BB7">
      <w:pPr>
        <w:pStyle w:val="BodyText"/>
        <w:spacing w:before="11"/>
        <w:rPr>
          <w:sz w:val="35"/>
        </w:rPr>
      </w:pPr>
    </w:p>
    <w:p w14:paraId="180AC3D7" w14:textId="77777777" w:rsidR="002E3BB7" w:rsidRDefault="00166F8A">
      <w:pPr>
        <w:pStyle w:val="BodyText"/>
        <w:spacing w:line="276" w:lineRule="auto"/>
        <w:ind w:left="285" w:right="1703"/>
      </w:pPr>
      <w:r>
        <w:t>Victorian</w:t>
      </w:r>
      <w:r>
        <w:rPr>
          <w:spacing w:val="1"/>
        </w:rPr>
        <w:t xml:space="preserve"> </w:t>
      </w:r>
      <w:r>
        <w:t>Council of Social Service. (2021). An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free from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forms of violence:</w:t>
      </w:r>
      <w:r>
        <w:rPr>
          <w:spacing w:val="1"/>
        </w:rPr>
        <w:t xml:space="preserve"> </w:t>
      </w:r>
      <w:r>
        <w:t>VCOSS</w:t>
      </w:r>
      <w:r>
        <w:rPr>
          <w:spacing w:val="26"/>
        </w:rPr>
        <w:t xml:space="preserve"> </w:t>
      </w:r>
      <w:r>
        <w:t>Submission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Develop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next</w:t>
      </w:r>
      <w:r>
        <w:rPr>
          <w:spacing w:val="28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Reduce</w:t>
      </w:r>
      <w:r>
        <w:rPr>
          <w:spacing w:val="33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Against</w:t>
      </w:r>
      <w:r>
        <w:rPr>
          <w:spacing w:val="28"/>
        </w:rPr>
        <w:t xml:space="preserve"> </w:t>
      </w:r>
      <w:r>
        <w:t>Women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https://vcoss.org.au/policylibrary/2021/08/an-australia-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free-from-all-forms-of-violence/</w:t>
      </w:r>
    </w:p>
    <w:p w14:paraId="7007CD71" w14:textId="77777777" w:rsidR="002E3BB7" w:rsidRDefault="002E3BB7">
      <w:pPr>
        <w:pStyle w:val="BodyText"/>
        <w:spacing w:before="2"/>
        <w:rPr>
          <w:sz w:val="28"/>
        </w:rPr>
      </w:pPr>
    </w:p>
    <w:p w14:paraId="76616D0C" w14:textId="77777777" w:rsidR="002E3BB7" w:rsidRDefault="00166F8A">
      <w:pPr>
        <w:pStyle w:val="BodyText"/>
        <w:spacing w:before="93" w:line="276" w:lineRule="auto"/>
        <w:ind w:left="285" w:right="1598"/>
      </w:pPr>
      <w:r>
        <w:t>WEAVERS.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WEAVERS submission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Plan Submission</w:t>
      </w:r>
      <w:r>
        <w:rPr>
          <w:spacing w:val="61"/>
        </w:rPr>
        <w:t xml:space="preserve"> </w:t>
      </w:r>
      <w:r>
        <w:t>questions.</w:t>
      </w:r>
      <w:r>
        <w:rPr>
          <w:spacing w:val="61"/>
        </w:rPr>
        <w:t xml:space="preserve"> </w:t>
      </w:r>
      <w:r>
        <w:t>University</w:t>
      </w:r>
      <w:r>
        <w:rPr>
          <w:spacing w:val="-5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Melbourne,</w:t>
      </w:r>
      <w:r>
        <w:rPr>
          <w:spacing w:val="8"/>
        </w:rPr>
        <w:t xml:space="preserve"> </w:t>
      </w:r>
      <w:r>
        <w:t>Australia.</w:t>
      </w:r>
    </w:p>
    <w:p w14:paraId="12A14F16" w14:textId="77777777" w:rsidR="002E3BB7" w:rsidRDefault="002E3BB7">
      <w:pPr>
        <w:pStyle w:val="BodyText"/>
        <w:rPr>
          <w:sz w:val="24"/>
        </w:rPr>
      </w:pPr>
    </w:p>
    <w:p w14:paraId="5163BDDB" w14:textId="77777777" w:rsidR="002E3BB7" w:rsidRDefault="00166F8A">
      <w:pPr>
        <w:pStyle w:val="BodyText"/>
        <w:spacing w:before="148" w:line="276" w:lineRule="auto"/>
        <w:ind w:left="285" w:right="1598"/>
      </w:pPr>
      <w:r>
        <w:t>WESNET</w:t>
      </w:r>
      <w:r>
        <w:rPr>
          <w:spacing w:val="40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Commonwealth</w:t>
      </w:r>
      <w:r>
        <w:rPr>
          <w:spacing w:val="45"/>
        </w:rPr>
        <w:t xml:space="preserve"> </w:t>
      </w:r>
      <w:r>
        <w:t>Bank.</w:t>
      </w:r>
      <w:r>
        <w:rPr>
          <w:spacing w:val="32"/>
        </w:rPr>
        <w:t xml:space="preserve"> </w:t>
      </w:r>
      <w:r>
        <w:t>(Date</w:t>
      </w:r>
      <w:r>
        <w:rPr>
          <w:spacing w:val="45"/>
        </w:rPr>
        <w:t xml:space="preserve"> </w:t>
      </w:r>
      <w:r>
        <w:t>Unknown).</w:t>
      </w:r>
      <w:r>
        <w:rPr>
          <w:spacing w:val="39"/>
        </w:rPr>
        <w:t xml:space="preserve"> </w:t>
      </w:r>
      <w:r>
        <w:t>Digital</w:t>
      </w:r>
      <w:r>
        <w:rPr>
          <w:spacing w:val="42"/>
        </w:rPr>
        <w:t xml:space="preserve"> </w:t>
      </w:r>
      <w:r>
        <w:t>Financial</w:t>
      </w:r>
      <w:r>
        <w:rPr>
          <w:spacing w:val="42"/>
        </w:rPr>
        <w:t xml:space="preserve"> </w:t>
      </w:r>
      <w:r>
        <w:t>Security.</w:t>
      </w:r>
      <w:r>
        <w:rPr>
          <w:spacing w:val="39"/>
        </w:rPr>
        <w:t xml:space="preserve"> </w:t>
      </w:r>
      <w:r>
        <w:t>Australia.</w:t>
      </w:r>
      <w:r>
        <w:rPr>
          <w:spacing w:val="1"/>
        </w:rPr>
        <w:t xml:space="preserve"> </w:t>
      </w:r>
      <w:r>
        <w:t>Retrieved</w:t>
      </w:r>
      <w:r>
        <w:rPr>
          <w:spacing w:val="15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rPr>
          <w:color w:val="1155CC"/>
          <w:u w:val="single" w:color="1155CC"/>
        </w:rPr>
        <w:t>https://</w:t>
      </w:r>
      <w:hyperlink r:id="rId155">
        <w:r>
          <w:rPr>
            <w:color w:val="1155CC"/>
            <w:u w:val="single" w:color="1155CC"/>
          </w:rPr>
          <w:t>www.commbank.com.au/content/dam/commbank-</w:t>
        </w:r>
      </w:hyperlink>
    </w:p>
    <w:p w14:paraId="7A77639B" w14:textId="77777777" w:rsidR="002E3BB7" w:rsidRDefault="00166F8A">
      <w:pPr>
        <w:pStyle w:val="BodyText"/>
        <w:spacing w:line="251" w:lineRule="exact"/>
        <w:ind w:left="285"/>
      </w:pPr>
      <w:r>
        <w:rPr>
          <w:color w:val="1155CC"/>
          <w:u w:val="single" w:color="1155CC"/>
        </w:rPr>
        <w:t>assets/support/docs/digital-financial-security.pdf</w:t>
      </w:r>
      <w:r>
        <w:t>.</w:t>
      </w:r>
    </w:p>
    <w:p w14:paraId="51352479" w14:textId="77777777" w:rsidR="002E3BB7" w:rsidRDefault="002E3BB7">
      <w:pPr>
        <w:pStyle w:val="BodyText"/>
        <w:rPr>
          <w:sz w:val="20"/>
        </w:rPr>
      </w:pPr>
    </w:p>
    <w:p w14:paraId="7EC516D6" w14:textId="77777777" w:rsidR="002E3BB7" w:rsidRDefault="002E3BB7">
      <w:pPr>
        <w:pStyle w:val="BodyText"/>
        <w:spacing w:before="3"/>
        <w:rPr>
          <w:sz w:val="19"/>
        </w:rPr>
      </w:pPr>
    </w:p>
    <w:p w14:paraId="6A0A0A9F" w14:textId="77777777" w:rsidR="002E3BB7" w:rsidRDefault="00166F8A">
      <w:pPr>
        <w:pStyle w:val="BodyText"/>
        <w:spacing w:line="276" w:lineRule="auto"/>
        <w:ind w:left="285" w:right="1598"/>
      </w:pPr>
      <w:r>
        <w:t>WESNET</w:t>
      </w:r>
      <w:r>
        <w:rPr>
          <w:spacing w:val="3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Commonwealth</w:t>
      </w:r>
      <w:r>
        <w:rPr>
          <w:spacing w:val="38"/>
        </w:rPr>
        <w:t xml:space="preserve"> </w:t>
      </w:r>
      <w:r>
        <w:t>Bank.</w:t>
      </w:r>
      <w:r>
        <w:rPr>
          <w:spacing w:val="25"/>
        </w:rPr>
        <w:t xml:space="preserve"> </w:t>
      </w:r>
      <w:r>
        <w:t>(Date</w:t>
      </w:r>
      <w:r>
        <w:rPr>
          <w:spacing w:val="38"/>
        </w:rPr>
        <w:t xml:space="preserve"> </w:t>
      </w:r>
      <w:r>
        <w:t>Unknown).</w:t>
      </w:r>
      <w:r>
        <w:rPr>
          <w:spacing w:val="33"/>
        </w:rPr>
        <w:t xml:space="preserve"> </w:t>
      </w:r>
      <w:r>
        <w:t>How</w:t>
      </w:r>
      <w:r>
        <w:rPr>
          <w:spacing w:val="3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secure</w:t>
      </w:r>
      <w:r>
        <w:rPr>
          <w:spacing w:val="38"/>
        </w:rPr>
        <w:t xml:space="preserve"> </w:t>
      </w:r>
      <w:r>
        <w:t>your</w:t>
      </w:r>
      <w:r>
        <w:rPr>
          <w:spacing w:val="30"/>
        </w:rPr>
        <w:t xml:space="preserve"> </w:t>
      </w:r>
      <w:r>
        <w:t>digital</w:t>
      </w:r>
      <w:r>
        <w:rPr>
          <w:spacing w:val="35"/>
        </w:rPr>
        <w:t xml:space="preserve"> </w:t>
      </w:r>
      <w:r>
        <w:t>finances.</w:t>
      </w:r>
      <w:r>
        <w:rPr>
          <w:spacing w:val="1"/>
        </w:rPr>
        <w:t xml:space="preserve"> </w:t>
      </w:r>
      <w:r>
        <w:t>Australia.</w:t>
      </w:r>
      <w:r>
        <w:rPr>
          <w:spacing w:val="20"/>
        </w:rPr>
        <w:t xml:space="preserve"> </w:t>
      </w:r>
      <w:r>
        <w:t>Retrieved</w:t>
      </w:r>
      <w:r>
        <w:rPr>
          <w:spacing w:val="33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rPr>
          <w:color w:val="1155CC"/>
          <w:u w:val="single" w:color="1155CC"/>
        </w:rPr>
        <w:t>https://</w:t>
      </w:r>
      <w:hyperlink r:id="rId156">
        <w:r>
          <w:rPr>
            <w:color w:val="1155CC"/>
            <w:u w:val="single" w:color="1155CC"/>
          </w:rPr>
          <w:t>www.commbank.com.au/content/dam/commbank-</w:t>
        </w:r>
      </w:hyperlink>
    </w:p>
    <w:p w14:paraId="1E4671C5" w14:textId="77777777" w:rsidR="002E3BB7" w:rsidRDefault="00166F8A">
      <w:pPr>
        <w:pStyle w:val="BodyText"/>
        <w:spacing w:line="252" w:lineRule="exact"/>
        <w:ind w:left="285"/>
      </w:pPr>
      <w:r>
        <w:rPr>
          <w:color w:val="1155CC"/>
          <w:u w:val="single" w:color="1155CC"/>
        </w:rPr>
        <w:t>assets/support/docs/how-to-secure-your-digital-finances.pdf</w:t>
      </w:r>
      <w:r>
        <w:t>.</w:t>
      </w:r>
    </w:p>
    <w:p w14:paraId="0F875DA6" w14:textId="77777777" w:rsidR="002E3BB7" w:rsidRDefault="002E3BB7">
      <w:pPr>
        <w:pStyle w:val="BodyText"/>
        <w:rPr>
          <w:sz w:val="20"/>
        </w:rPr>
      </w:pPr>
    </w:p>
    <w:p w14:paraId="57205CEE" w14:textId="77777777" w:rsidR="002E3BB7" w:rsidRDefault="002E3BB7">
      <w:pPr>
        <w:pStyle w:val="BodyText"/>
        <w:spacing w:before="9"/>
        <w:rPr>
          <w:sz w:val="19"/>
        </w:rPr>
      </w:pPr>
    </w:p>
    <w:p w14:paraId="0F99F613" w14:textId="77777777" w:rsidR="002E3BB7" w:rsidRDefault="00166F8A">
      <w:pPr>
        <w:pStyle w:val="BodyText"/>
        <w:ind w:left="285"/>
      </w:pPr>
      <w:r>
        <w:t>Women’s</w:t>
      </w:r>
      <w:r>
        <w:rPr>
          <w:spacing w:val="30"/>
        </w:rPr>
        <w:t xml:space="preserve"> </w:t>
      </w:r>
      <w:r>
        <w:t>Health</w:t>
      </w:r>
      <w:r>
        <w:rPr>
          <w:spacing w:val="34"/>
        </w:rPr>
        <w:t xml:space="preserve"> </w:t>
      </w:r>
      <w:r>
        <w:t>Grampians.</w:t>
      </w:r>
      <w:r>
        <w:rPr>
          <w:spacing w:val="28"/>
        </w:rPr>
        <w:t xml:space="preserve"> </w:t>
      </w:r>
      <w:r>
        <w:t>(2021).</w:t>
      </w:r>
      <w:r>
        <w:rPr>
          <w:spacing w:val="29"/>
        </w:rPr>
        <w:t xml:space="preserve"> </w:t>
      </w:r>
      <w:r>
        <w:t>Submission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Reduce</w:t>
      </w:r>
      <w:r>
        <w:rPr>
          <w:spacing w:val="34"/>
        </w:rPr>
        <w:t xml:space="preserve"> </w:t>
      </w:r>
      <w:r>
        <w:t>Violence</w:t>
      </w:r>
    </w:p>
    <w:p w14:paraId="2081E1B0" w14:textId="77777777" w:rsidR="002E3BB7" w:rsidRDefault="00166F8A">
      <w:pPr>
        <w:pStyle w:val="BodyText"/>
        <w:spacing w:before="37"/>
        <w:ind w:left="285"/>
      </w:pPr>
      <w:r>
        <w:t>Against</w:t>
      </w:r>
      <w:r>
        <w:rPr>
          <w:spacing w:val="30"/>
        </w:rPr>
        <w:t xml:space="preserve"> </w:t>
      </w:r>
      <w:r>
        <w:t>Women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their</w:t>
      </w:r>
      <w:r>
        <w:rPr>
          <w:spacing w:val="42"/>
        </w:rPr>
        <w:t xml:space="preserve"> </w:t>
      </w:r>
      <w:r>
        <w:t>Children.</w:t>
      </w:r>
      <w:r>
        <w:rPr>
          <w:spacing w:val="31"/>
        </w:rPr>
        <w:t xml:space="preserve"> </w:t>
      </w:r>
      <w:r>
        <w:t>Victoria,</w:t>
      </w:r>
      <w:r>
        <w:rPr>
          <w:spacing w:val="30"/>
        </w:rPr>
        <w:t xml:space="preserve"> </w:t>
      </w:r>
      <w:r>
        <w:t>Australia.</w:t>
      </w:r>
    </w:p>
    <w:p w14:paraId="31BBEBEA" w14:textId="77777777" w:rsidR="002E3BB7" w:rsidRDefault="002E3BB7">
      <w:pPr>
        <w:pStyle w:val="BodyText"/>
        <w:rPr>
          <w:sz w:val="24"/>
        </w:rPr>
      </w:pPr>
    </w:p>
    <w:p w14:paraId="115634B8" w14:textId="77777777" w:rsidR="002E3BB7" w:rsidRDefault="00166F8A">
      <w:pPr>
        <w:pStyle w:val="BodyText"/>
        <w:spacing w:before="186"/>
        <w:ind w:left="285"/>
      </w:pPr>
      <w:r>
        <w:t>YMCA</w:t>
      </w:r>
      <w:r>
        <w:rPr>
          <w:spacing w:val="42"/>
        </w:rPr>
        <w:t xml:space="preserve"> </w:t>
      </w:r>
      <w:r>
        <w:t>Australia.</w:t>
      </w:r>
      <w:r>
        <w:rPr>
          <w:spacing w:val="30"/>
        </w:rPr>
        <w:t xml:space="preserve"> </w:t>
      </w:r>
      <w:r>
        <w:t>(2021).</w:t>
      </w:r>
      <w:r>
        <w:rPr>
          <w:spacing w:val="38"/>
        </w:rPr>
        <w:t xml:space="preserve"> </w:t>
      </w:r>
      <w:r>
        <w:t>YWCA</w:t>
      </w:r>
      <w:r>
        <w:rPr>
          <w:spacing w:val="43"/>
        </w:rPr>
        <w:t xml:space="preserve"> </w:t>
      </w:r>
      <w:r>
        <w:t>AUSTRALIA</w:t>
      </w:r>
      <w:r>
        <w:rPr>
          <w:spacing w:val="43"/>
        </w:rPr>
        <w:t xml:space="preserve"> </w:t>
      </w:r>
      <w:r>
        <w:t>SUBMISSION-</w:t>
      </w:r>
      <w:r>
        <w:rPr>
          <w:spacing w:val="41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t>PLAN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END</w:t>
      </w:r>
      <w:r>
        <w:rPr>
          <w:spacing w:val="47"/>
        </w:rPr>
        <w:t xml:space="preserve"> </w:t>
      </w:r>
      <w:r>
        <w:t>VIOLENCE.</w:t>
      </w:r>
    </w:p>
    <w:p w14:paraId="33313FFA" w14:textId="77777777" w:rsidR="002E3BB7" w:rsidRDefault="00166F8A">
      <w:pPr>
        <w:pStyle w:val="BodyText"/>
        <w:spacing w:before="37" w:line="276" w:lineRule="auto"/>
        <w:ind w:left="285" w:right="510"/>
      </w:pP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57">
        <w:r>
          <w:rPr>
            <w:color w:val="1155CC"/>
            <w:u w:val="single" w:color="1155CC"/>
          </w:rPr>
          <w:t>www.ywca.org.au/wp-</w:t>
        </w:r>
        <w:r>
          <w:rPr>
            <w:color w:val="1155CC"/>
            <w:spacing w:val="1"/>
          </w:rPr>
          <w:t xml:space="preserve"> </w:t>
        </w:r>
      </w:hyperlink>
      <w:r>
        <w:rPr>
          <w:color w:val="1155CC"/>
          <w:u w:val="single" w:color="1155CC"/>
        </w:rPr>
        <w:t>content/uploads/2021/08/National-Plan-YWCA-Submission-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21.pdf</w:t>
      </w:r>
    </w:p>
    <w:p w14:paraId="03701817" w14:textId="77777777" w:rsidR="002E3BB7" w:rsidRDefault="002E3BB7">
      <w:pPr>
        <w:spacing w:line="276" w:lineRule="auto"/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7E58DBA8" w14:textId="77777777" w:rsidR="002E3BB7" w:rsidRDefault="00166F8A">
      <w:pPr>
        <w:pStyle w:val="Heading3"/>
        <w:spacing w:before="22"/>
        <w:ind w:left="285"/>
      </w:pPr>
      <w:bookmarkStart w:id="363" w:name="Appendix_F:_Resources,_research_and_repo"/>
      <w:bookmarkStart w:id="364" w:name="_bookmark106"/>
      <w:bookmarkEnd w:id="363"/>
      <w:bookmarkEnd w:id="364"/>
      <w:r>
        <w:rPr>
          <w:color w:val="2F5496"/>
        </w:rPr>
        <w:t>Appendix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F: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Resources,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reports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cited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during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consultation</w:t>
      </w:r>
    </w:p>
    <w:p w14:paraId="31EFA9CD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5251FB5B" w14:textId="77777777" w:rsidR="002E3BB7" w:rsidRDefault="00166F8A">
      <w:pPr>
        <w:pStyle w:val="BodyText"/>
        <w:spacing w:line="278" w:lineRule="auto"/>
        <w:ind w:left="285" w:right="1100"/>
      </w:pPr>
      <w:r>
        <w:t>ACT</w:t>
      </w:r>
      <w:r>
        <w:rPr>
          <w:spacing w:val="1"/>
        </w:rPr>
        <w:t xml:space="preserve"> </w:t>
      </w:r>
      <w:r>
        <w:t>Human</w:t>
      </w:r>
      <w:r>
        <w:rPr>
          <w:spacing w:val="61"/>
        </w:rPr>
        <w:t xml:space="preserve"> </w:t>
      </w:r>
      <w:r>
        <w:t>Rights</w:t>
      </w:r>
      <w:r>
        <w:rPr>
          <w:spacing w:val="61"/>
        </w:rPr>
        <w:t xml:space="preserve"> </w:t>
      </w:r>
      <w:r>
        <w:t>Commission (2020). Listening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young people’s</w:t>
      </w:r>
      <w:r>
        <w:rPr>
          <w:spacing w:val="61"/>
        </w:rPr>
        <w:t xml:space="preserve"> </w:t>
      </w:r>
      <w:r>
        <w:t>experiences of family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https://hrc.act.gov.au/childrenyoungpeople/cypc-info-sheets/listening-to-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young-</w:t>
      </w:r>
      <w:r>
        <w:rPr>
          <w:color w:val="1155CC"/>
          <w:spacing w:val="12"/>
        </w:rPr>
        <w:t xml:space="preserve"> </w:t>
      </w:r>
      <w:r>
        <w:rPr>
          <w:color w:val="1155CC"/>
          <w:u w:val="single" w:color="1155CC"/>
        </w:rPr>
        <w:t>peoples-experience-of-family-violence/</w:t>
      </w:r>
    </w:p>
    <w:p w14:paraId="2E24C2C1" w14:textId="77777777" w:rsidR="002E3BB7" w:rsidRDefault="002E3BB7">
      <w:pPr>
        <w:pStyle w:val="BodyText"/>
        <w:spacing w:before="5"/>
        <w:rPr>
          <w:sz w:val="25"/>
        </w:rPr>
      </w:pPr>
    </w:p>
    <w:p w14:paraId="535020C8" w14:textId="77777777" w:rsidR="002E3BB7" w:rsidRDefault="00166F8A">
      <w:pPr>
        <w:pStyle w:val="BodyText"/>
        <w:spacing w:before="93"/>
        <w:ind w:left="285"/>
      </w:pPr>
      <w:r>
        <w:rPr>
          <w:color w:val="222222"/>
        </w:rPr>
        <w:t>Adamson,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D.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(2016).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Towards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national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housing</w:t>
      </w:r>
      <w:r>
        <w:rPr>
          <w:color w:val="222222"/>
          <w:spacing w:val="36"/>
        </w:rPr>
        <w:t xml:space="preserve"> </w:t>
      </w:r>
      <w:r>
        <w:rPr>
          <w:color w:val="222222"/>
        </w:rPr>
        <w:t>strategy.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Retrieved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from</w:t>
      </w:r>
    </w:p>
    <w:p w14:paraId="44067B1D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https://</w:t>
      </w:r>
      <w:hyperlink r:id="rId158">
        <w:r>
          <w:rPr>
            <w:color w:val="1155CC"/>
            <w:u w:val="single" w:color="1155CC"/>
          </w:rPr>
          <w:t>www.lwb.org.au/assets/Uploads/Compass-National-Strategy-WEB.pdf</w:t>
        </w:r>
      </w:hyperlink>
    </w:p>
    <w:p w14:paraId="47ADD4F0" w14:textId="77777777" w:rsidR="002E3BB7" w:rsidRDefault="002E3BB7">
      <w:pPr>
        <w:pStyle w:val="BodyText"/>
        <w:rPr>
          <w:sz w:val="20"/>
        </w:rPr>
      </w:pPr>
    </w:p>
    <w:p w14:paraId="72CEC703" w14:textId="77777777" w:rsidR="002E3BB7" w:rsidRDefault="002E3BB7">
      <w:pPr>
        <w:pStyle w:val="BodyText"/>
        <w:spacing w:before="3"/>
        <w:rPr>
          <w:sz w:val="19"/>
        </w:rPr>
      </w:pPr>
    </w:p>
    <w:p w14:paraId="01B5B767" w14:textId="77777777" w:rsidR="002E3BB7" w:rsidRDefault="00166F8A">
      <w:pPr>
        <w:pStyle w:val="BodyText"/>
        <w:spacing w:line="276" w:lineRule="auto"/>
        <w:ind w:left="285" w:right="1923"/>
      </w:pPr>
      <w:r>
        <w:t>Australian</w:t>
      </w:r>
      <w:r>
        <w:rPr>
          <w:spacing w:val="44"/>
        </w:rPr>
        <w:t xml:space="preserve"> </w:t>
      </w:r>
      <w:r>
        <w:t>Banking</w:t>
      </w:r>
      <w:r>
        <w:rPr>
          <w:spacing w:val="36"/>
        </w:rPr>
        <w:t xml:space="preserve"> </w:t>
      </w:r>
      <w:r>
        <w:t>Association.</w:t>
      </w:r>
      <w:r>
        <w:rPr>
          <w:spacing w:val="31"/>
        </w:rPr>
        <w:t xml:space="preserve"> </w:t>
      </w:r>
      <w:r>
        <w:t>(2021).</w:t>
      </w:r>
      <w:r>
        <w:rPr>
          <w:spacing w:val="39"/>
        </w:rPr>
        <w:t xml:space="preserve"> </w:t>
      </w:r>
      <w:r>
        <w:t>Industry</w:t>
      </w:r>
      <w:r>
        <w:rPr>
          <w:spacing w:val="40"/>
        </w:rPr>
        <w:t xml:space="preserve"> </w:t>
      </w:r>
      <w:r>
        <w:t>Guideline:</w:t>
      </w:r>
      <w:r>
        <w:rPr>
          <w:spacing w:val="39"/>
        </w:rPr>
        <w:t xml:space="preserve"> </w:t>
      </w:r>
      <w:r>
        <w:t>Preventing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responding</w:t>
      </w:r>
      <w:r>
        <w:rPr>
          <w:spacing w:val="3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 and domestic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59">
        <w:r>
          <w:rPr>
            <w:color w:val="1155CC"/>
            <w:u w:val="single" w:color="1155CC"/>
          </w:rPr>
          <w:t>www.ausbanking.org.au/wp-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content/uploads/2021/05/ABA-Family-Domestic-Violence-Industry-Guideline.pdf</w:t>
      </w:r>
    </w:p>
    <w:p w14:paraId="3349A0E4" w14:textId="77777777" w:rsidR="002E3BB7" w:rsidRDefault="002E3BB7">
      <w:pPr>
        <w:pStyle w:val="BodyText"/>
        <w:spacing w:before="5"/>
        <w:rPr>
          <w:sz w:val="27"/>
        </w:rPr>
      </w:pPr>
    </w:p>
    <w:p w14:paraId="2AAE26B2" w14:textId="77777777" w:rsidR="002E3BB7" w:rsidRDefault="00166F8A">
      <w:pPr>
        <w:pStyle w:val="BodyText"/>
        <w:spacing w:before="93" w:line="280" w:lineRule="auto"/>
        <w:ind w:left="285" w:right="1320"/>
      </w:pPr>
      <w:r>
        <w:t>Australian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Department of</w:t>
      </w:r>
      <w:r>
        <w:rPr>
          <w:spacing w:val="1"/>
        </w:rPr>
        <w:t xml:space="preserve"> </w:t>
      </w:r>
      <w:r>
        <w:t>Social Services. (2009).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Action: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Council's</w:t>
      </w:r>
      <w:r>
        <w:rPr>
          <w:spacing w:val="28"/>
        </w:rPr>
        <w:t xml:space="preserve"> </w:t>
      </w:r>
      <w:r>
        <w:t>Plan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Australia</w:t>
      </w:r>
      <w:r>
        <w:rPr>
          <w:spacing w:val="2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Reduce</w:t>
      </w:r>
      <w:r>
        <w:rPr>
          <w:spacing w:val="32"/>
        </w:rPr>
        <w:t xml:space="preserve"> </w:t>
      </w:r>
      <w:r>
        <w:t>Violence</w:t>
      </w:r>
      <w:r>
        <w:rPr>
          <w:spacing w:val="33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Women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Children</w:t>
      </w:r>
      <w:r>
        <w:rPr>
          <w:spacing w:val="26"/>
        </w:rPr>
        <w:t xml:space="preserve"> </w:t>
      </w:r>
      <w:r>
        <w:t>2009</w:t>
      </w:r>
      <w:r>
        <w:rPr>
          <w:spacing w:val="-22"/>
        </w:rPr>
        <w:t xml:space="preserve"> </w:t>
      </w:r>
      <w:r>
        <w:t>–2021</w:t>
      </w:r>
    </w:p>
    <w:p w14:paraId="760F394D" w14:textId="77777777" w:rsidR="002E3BB7" w:rsidRDefault="00166F8A">
      <w:pPr>
        <w:pStyle w:val="BodyText"/>
        <w:spacing w:line="246" w:lineRule="exact"/>
        <w:ind w:left="285"/>
      </w:pPr>
      <w:r>
        <w:t>–</w:t>
      </w:r>
      <w:r>
        <w:rPr>
          <w:spacing w:val="3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Snapshot.</w:t>
      </w:r>
      <w:r>
        <w:rPr>
          <w:spacing w:val="28"/>
        </w:rPr>
        <w:t xml:space="preserve"> </w:t>
      </w:r>
      <w:r>
        <w:t>Women’s</w:t>
      </w:r>
      <w:r>
        <w:rPr>
          <w:spacing w:val="29"/>
        </w:rPr>
        <w:t xml:space="preserve"> </w:t>
      </w:r>
      <w:r>
        <w:t>Safety.</w:t>
      </w:r>
      <w:r>
        <w:rPr>
          <w:spacing w:val="27"/>
        </w:rPr>
        <w:t xml:space="preserve"> </w:t>
      </w:r>
      <w:r>
        <w:t>Retrieved</w:t>
      </w:r>
      <w:r>
        <w:rPr>
          <w:spacing w:val="26"/>
        </w:rPr>
        <w:t xml:space="preserve"> </w:t>
      </w:r>
      <w:r>
        <w:t>from</w:t>
      </w:r>
    </w:p>
    <w:p w14:paraId="4116397B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https://</w:t>
      </w:r>
      <w:hyperlink r:id="rId160">
        <w:r>
          <w:rPr>
            <w:color w:val="1155CC"/>
            <w:u w:val="single" w:color="1155CC"/>
          </w:rPr>
          <w:t>www.dss.gov.au/sites/default/files/documents/05_2012/a_snapshot.pdf</w:t>
        </w:r>
        <w:r>
          <w:rPr>
            <w:color w:val="1155CC"/>
          </w:rPr>
          <w:t xml:space="preserve">   </w:t>
        </w:r>
        <w:r>
          <w:rPr>
            <w:color w:val="1155CC"/>
            <w:spacing w:val="18"/>
          </w:rPr>
          <w:t xml:space="preserve"> </w:t>
        </w:r>
        <w:r>
          <w:t>.</w:t>
        </w:r>
      </w:hyperlink>
    </w:p>
    <w:p w14:paraId="0CA7FCED" w14:textId="77777777" w:rsidR="002E3BB7" w:rsidRDefault="002E3BB7">
      <w:pPr>
        <w:pStyle w:val="BodyText"/>
        <w:rPr>
          <w:sz w:val="20"/>
        </w:rPr>
      </w:pPr>
    </w:p>
    <w:p w14:paraId="239ED063" w14:textId="77777777" w:rsidR="002E3BB7" w:rsidRDefault="002E3BB7">
      <w:pPr>
        <w:pStyle w:val="BodyText"/>
        <w:spacing w:before="3"/>
        <w:rPr>
          <w:sz w:val="19"/>
        </w:rPr>
      </w:pPr>
    </w:p>
    <w:p w14:paraId="1EAD39F6" w14:textId="77777777" w:rsidR="002E3BB7" w:rsidRDefault="00166F8A">
      <w:pPr>
        <w:pStyle w:val="BodyText"/>
        <w:spacing w:before="1" w:line="280" w:lineRule="auto"/>
        <w:ind w:left="285" w:right="1598"/>
      </w:pPr>
      <w:r>
        <w:rPr>
          <w:color w:val="222222"/>
        </w:rPr>
        <w:t>Australian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Human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Rights Commission (2017).</w:t>
      </w:r>
      <w:r>
        <w:rPr>
          <w:color w:val="222222"/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course: NATIONAL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SEXUAL</w:t>
      </w:r>
      <w:r>
        <w:rPr>
          <w:spacing w:val="30"/>
        </w:rPr>
        <w:t xml:space="preserve"> </w:t>
      </w:r>
      <w:r>
        <w:t>ASSAULT</w:t>
      </w:r>
      <w:r>
        <w:rPr>
          <w:spacing w:val="2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SEXUAL</w:t>
      </w:r>
      <w:r>
        <w:rPr>
          <w:spacing w:val="31"/>
        </w:rPr>
        <w:t xml:space="preserve"> </w:t>
      </w:r>
      <w:r>
        <w:t>HARASSMENT</w:t>
      </w:r>
      <w:r>
        <w:rPr>
          <w:spacing w:val="27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AUSTRALIAN</w:t>
      </w:r>
      <w:r>
        <w:rPr>
          <w:spacing w:val="29"/>
        </w:rPr>
        <w:t xml:space="preserve"> </w:t>
      </w:r>
      <w:r>
        <w:t>UNIVERSITIES.</w:t>
      </w:r>
    </w:p>
    <w:p w14:paraId="76955D98" w14:textId="77777777" w:rsidR="002E3BB7" w:rsidRDefault="00166F8A">
      <w:pPr>
        <w:pStyle w:val="BodyText"/>
        <w:spacing w:line="246" w:lineRule="exact"/>
        <w:ind w:left="285"/>
      </w:pPr>
      <w:r>
        <w:t>Retrieved</w:t>
      </w:r>
      <w:r>
        <w:rPr>
          <w:spacing w:val="27"/>
        </w:rPr>
        <w:t xml:space="preserve"> </w:t>
      </w:r>
      <w:r>
        <w:t>from</w:t>
      </w:r>
    </w:p>
    <w:p w14:paraId="5B347825" w14:textId="77777777" w:rsidR="002E3BB7" w:rsidRDefault="00166F8A">
      <w:pPr>
        <w:pStyle w:val="BodyText"/>
        <w:spacing w:before="37" w:line="276" w:lineRule="auto"/>
        <w:ind w:left="285" w:right="1687"/>
      </w:pPr>
      <w:r>
        <w:rPr>
          <w:color w:val="1155CC"/>
          <w:u w:val="single" w:color="1155CC"/>
        </w:rPr>
        <w:t>https://humanrights.gov.au/sites/default/files/document/publication/AHRC_2017_ChangeTheCo</w:t>
      </w:r>
      <w:r>
        <w:rPr>
          <w:color w:val="1155CC"/>
        </w:rPr>
        <w:t xml:space="preserve">    </w:t>
      </w:r>
      <w:r>
        <w:rPr>
          <w:color w:val="1155CC"/>
          <w:spacing w:val="29"/>
        </w:rPr>
        <w:t xml:space="preserve"> </w:t>
      </w:r>
      <w:r>
        <w:rPr>
          <w:color w:val="1155CC"/>
          <w:u w:val="single" w:color="1155CC"/>
        </w:rPr>
        <w:t>u</w:t>
      </w:r>
      <w:r>
        <w:rPr>
          <w:color w:val="1155CC"/>
          <w:spacing w:val="6"/>
          <w:u w:val="single" w:color="1155CC"/>
        </w:rPr>
        <w:t xml:space="preserve"> </w:t>
      </w:r>
      <w:r>
        <w:rPr>
          <w:color w:val="1155CC"/>
          <w:u w:val="single" w:color="1155CC"/>
        </w:rPr>
        <w:t>rse_UniversityReport.pdf</w:t>
      </w:r>
    </w:p>
    <w:p w14:paraId="06F1FAE3" w14:textId="77777777" w:rsidR="002E3BB7" w:rsidRDefault="002E3BB7">
      <w:pPr>
        <w:pStyle w:val="BodyText"/>
        <w:rPr>
          <w:sz w:val="20"/>
        </w:rPr>
      </w:pPr>
    </w:p>
    <w:p w14:paraId="0C3288F8" w14:textId="77777777" w:rsidR="002E3BB7" w:rsidRDefault="002E3BB7">
      <w:pPr>
        <w:pStyle w:val="BodyText"/>
        <w:spacing w:before="5"/>
      </w:pPr>
    </w:p>
    <w:p w14:paraId="09BD55E8" w14:textId="77777777" w:rsidR="002E3BB7" w:rsidRDefault="00166F8A">
      <w:pPr>
        <w:pStyle w:val="BodyText"/>
        <w:spacing w:line="278" w:lineRule="auto"/>
        <w:ind w:left="285" w:right="1507"/>
      </w:pPr>
      <w:r>
        <w:t>Australian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Health and Welfare (2021).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Services:</w:t>
      </w:r>
      <w:r>
        <w:rPr>
          <w:spacing w:val="1"/>
        </w:rPr>
        <w:t xml:space="preserve"> </w:t>
      </w:r>
      <w:r>
        <w:t>Monthly</w:t>
      </w:r>
      <w:r>
        <w:rPr>
          <w:spacing w:val="-59"/>
        </w:rPr>
        <w:t xml:space="preserve"> </w:t>
      </w:r>
      <w:r>
        <w:t>Data.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61">
        <w:r>
          <w:rPr>
            <w:color w:val="1155CC"/>
            <w:u w:val="single" w:color="1155CC"/>
          </w:rPr>
          <w:t>www.aihw.gov.au/getmedia/eff55b05-27ff-4f06-a638-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e25e7f8fb78e/Specialist-Homelessness-Services-monthly-data.pdf.aspx?inline=true</w:t>
      </w:r>
    </w:p>
    <w:p w14:paraId="3F956785" w14:textId="77777777" w:rsidR="002E3BB7" w:rsidRDefault="002E3BB7">
      <w:pPr>
        <w:pStyle w:val="BodyText"/>
        <w:spacing w:before="7"/>
        <w:rPr>
          <w:sz w:val="27"/>
        </w:rPr>
      </w:pPr>
    </w:p>
    <w:p w14:paraId="61B122AB" w14:textId="77777777" w:rsidR="002E3BB7" w:rsidRDefault="00166F8A">
      <w:pPr>
        <w:pStyle w:val="BodyText"/>
        <w:spacing w:before="93"/>
        <w:ind w:left="285"/>
      </w:pPr>
      <w:r>
        <w:t>Australian</w:t>
      </w:r>
      <w:r>
        <w:rPr>
          <w:spacing w:val="38"/>
        </w:rPr>
        <w:t xml:space="preserve"> </w:t>
      </w:r>
      <w:r>
        <w:t>Red</w:t>
      </w:r>
      <w:r>
        <w:rPr>
          <w:spacing w:val="38"/>
        </w:rPr>
        <w:t xml:space="preserve"> </w:t>
      </w:r>
      <w:r>
        <w:t>Cross.</w:t>
      </w:r>
      <w:r>
        <w:rPr>
          <w:spacing w:val="33"/>
        </w:rPr>
        <w:t xml:space="preserve"> </w:t>
      </w:r>
      <w:r>
        <w:t>(2019).</w:t>
      </w:r>
      <w:r>
        <w:rPr>
          <w:spacing w:val="26"/>
        </w:rPr>
        <w:t xml:space="preserve"> </w:t>
      </w:r>
      <w:r>
        <w:t>Forced</w:t>
      </w:r>
      <w:r>
        <w:rPr>
          <w:spacing w:val="38"/>
        </w:rPr>
        <w:t xml:space="preserve"> </w:t>
      </w:r>
      <w:r>
        <w:t>Marriage:</w:t>
      </w:r>
      <w:r>
        <w:rPr>
          <w:spacing w:val="33"/>
        </w:rPr>
        <w:t xml:space="preserve"> </w:t>
      </w:r>
      <w:r>
        <w:t>Community</w:t>
      </w:r>
      <w:r>
        <w:rPr>
          <w:spacing w:val="34"/>
        </w:rPr>
        <w:t xml:space="preserve"> </w:t>
      </w:r>
      <w:r>
        <w:t>Voices,</w:t>
      </w:r>
      <w:r>
        <w:rPr>
          <w:spacing w:val="26"/>
        </w:rPr>
        <w:t xml:space="preserve"> </w:t>
      </w:r>
      <w:r>
        <w:t>Stories</w:t>
      </w:r>
      <w:r>
        <w:rPr>
          <w:spacing w:val="35"/>
        </w:rPr>
        <w:t xml:space="preserve"> </w:t>
      </w:r>
      <w:r>
        <w:t>and</w:t>
      </w:r>
    </w:p>
    <w:p w14:paraId="638BF3A7" w14:textId="77777777" w:rsidR="002E3BB7" w:rsidRDefault="00166F8A">
      <w:pPr>
        <w:pStyle w:val="BodyText"/>
        <w:spacing w:before="42" w:line="276" w:lineRule="auto"/>
        <w:ind w:left="285" w:right="2100"/>
      </w:pPr>
      <w:r>
        <w:t>Strategies.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62">
        <w:r>
          <w:rPr>
            <w:color w:val="1155CC"/>
            <w:u w:val="single" w:color="1155CC"/>
          </w:rPr>
          <w:t>www.redcross.org.au/getmedia/ad745e1b-c62f-4831-</w:t>
        </w:r>
      </w:hyperlink>
      <w:r>
        <w:rPr>
          <w:color w:val="1155CC"/>
          <w:spacing w:val="1"/>
        </w:rPr>
        <w:t xml:space="preserve"> </w:t>
      </w:r>
      <w:hyperlink r:id="rId163">
        <w:r>
          <w:rPr>
            <w:color w:val="1155CC"/>
            <w:u w:val="single" w:color="1155CC"/>
          </w:rPr>
          <w:t>b8c3-</w:t>
        </w:r>
        <w:r>
          <w:rPr>
            <w:color w:val="1155CC"/>
            <w:spacing w:val="1"/>
          </w:rPr>
          <w:t xml:space="preserve"> </w:t>
        </w:r>
      </w:hyperlink>
      <w:r>
        <w:rPr>
          <w:color w:val="1155CC"/>
          <w:u w:val="single" w:color="1155CC"/>
        </w:rPr>
        <w:t>a389b3037c34/Forced-Marriage-Community-Voices-Stories-and-Strategies-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Australian-Red-</w:t>
      </w:r>
      <w:r>
        <w:rPr>
          <w:color w:val="1155CC"/>
          <w:spacing w:val="11"/>
        </w:rPr>
        <w:t xml:space="preserve"> </w:t>
      </w:r>
      <w:r>
        <w:rPr>
          <w:color w:val="1155CC"/>
          <w:u w:val="single" w:color="1155CC"/>
        </w:rPr>
        <w:t>Cross.pdf.aspx</w:t>
      </w:r>
    </w:p>
    <w:p w14:paraId="0B0F3F56" w14:textId="77777777" w:rsidR="002E3BB7" w:rsidRDefault="002E3BB7">
      <w:pPr>
        <w:pStyle w:val="BodyText"/>
        <w:spacing w:before="9"/>
        <w:rPr>
          <w:sz w:val="27"/>
        </w:rPr>
      </w:pPr>
    </w:p>
    <w:p w14:paraId="62FD8EC5" w14:textId="77777777" w:rsidR="002E3BB7" w:rsidRDefault="00166F8A">
      <w:pPr>
        <w:pStyle w:val="BodyText"/>
        <w:spacing w:before="93"/>
        <w:ind w:left="285"/>
      </w:pPr>
      <w:r>
        <w:t>Australian</w:t>
      </w:r>
      <w:r>
        <w:rPr>
          <w:spacing w:val="37"/>
        </w:rPr>
        <w:t xml:space="preserve"> </w:t>
      </w:r>
      <w:r>
        <w:t>Women</w:t>
      </w:r>
      <w:r>
        <w:rPr>
          <w:spacing w:val="38"/>
        </w:rPr>
        <w:t xml:space="preserve"> </w:t>
      </w:r>
      <w:r>
        <w:t>Against</w:t>
      </w:r>
      <w:r>
        <w:rPr>
          <w:spacing w:val="32"/>
        </w:rPr>
        <w:t xml:space="preserve"> </w:t>
      </w:r>
      <w:r>
        <w:t>Violence</w:t>
      </w:r>
      <w:r>
        <w:rPr>
          <w:spacing w:val="37"/>
        </w:rPr>
        <w:t xml:space="preserve"> </w:t>
      </w:r>
      <w:r>
        <w:t>Alliance.</w:t>
      </w:r>
      <w:r>
        <w:rPr>
          <w:spacing w:val="25"/>
        </w:rPr>
        <w:t xml:space="preserve"> </w:t>
      </w:r>
      <w:r>
        <w:t>(2017).</w:t>
      </w:r>
      <w:r>
        <w:rPr>
          <w:spacing w:val="26"/>
        </w:rPr>
        <w:t xml:space="preserve"> </w:t>
      </w:r>
      <w:r>
        <w:t>Brochure: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Unique</w:t>
      </w:r>
      <w:r>
        <w:rPr>
          <w:spacing w:val="38"/>
        </w:rPr>
        <w:t xml:space="preserve"> </w:t>
      </w:r>
      <w:r>
        <w:t>Role</w:t>
      </w:r>
      <w:r>
        <w:rPr>
          <w:spacing w:val="3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Specialist</w:t>
      </w:r>
    </w:p>
    <w:p w14:paraId="345B152D" w14:textId="77777777" w:rsidR="002E3BB7" w:rsidRDefault="00166F8A">
      <w:pPr>
        <w:pStyle w:val="BodyText"/>
        <w:spacing w:before="42"/>
        <w:ind w:left="285"/>
      </w:pPr>
      <w:r>
        <w:t>Women’s</w:t>
      </w:r>
      <w:r>
        <w:rPr>
          <w:spacing w:val="35"/>
        </w:rPr>
        <w:t xml:space="preserve"> </w:t>
      </w:r>
      <w:r>
        <w:t>Services</w:t>
      </w:r>
      <w:r>
        <w:rPr>
          <w:spacing w:val="36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Ending</w:t>
      </w:r>
      <w:r>
        <w:rPr>
          <w:spacing w:val="40"/>
        </w:rPr>
        <w:t xml:space="preserve"> </w:t>
      </w:r>
      <w:r>
        <w:t>Violence</w:t>
      </w:r>
      <w:r>
        <w:rPr>
          <w:spacing w:val="40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Women.</w:t>
      </w:r>
      <w:r>
        <w:rPr>
          <w:spacing w:val="34"/>
        </w:rPr>
        <w:t xml:space="preserve"> </w:t>
      </w:r>
      <w:r>
        <w:t>Australia.</w:t>
      </w:r>
      <w:r>
        <w:rPr>
          <w:spacing w:val="35"/>
        </w:rPr>
        <w:t xml:space="preserve"> </w:t>
      </w:r>
      <w:r>
        <w:t>Retrieved</w:t>
      </w:r>
      <w:r>
        <w:rPr>
          <w:spacing w:val="31"/>
        </w:rPr>
        <w:t xml:space="preserve"> </w:t>
      </w:r>
      <w:r>
        <w:t>from</w:t>
      </w:r>
    </w:p>
    <w:p w14:paraId="2548319F" w14:textId="77777777" w:rsidR="002E3BB7" w:rsidRDefault="00166F8A">
      <w:pPr>
        <w:pStyle w:val="BodyText"/>
        <w:spacing w:before="37" w:line="276" w:lineRule="auto"/>
        <w:ind w:left="285" w:right="1225"/>
      </w:pPr>
      <w:r>
        <w:rPr>
          <w:color w:val="1155CC"/>
          <w:u w:val="single" w:color="1155CC"/>
        </w:rPr>
        <w:t>https://awava.org.au/2017/08/10/research-and-reports/brochure-unique-role-specialist-womens-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services-ending-violence-women</w:t>
      </w:r>
      <w:r>
        <w:t>.</w:t>
      </w:r>
    </w:p>
    <w:p w14:paraId="5DA4652B" w14:textId="77777777" w:rsidR="002E3BB7" w:rsidRDefault="002E3BB7">
      <w:pPr>
        <w:pStyle w:val="BodyText"/>
        <w:spacing w:before="6"/>
        <w:rPr>
          <w:sz w:val="27"/>
        </w:rPr>
      </w:pPr>
    </w:p>
    <w:p w14:paraId="06CA1C9C" w14:textId="77777777" w:rsidR="002E3BB7" w:rsidRDefault="00166F8A">
      <w:pPr>
        <w:pStyle w:val="BodyText"/>
        <w:spacing w:before="93" w:line="276" w:lineRule="auto"/>
        <w:ind w:left="285" w:right="1598"/>
      </w:pPr>
      <w:r>
        <w:t>Australian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Against Violence</w:t>
      </w:r>
      <w:r>
        <w:rPr>
          <w:spacing w:val="1"/>
        </w:rPr>
        <w:t xml:space="preserve"> </w:t>
      </w:r>
      <w:r>
        <w:t>Alliance. (2020).</w:t>
      </w:r>
      <w:r>
        <w:rPr>
          <w:spacing w:val="1"/>
        </w:rPr>
        <w:t xml:space="preserve"> </w:t>
      </w:r>
      <w:r>
        <w:rPr>
          <w:color w:val="212934"/>
        </w:rPr>
        <w:t>Good</w:t>
      </w:r>
      <w:r>
        <w:rPr>
          <w:color w:val="212934"/>
          <w:spacing w:val="1"/>
        </w:rPr>
        <w:t xml:space="preserve"> </w:t>
      </w:r>
      <w:r>
        <w:rPr>
          <w:color w:val="212934"/>
        </w:rPr>
        <w:t>Practice</w:t>
      </w:r>
      <w:r>
        <w:rPr>
          <w:color w:val="212934"/>
          <w:spacing w:val="1"/>
        </w:rPr>
        <w:t xml:space="preserve"> </w:t>
      </w:r>
      <w:r>
        <w:rPr>
          <w:color w:val="212934"/>
        </w:rPr>
        <w:t>Principles in</w:t>
      </w:r>
      <w:r>
        <w:rPr>
          <w:color w:val="212934"/>
          <w:spacing w:val="1"/>
        </w:rPr>
        <w:t xml:space="preserve"> </w:t>
      </w:r>
      <w:r>
        <w:rPr>
          <w:color w:val="212934"/>
        </w:rPr>
        <w:t>Addressing</w:t>
      </w:r>
      <w:r>
        <w:rPr>
          <w:color w:val="212934"/>
          <w:spacing w:val="-59"/>
        </w:rPr>
        <w:t xml:space="preserve"> </w:t>
      </w:r>
      <w:r>
        <w:rPr>
          <w:color w:val="212934"/>
        </w:rPr>
        <w:t>Sexual</w:t>
      </w:r>
      <w:r>
        <w:rPr>
          <w:color w:val="212934"/>
          <w:spacing w:val="12"/>
        </w:rPr>
        <w:t xml:space="preserve"> </w:t>
      </w:r>
      <w:r>
        <w:rPr>
          <w:color w:val="212934"/>
        </w:rPr>
        <w:t>and</w:t>
      </w:r>
      <w:r>
        <w:rPr>
          <w:color w:val="212934"/>
          <w:spacing w:val="18"/>
        </w:rPr>
        <w:t xml:space="preserve"> </w:t>
      </w:r>
      <w:r>
        <w:rPr>
          <w:color w:val="212934"/>
        </w:rPr>
        <w:t>Gender-Based</w:t>
      </w:r>
      <w:r>
        <w:rPr>
          <w:color w:val="212934"/>
          <w:spacing w:val="15"/>
        </w:rPr>
        <w:t xml:space="preserve"> </w:t>
      </w:r>
      <w:r>
        <w:rPr>
          <w:color w:val="212934"/>
        </w:rPr>
        <w:t>Violence.</w:t>
      </w:r>
      <w:r>
        <w:rPr>
          <w:color w:val="212934"/>
          <w:spacing w:val="10"/>
        </w:rPr>
        <w:t xml:space="preserve"> </w:t>
      </w:r>
      <w:r>
        <w:rPr>
          <w:color w:val="212934"/>
        </w:rPr>
        <w:t>Australia.</w:t>
      </w:r>
      <w:r>
        <w:rPr>
          <w:color w:val="212934"/>
          <w:spacing w:val="11"/>
        </w:rPr>
        <w:t xml:space="preserve"> </w:t>
      </w:r>
      <w:r>
        <w:rPr>
          <w:color w:val="212934"/>
        </w:rPr>
        <w:t>Retrieved</w:t>
      </w:r>
      <w:r>
        <w:rPr>
          <w:color w:val="212934"/>
          <w:spacing w:val="15"/>
        </w:rPr>
        <w:t xml:space="preserve"> </w:t>
      </w:r>
      <w:r>
        <w:rPr>
          <w:color w:val="212934"/>
        </w:rPr>
        <w:t>from</w:t>
      </w:r>
    </w:p>
    <w:p w14:paraId="12B83510" w14:textId="77777777" w:rsidR="002E3BB7" w:rsidRDefault="00166F8A">
      <w:pPr>
        <w:pStyle w:val="BodyText"/>
        <w:spacing w:before="3" w:line="276" w:lineRule="auto"/>
        <w:ind w:left="285" w:right="1420"/>
      </w:pPr>
      <w:r>
        <w:rPr>
          <w:color w:val="1155CC"/>
          <w:u w:val="single" w:color="1155CC"/>
        </w:rPr>
        <w:t>https://awava.org.au/2020/12/09/research-and-reports/good-practice-principles-in-addressing-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sexual-and-gender-based-violence</w:t>
      </w:r>
      <w:r>
        <w:rPr>
          <w:color w:val="212934"/>
        </w:rPr>
        <w:t>.</w:t>
      </w:r>
    </w:p>
    <w:p w14:paraId="3FD8569E" w14:textId="77777777" w:rsidR="002E3BB7" w:rsidRDefault="002E3BB7">
      <w:pPr>
        <w:pStyle w:val="BodyText"/>
        <w:spacing w:before="3"/>
        <w:rPr>
          <w:sz w:val="28"/>
        </w:rPr>
      </w:pPr>
    </w:p>
    <w:p w14:paraId="697FC0E4" w14:textId="77777777" w:rsidR="002E3BB7" w:rsidRDefault="00166F8A">
      <w:pPr>
        <w:pStyle w:val="BodyText"/>
        <w:spacing w:before="93" w:line="276" w:lineRule="auto"/>
        <w:ind w:left="285" w:right="1100"/>
      </w:pPr>
      <w:r>
        <w:t>Bartels,</w:t>
      </w:r>
      <w:r>
        <w:rPr>
          <w:spacing w:val="18"/>
        </w:rPr>
        <w:t xml:space="preserve"> </w:t>
      </w:r>
      <w:r>
        <w:t>L.,</w:t>
      </w:r>
      <w:r>
        <w:rPr>
          <w:spacing w:val="24"/>
        </w:rPr>
        <w:t xml:space="preserve"> </w:t>
      </w:r>
      <w:r>
        <w:t>Easteal,</w:t>
      </w:r>
      <w:r>
        <w:rPr>
          <w:spacing w:val="18"/>
        </w:rPr>
        <w:t xml:space="preserve"> </w:t>
      </w:r>
      <w:r>
        <w:t>P.</w:t>
      </w:r>
      <w:r>
        <w:rPr>
          <w:spacing w:val="31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Dodd,</w:t>
      </w:r>
      <w:r>
        <w:rPr>
          <w:spacing w:val="24"/>
        </w:rPr>
        <w:t xml:space="preserve"> </w:t>
      </w:r>
      <w:r>
        <w:t>S.</w:t>
      </w:r>
      <w:r>
        <w:rPr>
          <w:spacing w:val="18"/>
        </w:rPr>
        <w:t xml:space="preserve"> </w:t>
      </w:r>
      <w:r>
        <w:t>(2020).</w:t>
      </w:r>
      <w:r>
        <w:rPr>
          <w:spacing w:val="25"/>
        </w:rPr>
        <w:t xml:space="preserve"> </w:t>
      </w:r>
      <w:r>
        <w:t>Review</w:t>
      </w:r>
      <w:r>
        <w:rPr>
          <w:spacing w:val="3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Implementation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i/>
        </w:rPr>
        <w:t>Family</w:t>
      </w:r>
      <w:r>
        <w:rPr>
          <w:i/>
          <w:spacing w:val="26"/>
        </w:rPr>
        <w:t xml:space="preserve"> </w:t>
      </w:r>
      <w:r>
        <w:rPr>
          <w:i/>
        </w:rPr>
        <w:t>Violence</w:t>
      </w:r>
      <w:r>
        <w:rPr>
          <w:i/>
          <w:spacing w:val="-58"/>
        </w:rPr>
        <w:t xml:space="preserve"> </w:t>
      </w:r>
      <w:r>
        <w:rPr>
          <w:i/>
        </w:rPr>
        <w:t>Act</w:t>
      </w:r>
      <w:r>
        <w:rPr>
          <w:i/>
          <w:spacing w:val="11"/>
        </w:rPr>
        <w:t xml:space="preserve"> </w:t>
      </w:r>
      <w:r>
        <w:rPr>
          <w:i/>
        </w:rPr>
        <w:t>2016</w:t>
      </w:r>
      <w:r>
        <w:rPr>
          <w:i/>
          <w:spacing w:val="18"/>
        </w:rPr>
        <w:t xml:space="preserve"> </w:t>
      </w:r>
      <w:r>
        <w:t>(ACT).</w:t>
      </w:r>
      <w:r>
        <w:rPr>
          <w:spacing w:val="12"/>
        </w:rPr>
        <w:t xml:space="preserve"> </w:t>
      </w:r>
      <w:r>
        <w:t>Australian</w:t>
      </w:r>
      <w:r>
        <w:rPr>
          <w:spacing w:val="16"/>
        </w:rPr>
        <w:t xml:space="preserve"> </w:t>
      </w:r>
      <w:r>
        <w:t>Capital</w:t>
      </w:r>
      <w:r>
        <w:rPr>
          <w:spacing w:val="14"/>
        </w:rPr>
        <w:t xml:space="preserve"> </w:t>
      </w:r>
      <w:r>
        <w:t>Territory,</w:t>
      </w:r>
      <w:r>
        <w:rPr>
          <w:spacing w:val="6"/>
        </w:rPr>
        <w:t xml:space="preserve"> </w:t>
      </w:r>
      <w:r>
        <w:t>Australia.</w:t>
      </w:r>
      <w:r>
        <w:rPr>
          <w:spacing w:val="12"/>
        </w:rPr>
        <w:t xml:space="preserve"> </w:t>
      </w:r>
      <w:r>
        <w:t>Retrieved</w:t>
      </w:r>
      <w:r>
        <w:rPr>
          <w:spacing w:val="11"/>
        </w:rPr>
        <w:t xml:space="preserve"> </w:t>
      </w:r>
      <w:r>
        <w:t>from</w:t>
      </w:r>
    </w:p>
    <w:p w14:paraId="6517CE55" w14:textId="77777777" w:rsidR="002E3BB7" w:rsidRDefault="00166F8A">
      <w:pPr>
        <w:pStyle w:val="BodyText"/>
        <w:spacing w:line="276" w:lineRule="auto"/>
        <w:ind w:left="285"/>
      </w:pPr>
      <w:r>
        <w:rPr>
          <w:color w:val="1155CC"/>
          <w:u w:val="single" w:color="1155CC"/>
        </w:rPr>
        <w:t>https://justice.act.gov.au/sites/default/files/2021-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03/Review%20of%20the%20Family%20Violence%20Act%20Report%20141220.pdf</w:t>
      </w:r>
    </w:p>
    <w:p w14:paraId="5D53751C" w14:textId="77777777" w:rsidR="002E3BB7" w:rsidRDefault="002E3BB7">
      <w:pPr>
        <w:spacing w:line="276" w:lineRule="auto"/>
        <w:sectPr w:rsidR="002E3BB7">
          <w:pgSz w:w="11910" w:h="16840"/>
          <w:pgMar w:top="660" w:right="340" w:bottom="1060" w:left="280" w:header="0" w:footer="809" w:gutter="0"/>
          <w:cols w:space="720"/>
        </w:sectPr>
      </w:pPr>
    </w:p>
    <w:p w14:paraId="65C09207" w14:textId="77777777" w:rsidR="002E3BB7" w:rsidRDefault="00166F8A">
      <w:pPr>
        <w:pStyle w:val="BodyText"/>
        <w:spacing w:before="69" w:line="278" w:lineRule="auto"/>
        <w:ind w:left="285" w:right="1598"/>
      </w:pPr>
      <w:r>
        <w:t>Brain</w:t>
      </w:r>
      <w:r>
        <w:rPr>
          <w:spacing w:val="1"/>
        </w:rPr>
        <w:t xml:space="preserve"> </w:t>
      </w:r>
      <w:r>
        <w:t>Injury Australia. (2018).</w:t>
      </w:r>
      <w:r>
        <w:rPr>
          <w:spacing w:val="1"/>
        </w:rPr>
        <w:t xml:space="preserve"> </w:t>
      </w:r>
      <w:r>
        <w:t>The Prevalence of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Injury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Victims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Perpetrators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64">
        <w:r>
          <w:rPr>
            <w:color w:val="1155CC"/>
            <w:u w:val="single" w:color="1155CC"/>
          </w:rPr>
          <w:t>www.braininjuryaustralia.org.au/wp-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content/uploads/BRAININJURYAUSTRALIAfamilyviolencebraininjuryFINAL.pdf</w:t>
      </w:r>
    </w:p>
    <w:p w14:paraId="27AF1519" w14:textId="77777777" w:rsidR="002E3BB7" w:rsidRDefault="002E3BB7">
      <w:pPr>
        <w:pStyle w:val="BodyText"/>
        <w:spacing w:before="7"/>
        <w:rPr>
          <w:sz w:val="27"/>
        </w:rPr>
      </w:pPr>
    </w:p>
    <w:p w14:paraId="02C931E8" w14:textId="77777777" w:rsidR="002E3BB7" w:rsidRDefault="00166F8A">
      <w:pPr>
        <w:pStyle w:val="BodyText"/>
        <w:spacing w:before="93" w:line="276" w:lineRule="auto"/>
        <w:ind w:left="285" w:right="1598"/>
      </w:pPr>
      <w:r>
        <w:rPr>
          <w:color w:val="1C1D1E"/>
        </w:rPr>
        <w:t>Campbell,</w:t>
      </w:r>
      <w:r>
        <w:rPr>
          <w:color w:val="1C1D1E"/>
          <w:spacing w:val="23"/>
        </w:rPr>
        <w:t xml:space="preserve"> </w:t>
      </w:r>
      <w:r>
        <w:rPr>
          <w:color w:val="1C1D1E"/>
        </w:rPr>
        <w:t>E.,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Richter,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J.,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Howard,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J.,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&amp;</w:t>
      </w:r>
      <w:r>
        <w:rPr>
          <w:color w:val="1C1D1E"/>
          <w:spacing w:val="23"/>
        </w:rPr>
        <w:t xml:space="preserve"> </w:t>
      </w:r>
      <w:r>
        <w:rPr>
          <w:color w:val="1C1D1E"/>
        </w:rPr>
        <w:t>Cockburn,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H.</w:t>
      </w:r>
      <w:r>
        <w:rPr>
          <w:color w:val="1C1D1E"/>
          <w:spacing w:val="17"/>
        </w:rPr>
        <w:t xml:space="preserve"> </w:t>
      </w:r>
      <w:r>
        <w:rPr>
          <w:color w:val="1C1D1E"/>
        </w:rPr>
        <w:t>(2020).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The</w:t>
      </w:r>
      <w:r>
        <w:rPr>
          <w:color w:val="1C1D1E"/>
          <w:spacing w:val="29"/>
        </w:rPr>
        <w:t xml:space="preserve"> </w:t>
      </w:r>
      <w:r>
        <w:rPr>
          <w:color w:val="1C1D1E"/>
        </w:rPr>
        <w:t>PIPA</w:t>
      </w:r>
      <w:r>
        <w:rPr>
          <w:color w:val="1C1D1E"/>
          <w:spacing w:val="23"/>
        </w:rPr>
        <w:t xml:space="preserve"> </w:t>
      </w:r>
      <w:r>
        <w:rPr>
          <w:color w:val="1C1D1E"/>
        </w:rPr>
        <w:t>project:</w:t>
      </w:r>
      <w:r>
        <w:rPr>
          <w:color w:val="1C1D1E"/>
          <w:spacing w:val="24"/>
        </w:rPr>
        <w:t xml:space="preserve"> </w:t>
      </w:r>
      <w:r>
        <w:rPr>
          <w:color w:val="1C1D1E"/>
        </w:rPr>
        <w:t>Positive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interventions</w:t>
      </w:r>
      <w:r>
        <w:rPr>
          <w:color w:val="1C1D1E"/>
          <w:spacing w:val="34"/>
        </w:rPr>
        <w:t xml:space="preserve"> </w:t>
      </w:r>
      <w:r>
        <w:rPr>
          <w:color w:val="1C1D1E"/>
        </w:rPr>
        <w:t>for</w:t>
      </w:r>
      <w:r>
        <w:rPr>
          <w:color w:val="1C1D1E"/>
          <w:spacing w:val="31"/>
        </w:rPr>
        <w:t xml:space="preserve"> </w:t>
      </w:r>
      <w:r>
        <w:rPr>
          <w:color w:val="1C1D1E"/>
        </w:rPr>
        <w:t>perpetrators</w:t>
      </w:r>
      <w:r>
        <w:rPr>
          <w:color w:val="1C1D1E"/>
          <w:spacing w:val="35"/>
        </w:rPr>
        <w:t xml:space="preserve"> </w:t>
      </w:r>
      <w:r>
        <w:rPr>
          <w:color w:val="1C1D1E"/>
        </w:rPr>
        <w:t>of</w:t>
      </w:r>
      <w:r>
        <w:rPr>
          <w:color w:val="1C1D1E"/>
          <w:spacing w:val="26"/>
        </w:rPr>
        <w:t xml:space="preserve"> </w:t>
      </w:r>
      <w:r>
        <w:rPr>
          <w:color w:val="1C1D1E"/>
        </w:rPr>
        <w:t>adolescent</w:t>
      </w:r>
      <w:r>
        <w:rPr>
          <w:color w:val="1C1D1E"/>
          <w:spacing w:val="33"/>
        </w:rPr>
        <w:t xml:space="preserve"> </w:t>
      </w:r>
      <w:r>
        <w:rPr>
          <w:color w:val="1C1D1E"/>
        </w:rPr>
        <w:t>violence</w:t>
      </w:r>
      <w:r>
        <w:rPr>
          <w:color w:val="1C1D1E"/>
          <w:spacing w:val="32"/>
        </w:rPr>
        <w:t xml:space="preserve"> </w:t>
      </w:r>
      <w:r>
        <w:rPr>
          <w:color w:val="1C1D1E"/>
        </w:rPr>
        <w:t>in</w:t>
      </w:r>
      <w:r>
        <w:rPr>
          <w:color w:val="1C1D1E"/>
          <w:spacing w:val="31"/>
        </w:rPr>
        <w:t xml:space="preserve"> </w:t>
      </w:r>
      <w:r>
        <w:rPr>
          <w:color w:val="1C1D1E"/>
        </w:rPr>
        <w:t>the</w:t>
      </w:r>
      <w:r>
        <w:rPr>
          <w:color w:val="1C1D1E"/>
          <w:spacing w:val="30"/>
        </w:rPr>
        <w:t xml:space="preserve"> </w:t>
      </w:r>
      <w:r>
        <w:rPr>
          <w:color w:val="1C1D1E"/>
        </w:rPr>
        <w:t>home</w:t>
      </w:r>
      <w:r>
        <w:rPr>
          <w:color w:val="1C1D1E"/>
          <w:spacing w:val="32"/>
        </w:rPr>
        <w:t xml:space="preserve"> </w:t>
      </w:r>
      <w:r>
        <w:rPr>
          <w:color w:val="1C1D1E"/>
        </w:rPr>
        <w:t>(AVITH).</w:t>
      </w:r>
      <w:r>
        <w:rPr>
          <w:color w:val="1C1D1E"/>
          <w:spacing w:val="34"/>
        </w:rPr>
        <w:t xml:space="preserve"> </w:t>
      </w:r>
      <w:r>
        <w:rPr>
          <w:color w:val="1C1D1E"/>
        </w:rPr>
        <w:t>Sydney,</w:t>
      </w:r>
      <w:r>
        <w:rPr>
          <w:color w:val="1C1D1E"/>
          <w:spacing w:val="33"/>
        </w:rPr>
        <w:t xml:space="preserve"> </w:t>
      </w:r>
      <w:r>
        <w:rPr>
          <w:color w:val="1C1D1E"/>
        </w:rPr>
        <w:t>NSW:</w:t>
      </w:r>
      <w:r>
        <w:rPr>
          <w:color w:val="1C1D1E"/>
          <w:spacing w:val="1"/>
        </w:rPr>
        <w:t xml:space="preserve"> </w:t>
      </w:r>
      <w:r>
        <w:rPr>
          <w:color w:val="1C1D1E"/>
        </w:rPr>
        <w:t>ANROWS.</w:t>
      </w:r>
    </w:p>
    <w:p w14:paraId="7B8C523E" w14:textId="77777777" w:rsidR="002E3BB7" w:rsidRDefault="002E3BB7">
      <w:pPr>
        <w:pStyle w:val="BodyText"/>
        <w:spacing w:before="1"/>
        <w:rPr>
          <w:sz w:val="34"/>
        </w:rPr>
      </w:pPr>
    </w:p>
    <w:p w14:paraId="513C00DF" w14:textId="77777777" w:rsidR="002E3BB7" w:rsidRDefault="00166F8A">
      <w:pPr>
        <w:spacing w:line="276" w:lineRule="auto"/>
        <w:ind w:left="285" w:right="776"/>
      </w:pPr>
      <w:r>
        <w:rPr>
          <w:color w:val="222222"/>
        </w:rPr>
        <w:t>Carrington,</w:t>
      </w:r>
      <w:r>
        <w:rPr>
          <w:color w:val="222222"/>
          <w:spacing w:val="15"/>
        </w:rPr>
        <w:t xml:space="preserve"> </w:t>
      </w:r>
      <w:r>
        <w:rPr>
          <w:color w:val="222222"/>
        </w:rPr>
        <w:t>K.,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Morley,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C.,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Warren,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S.,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Harris,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B.,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Vi</w:t>
      </w:r>
      <w:r>
        <w:rPr>
          <w:color w:val="222222"/>
          <w:spacing w:val="-36"/>
        </w:rPr>
        <w:t xml:space="preserve"> </w:t>
      </w:r>
      <w:r>
        <w:rPr>
          <w:color w:val="222222"/>
        </w:rPr>
        <w:t>tis,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L.,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Ball,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M.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&amp;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Ryan,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V.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(2020).</w:t>
      </w:r>
      <w:r>
        <w:rPr>
          <w:color w:val="222222"/>
          <w:spacing w:val="27"/>
        </w:rPr>
        <w:t xml:space="preserve"> </w:t>
      </w:r>
      <w:r>
        <w:rPr>
          <w:i/>
          <w:color w:val="222222"/>
        </w:rPr>
        <w:t>The</w:t>
      </w:r>
      <w:r>
        <w:rPr>
          <w:i/>
          <w:color w:val="222222"/>
          <w:spacing w:val="27"/>
        </w:rPr>
        <w:t xml:space="preserve"> </w:t>
      </w:r>
      <w:r>
        <w:rPr>
          <w:i/>
          <w:color w:val="222222"/>
        </w:rPr>
        <w:t>Impact</w:t>
      </w:r>
      <w:r>
        <w:rPr>
          <w:i/>
          <w:color w:val="222222"/>
          <w:spacing w:val="15"/>
        </w:rPr>
        <w:t xml:space="preserve"> </w:t>
      </w:r>
      <w:r>
        <w:rPr>
          <w:i/>
          <w:color w:val="222222"/>
        </w:rPr>
        <w:t>of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Covid-19</w:t>
      </w:r>
      <w:r>
        <w:rPr>
          <w:i/>
          <w:color w:val="222222"/>
          <w:spacing w:val="36"/>
        </w:rPr>
        <w:t xml:space="preserve"> </w:t>
      </w:r>
      <w:r>
        <w:rPr>
          <w:i/>
          <w:color w:val="222222"/>
        </w:rPr>
        <w:t>Pandemic</w:t>
      </w:r>
      <w:r>
        <w:rPr>
          <w:i/>
          <w:color w:val="222222"/>
          <w:spacing w:val="33"/>
        </w:rPr>
        <w:t xml:space="preserve"> </w:t>
      </w:r>
      <w:r>
        <w:rPr>
          <w:i/>
          <w:color w:val="222222"/>
        </w:rPr>
        <w:t>on</w:t>
      </w:r>
      <w:r>
        <w:rPr>
          <w:i/>
          <w:color w:val="222222"/>
          <w:spacing w:val="37"/>
        </w:rPr>
        <w:t xml:space="preserve"> </w:t>
      </w:r>
      <w:r>
        <w:rPr>
          <w:i/>
          <w:color w:val="222222"/>
        </w:rPr>
        <w:t>Domestic</w:t>
      </w:r>
      <w:r>
        <w:rPr>
          <w:i/>
          <w:color w:val="222222"/>
          <w:spacing w:val="25"/>
        </w:rPr>
        <w:t xml:space="preserve"> </w:t>
      </w:r>
      <w:r>
        <w:rPr>
          <w:i/>
          <w:color w:val="222222"/>
        </w:rPr>
        <w:t>and</w:t>
      </w:r>
      <w:r>
        <w:rPr>
          <w:i/>
          <w:color w:val="222222"/>
          <w:spacing w:val="29"/>
        </w:rPr>
        <w:t xml:space="preserve"> </w:t>
      </w:r>
      <w:r>
        <w:rPr>
          <w:i/>
          <w:color w:val="222222"/>
        </w:rPr>
        <w:t>Family</w:t>
      </w:r>
      <w:r>
        <w:rPr>
          <w:i/>
          <w:color w:val="222222"/>
          <w:spacing w:val="33"/>
        </w:rPr>
        <w:t xml:space="preserve"> </w:t>
      </w:r>
      <w:r>
        <w:rPr>
          <w:i/>
          <w:color w:val="222222"/>
        </w:rPr>
        <w:t>Violence</w:t>
      </w:r>
      <w:r>
        <w:rPr>
          <w:i/>
          <w:color w:val="222222"/>
          <w:spacing w:val="36"/>
        </w:rPr>
        <w:t xml:space="preserve"> </w:t>
      </w:r>
      <w:r>
        <w:rPr>
          <w:i/>
          <w:color w:val="222222"/>
        </w:rPr>
        <w:t>Services,</w:t>
      </w:r>
      <w:r>
        <w:rPr>
          <w:i/>
          <w:color w:val="222222"/>
          <w:spacing w:val="32"/>
        </w:rPr>
        <w:t xml:space="preserve"> </w:t>
      </w:r>
      <w:r>
        <w:rPr>
          <w:i/>
          <w:color w:val="222222"/>
        </w:rPr>
        <w:t>Australia.</w:t>
      </w:r>
      <w:r>
        <w:rPr>
          <w:i/>
          <w:color w:val="222222"/>
          <w:spacing w:val="54"/>
        </w:rPr>
        <w:t xml:space="preserve"> </w:t>
      </w:r>
      <w:r>
        <w:rPr>
          <w:color w:val="222222"/>
        </w:rPr>
        <w:t>Brisbane: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QUT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>Centre</w:t>
      </w:r>
      <w:r>
        <w:rPr>
          <w:color w:val="222222"/>
          <w:spacing w:val="37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Justice, QUT. Retrieved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from</w:t>
      </w:r>
      <w:r>
        <w:rPr>
          <w:color w:val="222222"/>
          <w:spacing w:val="1"/>
        </w:rPr>
        <w:t xml:space="preserve"> </w:t>
      </w:r>
      <w:hyperlink r:id="rId165">
        <w:r>
          <w:rPr>
            <w:color w:val="1155CC"/>
            <w:u w:val="single" w:color="1155CC"/>
          </w:rPr>
          <w:t>https://research.qut.edu.au/centre-for-justice/wp-</w:t>
        </w:r>
      </w:hyperlink>
      <w:r>
        <w:rPr>
          <w:color w:val="1155CC"/>
          <w:spacing w:val="1"/>
        </w:rPr>
        <w:t xml:space="preserve"> </w:t>
      </w:r>
      <w:hyperlink r:id="rId166">
        <w:r>
          <w:rPr>
            <w:color w:val="1155CC"/>
            <w:u w:val="single" w:color="1155CC"/>
          </w:rPr>
          <w:t>content/uploads/sites/304/2020/11/Research-Report-Series-November-2020-COVID.pdf</w:t>
        </w:r>
        <w:r>
          <w:rPr>
            <w:color w:val="222222"/>
          </w:rPr>
          <w:t>.</w:t>
        </w:r>
      </w:hyperlink>
    </w:p>
    <w:p w14:paraId="05FA4E98" w14:textId="77777777" w:rsidR="002E3BB7" w:rsidRDefault="002E3BB7">
      <w:pPr>
        <w:pStyle w:val="BodyText"/>
        <w:spacing w:before="1"/>
        <w:rPr>
          <w:sz w:val="28"/>
        </w:rPr>
      </w:pPr>
    </w:p>
    <w:p w14:paraId="6EA5E00D" w14:textId="77777777" w:rsidR="002E3BB7" w:rsidRDefault="00166F8A">
      <w:pPr>
        <w:pStyle w:val="BodyText"/>
        <w:spacing w:before="93" w:line="280" w:lineRule="auto"/>
        <w:ind w:left="285" w:right="2612"/>
      </w:pPr>
      <w:r>
        <w:t>Centre for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Evaluation. (2020). LGBTIQ+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Perpetration</w:t>
      </w:r>
      <w:r>
        <w:rPr>
          <w:spacing w:val="41"/>
        </w:rPr>
        <w:t xml:space="preserve"> </w:t>
      </w:r>
      <w:r>
        <w:t>Research</w:t>
      </w:r>
      <w:r>
        <w:rPr>
          <w:spacing w:val="50"/>
        </w:rPr>
        <w:t xml:space="preserve"> </w:t>
      </w:r>
      <w:r>
        <w:t>Project.</w:t>
      </w:r>
      <w:r>
        <w:rPr>
          <w:spacing w:val="37"/>
        </w:rPr>
        <w:t xml:space="preserve"> </w:t>
      </w:r>
      <w:r>
        <w:t>Drummond</w:t>
      </w:r>
      <w:r>
        <w:rPr>
          <w:spacing w:val="50"/>
        </w:rPr>
        <w:t xml:space="preserve"> </w:t>
      </w:r>
      <w:r>
        <w:t>Street</w:t>
      </w:r>
      <w:r>
        <w:rPr>
          <w:spacing w:val="45"/>
        </w:rPr>
        <w:t xml:space="preserve"> </w:t>
      </w:r>
      <w:r>
        <w:t>Services.</w:t>
      </w:r>
      <w:r>
        <w:rPr>
          <w:spacing w:val="44"/>
        </w:rPr>
        <w:t xml:space="preserve"> </w:t>
      </w:r>
      <w:r>
        <w:t>Melbourne,</w:t>
      </w:r>
      <w:r>
        <w:rPr>
          <w:spacing w:val="44"/>
        </w:rPr>
        <w:t xml:space="preserve"> </w:t>
      </w:r>
      <w:r>
        <w:t>Victoria.</w:t>
      </w:r>
    </w:p>
    <w:p w14:paraId="6C9153D2" w14:textId="77777777" w:rsidR="002E3BB7" w:rsidRDefault="00166F8A">
      <w:pPr>
        <w:pStyle w:val="BodyText"/>
        <w:spacing w:line="276" w:lineRule="auto"/>
        <w:ind w:left="285" w:right="2020"/>
      </w:pP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https://cfre.org.au/wp-content/uploads/2021/01/LGBTIQ-Use-of-Violence-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Research-Final-</w:t>
      </w:r>
      <w:r>
        <w:rPr>
          <w:color w:val="1155CC"/>
          <w:spacing w:val="6"/>
        </w:rPr>
        <w:t xml:space="preserve"> </w:t>
      </w:r>
      <w:r>
        <w:rPr>
          <w:color w:val="1155CC"/>
          <w:u w:val="single" w:color="1155CC"/>
        </w:rPr>
        <w:t>report.pdf</w:t>
      </w:r>
    </w:p>
    <w:p w14:paraId="1E499E4B" w14:textId="77777777" w:rsidR="002E3BB7" w:rsidRDefault="002E3BB7">
      <w:pPr>
        <w:pStyle w:val="BodyText"/>
        <w:spacing w:before="10"/>
        <w:rPr>
          <w:sz w:val="26"/>
        </w:rPr>
      </w:pPr>
    </w:p>
    <w:p w14:paraId="094A7898" w14:textId="77777777" w:rsidR="002E3BB7" w:rsidRDefault="00166F8A">
      <w:pPr>
        <w:pStyle w:val="BodyText"/>
        <w:spacing w:before="93" w:line="278" w:lineRule="auto"/>
        <w:ind w:left="285" w:right="2120"/>
      </w:pPr>
      <w:r>
        <w:t>Centre for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Research and</w:t>
      </w:r>
      <w:r>
        <w:rPr>
          <w:spacing w:val="1"/>
        </w:rPr>
        <w:t xml:space="preserve"> </w:t>
      </w:r>
      <w:r>
        <w:t>Evaluation. (2021).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Well-Being:</w:t>
      </w:r>
      <w:r>
        <w:rPr>
          <w:spacing w:val="61"/>
        </w:rPr>
        <w:t xml:space="preserve"> </w:t>
      </w:r>
      <w:r>
        <w:t>LGBTIQ+</w:t>
      </w:r>
      <w:r>
        <w:rPr>
          <w:spacing w:val="1"/>
        </w:rPr>
        <w:t xml:space="preserve"> </w:t>
      </w:r>
      <w:r>
        <w:t>experiences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family</w:t>
      </w:r>
      <w:r>
        <w:rPr>
          <w:spacing w:val="40"/>
        </w:rPr>
        <w:t xml:space="preserve"> </w:t>
      </w:r>
      <w:r>
        <w:t>violence</w:t>
      </w:r>
      <w:r>
        <w:rPr>
          <w:spacing w:val="45"/>
        </w:rPr>
        <w:t xml:space="preserve"> </w:t>
      </w:r>
      <w:r>
        <w:t>behaviours,</w:t>
      </w:r>
      <w:r>
        <w:rPr>
          <w:spacing w:val="39"/>
        </w:rPr>
        <w:t xml:space="preserve"> </w:t>
      </w:r>
      <w:r>
        <w:t>mental</w:t>
      </w:r>
      <w:r>
        <w:rPr>
          <w:spacing w:val="41"/>
        </w:rPr>
        <w:t xml:space="preserve"> </w:t>
      </w:r>
      <w:r>
        <w:t>health</w:t>
      </w:r>
      <w:r>
        <w:rPr>
          <w:spacing w:val="3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help-seeking.</w:t>
      </w:r>
      <w:r>
        <w:rPr>
          <w:spacing w:val="39"/>
        </w:rPr>
        <w:t xml:space="preserve"> </w:t>
      </w:r>
      <w:r>
        <w:t>Drummond</w:t>
      </w:r>
      <w:r>
        <w:rPr>
          <w:spacing w:val="1"/>
        </w:rPr>
        <w:t xml:space="preserve"> </w:t>
      </w:r>
      <w:r>
        <w:t>Street</w:t>
      </w:r>
      <w:r>
        <w:rPr>
          <w:spacing w:val="8"/>
        </w:rPr>
        <w:t xml:space="preserve"> </w:t>
      </w:r>
      <w:r>
        <w:t>Services.</w:t>
      </w:r>
      <w:r>
        <w:rPr>
          <w:spacing w:val="9"/>
        </w:rPr>
        <w:t xml:space="preserve"> </w:t>
      </w:r>
      <w:r>
        <w:t>Melbourne,</w:t>
      </w:r>
      <w:r>
        <w:rPr>
          <w:spacing w:val="8"/>
        </w:rPr>
        <w:t xml:space="preserve"> </w:t>
      </w:r>
      <w:r>
        <w:t>Victoria.</w:t>
      </w:r>
    </w:p>
    <w:p w14:paraId="09010E6D" w14:textId="77777777" w:rsidR="002E3BB7" w:rsidRDefault="002E3BB7">
      <w:pPr>
        <w:pStyle w:val="BodyText"/>
        <w:spacing w:before="3"/>
        <w:rPr>
          <w:sz w:val="35"/>
        </w:rPr>
      </w:pPr>
    </w:p>
    <w:p w14:paraId="08932FB6" w14:textId="77777777" w:rsidR="002E3BB7" w:rsidRDefault="00166F8A">
      <w:pPr>
        <w:pStyle w:val="BodyText"/>
        <w:spacing w:line="276" w:lineRule="auto"/>
        <w:ind w:left="285" w:right="2563"/>
      </w:pPr>
      <w:r>
        <w:t>Centre</w:t>
      </w:r>
      <w:r>
        <w:rPr>
          <w:spacing w:val="2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Family</w:t>
      </w:r>
      <w:r>
        <w:rPr>
          <w:spacing w:val="33"/>
        </w:rPr>
        <w:t xml:space="preserve"> </w:t>
      </w:r>
      <w:r>
        <w:t>Research</w:t>
      </w:r>
      <w:r>
        <w:rPr>
          <w:spacing w:val="3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Evaluation.</w:t>
      </w:r>
      <w:r>
        <w:rPr>
          <w:spacing w:val="25"/>
        </w:rPr>
        <w:t xml:space="preserve"> </w:t>
      </w:r>
      <w:r>
        <w:t>(2020).</w:t>
      </w:r>
      <w:r>
        <w:rPr>
          <w:spacing w:val="32"/>
        </w:rPr>
        <w:t xml:space="preserve"> </w:t>
      </w:r>
      <w:r>
        <w:t>Final</w:t>
      </w:r>
      <w:r>
        <w:rPr>
          <w:spacing w:val="34"/>
        </w:rPr>
        <w:t xml:space="preserve"> </w:t>
      </w:r>
      <w:r>
        <w:t>Report:</w:t>
      </w:r>
      <w:r>
        <w:rPr>
          <w:spacing w:val="32"/>
        </w:rPr>
        <w:t xml:space="preserve"> </w:t>
      </w:r>
      <w:r>
        <w:t>LGBTIQ+</w:t>
      </w:r>
      <w:r>
        <w:rPr>
          <w:spacing w:val="34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Perpetration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Project. Drummond</w:t>
      </w:r>
      <w:r>
        <w:rPr>
          <w:spacing w:val="1"/>
        </w:rPr>
        <w:t xml:space="preserve"> </w:t>
      </w:r>
      <w:r>
        <w:t>Street Services. Melbourne,</w:t>
      </w:r>
      <w:r>
        <w:rPr>
          <w:spacing w:val="1"/>
        </w:rPr>
        <w:t xml:space="preserve"> </w:t>
      </w:r>
      <w:r>
        <w:t>Victoria.</w:t>
      </w:r>
    </w:p>
    <w:p w14:paraId="119A10DE" w14:textId="77777777" w:rsidR="002E3BB7" w:rsidRDefault="002E3BB7">
      <w:pPr>
        <w:pStyle w:val="BodyText"/>
        <w:spacing w:before="5"/>
        <w:rPr>
          <w:sz w:val="25"/>
        </w:rPr>
      </w:pPr>
    </w:p>
    <w:p w14:paraId="5E85CD84" w14:textId="77777777" w:rsidR="002E3BB7" w:rsidRDefault="00166F8A">
      <w:pPr>
        <w:pStyle w:val="BodyText"/>
        <w:spacing w:line="276" w:lineRule="auto"/>
        <w:ind w:left="285" w:right="1975"/>
      </w:pPr>
      <w:r>
        <w:t>Closing the</w:t>
      </w:r>
      <w:r>
        <w:rPr>
          <w:spacing w:val="61"/>
        </w:rPr>
        <w:t xml:space="preserve"> </w:t>
      </w:r>
      <w:r>
        <w:t>Gap (2020). Aboriginal and</w:t>
      </w:r>
      <w:r>
        <w:rPr>
          <w:spacing w:val="61"/>
        </w:rPr>
        <w:t xml:space="preserve"> </w:t>
      </w:r>
      <w:r>
        <w:t>Torres</w:t>
      </w:r>
      <w:r>
        <w:rPr>
          <w:spacing w:val="61"/>
        </w:rPr>
        <w:t xml:space="preserve"> </w:t>
      </w:r>
      <w:r>
        <w:t>Strait Islander</w:t>
      </w:r>
      <w:r>
        <w:rPr>
          <w:spacing w:val="61"/>
        </w:rPr>
        <w:t xml:space="preserve"> </w:t>
      </w:r>
      <w:r>
        <w:t>Families and</w:t>
      </w:r>
      <w:r>
        <w:rPr>
          <w:spacing w:val="6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Safe.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67">
        <w:r>
          <w:rPr>
            <w:color w:val="1155CC"/>
            <w:u w:val="single" w:color="1155CC"/>
          </w:rPr>
          <w:t>www.closingthegap.gov.au/national-agreement/national-</w:t>
        </w:r>
      </w:hyperlink>
      <w:r>
        <w:rPr>
          <w:color w:val="1155CC"/>
          <w:spacing w:val="-59"/>
        </w:rPr>
        <w:t xml:space="preserve"> </w:t>
      </w:r>
      <w:hyperlink r:id="rId168">
        <w:r>
          <w:rPr>
            <w:color w:val="1155CC"/>
            <w:u w:val="single" w:color="1155CC"/>
          </w:rPr>
          <w:t>agreement-</w:t>
        </w:r>
        <w:r>
          <w:rPr>
            <w:color w:val="1155CC"/>
            <w:spacing w:val="15"/>
          </w:rPr>
          <w:t xml:space="preserve"> </w:t>
        </w:r>
      </w:hyperlink>
      <w:r>
        <w:rPr>
          <w:color w:val="1155CC"/>
          <w:u w:val="single" w:color="1155CC"/>
        </w:rPr>
        <w:t>closing-the-gap/7-difference/b-targets/b13</w:t>
      </w:r>
    </w:p>
    <w:p w14:paraId="4E2A3BFC" w14:textId="77777777" w:rsidR="002E3BB7" w:rsidRDefault="002E3BB7">
      <w:pPr>
        <w:pStyle w:val="BodyText"/>
        <w:spacing w:before="9"/>
        <w:rPr>
          <w:sz w:val="27"/>
        </w:rPr>
      </w:pPr>
    </w:p>
    <w:p w14:paraId="454C1620" w14:textId="77777777" w:rsidR="002E3BB7" w:rsidRDefault="00166F8A">
      <w:pPr>
        <w:pStyle w:val="BodyText"/>
        <w:spacing w:before="93"/>
        <w:ind w:left="285"/>
      </w:pPr>
      <w:r>
        <w:t>Closing</w:t>
      </w:r>
      <w:r>
        <w:rPr>
          <w:spacing w:val="2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Gap</w:t>
      </w:r>
      <w:r>
        <w:rPr>
          <w:spacing w:val="26"/>
        </w:rPr>
        <w:t xml:space="preserve"> </w:t>
      </w:r>
      <w:r>
        <w:t>(2020).</w:t>
      </w:r>
      <w:r>
        <w:rPr>
          <w:spacing w:val="26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Agreement</w:t>
      </w:r>
      <w:r>
        <w:rPr>
          <w:spacing w:val="20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Closing</w:t>
      </w:r>
      <w:r>
        <w:rPr>
          <w:spacing w:val="24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Gap.</w:t>
      </w:r>
      <w:r>
        <w:rPr>
          <w:spacing w:val="27"/>
        </w:rPr>
        <w:t xml:space="preserve"> </w:t>
      </w:r>
      <w:r>
        <w:t>Retrieved</w:t>
      </w:r>
      <w:r>
        <w:rPr>
          <w:spacing w:val="32"/>
        </w:rPr>
        <w:t xml:space="preserve"> </w:t>
      </w:r>
      <w:r>
        <w:t>from</w:t>
      </w:r>
    </w:p>
    <w:p w14:paraId="12F9B2D4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https://</w:t>
      </w:r>
      <w:hyperlink r:id="rId169">
        <w:r>
          <w:rPr>
            <w:color w:val="1155CC"/>
            <w:u w:val="single" w:color="1155CC"/>
          </w:rPr>
          <w:t>www.closingthegap.gov.au/sites/default/files/files/national-agreement-ctg.pdf</w:t>
        </w:r>
      </w:hyperlink>
    </w:p>
    <w:p w14:paraId="104E2365" w14:textId="77777777" w:rsidR="002E3BB7" w:rsidRDefault="002E3BB7">
      <w:pPr>
        <w:pStyle w:val="BodyText"/>
        <w:rPr>
          <w:sz w:val="20"/>
        </w:rPr>
      </w:pPr>
    </w:p>
    <w:p w14:paraId="20B08BE5" w14:textId="77777777" w:rsidR="002E3BB7" w:rsidRDefault="002E3BB7">
      <w:pPr>
        <w:pStyle w:val="BodyText"/>
        <w:spacing w:before="4"/>
        <w:rPr>
          <w:sz w:val="19"/>
        </w:rPr>
      </w:pPr>
    </w:p>
    <w:p w14:paraId="2FF39E7E" w14:textId="77777777" w:rsidR="002E3BB7" w:rsidRDefault="00166F8A">
      <w:pPr>
        <w:pStyle w:val="BodyText"/>
        <w:spacing w:line="276" w:lineRule="auto"/>
        <w:ind w:left="285" w:right="1598"/>
      </w:pPr>
      <w:r>
        <w:t>Coalition</w:t>
      </w:r>
      <w:r>
        <w:rPr>
          <w:spacing w:val="40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Stalkerware</w:t>
      </w:r>
      <w:r>
        <w:rPr>
          <w:spacing w:val="40"/>
        </w:rPr>
        <w:t xml:space="preserve"> </w:t>
      </w:r>
      <w:r>
        <w:t>(2020).</w:t>
      </w:r>
      <w:r>
        <w:rPr>
          <w:spacing w:val="28"/>
        </w:rPr>
        <w:t xml:space="preserve"> </w:t>
      </w:r>
      <w:r>
        <w:t>What</w:t>
      </w:r>
      <w:r>
        <w:rPr>
          <w:spacing w:val="27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stalkerware?.</w:t>
      </w:r>
      <w:r>
        <w:rPr>
          <w:spacing w:val="35"/>
        </w:rPr>
        <w:t xml:space="preserve"> </w:t>
      </w:r>
      <w:r>
        <w:t>Retrieved</w:t>
      </w:r>
      <w:r>
        <w:rPr>
          <w:spacing w:val="4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https://stopstalkerware.org</w:t>
      </w:r>
      <w:r>
        <w:t>.</w:t>
      </w:r>
    </w:p>
    <w:p w14:paraId="30141A7F" w14:textId="77777777" w:rsidR="002E3BB7" w:rsidRDefault="002E3BB7">
      <w:pPr>
        <w:pStyle w:val="BodyText"/>
        <w:spacing w:before="10"/>
        <w:rPr>
          <w:sz w:val="27"/>
        </w:rPr>
      </w:pPr>
    </w:p>
    <w:p w14:paraId="0E4941FF" w14:textId="77777777" w:rsidR="002E3BB7" w:rsidRDefault="00166F8A">
      <w:pPr>
        <w:pStyle w:val="BodyText"/>
        <w:spacing w:before="93" w:line="276" w:lineRule="auto"/>
        <w:ind w:left="285" w:right="510"/>
      </w:pPr>
      <w:r>
        <w:rPr>
          <w:color w:val="222222"/>
        </w:rPr>
        <w:t>Dragiewicz,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M.,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Woodlock,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D.,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Salter,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M.,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&amp;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Harris,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B.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(2021).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“What’s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Mum’s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Password?”:</w:t>
      </w:r>
      <w:r>
        <w:rPr>
          <w:color w:val="222222"/>
          <w:spacing w:val="59"/>
        </w:rPr>
        <w:t xml:space="preserve"> </w:t>
      </w:r>
      <w:r>
        <w:rPr>
          <w:color w:val="222222"/>
        </w:rPr>
        <w:t>Australian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Mothers’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>Perceptions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>Children’s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>Involvement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Technology-Facilitated</w:t>
      </w:r>
      <w:r>
        <w:rPr>
          <w:color w:val="222222"/>
          <w:spacing w:val="37"/>
        </w:rPr>
        <w:t xml:space="preserve"> </w:t>
      </w:r>
      <w:r>
        <w:rPr>
          <w:color w:val="222222"/>
        </w:rPr>
        <w:t>Coercive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Control.</w:t>
      </w:r>
      <w:r>
        <w:rPr>
          <w:color w:val="222222"/>
          <w:spacing w:val="50"/>
        </w:rPr>
        <w:t xml:space="preserve"> </w:t>
      </w:r>
      <w:r>
        <w:rPr>
          <w:i/>
          <w:color w:val="222222"/>
        </w:rPr>
        <w:t>Journal</w:t>
      </w:r>
      <w:r>
        <w:rPr>
          <w:i/>
          <w:color w:val="222222"/>
          <w:spacing w:val="42"/>
        </w:rPr>
        <w:t xml:space="preserve"> </w:t>
      </w:r>
      <w:r>
        <w:rPr>
          <w:i/>
          <w:color w:val="222222"/>
        </w:rPr>
        <w:t>of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Family</w:t>
      </w:r>
      <w:r>
        <w:rPr>
          <w:i/>
          <w:color w:val="222222"/>
          <w:spacing w:val="8"/>
        </w:rPr>
        <w:t xml:space="preserve"> </w:t>
      </w:r>
      <w:r>
        <w:rPr>
          <w:i/>
          <w:color w:val="222222"/>
        </w:rPr>
        <w:t>Violence</w:t>
      </w:r>
      <w:r>
        <w:rPr>
          <w:color w:val="222222"/>
        </w:rPr>
        <w:t>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1-13.</w:t>
      </w:r>
    </w:p>
    <w:p w14:paraId="2B758E88" w14:textId="77777777" w:rsidR="002E3BB7" w:rsidRDefault="002E3BB7">
      <w:pPr>
        <w:pStyle w:val="BodyText"/>
        <w:spacing w:before="8"/>
        <w:rPr>
          <w:sz w:val="33"/>
        </w:rPr>
      </w:pPr>
    </w:p>
    <w:p w14:paraId="57E9C867" w14:textId="77777777" w:rsidR="002E3BB7" w:rsidRDefault="00166F8A">
      <w:pPr>
        <w:spacing w:line="276" w:lineRule="auto"/>
        <w:ind w:left="285"/>
      </w:pPr>
      <w:r>
        <w:rPr>
          <w:color w:val="222222"/>
        </w:rPr>
        <w:t>Dragiewicz, M., Harris, B., Woodlock, D., Salter, M., Easton, H., Lynch, A., Campbell, H., Leach, J &amp; Milne, L.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(2019). </w:t>
      </w:r>
      <w:r>
        <w:rPr>
          <w:i/>
          <w:color w:val="222222"/>
        </w:rPr>
        <w:t>Domestic violence and communication technology: Survivor experiences of intrusion, surveillance, and</w:t>
      </w:r>
      <w:r>
        <w:rPr>
          <w:i/>
          <w:color w:val="222222"/>
          <w:spacing w:val="-59"/>
        </w:rPr>
        <w:t xml:space="preserve"> </w:t>
      </w:r>
      <w:r>
        <w:rPr>
          <w:i/>
          <w:color w:val="222222"/>
        </w:rPr>
        <w:t xml:space="preserve">identity crime. </w:t>
      </w:r>
      <w:r>
        <w:rPr>
          <w:color w:val="222222"/>
        </w:rPr>
        <w:t>Australian Communications Consumer Action Network, Sydney. Retrieved from</w:t>
      </w:r>
      <w:r>
        <w:rPr>
          <w:color w:val="222222"/>
          <w:spacing w:val="1"/>
        </w:rPr>
        <w:t xml:space="preserve"> </w:t>
      </w:r>
      <w:hyperlink r:id="rId170">
        <w:r>
          <w:rPr>
            <w:color w:val="1155CC"/>
            <w:spacing w:val="-1"/>
            <w:u w:val="single" w:color="1155CC"/>
          </w:rPr>
          <w:t>https://accan.org.au/files/Grants/20190823%20Domestic%20violence%20and%20communication%20technolo</w:t>
        </w:r>
      </w:hyperlink>
      <w:r>
        <w:rPr>
          <w:color w:val="1155CC"/>
        </w:rPr>
        <w:t xml:space="preserve"> </w:t>
      </w:r>
      <w:hyperlink r:id="rId171">
        <w:r>
          <w:rPr>
            <w:color w:val="1155CC"/>
            <w:u w:val="single" w:color="1155CC"/>
          </w:rPr>
          <w:t>gy%20victim%20experiences%20of%20intrusion%20surveillance%20and%20identity%20theft.pdf</w:t>
        </w:r>
      </w:hyperlink>
      <w:r>
        <w:rPr>
          <w:color w:val="222222"/>
        </w:rPr>
        <w:t>.</w:t>
      </w:r>
    </w:p>
    <w:p w14:paraId="3EB9FED2" w14:textId="77777777" w:rsidR="002E3BB7" w:rsidRDefault="002E3BB7">
      <w:pPr>
        <w:spacing w:line="276" w:lineRule="auto"/>
        <w:sectPr w:rsidR="002E3BB7">
          <w:pgSz w:w="11910" w:h="16840"/>
          <w:pgMar w:top="1020" w:right="340" w:bottom="1060" w:left="280" w:header="0" w:footer="809" w:gutter="0"/>
          <w:cols w:space="720"/>
        </w:sectPr>
      </w:pPr>
    </w:p>
    <w:p w14:paraId="00718B3F" w14:textId="77777777" w:rsidR="002E3BB7" w:rsidRDefault="00166F8A">
      <w:pPr>
        <w:pStyle w:val="BodyText"/>
        <w:spacing w:before="79"/>
        <w:ind w:left="285"/>
      </w:pPr>
      <w:r>
        <w:t>Embracing</w:t>
      </w:r>
      <w:r>
        <w:rPr>
          <w:spacing w:val="35"/>
        </w:rPr>
        <w:t xml:space="preserve"> </w:t>
      </w:r>
      <w:r>
        <w:t>Equality</w:t>
      </w:r>
      <w:r>
        <w:rPr>
          <w:spacing w:val="33"/>
        </w:rPr>
        <w:t xml:space="preserve"> </w:t>
      </w:r>
      <w:r>
        <w:t>(2021).</w:t>
      </w:r>
      <w:r>
        <w:rPr>
          <w:spacing w:val="39"/>
        </w:rPr>
        <w:t xml:space="preserve"> </w:t>
      </w:r>
      <w:r>
        <w:t>Embracing</w:t>
      </w:r>
      <w:r>
        <w:rPr>
          <w:spacing w:val="36"/>
        </w:rPr>
        <w:t xml:space="preserve"> </w:t>
      </w:r>
      <w:r>
        <w:t>Equality</w:t>
      </w:r>
      <w:r>
        <w:rPr>
          <w:spacing w:val="40"/>
        </w:rPr>
        <w:t xml:space="preserve"> </w:t>
      </w:r>
      <w:r>
        <w:t>Charter.</w:t>
      </w:r>
      <w:r>
        <w:rPr>
          <w:spacing w:val="32"/>
        </w:rPr>
        <w:t xml:space="preserve"> </w:t>
      </w:r>
      <w:r>
        <w:t>Retrieved</w:t>
      </w:r>
      <w:r>
        <w:rPr>
          <w:spacing w:val="44"/>
        </w:rPr>
        <w:t xml:space="preserve"> </w:t>
      </w:r>
      <w:r>
        <w:t>from</w:t>
      </w:r>
    </w:p>
    <w:p w14:paraId="1EF791E8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https://</w:t>
      </w:r>
      <w:hyperlink r:id="rId172">
        <w:r>
          <w:rPr>
            <w:color w:val="1155CC"/>
            <w:u w:val="single" w:color="1155CC"/>
          </w:rPr>
          <w:t>www.cfecfw.asn.au/wp-content/uploads/2021/05/Embracing-Equality-Charter.pdf</w:t>
        </w:r>
      </w:hyperlink>
    </w:p>
    <w:p w14:paraId="1AA53698" w14:textId="77777777" w:rsidR="002E3BB7" w:rsidRDefault="002E3BB7">
      <w:pPr>
        <w:pStyle w:val="BodyText"/>
        <w:rPr>
          <w:sz w:val="20"/>
        </w:rPr>
      </w:pPr>
    </w:p>
    <w:p w14:paraId="4F2C24DF" w14:textId="77777777" w:rsidR="002E3BB7" w:rsidRDefault="002E3BB7">
      <w:pPr>
        <w:pStyle w:val="BodyText"/>
        <w:spacing w:before="2"/>
        <w:rPr>
          <w:sz w:val="18"/>
        </w:rPr>
      </w:pPr>
    </w:p>
    <w:p w14:paraId="6B8F5151" w14:textId="77777777" w:rsidR="002E3BB7" w:rsidRDefault="00166F8A">
      <w:pPr>
        <w:pStyle w:val="BodyText"/>
        <w:spacing w:before="93" w:line="276" w:lineRule="auto"/>
        <w:ind w:left="285" w:right="1485"/>
      </w:pPr>
      <w:r>
        <w:t>Equity Economics. (2021). Nowhere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go: the</w:t>
      </w:r>
      <w:r>
        <w:rPr>
          <w:spacing w:val="1"/>
        </w:rPr>
        <w:t xml:space="preserve"> </w:t>
      </w:r>
      <w:r>
        <w:t>benefits of long term</w:t>
      </w:r>
      <w:r>
        <w:rPr>
          <w:spacing w:val="61"/>
        </w:rPr>
        <w:t xml:space="preserve"> </w:t>
      </w:r>
      <w:r>
        <w:t>social</w:t>
      </w:r>
      <w:r>
        <w:rPr>
          <w:spacing w:val="61"/>
        </w:rPr>
        <w:t xml:space="preserve"> </w:t>
      </w:r>
      <w:r>
        <w:t>housing to</w:t>
      </w:r>
      <w:r>
        <w:rPr>
          <w:spacing w:val="6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experienced</w:t>
      </w:r>
      <w:r>
        <w:rPr>
          <w:spacing w:val="13"/>
        </w:rPr>
        <w:t xml:space="preserve"> </w:t>
      </w:r>
      <w:r>
        <w:t>domestic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violence.</w:t>
      </w:r>
      <w:r>
        <w:rPr>
          <w:spacing w:val="9"/>
        </w:rPr>
        <w:t xml:space="preserve"> </w:t>
      </w:r>
      <w:r>
        <w:t>Australia.</w:t>
      </w:r>
      <w:r>
        <w:rPr>
          <w:spacing w:val="15"/>
        </w:rPr>
        <w:t xml:space="preserve"> </w:t>
      </w:r>
      <w:r>
        <w:t>Retrieved</w:t>
      </w:r>
      <w:r>
        <w:rPr>
          <w:spacing w:val="13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73">
        <w:r>
          <w:rPr>
            <w:color w:val="1155CC"/>
            <w:u w:val="single" w:color="1155CC"/>
          </w:rPr>
          <w:t>http://everybodyshome.com.au/wp-content/uploads/2021/07/EE_Women-Housing_Domestic-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Violence_WEB_SINGLES.pdf</w:t>
      </w:r>
      <w:r>
        <w:t>.</w:t>
      </w:r>
    </w:p>
    <w:p w14:paraId="742F91E6" w14:textId="77777777" w:rsidR="002E3BB7" w:rsidRDefault="002E3BB7">
      <w:pPr>
        <w:pStyle w:val="BodyText"/>
        <w:spacing w:before="8"/>
        <w:rPr>
          <w:sz w:val="27"/>
        </w:rPr>
      </w:pPr>
    </w:p>
    <w:p w14:paraId="5FFD1FF6" w14:textId="77777777" w:rsidR="002E3BB7" w:rsidRDefault="00166F8A">
      <w:pPr>
        <w:pStyle w:val="BodyText"/>
        <w:spacing w:before="93" w:line="278" w:lineRule="auto"/>
        <w:ind w:left="285" w:right="1950"/>
      </w:pPr>
      <w:r>
        <w:t>Family Safety Victoria. (2021). The</w:t>
      </w:r>
      <w:r>
        <w:rPr>
          <w:spacing w:val="1"/>
        </w:rPr>
        <w:t xml:space="preserve"> </w:t>
      </w:r>
      <w:r>
        <w:t>Orange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Delivery Report 2019 -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74">
        <w:r>
          <w:rPr>
            <w:color w:val="1155CC"/>
            <w:u w:val="single" w:color="1155CC"/>
          </w:rPr>
          <w:t>www.vic.gov.au/orange-door-annual-service-delivery-report-</w:t>
        </w:r>
      </w:hyperlink>
      <w:r>
        <w:rPr>
          <w:color w:val="1155CC"/>
          <w:spacing w:val="1"/>
        </w:rPr>
        <w:t xml:space="preserve"> </w:t>
      </w:r>
      <w:hyperlink r:id="rId175">
        <w:r>
          <w:rPr>
            <w:color w:val="1155CC"/>
            <w:u w:val="single" w:color="1155CC"/>
          </w:rPr>
          <w:t>2019-</w:t>
        </w:r>
        <w:r>
          <w:rPr>
            <w:color w:val="1155CC"/>
            <w:spacing w:val="10"/>
          </w:rPr>
          <w:t xml:space="preserve"> </w:t>
        </w:r>
      </w:hyperlink>
      <w:r>
        <w:rPr>
          <w:color w:val="1155CC"/>
          <w:u w:val="single" w:color="1155CC"/>
        </w:rPr>
        <w:t>2020/print-all</w:t>
      </w:r>
    </w:p>
    <w:p w14:paraId="0CC00081" w14:textId="77777777" w:rsidR="002E3BB7" w:rsidRDefault="002E3BB7">
      <w:pPr>
        <w:pStyle w:val="BodyText"/>
        <w:spacing w:before="1"/>
        <w:rPr>
          <w:sz w:val="28"/>
        </w:rPr>
      </w:pPr>
    </w:p>
    <w:p w14:paraId="3CE00A10" w14:textId="77777777" w:rsidR="002E3BB7" w:rsidRDefault="00166F8A">
      <w:pPr>
        <w:pStyle w:val="BodyText"/>
        <w:spacing w:before="93" w:line="276" w:lineRule="auto"/>
        <w:ind w:left="285" w:right="2612"/>
      </w:pPr>
      <w:r>
        <w:t>Federal Circuit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Court of</w:t>
      </w:r>
      <w:r>
        <w:rPr>
          <w:spacing w:val="1"/>
        </w:rPr>
        <w:t xml:space="preserve"> </w:t>
      </w:r>
      <w:r>
        <w:t>Australia. (2021). Family</w:t>
      </w:r>
      <w:r>
        <w:rPr>
          <w:spacing w:val="1"/>
        </w:rPr>
        <w:t xml:space="preserve"> </w:t>
      </w:r>
      <w:r>
        <w:t>Violence:</w:t>
      </w:r>
      <w:r>
        <w:rPr>
          <w:spacing w:val="1"/>
        </w:rPr>
        <w:t xml:space="preserve"> </w:t>
      </w:r>
      <w:r>
        <w:t>Lighthouse</w:t>
      </w:r>
      <w:r>
        <w:rPr>
          <w:spacing w:val="-59"/>
        </w:rPr>
        <w:t xml:space="preserve"> </w:t>
      </w:r>
      <w:r>
        <w:t>Project.</w:t>
      </w:r>
      <w:r>
        <w:rPr>
          <w:spacing w:val="16"/>
        </w:rPr>
        <w:t xml:space="preserve"> </w:t>
      </w:r>
      <w:r>
        <w:t>Australia.</w:t>
      </w:r>
      <w:r>
        <w:rPr>
          <w:spacing w:val="23"/>
        </w:rPr>
        <w:t xml:space="preserve"> </w:t>
      </w:r>
      <w:r>
        <w:t>Retrieved</w:t>
      </w:r>
      <w:r>
        <w:rPr>
          <w:spacing w:val="21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rPr>
          <w:color w:val="1155CC"/>
          <w:u w:val="single" w:color="1155CC"/>
        </w:rPr>
        <w:t>https://</w:t>
      </w:r>
      <w:hyperlink r:id="rId176">
        <w:r>
          <w:rPr>
            <w:color w:val="1155CC"/>
            <w:u w:val="single" w:color="1155CC"/>
          </w:rPr>
          <w:t>www.fcfcoa.gov.au/fl/lighthouse</w:t>
        </w:r>
        <w:r>
          <w:t>.</w:t>
        </w:r>
      </w:hyperlink>
    </w:p>
    <w:p w14:paraId="79EEE04D" w14:textId="77777777" w:rsidR="002E3BB7" w:rsidRDefault="002E3BB7">
      <w:pPr>
        <w:pStyle w:val="BodyText"/>
        <w:spacing w:before="2"/>
        <w:rPr>
          <w:sz w:val="28"/>
        </w:rPr>
      </w:pPr>
    </w:p>
    <w:p w14:paraId="5C1FD7AB" w14:textId="77777777" w:rsidR="002E3BB7" w:rsidRDefault="00166F8A">
      <w:pPr>
        <w:pStyle w:val="BodyText"/>
        <w:spacing w:before="93" w:line="276" w:lineRule="auto"/>
        <w:ind w:left="285" w:right="2048"/>
        <w:jc w:val="both"/>
      </w:pPr>
      <w:r>
        <w:t>Fitz-Gibbon, K., Elliott, K., Maher, J. (2020). Investigating Adolescent Family Violence in</w:t>
      </w:r>
      <w:r>
        <w:rPr>
          <w:spacing w:val="1"/>
        </w:rPr>
        <w:t xml:space="preserve"> </w:t>
      </w:r>
      <w:r>
        <w:t>Victoria: Understanding Experiences and Practitioner Perspectives. Monash University.</w:t>
      </w:r>
      <w:r>
        <w:rPr>
          <w:spacing w:val="1"/>
        </w:rPr>
        <w:t xml:space="preserve"> </w:t>
      </w:r>
      <w:r>
        <w:t>Retrieved</w:t>
      </w:r>
      <w:r>
        <w:rPr>
          <w:spacing w:val="10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rPr>
          <w:color w:val="1155CC"/>
          <w:u w:val="single" w:color="1155CC"/>
        </w:rPr>
        <w:t>https://doi.org/10.26180/5f7e27e6ee252</w:t>
      </w:r>
    </w:p>
    <w:p w14:paraId="4CA191F6" w14:textId="77777777" w:rsidR="002E3BB7" w:rsidRDefault="002E3BB7">
      <w:pPr>
        <w:pStyle w:val="BodyText"/>
        <w:spacing w:before="10"/>
        <w:rPr>
          <w:sz w:val="27"/>
        </w:rPr>
      </w:pPr>
    </w:p>
    <w:p w14:paraId="6D697836" w14:textId="77777777" w:rsidR="002E3BB7" w:rsidRDefault="00166F8A">
      <w:pPr>
        <w:pStyle w:val="BodyText"/>
        <w:spacing w:before="93" w:line="276" w:lineRule="auto"/>
        <w:ind w:left="285" w:right="2612"/>
      </w:pPr>
      <w:r>
        <w:t>Flynn,</w:t>
      </w:r>
      <w:r>
        <w:rPr>
          <w:spacing w:val="35"/>
        </w:rPr>
        <w:t xml:space="preserve"> </w:t>
      </w:r>
      <w:r>
        <w:t>A.,</w:t>
      </w:r>
      <w:r>
        <w:rPr>
          <w:spacing w:val="35"/>
        </w:rPr>
        <w:t xml:space="preserve"> </w:t>
      </w:r>
      <w:r>
        <w:t>Powell,</w:t>
      </w:r>
      <w:r>
        <w:rPr>
          <w:spacing w:val="35"/>
        </w:rPr>
        <w:t xml:space="preserve"> </w:t>
      </w:r>
      <w:r>
        <w:t>A.</w:t>
      </w:r>
      <w:r>
        <w:rPr>
          <w:spacing w:val="35"/>
        </w:rPr>
        <w:t xml:space="preserve"> </w:t>
      </w:r>
      <w:r>
        <w:t>(2021).</w:t>
      </w:r>
      <w:r>
        <w:rPr>
          <w:spacing w:val="36"/>
        </w:rPr>
        <w:t xml:space="preserve"> </w:t>
      </w:r>
      <w:r>
        <w:t>Technology-Facilitated</w:t>
      </w:r>
      <w:r>
        <w:rPr>
          <w:spacing w:val="40"/>
        </w:rPr>
        <w:t xml:space="preserve"> </w:t>
      </w:r>
      <w:r>
        <w:t>Abuse</w:t>
      </w:r>
      <w:r>
        <w:rPr>
          <w:spacing w:val="34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Australia.</w:t>
      </w:r>
      <w:r>
        <w:rPr>
          <w:spacing w:val="35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rPr>
          <w:color w:val="1155CC"/>
          <w:u w:val="single" w:color="1155CC"/>
        </w:rPr>
        <w:t>https://australia.fb.com/post/technology-facilitated-abuse-in-australia/</w:t>
      </w:r>
    </w:p>
    <w:p w14:paraId="02359466" w14:textId="77777777" w:rsidR="002E3BB7" w:rsidRDefault="002E3BB7">
      <w:pPr>
        <w:pStyle w:val="BodyText"/>
        <w:spacing w:before="5"/>
        <w:rPr>
          <w:sz w:val="27"/>
        </w:rPr>
      </w:pPr>
    </w:p>
    <w:p w14:paraId="5C8ACC5E" w14:textId="77777777" w:rsidR="002E3BB7" w:rsidRDefault="00166F8A">
      <w:pPr>
        <w:pStyle w:val="BodyText"/>
        <w:spacing w:before="93" w:line="280" w:lineRule="auto"/>
        <w:ind w:left="285" w:right="1598"/>
      </w:pPr>
      <w:r>
        <w:t>Frijters,</w:t>
      </w:r>
      <w:r>
        <w:rPr>
          <w:spacing w:val="22"/>
        </w:rPr>
        <w:t xml:space="preserve"> </w:t>
      </w:r>
      <w:r>
        <w:t>P.,</w:t>
      </w:r>
      <w:r>
        <w:rPr>
          <w:spacing w:val="23"/>
        </w:rPr>
        <w:t xml:space="preserve"> </w:t>
      </w:r>
      <w:r>
        <w:t>Clark,</w:t>
      </w:r>
      <w:r>
        <w:rPr>
          <w:spacing w:val="23"/>
        </w:rPr>
        <w:t xml:space="preserve"> </w:t>
      </w:r>
      <w:r>
        <w:t>A.</w:t>
      </w:r>
      <w:r>
        <w:rPr>
          <w:spacing w:val="23"/>
        </w:rPr>
        <w:t xml:space="preserve"> </w:t>
      </w:r>
      <w:r>
        <w:t>E.,</w:t>
      </w:r>
      <w:r>
        <w:rPr>
          <w:spacing w:val="23"/>
        </w:rPr>
        <w:t xml:space="preserve"> </w:t>
      </w:r>
      <w:r>
        <w:t>Krekel,</w:t>
      </w:r>
      <w:r>
        <w:rPr>
          <w:spacing w:val="23"/>
        </w:rPr>
        <w:t xml:space="preserve"> </w:t>
      </w:r>
      <w:r>
        <w:t>C.,</w:t>
      </w:r>
      <w:r>
        <w:rPr>
          <w:spacing w:val="23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Layard,</w:t>
      </w:r>
      <w:r>
        <w:rPr>
          <w:spacing w:val="23"/>
        </w:rPr>
        <w:t xml:space="preserve"> </w:t>
      </w:r>
      <w:r>
        <w:t>R.</w:t>
      </w:r>
      <w:r>
        <w:rPr>
          <w:spacing w:val="23"/>
        </w:rPr>
        <w:t xml:space="preserve"> </w:t>
      </w:r>
      <w:r>
        <w:t>(2020).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happy</w:t>
      </w:r>
      <w:r>
        <w:rPr>
          <w:spacing w:val="24"/>
        </w:rPr>
        <w:t xml:space="preserve"> </w:t>
      </w:r>
      <w:r>
        <w:t>choice:</w:t>
      </w:r>
      <w:r>
        <w:rPr>
          <w:spacing w:val="17"/>
        </w:rPr>
        <w:t xml:space="preserve"> </w:t>
      </w:r>
      <w:r>
        <w:t>wellbeing</w:t>
      </w:r>
      <w:r>
        <w:rPr>
          <w:spacing w:val="21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goal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government.</w:t>
      </w:r>
      <w:r>
        <w:rPr>
          <w:spacing w:val="17"/>
        </w:rPr>
        <w:t xml:space="preserve"> </w:t>
      </w:r>
      <w:r>
        <w:rPr>
          <w:i/>
        </w:rPr>
        <w:t>Behavioural</w:t>
      </w:r>
      <w:r>
        <w:rPr>
          <w:i/>
          <w:spacing w:val="14"/>
        </w:rPr>
        <w:t xml:space="preserve"> </w:t>
      </w:r>
      <w:r>
        <w:rPr>
          <w:i/>
        </w:rPr>
        <w:t>Public</w:t>
      </w:r>
      <w:r>
        <w:rPr>
          <w:i/>
          <w:spacing w:val="13"/>
        </w:rPr>
        <w:t xml:space="preserve"> </w:t>
      </w:r>
      <w:r>
        <w:rPr>
          <w:i/>
        </w:rPr>
        <w:t>Policy</w:t>
      </w:r>
      <w:r>
        <w:t>,</w:t>
      </w:r>
      <w:r>
        <w:rPr>
          <w:spacing w:val="6"/>
        </w:rPr>
        <w:t xml:space="preserve"> </w:t>
      </w:r>
      <w:r>
        <w:rPr>
          <w:i/>
        </w:rPr>
        <w:t>4</w:t>
      </w:r>
      <w:r>
        <w:t>(2),</w:t>
      </w:r>
      <w:r>
        <w:rPr>
          <w:spacing w:val="6"/>
        </w:rPr>
        <w:t xml:space="preserve"> </w:t>
      </w:r>
      <w:r>
        <w:t>126-165.</w:t>
      </w:r>
    </w:p>
    <w:p w14:paraId="53CF1EA5" w14:textId="77777777" w:rsidR="002E3BB7" w:rsidRDefault="002E3BB7">
      <w:pPr>
        <w:pStyle w:val="BodyText"/>
        <w:spacing w:before="3"/>
        <w:rPr>
          <w:sz w:val="20"/>
        </w:rPr>
      </w:pPr>
    </w:p>
    <w:p w14:paraId="4BD79162" w14:textId="77777777" w:rsidR="002E3BB7" w:rsidRDefault="00166F8A">
      <w:pPr>
        <w:pStyle w:val="BodyText"/>
        <w:ind w:left="285"/>
        <w:jc w:val="both"/>
      </w:pPr>
      <w:r>
        <w:t>Gibson,</w:t>
      </w:r>
      <w:r>
        <w:rPr>
          <w:spacing w:val="24"/>
        </w:rPr>
        <w:t xml:space="preserve"> </w:t>
      </w:r>
      <w:r>
        <w:t>M.,</w:t>
      </w:r>
      <w:r>
        <w:rPr>
          <w:spacing w:val="25"/>
        </w:rPr>
        <w:t xml:space="preserve"> </w:t>
      </w:r>
      <w:r>
        <w:t>Kassisieh,</w:t>
      </w:r>
      <w:r>
        <w:rPr>
          <w:spacing w:val="19"/>
        </w:rPr>
        <w:t xml:space="preserve"> </w:t>
      </w:r>
      <w:r>
        <w:t>G.,</w:t>
      </w:r>
      <w:r>
        <w:rPr>
          <w:spacing w:val="25"/>
        </w:rPr>
        <w:t xml:space="preserve"> </w:t>
      </w:r>
      <w:r>
        <w:t>Lloyd,</w:t>
      </w:r>
      <w:r>
        <w:rPr>
          <w:spacing w:val="25"/>
        </w:rPr>
        <w:t xml:space="preserve"> </w:t>
      </w:r>
      <w:r>
        <w:t>A.,</w:t>
      </w:r>
      <w:r>
        <w:rPr>
          <w:spacing w:val="25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McCann,</w:t>
      </w:r>
      <w:r>
        <w:rPr>
          <w:spacing w:val="19"/>
        </w:rPr>
        <w:t xml:space="preserve"> </w:t>
      </w:r>
      <w:r>
        <w:t>B.</w:t>
      </w:r>
      <w:r>
        <w:rPr>
          <w:spacing w:val="25"/>
        </w:rPr>
        <w:t xml:space="preserve"> </w:t>
      </w:r>
      <w:r>
        <w:t>(2020).</w:t>
      </w:r>
      <w:r>
        <w:rPr>
          <w:spacing w:val="25"/>
        </w:rPr>
        <w:t xml:space="preserve"> </w:t>
      </w:r>
      <w:r>
        <w:t>There’s</w:t>
      </w:r>
      <w:r>
        <w:rPr>
          <w:spacing w:val="26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Safe</w:t>
      </w:r>
      <w:r>
        <w:rPr>
          <w:spacing w:val="30"/>
        </w:rPr>
        <w:t xml:space="preserve"> </w:t>
      </w:r>
      <w:r>
        <w:t>Place</w:t>
      </w:r>
      <w:r>
        <w:rPr>
          <w:spacing w:val="23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Home:</w:t>
      </w:r>
    </w:p>
    <w:p w14:paraId="27F13698" w14:textId="77777777" w:rsidR="002E3BB7" w:rsidRDefault="00166F8A">
      <w:pPr>
        <w:pStyle w:val="BodyText"/>
        <w:spacing w:before="37" w:line="276" w:lineRule="auto"/>
        <w:ind w:left="285" w:right="1090"/>
        <w:jc w:val="both"/>
      </w:pPr>
      <w:r>
        <w:t>Domestic and Family Violence Affecting LGBTIQ+ People. Melbourne, Victoria: Centre for Family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https://cfre.org.au/wp-content/uploads/2020/12/Theres-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no-safe-</w:t>
      </w:r>
      <w:r>
        <w:rPr>
          <w:color w:val="1155CC"/>
          <w:spacing w:val="12"/>
        </w:rPr>
        <w:t xml:space="preserve"> </w:t>
      </w:r>
      <w:r>
        <w:rPr>
          <w:color w:val="1155CC"/>
          <w:u w:val="single" w:color="1155CC"/>
        </w:rPr>
        <w:t>place-at-home-Final-Report-1.pdf</w:t>
      </w:r>
    </w:p>
    <w:p w14:paraId="6BC81E76" w14:textId="77777777" w:rsidR="002E3BB7" w:rsidRDefault="002E3BB7">
      <w:pPr>
        <w:pStyle w:val="BodyText"/>
        <w:spacing w:before="7"/>
        <w:rPr>
          <w:sz w:val="12"/>
        </w:rPr>
      </w:pPr>
    </w:p>
    <w:p w14:paraId="77458C60" w14:textId="77777777" w:rsidR="002E3BB7" w:rsidRDefault="00166F8A">
      <w:pPr>
        <w:pStyle w:val="BodyText"/>
        <w:spacing w:before="93" w:line="276" w:lineRule="auto"/>
        <w:ind w:left="285" w:right="1140"/>
      </w:pPr>
      <w:r>
        <w:rPr>
          <w:color w:val="242424"/>
        </w:rPr>
        <w:t>Hill,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A.,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Bourne,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A.,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McNair,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R.,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Carman,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M.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&amp; Lyons, A.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(2020).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Private Lives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3: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A national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survey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health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wellbeing of LGBTIQ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people in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Australia. La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Trobe University.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Victoria,</w:t>
      </w:r>
      <w:r>
        <w:rPr>
          <w:color w:val="242424"/>
          <w:spacing w:val="-59"/>
        </w:rPr>
        <w:t xml:space="preserve"> </w:t>
      </w:r>
      <w:r>
        <w:rPr>
          <w:color w:val="242424"/>
        </w:rPr>
        <w:t>Australia.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Retrieved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from</w:t>
      </w:r>
      <w:r>
        <w:rPr>
          <w:color w:val="242424"/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77">
        <w:r>
          <w:rPr>
            <w:color w:val="1155CC"/>
            <w:u w:val="single" w:color="1155CC"/>
          </w:rPr>
          <w:t>www.latrobe.edu.au/</w:t>
        </w:r>
        <w:r>
          <w:rPr>
            <w:color w:val="1155CC"/>
            <w:spacing w:val="1"/>
            <w:u w:val="single" w:color="1155CC"/>
          </w:rPr>
          <w:t xml:space="preserve"> </w:t>
        </w:r>
      </w:hyperlink>
      <w:r>
        <w:rPr>
          <w:color w:val="1155CC"/>
          <w:u w:val="single" w:color="1155CC"/>
        </w:rPr>
        <w:t>data/assets/pdf_file/0009/1185885/Private-</w:t>
      </w:r>
      <w:r>
        <w:rPr>
          <w:color w:val="1155CC"/>
          <w:spacing w:val="-59"/>
        </w:rPr>
        <w:t xml:space="preserve"> </w:t>
      </w:r>
      <w:r>
        <w:rPr>
          <w:color w:val="1155CC"/>
          <w:u w:val="single" w:color="1155CC"/>
        </w:rPr>
        <w:t>Lives-</w:t>
      </w:r>
      <w:r>
        <w:rPr>
          <w:color w:val="1155CC"/>
          <w:spacing w:val="10"/>
        </w:rPr>
        <w:t xml:space="preserve"> </w:t>
      </w:r>
      <w:r>
        <w:rPr>
          <w:color w:val="1155CC"/>
          <w:u w:val="single" w:color="1155CC"/>
        </w:rPr>
        <w:t>3.pdf</w:t>
      </w:r>
    </w:p>
    <w:p w14:paraId="4227344A" w14:textId="77777777" w:rsidR="002E3BB7" w:rsidRDefault="002E3BB7">
      <w:pPr>
        <w:pStyle w:val="BodyText"/>
        <w:spacing w:before="8"/>
        <w:rPr>
          <w:sz w:val="27"/>
        </w:rPr>
      </w:pPr>
    </w:p>
    <w:p w14:paraId="750DC6A2" w14:textId="77777777" w:rsidR="002E3BB7" w:rsidRDefault="00166F8A" w:rsidP="005B38AF">
      <w:pPr>
        <w:pStyle w:val="BodyText"/>
        <w:spacing w:before="93" w:line="278" w:lineRule="auto"/>
        <w:ind w:left="285" w:right="1598"/>
        <w:jc w:val="both"/>
      </w:pPr>
      <w:r>
        <w:rPr>
          <w:color w:val="222222"/>
        </w:rPr>
        <w:t>Hill,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A.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O.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Lyons,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A,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Jones,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J.,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McGowan,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I.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Carman,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M.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Parsons,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M.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&amp;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Bourne,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A.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(2021).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Writing</w:t>
      </w:r>
      <w:r>
        <w:rPr>
          <w:color w:val="222222"/>
          <w:spacing w:val="26"/>
        </w:rPr>
        <w:t xml:space="preserve"> </w:t>
      </w:r>
      <w:r>
        <w:t>Themselves</w:t>
      </w:r>
      <w:r>
        <w:rPr>
          <w:spacing w:val="3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4: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health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wellbeing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LGBTQA+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young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people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53"/>
        </w:rPr>
        <w:t xml:space="preserve"> </w:t>
      </w:r>
      <w:r>
        <w:rPr>
          <w:color w:val="222222"/>
        </w:rPr>
        <w:t>Australia.</w:t>
      </w:r>
      <w:r>
        <w:rPr>
          <w:color w:val="222222"/>
          <w:spacing w:val="-58"/>
        </w:rPr>
        <w:t xml:space="preserve"> </w:t>
      </w:r>
      <w:r>
        <w:rPr>
          <w:color w:val="222222"/>
        </w:rPr>
        <w:t>Melbourne: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Australian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Research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Centre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Sex,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Health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Society,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Trobe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University.</w:t>
      </w:r>
    </w:p>
    <w:p w14:paraId="2C8A2732" w14:textId="77777777" w:rsidR="002E3BB7" w:rsidRDefault="00166F8A">
      <w:pPr>
        <w:pStyle w:val="BodyText"/>
        <w:spacing w:line="276" w:lineRule="auto"/>
        <w:ind w:left="285" w:right="2165"/>
      </w:pPr>
      <w:r>
        <w:rPr>
          <w:color w:val="222222"/>
        </w:rPr>
        <w:t>Retrieved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from</w:t>
      </w:r>
      <w:r>
        <w:rPr>
          <w:color w:val="222222"/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78">
        <w:r>
          <w:rPr>
            <w:color w:val="1155CC"/>
            <w:u w:val="single" w:color="1155CC"/>
          </w:rPr>
          <w:t>www.latrobe.edu.au/</w:t>
        </w:r>
        <w:r>
          <w:rPr>
            <w:color w:val="1155CC"/>
            <w:spacing w:val="1"/>
            <w:u w:val="single" w:color="1155CC"/>
          </w:rPr>
          <w:t xml:space="preserve"> </w:t>
        </w:r>
      </w:hyperlink>
      <w:r>
        <w:rPr>
          <w:color w:val="1155CC"/>
          <w:u w:val="single" w:color="1155CC"/>
        </w:rPr>
        <w:t>data/assets/pdf_file/0010/1198945/Writing-</w:t>
      </w:r>
      <w:r>
        <w:rPr>
          <w:color w:val="1155CC"/>
          <w:spacing w:val="-59"/>
        </w:rPr>
        <w:t xml:space="preserve"> </w:t>
      </w:r>
      <w:r>
        <w:rPr>
          <w:color w:val="1155CC"/>
          <w:u w:val="single" w:color="1155CC"/>
        </w:rPr>
        <w:t>Themselves-In-4-</w:t>
      </w:r>
      <w:r>
        <w:rPr>
          <w:color w:val="1155CC"/>
          <w:spacing w:val="12"/>
        </w:rPr>
        <w:t xml:space="preserve"> </w:t>
      </w:r>
      <w:r>
        <w:rPr>
          <w:color w:val="1155CC"/>
          <w:u w:val="single" w:color="1155CC"/>
        </w:rPr>
        <w:t>National-report.pdf</w:t>
      </w:r>
    </w:p>
    <w:p w14:paraId="4B0E63D5" w14:textId="77777777" w:rsidR="002E3BB7" w:rsidRDefault="002E3BB7">
      <w:pPr>
        <w:pStyle w:val="BodyText"/>
        <w:rPr>
          <w:sz w:val="20"/>
        </w:rPr>
      </w:pPr>
    </w:p>
    <w:p w14:paraId="0218C4D7" w14:textId="77777777" w:rsidR="002E3BB7" w:rsidRDefault="00166F8A">
      <w:pPr>
        <w:pStyle w:val="BodyText"/>
        <w:spacing w:before="213"/>
        <w:ind w:left="285"/>
      </w:pPr>
      <w:r>
        <w:t>Infrastructure</w:t>
      </w:r>
      <w:r>
        <w:rPr>
          <w:spacing w:val="41"/>
        </w:rPr>
        <w:t xml:space="preserve"> </w:t>
      </w:r>
      <w:r>
        <w:t>Australia.</w:t>
      </w:r>
      <w:r>
        <w:rPr>
          <w:spacing w:val="28"/>
        </w:rPr>
        <w:t xml:space="preserve"> </w:t>
      </w:r>
      <w:r>
        <w:t>(2021).</w:t>
      </w:r>
      <w:r>
        <w:rPr>
          <w:spacing w:val="28"/>
        </w:rPr>
        <w:t xml:space="preserve"> </w:t>
      </w:r>
      <w:r>
        <w:t>2021</w:t>
      </w:r>
      <w:r>
        <w:rPr>
          <w:spacing w:val="41"/>
        </w:rPr>
        <w:t xml:space="preserve"> </w:t>
      </w:r>
      <w:r>
        <w:t>Australia</w:t>
      </w:r>
      <w:r>
        <w:rPr>
          <w:spacing w:val="41"/>
        </w:rPr>
        <w:t xml:space="preserve"> </w:t>
      </w:r>
      <w:r>
        <w:t>Infrastructure</w:t>
      </w:r>
      <w:r>
        <w:rPr>
          <w:spacing w:val="41"/>
        </w:rPr>
        <w:t xml:space="preserve"> </w:t>
      </w:r>
      <w:r>
        <w:t>Plan.</w:t>
      </w:r>
      <w:r>
        <w:rPr>
          <w:spacing w:val="36"/>
        </w:rPr>
        <w:t xml:space="preserve"> </w:t>
      </w:r>
      <w:r>
        <w:t>Retrieved</w:t>
      </w:r>
      <w:r>
        <w:rPr>
          <w:spacing w:val="41"/>
        </w:rPr>
        <w:t xml:space="preserve"> </w:t>
      </w:r>
      <w:r>
        <w:t>from</w:t>
      </w:r>
    </w:p>
    <w:p w14:paraId="0B441326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https://</w:t>
      </w:r>
      <w:hyperlink r:id="rId179">
        <w:r>
          <w:rPr>
            <w:color w:val="1155CC"/>
            <w:u w:val="single" w:color="1155CC"/>
          </w:rPr>
          <w:t>www.infrastructureaustralia.gov.au/publications/2021-australian-infrastructure-plan</w:t>
        </w:r>
      </w:hyperlink>
    </w:p>
    <w:p w14:paraId="4D9F3E45" w14:textId="77777777" w:rsidR="002E3BB7" w:rsidRDefault="002E3BB7">
      <w:pPr>
        <w:pStyle w:val="BodyText"/>
        <w:rPr>
          <w:sz w:val="20"/>
        </w:rPr>
      </w:pPr>
    </w:p>
    <w:p w14:paraId="7124C701" w14:textId="77777777" w:rsidR="002E3BB7" w:rsidRDefault="002E3BB7">
      <w:pPr>
        <w:pStyle w:val="BodyText"/>
        <w:spacing w:before="4"/>
        <w:rPr>
          <w:sz w:val="19"/>
        </w:rPr>
      </w:pPr>
    </w:p>
    <w:p w14:paraId="2AF35C23" w14:textId="77777777" w:rsidR="002E3BB7" w:rsidRDefault="00166F8A">
      <w:pPr>
        <w:pStyle w:val="BodyText"/>
        <w:spacing w:before="1" w:line="276" w:lineRule="auto"/>
        <w:ind w:left="285" w:right="1598"/>
      </w:pPr>
      <w:r>
        <w:t>Intersex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(2021). Domestic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Violence. Australia. Retrieved</w:t>
      </w:r>
      <w:r>
        <w:rPr>
          <w:spacing w:val="-59"/>
        </w:rPr>
        <w:t xml:space="preserve"> </w:t>
      </w:r>
      <w:r>
        <w:t>from</w:t>
      </w:r>
      <w:r>
        <w:rPr>
          <w:spacing w:val="11"/>
        </w:rPr>
        <w:t xml:space="preserve"> </w:t>
      </w:r>
      <w:hyperlink r:id="rId180">
        <w:r>
          <w:rPr>
            <w:color w:val="0563C1"/>
            <w:u w:val="single" w:color="0563C1"/>
          </w:rPr>
          <w:t>https://ihra.org.au/familyviolence/</w:t>
        </w:r>
      </w:hyperlink>
    </w:p>
    <w:p w14:paraId="55227E69" w14:textId="77777777" w:rsidR="002E3BB7" w:rsidRDefault="002E3BB7">
      <w:pPr>
        <w:spacing w:line="276" w:lineRule="auto"/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275857DD" w14:textId="77777777" w:rsidR="002E3BB7" w:rsidRDefault="00166F8A">
      <w:pPr>
        <w:spacing w:before="79" w:line="276" w:lineRule="auto"/>
        <w:ind w:left="285" w:right="665"/>
      </w:pPr>
      <w:r>
        <w:t>Male</w:t>
      </w:r>
      <w:r>
        <w:rPr>
          <w:spacing w:val="1"/>
        </w:rPr>
        <w:t xml:space="preserve"> </w:t>
      </w:r>
      <w:r>
        <w:t>Champions of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i/>
        </w:rPr>
        <w:t>Employees</w:t>
      </w:r>
      <w:r>
        <w:rPr>
          <w:i/>
          <w:spacing w:val="1"/>
        </w:rPr>
        <w:t xml:space="preserve"> </w:t>
      </w:r>
      <w:r>
        <w:rPr>
          <w:i/>
        </w:rPr>
        <w:t>who</w:t>
      </w:r>
      <w:r>
        <w:rPr>
          <w:i/>
          <w:spacing w:val="1"/>
        </w:rPr>
        <w:t xml:space="preserve"> </w:t>
      </w:r>
      <w:r>
        <w:rPr>
          <w:i/>
        </w:rPr>
        <w:t>use</w:t>
      </w:r>
      <w:r>
        <w:rPr>
          <w:i/>
          <w:spacing w:val="1"/>
        </w:rPr>
        <w:t xml:space="preserve"> </w:t>
      </w:r>
      <w:r>
        <w:rPr>
          <w:i/>
        </w:rPr>
        <w:t>domestic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r>
        <w:rPr>
          <w:i/>
        </w:rPr>
        <w:t>family</w:t>
      </w:r>
      <w:r>
        <w:rPr>
          <w:i/>
          <w:spacing w:val="1"/>
        </w:rPr>
        <w:t xml:space="preserve"> </w:t>
      </w:r>
      <w:r>
        <w:rPr>
          <w:i/>
        </w:rPr>
        <w:t>violence: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workplace</w:t>
      </w:r>
      <w:r>
        <w:rPr>
          <w:i/>
          <w:spacing w:val="-59"/>
        </w:rPr>
        <w:t xml:space="preserve"> </w:t>
      </w:r>
      <w:r>
        <w:rPr>
          <w:i/>
        </w:rPr>
        <w:t>response.</w:t>
      </w:r>
      <w:r>
        <w:rPr>
          <w:i/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81">
        <w:r>
          <w:rPr>
            <w:color w:val="0563C1"/>
            <w:u w:val="single" w:color="0563C1"/>
          </w:rPr>
          <w:t>https://championsofchangecoalition.org/employees-who-use-domestic-and-</w:t>
        </w:r>
      </w:hyperlink>
      <w:r>
        <w:rPr>
          <w:color w:val="0563C1"/>
          <w:spacing w:val="1"/>
        </w:rPr>
        <w:t xml:space="preserve"> </w:t>
      </w:r>
      <w:hyperlink r:id="rId182">
        <w:r>
          <w:rPr>
            <w:color w:val="0563C1"/>
            <w:u w:val="single" w:color="0563C1"/>
          </w:rPr>
          <w:t>family-violence/</w:t>
        </w:r>
      </w:hyperlink>
    </w:p>
    <w:p w14:paraId="032F8B56" w14:textId="77777777" w:rsidR="002E3BB7" w:rsidRDefault="002E3BB7">
      <w:pPr>
        <w:pStyle w:val="BodyText"/>
        <w:rPr>
          <w:sz w:val="20"/>
        </w:rPr>
      </w:pPr>
    </w:p>
    <w:p w14:paraId="520111BF" w14:textId="77777777" w:rsidR="002E3BB7" w:rsidRDefault="002E3BB7">
      <w:pPr>
        <w:pStyle w:val="BodyText"/>
        <w:spacing w:before="9"/>
      </w:pPr>
    </w:p>
    <w:p w14:paraId="0E12AC60" w14:textId="77777777" w:rsidR="002E3BB7" w:rsidRDefault="00166F8A">
      <w:pPr>
        <w:pStyle w:val="BodyText"/>
        <w:spacing w:line="276" w:lineRule="auto"/>
        <w:ind w:left="285" w:right="1327"/>
      </w:pPr>
      <w:r>
        <w:t>McCann,</w:t>
      </w:r>
      <w:r>
        <w:rPr>
          <w:spacing w:val="26"/>
        </w:rPr>
        <w:t xml:space="preserve"> </w:t>
      </w:r>
      <w:r>
        <w:t>B.</w:t>
      </w:r>
      <w:r>
        <w:rPr>
          <w:spacing w:val="26"/>
        </w:rPr>
        <w:t xml:space="preserve"> </w:t>
      </w:r>
      <w:r>
        <w:t>Poyner,</w:t>
      </w:r>
      <w:r>
        <w:rPr>
          <w:spacing w:val="27"/>
        </w:rPr>
        <w:t xml:space="preserve"> </w:t>
      </w:r>
      <w:r>
        <w:t>E.</w:t>
      </w:r>
      <w:r>
        <w:rPr>
          <w:spacing w:val="26"/>
        </w:rPr>
        <w:t xml:space="preserve"> </w:t>
      </w:r>
      <w:r>
        <w:t>Leonard,</w:t>
      </w:r>
      <w:r>
        <w:rPr>
          <w:spacing w:val="26"/>
        </w:rPr>
        <w:t xml:space="preserve"> </w:t>
      </w:r>
      <w:r>
        <w:t>W.</w:t>
      </w:r>
      <w:r>
        <w:rPr>
          <w:spacing w:val="27"/>
        </w:rPr>
        <w:t xml:space="preserve"> </w:t>
      </w:r>
      <w:r>
        <w:t>Wilson,</w:t>
      </w:r>
      <w:r>
        <w:rPr>
          <w:spacing w:val="20"/>
        </w:rPr>
        <w:t xml:space="preserve"> </w:t>
      </w:r>
      <w:r>
        <w:t>C.</w:t>
      </w:r>
      <w:r>
        <w:rPr>
          <w:spacing w:val="26"/>
        </w:rPr>
        <w:t xml:space="preserve"> </w:t>
      </w:r>
      <w:r>
        <w:t>Garay,</w:t>
      </w:r>
      <w:r>
        <w:rPr>
          <w:spacing w:val="26"/>
        </w:rPr>
        <w:t xml:space="preserve"> </w:t>
      </w:r>
      <w:r>
        <w:t>A.</w:t>
      </w:r>
      <w:r>
        <w:rPr>
          <w:spacing w:val="20"/>
        </w:rPr>
        <w:t xml:space="preserve"> </w:t>
      </w:r>
      <w:r>
        <w:t>(2020).</w:t>
      </w:r>
      <w:r>
        <w:rPr>
          <w:spacing w:val="27"/>
        </w:rPr>
        <w:t xml:space="preserve"> </w:t>
      </w:r>
      <w:r>
        <w:t>COVID-19</w:t>
      </w:r>
      <w:r>
        <w:rPr>
          <w:spacing w:val="30"/>
        </w:rPr>
        <w:t xml:space="preserve"> </w:t>
      </w:r>
      <w:r>
        <w:t>LGBTIQ+</w:t>
      </w:r>
      <w:r>
        <w:rPr>
          <w:spacing w:val="29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29"/>
        </w:rPr>
        <w:t xml:space="preserve"> </w:t>
      </w:r>
      <w:r>
        <w:t>prevention</w:t>
      </w:r>
      <w:r>
        <w:rPr>
          <w:spacing w:val="39"/>
        </w:rPr>
        <w:t xml:space="preserve"> </w:t>
      </w:r>
      <w:r>
        <w:t>project:</w:t>
      </w:r>
      <w:r>
        <w:rPr>
          <w:spacing w:val="32"/>
        </w:rPr>
        <w:t xml:space="preserve"> </w:t>
      </w:r>
      <w:r>
        <w:t>Prevention</w:t>
      </w:r>
      <w:r>
        <w:rPr>
          <w:spacing w:val="32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pandemic.</w:t>
      </w:r>
      <w:r>
        <w:rPr>
          <w:spacing w:val="33"/>
        </w:rPr>
        <w:t xml:space="preserve"> </w:t>
      </w:r>
      <w:r>
        <w:t>Melbourne,</w:t>
      </w:r>
      <w:r>
        <w:rPr>
          <w:spacing w:val="32"/>
        </w:rPr>
        <w:t xml:space="preserve"> </w:t>
      </w:r>
      <w:r>
        <w:t>Victoria:</w:t>
      </w:r>
      <w:r>
        <w:rPr>
          <w:spacing w:val="33"/>
        </w:rPr>
        <w:t xml:space="preserve"> </w:t>
      </w:r>
      <w:r>
        <w:t>Centre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Research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Evaluation.</w:t>
      </w:r>
      <w:r>
        <w:rPr>
          <w:spacing w:val="61"/>
        </w:rPr>
        <w:t xml:space="preserve"> </w:t>
      </w:r>
      <w:r>
        <w:t>Retrieved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rPr>
          <w:color w:val="1155CC"/>
          <w:u w:val="single" w:color="1155CC"/>
        </w:rPr>
        <w:t>https://cfre.org.au/wp-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content/uploads/2021/06/FINAL-</w:t>
      </w:r>
      <w:r>
        <w:rPr>
          <w:color w:val="1155CC"/>
          <w:spacing w:val="24"/>
        </w:rPr>
        <w:t xml:space="preserve"> </w:t>
      </w:r>
      <w:r>
        <w:rPr>
          <w:color w:val="1155CC"/>
          <w:u w:val="single" w:color="1155CC"/>
        </w:rPr>
        <w:t>Prevention-in-the-Final-Pandemic-Final-Report-June-2021-</w:t>
      </w:r>
    </w:p>
    <w:p w14:paraId="7D6B9D23" w14:textId="75E5447E" w:rsidR="002E3BB7" w:rsidRDefault="00166F8A">
      <w:pPr>
        <w:pStyle w:val="BodyText"/>
        <w:spacing w:line="250" w:lineRule="exact"/>
        <w:ind w:left="285"/>
      </w:pPr>
      <w:r>
        <w:rPr>
          <w:color w:val="1155CC"/>
        </w:rPr>
        <w:t>2.pdf</w:t>
      </w:r>
    </w:p>
    <w:p w14:paraId="247845BF" w14:textId="77777777" w:rsidR="002E3BB7" w:rsidRDefault="002E3BB7">
      <w:pPr>
        <w:pStyle w:val="BodyText"/>
        <w:rPr>
          <w:sz w:val="16"/>
        </w:rPr>
      </w:pPr>
    </w:p>
    <w:p w14:paraId="351877F2" w14:textId="604EE8A0" w:rsidR="002E3BB7" w:rsidRDefault="00166F8A">
      <w:pPr>
        <w:pStyle w:val="BodyText"/>
        <w:spacing w:before="93" w:line="276" w:lineRule="auto"/>
        <w:ind w:left="285" w:right="1585"/>
        <w:jc w:val="both"/>
      </w:pPr>
      <w:r>
        <w:t>Multicultural</w:t>
      </w:r>
      <w:r>
        <w:rPr>
          <w:spacing w:val="1"/>
        </w:rPr>
        <w:t xml:space="preserve"> </w:t>
      </w:r>
      <w:r>
        <w:t>Youth</w:t>
      </w:r>
      <w:r>
        <w:rPr>
          <w:spacing w:val="61"/>
        </w:rPr>
        <w:t xml:space="preserve"> </w:t>
      </w:r>
      <w:r>
        <w:t>Advocacy</w:t>
      </w:r>
      <w:r>
        <w:rPr>
          <w:spacing w:val="61"/>
        </w:rPr>
        <w:t xml:space="preserve"> </w:t>
      </w:r>
      <w:r>
        <w:t>Network</w:t>
      </w:r>
      <w:r>
        <w:rPr>
          <w:spacing w:val="61"/>
        </w:rPr>
        <w:t xml:space="preserve"> </w:t>
      </w:r>
      <w:r>
        <w:t>(2021). Federal</w:t>
      </w:r>
      <w:r>
        <w:rPr>
          <w:spacing w:val="61"/>
        </w:rPr>
        <w:t xml:space="preserve"> </w:t>
      </w:r>
      <w:r>
        <w:t>Budget 2021: A Welcome</w:t>
      </w:r>
      <w:r>
        <w:rPr>
          <w:spacing w:val="6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Women, Mental Health, and</w:t>
      </w:r>
      <w:r>
        <w:rPr>
          <w:spacing w:val="1"/>
        </w:rPr>
        <w:t xml:space="preserve"> </w:t>
      </w:r>
      <w:r>
        <w:t>Training but No</w:t>
      </w:r>
      <w:r>
        <w:rPr>
          <w:spacing w:val="1"/>
        </w:rPr>
        <w:t xml:space="preserve"> </w:t>
      </w:r>
      <w:r>
        <w:t>Long Term Plan</w:t>
      </w:r>
      <w:r>
        <w:rPr>
          <w:spacing w:val="61"/>
        </w:rPr>
        <w:t xml:space="preserve"> </w:t>
      </w:r>
      <w:r>
        <w:t>for Young People. Retrieved</w:t>
      </w:r>
      <w:r>
        <w:rPr>
          <w:spacing w:val="1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rPr>
          <w:color w:val="1155CC"/>
        </w:rPr>
        <w:t>https://myan.org.au/media-communication/federal-budget-2021/</w:t>
      </w:r>
    </w:p>
    <w:p w14:paraId="06BE444D" w14:textId="77777777" w:rsidR="002E3BB7" w:rsidRDefault="002E3BB7">
      <w:pPr>
        <w:pStyle w:val="BodyText"/>
        <w:rPr>
          <w:sz w:val="20"/>
        </w:rPr>
      </w:pPr>
    </w:p>
    <w:p w14:paraId="4C4EF917" w14:textId="77777777" w:rsidR="002E3BB7" w:rsidRDefault="002E3BB7">
      <w:pPr>
        <w:pStyle w:val="BodyText"/>
        <w:spacing w:before="10"/>
      </w:pPr>
    </w:p>
    <w:p w14:paraId="0CB6CD43" w14:textId="77777777" w:rsidR="002E3BB7" w:rsidRDefault="00166F8A">
      <w:pPr>
        <w:pStyle w:val="BodyText"/>
        <w:spacing w:line="276" w:lineRule="auto"/>
        <w:ind w:left="285" w:right="1297"/>
      </w:pPr>
      <w:r>
        <w:t>National Advocacy Group on</w:t>
      </w:r>
      <w:r>
        <w:rPr>
          <w:spacing w:val="61"/>
        </w:rPr>
        <w:t xml:space="preserve"> </w:t>
      </w:r>
      <w:r>
        <w:t>Women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Temporary Visas Experiencing</w:t>
      </w:r>
      <w:r>
        <w:rPr>
          <w:spacing w:val="61"/>
        </w:rPr>
        <w:t xml:space="preserve"> </w:t>
      </w:r>
      <w:r>
        <w:t>Violence (2020).</w:t>
      </w:r>
      <w:r>
        <w:rPr>
          <w:spacing w:val="1"/>
        </w:rPr>
        <w:t xml:space="preserve"> </w:t>
      </w:r>
      <w:r>
        <w:t>Blueprint</w:t>
      </w:r>
      <w:r>
        <w:rPr>
          <w:spacing w:val="29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Reform:</w:t>
      </w:r>
      <w:r>
        <w:rPr>
          <w:spacing w:val="30"/>
        </w:rPr>
        <w:t xml:space="preserve"> </w:t>
      </w:r>
      <w:r>
        <w:t>Removing</w:t>
      </w:r>
      <w:r>
        <w:rPr>
          <w:spacing w:val="35"/>
        </w:rPr>
        <w:t xml:space="preserve"> </w:t>
      </w:r>
      <w:r>
        <w:t>Barriers</w:t>
      </w:r>
      <w:r>
        <w:rPr>
          <w:spacing w:val="3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Safety</w:t>
      </w:r>
      <w:r>
        <w:rPr>
          <w:spacing w:val="3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Victims/Survivors</w:t>
      </w:r>
      <w:r>
        <w:rPr>
          <w:spacing w:val="2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Domestic</w:t>
      </w:r>
      <w:r>
        <w:rPr>
          <w:spacing w:val="3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19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Temporary</w:t>
      </w:r>
      <w:r>
        <w:rPr>
          <w:spacing w:val="16"/>
        </w:rPr>
        <w:t xml:space="preserve"> </w:t>
      </w:r>
      <w:r>
        <w:t>Visas.</w:t>
      </w:r>
      <w:r>
        <w:rPr>
          <w:spacing w:val="16"/>
        </w:rPr>
        <w:t xml:space="preserve"> </w:t>
      </w:r>
      <w:r>
        <w:t>Retrieved</w:t>
      </w:r>
      <w:r>
        <w:rPr>
          <w:spacing w:val="19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rPr>
          <w:color w:val="1155CC"/>
          <w:u w:val="single" w:color="1155CC"/>
        </w:rPr>
        <w:t>https://awava.org.au/wp-</w:t>
      </w:r>
    </w:p>
    <w:p w14:paraId="5BED3803" w14:textId="77777777" w:rsidR="002E3BB7" w:rsidRDefault="00166F8A">
      <w:pPr>
        <w:pStyle w:val="BodyText"/>
        <w:spacing w:line="251" w:lineRule="exact"/>
        <w:ind w:left="285"/>
      </w:pPr>
      <w:r>
        <w:rPr>
          <w:color w:val="1155CC"/>
          <w:u w:val="single" w:color="1155CC"/>
        </w:rPr>
        <w:t>content/uploads/2019/10/Blueprint-for-Reform_web_version.pdf</w:t>
      </w:r>
    </w:p>
    <w:p w14:paraId="368ABF88" w14:textId="77777777" w:rsidR="002E3BB7" w:rsidRDefault="002E3BB7">
      <w:pPr>
        <w:pStyle w:val="BodyText"/>
        <w:rPr>
          <w:sz w:val="20"/>
        </w:rPr>
      </w:pPr>
    </w:p>
    <w:p w14:paraId="03E2823A" w14:textId="77777777" w:rsidR="002E3BB7" w:rsidRDefault="002E3BB7">
      <w:pPr>
        <w:pStyle w:val="BodyText"/>
        <w:spacing w:before="3"/>
        <w:rPr>
          <w:sz w:val="19"/>
        </w:rPr>
      </w:pPr>
    </w:p>
    <w:p w14:paraId="23AA98EE" w14:textId="77777777" w:rsidR="002E3BB7" w:rsidRDefault="00166F8A">
      <w:pPr>
        <w:pStyle w:val="BodyText"/>
        <w:spacing w:before="1" w:line="276" w:lineRule="auto"/>
        <w:ind w:left="285" w:right="2612"/>
      </w:pPr>
      <w:r>
        <w:rPr>
          <w:color w:val="222222"/>
        </w:rPr>
        <w:t>National Alliance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Homelessness. (2016).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Fact Sheet: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Housing First.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Retrieved</w:t>
      </w:r>
      <w:r>
        <w:rPr>
          <w:color w:val="222222"/>
          <w:spacing w:val="-59"/>
        </w:rPr>
        <w:t xml:space="preserve"> </w:t>
      </w:r>
      <w:r>
        <w:rPr>
          <w:color w:val="222222"/>
        </w:rPr>
        <w:t>from</w:t>
      </w:r>
      <w:r>
        <w:rPr>
          <w:color w:val="222222"/>
          <w:spacing w:val="1"/>
        </w:rPr>
        <w:t xml:space="preserve"> </w:t>
      </w:r>
      <w:hyperlink r:id="rId183">
        <w:r>
          <w:rPr>
            <w:color w:val="1155CC"/>
            <w:u w:val="single" w:color="1155CC"/>
          </w:rPr>
          <w:t>http://endhomelessness.org/wp-content/uploads/2016/04/housing-first-fact-</w:t>
        </w:r>
      </w:hyperlink>
      <w:r>
        <w:rPr>
          <w:color w:val="1155CC"/>
          <w:spacing w:val="1"/>
        </w:rPr>
        <w:t xml:space="preserve"> </w:t>
      </w:r>
      <w:hyperlink r:id="rId184">
        <w:r>
          <w:rPr>
            <w:color w:val="1155CC"/>
            <w:u w:val="single" w:color="1155CC"/>
          </w:rPr>
          <w:t>sheet.pdf</w:t>
        </w:r>
      </w:hyperlink>
    </w:p>
    <w:p w14:paraId="62B99C3B" w14:textId="77777777" w:rsidR="002E3BB7" w:rsidRDefault="002E3BB7">
      <w:pPr>
        <w:pStyle w:val="BodyText"/>
        <w:spacing w:before="4"/>
        <w:rPr>
          <w:sz w:val="27"/>
        </w:rPr>
      </w:pPr>
    </w:p>
    <w:p w14:paraId="05AB5F00" w14:textId="77777777" w:rsidR="002E3BB7" w:rsidRDefault="00166F8A">
      <w:pPr>
        <w:pStyle w:val="BodyText"/>
        <w:spacing w:before="93" w:line="276" w:lineRule="auto"/>
        <w:ind w:left="285" w:right="1297"/>
      </w:pPr>
      <w:r>
        <w:t>Our</w:t>
      </w:r>
      <w:r>
        <w:rPr>
          <w:spacing w:val="1"/>
        </w:rPr>
        <w:t xml:space="preserve"> </w:t>
      </w:r>
      <w:r>
        <w:t>Watch. (2018).</w:t>
      </w:r>
      <w:r>
        <w:rPr>
          <w:spacing w:val="1"/>
        </w:rPr>
        <w:t xml:space="preserve"> </w:t>
      </w:r>
      <w:r>
        <w:t>Changing the</w:t>
      </w:r>
      <w:r>
        <w:rPr>
          <w:spacing w:val="1"/>
        </w:rPr>
        <w:t xml:space="preserve"> </w:t>
      </w:r>
      <w:r>
        <w:t>Picture: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 resource</w:t>
      </w:r>
      <w:r>
        <w:rPr>
          <w:spacing w:val="61"/>
        </w:rPr>
        <w:t xml:space="preserve"> </w:t>
      </w:r>
      <w:r>
        <w:t>to support</w:t>
      </w:r>
      <w:r>
        <w:rPr>
          <w:spacing w:val="61"/>
        </w:rPr>
        <w:t xml:space="preserve"> </w:t>
      </w:r>
      <w:r>
        <w:t>the prevention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against</w:t>
      </w:r>
      <w:r>
        <w:rPr>
          <w:spacing w:val="30"/>
        </w:rPr>
        <w:t xml:space="preserve"> </w:t>
      </w:r>
      <w:r>
        <w:t>Aboriginal</w:t>
      </w:r>
      <w:r>
        <w:rPr>
          <w:spacing w:val="2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Torres</w:t>
      </w:r>
      <w:r>
        <w:rPr>
          <w:spacing w:val="31"/>
        </w:rPr>
        <w:t xml:space="preserve"> </w:t>
      </w:r>
      <w:r>
        <w:t>Strait</w:t>
      </w:r>
      <w:r>
        <w:rPr>
          <w:spacing w:val="30"/>
        </w:rPr>
        <w:t xml:space="preserve"> </w:t>
      </w:r>
      <w:r>
        <w:t>Islander</w:t>
      </w:r>
      <w:r>
        <w:rPr>
          <w:spacing w:val="34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children.</w:t>
      </w:r>
      <w:r>
        <w:rPr>
          <w:spacing w:val="23"/>
        </w:rPr>
        <w:t xml:space="preserve"> </w:t>
      </w:r>
      <w:r>
        <w:t>Retrieved</w:t>
      </w:r>
      <w:r>
        <w:rPr>
          <w:spacing w:val="3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https://media-cdn.ourwatch.org.au/wp-content/uploads/sites/2/2020/09/20231759/Changing-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the-picture-Part-2-AA.pdf</w:t>
      </w:r>
    </w:p>
    <w:p w14:paraId="1A683521" w14:textId="77777777" w:rsidR="002E3BB7" w:rsidRDefault="002E3BB7">
      <w:pPr>
        <w:pStyle w:val="BodyText"/>
        <w:spacing w:before="7"/>
        <w:rPr>
          <w:sz w:val="28"/>
        </w:rPr>
      </w:pPr>
    </w:p>
    <w:p w14:paraId="2ACAFA52" w14:textId="77777777" w:rsidR="002E3BB7" w:rsidRDefault="00166F8A">
      <w:pPr>
        <w:pStyle w:val="BodyText"/>
        <w:spacing w:before="93" w:line="276" w:lineRule="auto"/>
        <w:ind w:left="285" w:right="1938"/>
      </w:pPr>
      <w:r>
        <w:rPr>
          <w:color w:val="222222"/>
        </w:rPr>
        <w:t>Our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Watch.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(2015)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Change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Story: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Shared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Framework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Primary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Prevention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58"/>
        </w:rPr>
        <w:t xml:space="preserve"> </w:t>
      </w:r>
      <w:r>
        <w:rPr>
          <w:color w:val="222222"/>
        </w:rPr>
        <w:t>Violence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Against Women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their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Children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Australia. Retrieved from</w:t>
      </w:r>
      <w:r>
        <w:rPr>
          <w:color w:val="222222"/>
          <w:spacing w:val="1"/>
        </w:rPr>
        <w:t xml:space="preserve"> </w:t>
      </w:r>
      <w:r>
        <w:rPr>
          <w:color w:val="1155CC"/>
          <w:u w:val="single" w:color="1155CC"/>
        </w:rPr>
        <w:t>https://media-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cdn.ourwatch.org.au/wp-content/uploads/sites/2/2019/05/21025429/Change-the-story-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framework-prevent-violence-women-children-AA-new.pdf</w:t>
      </w:r>
    </w:p>
    <w:p w14:paraId="47F1F2A1" w14:textId="77777777" w:rsidR="002E3BB7" w:rsidRDefault="002E3BB7">
      <w:pPr>
        <w:pStyle w:val="BodyText"/>
        <w:spacing w:before="1"/>
        <w:rPr>
          <w:sz w:val="28"/>
        </w:rPr>
      </w:pPr>
    </w:p>
    <w:p w14:paraId="27F5F856" w14:textId="77777777" w:rsidR="002E3BB7" w:rsidRDefault="00166F8A">
      <w:pPr>
        <w:pStyle w:val="BodyText"/>
        <w:spacing w:before="93" w:line="278" w:lineRule="auto"/>
        <w:ind w:left="285" w:right="1432"/>
      </w:pPr>
      <w:r>
        <w:t>Our</w:t>
      </w:r>
      <w:r>
        <w:rPr>
          <w:spacing w:val="34"/>
        </w:rPr>
        <w:t xml:space="preserve"> </w:t>
      </w:r>
      <w:r>
        <w:t>Watch.</w:t>
      </w:r>
      <w:r>
        <w:rPr>
          <w:spacing w:val="24"/>
        </w:rPr>
        <w:t xml:space="preserve"> </w:t>
      </w:r>
      <w:r>
        <w:t>(2019).</w:t>
      </w:r>
      <w:r>
        <w:rPr>
          <w:spacing w:val="31"/>
        </w:rPr>
        <w:t xml:space="preserve"> </w:t>
      </w:r>
      <w:r>
        <w:t>Change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Story:</w:t>
      </w:r>
      <w:r>
        <w:rPr>
          <w:spacing w:val="31"/>
        </w:rPr>
        <w:t xml:space="preserve"> </w:t>
      </w:r>
      <w:r>
        <w:t>Reflections</w:t>
      </w:r>
      <w:r>
        <w:rPr>
          <w:spacing w:val="32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uptake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impact,</w:t>
      </w:r>
      <w:r>
        <w:rPr>
          <w:spacing w:val="24"/>
        </w:rPr>
        <w:t xml:space="preserve"> </w:t>
      </w:r>
      <w:r>
        <w:t>lessons</w:t>
      </w:r>
      <w:r>
        <w:rPr>
          <w:spacing w:val="25"/>
        </w:rPr>
        <w:t xml:space="preserve"> </w:t>
      </w:r>
      <w:r>
        <w:t>learned</w:t>
      </w:r>
      <w:r>
        <w:rPr>
          <w:spacing w:val="3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Watch’s</w:t>
      </w:r>
      <w:r>
        <w:rPr>
          <w:spacing w:val="26"/>
        </w:rPr>
        <w:t xml:space="preserve"> </w:t>
      </w:r>
      <w:r>
        <w:t>ongoing</w:t>
      </w:r>
      <w:r>
        <w:rPr>
          <w:spacing w:val="22"/>
        </w:rPr>
        <w:t xml:space="preserve"> </w:t>
      </w:r>
      <w:r>
        <w:t>work</w:t>
      </w:r>
      <w:r>
        <w:rPr>
          <w:spacing w:val="1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embed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expand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evidence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prevention.</w:t>
      </w:r>
      <w:r>
        <w:rPr>
          <w:spacing w:val="18"/>
        </w:rPr>
        <w:t xml:space="preserve"> </w:t>
      </w:r>
      <w:r>
        <w:t>Retrieved</w:t>
      </w:r>
      <w:r>
        <w:rPr>
          <w:spacing w:val="3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https://media-cdn.ourwatch.org.au/wp-content/uploads/sites/2/2019/11/05224133/OW005-</w:t>
      </w:r>
    </w:p>
    <w:p w14:paraId="2244B9A9" w14:textId="77777777" w:rsidR="002E3BB7" w:rsidRDefault="00166F8A">
      <w:pPr>
        <w:pStyle w:val="BodyText"/>
        <w:spacing w:line="248" w:lineRule="exact"/>
        <w:ind w:left="285"/>
      </w:pPr>
      <w:r>
        <w:rPr>
          <w:color w:val="1155CC"/>
          <w:u w:val="single" w:color="1155CC"/>
        </w:rPr>
        <w:t>Change-they-Story-Three-Years-On-WEB-AA-2.pdf</w:t>
      </w:r>
    </w:p>
    <w:p w14:paraId="419347A2" w14:textId="77777777" w:rsidR="002E3BB7" w:rsidRDefault="002E3BB7">
      <w:pPr>
        <w:pStyle w:val="BodyText"/>
        <w:rPr>
          <w:sz w:val="20"/>
        </w:rPr>
      </w:pPr>
    </w:p>
    <w:p w14:paraId="4A2FF761" w14:textId="77777777" w:rsidR="002E3BB7" w:rsidRDefault="002E3BB7">
      <w:pPr>
        <w:pStyle w:val="BodyText"/>
        <w:spacing w:before="9"/>
        <w:rPr>
          <w:sz w:val="17"/>
        </w:rPr>
      </w:pPr>
    </w:p>
    <w:p w14:paraId="2D3222CD" w14:textId="77777777" w:rsidR="002E3BB7" w:rsidRDefault="00166F8A">
      <w:pPr>
        <w:pStyle w:val="BodyText"/>
        <w:spacing w:before="93" w:line="278" w:lineRule="auto"/>
        <w:ind w:left="285" w:right="1061"/>
      </w:pPr>
      <w:r>
        <w:t>Our</w:t>
      </w:r>
      <w:r>
        <w:rPr>
          <w:spacing w:val="31"/>
        </w:rPr>
        <w:t xml:space="preserve"> </w:t>
      </w:r>
      <w:r>
        <w:t>Watch.</w:t>
      </w:r>
      <w:r>
        <w:rPr>
          <w:spacing w:val="21"/>
        </w:rPr>
        <w:t xml:space="preserve"> </w:t>
      </w:r>
      <w:r>
        <w:t>(2019).</w:t>
      </w:r>
      <w:r>
        <w:rPr>
          <w:spacing w:val="28"/>
        </w:rPr>
        <w:t xml:space="preserve"> </w:t>
      </w:r>
      <w:r>
        <w:t>Men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focus:</w:t>
      </w:r>
      <w:r>
        <w:rPr>
          <w:spacing w:val="27"/>
        </w:rPr>
        <w:t xml:space="preserve"> </w:t>
      </w:r>
      <w:r>
        <w:t>Unpacking</w:t>
      </w:r>
      <w:r>
        <w:rPr>
          <w:spacing w:val="26"/>
        </w:rPr>
        <w:t xml:space="preserve"> </w:t>
      </w:r>
      <w:r>
        <w:t>masculinities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engaging</w:t>
      </w:r>
      <w:r>
        <w:rPr>
          <w:spacing w:val="25"/>
        </w:rPr>
        <w:t xml:space="preserve"> </w:t>
      </w:r>
      <w:r>
        <w:t>men</w:t>
      </w:r>
      <w:r>
        <w:rPr>
          <w:spacing w:val="3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prevention</w:t>
      </w:r>
      <w:r>
        <w:rPr>
          <w:spacing w:val="3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violence against women. 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https://media-cdn.ourwatch.org.au/wp-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content/uploads/sites/2/2019/11/06231949/Men-in-focus-Evidence-review.pdf</w:t>
      </w:r>
    </w:p>
    <w:p w14:paraId="776DCEC9" w14:textId="77777777" w:rsidR="002E3BB7" w:rsidRDefault="002E3BB7">
      <w:pPr>
        <w:pStyle w:val="BodyText"/>
        <w:spacing w:before="7"/>
        <w:rPr>
          <w:sz w:val="27"/>
        </w:rPr>
      </w:pPr>
    </w:p>
    <w:p w14:paraId="4AA2FDB0" w14:textId="77777777" w:rsidR="002E3BB7" w:rsidRDefault="00166F8A">
      <w:pPr>
        <w:pStyle w:val="BodyText"/>
        <w:spacing w:before="93" w:line="278" w:lineRule="auto"/>
        <w:ind w:left="285" w:right="1310"/>
      </w:pPr>
      <w:r>
        <w:t>Our</w:t>
      </w:r>
      <w:r>
        <w:rPr>
          <w:spacing w:val="33"/>
        </w:rPr>
        <w:t xml:space="preserve"> </w:t>
      </w:r>
      <w:r>
        <w:t>Watch.</w:t>
      </w:r>
      <w:r>
        <w:rPr>
          <w:spacing w:val="24"/>
        </w:rPr>
        <w:t xml:space="preserve"> </w:t>
      </w:r>
      <w:r>
        <w:t>(2017).</w:t>
      </w:r>
      <w:r>
        <w:rPr>
          <w:spacing w:val="35"/>
        </w:rPr>
        <w:t xml:space="preserve"> </w:t>
      </w:r>
      <w:r>
        <w:rPr>
          <w:color w:val="1A1A1A"/>
        </w:rPr>
        <w:t>Our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Watch,</w:t>
      </w:r>
      <w:r>
        <w:rPr>
          <w:color w:val="1A1A1A"/>
          <w:spacing w:val="34"/>
        </w:rPr>
        <w:t xml:space="preserve"> </w:t>
      </w:r>
      <w:r>
        <w:rPr>
          <w:color w:val="1A1A1A"/>
        </w:rPr>
        <w:t>Our</w:t>
      </w:r>
      <w:r>
        <w:rPr>
          <w:color w:val="1A1A1A"/>
          <w:spacing w:val="34"/>
        </w:rPr>
        <w:t xml:space="preserve"> </w:t>
      </w:r>
      <w:r>
        <w:rPr>
          <w:color w:val="1A1A1A"/>
        </w:rPr>
        <w:t>Work: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Celebrating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our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achievements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through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our</w:t>
      </w:r>
      <w:r>
        <w:rPr>
          <w:color w:val="1A1A1A"/>
          <w:spacing w:val="34"/>
        </w:rPr>
        <w:t xml:space="preserve"> </w:t>
      </w:r>
      <w:r>
        <w:rPr>
          <w:color w:val="1A1A1A"/>
        </w:rPr>
        <w:t>work,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our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partners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our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community.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Australia.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Retrieved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from</w:t>
      </w:r>
      <w:r>
        <w:rPr>
          <w:color w:val="1A1A1A"/>
          <w:spacing w:val="1"/>
        </w:rPr>
        <w:t xml:space="preserve"> </w:t>
      </w:r>
      <w:r>
        <w:rPr>
          <w:color w:val="1155CC"/>
          <w:u w:val="single" w:color="1155CC"/>
        </w:rPr>
        <w:t>https://media-cdn.ourwatch.org.au/wp-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content/uploads/sites/2/2019/11/07053850/OurWatch-OurWork-AA.pdf</w:t>
      </w:r>
      <w:r>
        <w:rPr>
          <w:color w:val="1A1A1A"/>
        </w:rPr>
        <w:t>.</w:t>
      </w:r>
    </w:p>
    <w:p w14:paraId="69EB2EC3" w14:textId="77777777" w:rsidR="002E3BB7" w:rsidRDefault="002E3BB7">
      <w:pPr>
        <w:pStyle w:val="BodyText"/>
        <w:spacing w:before="6"/>
        <w:rPr>
          <w:sz w:val="27"/>
        </w:rPr>
      </w:pPr>
    </w:p>
    <w:p w14:paraId="7E6DE945" w14:textId="77777777" w:rsidR="002E3BB7" w:rsidRDefault="00166F8A">
      <w:pPr>
        <w:pStyle w:val="BodyText"/>
        <w:spacing w:before="93"/>
        <w:ind w:left="285"/>
      </w:pPr>
      <w:r>
        <w:t>Our</w:t>
      </w:r>
      <w:r>
        <w:rPr>
          <w:spacing w:val="38"/>
        </w:rPr>
        <w:t xml:space="preserve"> </w:t>
      </w:r>
      <w:r>
        <w:t>Watch.</w:t>
      </w:r>
      <w:r>
        <w:rPr>
          <w:spacing w:val="28"/>
        </w:rPr>
        <w:t xml:space="preserve"> </w:t>
      </w:r>
      <w:r>
        <w:t>(2020).</w:t>
      </w:r>
      <w:r>
        <w:rPr>
          <w:spacing w:val="35"/>
        </w:rPr>
        <w:t xml:space="preserve"> </w:t>
      </w:r>
      <w:r>
        <w:t>Tracking</w:t>
      </w:r>
      <w:r>
        <w:rPr>
          <w:spacing w:val="31"/>
        </w:rPr>
        <w:t xml:space="preserve"> </w:t>
      </w:r>
      <w:r>
        <w:t>Progress</w:t>
      </w:r>
      <w:r>
        <w:rPr>
          <w:spacing w:val="2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Prevention.</w:t>
      </w:r>
      <w:r>
        <w:rPr>
          <w:spacing w:val="34"/>
        </w:rPr>
        <w:t xml:space="preserve"> </w:t>
      </w:r>
      <w:r>
        <w:t>Retrieved</w:t>
      </w:r>
      <w:r>
        <w:rPr>
          <w:spacing w:val="34"/>
        </w:rPr>
        <w:t xml:space="preserve"> </w:t>
      </w:r>
      <w:r>
        <w:t>from:</w:t>
      </w:r>
      <w:r>
        <w:rPr>
          <w:spacing w:val="57"/>
        </w:rPr>
        <w:t xml:space="preserve"> </w:t>
      </w:r>
      <w:r>
        <w:rPr>
          <w:color w:val="1155CC"/>
          <w:u w:val="single" w:color="1155CC"/>
        </w:rPr>
        <w:t>https://media-</w:t>
      </w:r>
    </w:p>
    <w:p w14:paraId="599AF4A0" w14:textId="77777777" w:rsidR="002E3BB7" w:rsidRDefault="002E3BB7">
      <w:pPr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28A78202" w14:textId="77777777" w:rsidR="002E3BB7" w:rsidRDefault="00166F8A">
      <w:pPr>
        <w:pStyle w:val="BodyText"/>
        <w:spacing w:before="79" w:line="276" w:lineRule="auto"/>
        <w:ind w:left="285" w:right="1855"/>
      </w:pPr>
      <w:r>
        <w:rPr>
          <w:color w:val="1155CC"/>
          <w:u w:val="single" w:color="1155CC"/>
        </w:rPr>
        <w:t>cdn.ourwatch.org.au/wp-content/uploads/sites/2/2020/11/03023955/Tracking-progress-in-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prevention-full-report.pdf</w:t>
      </w:r>
    </w:p>
    <w:p w14:paraId="3D333F13" w14:textId="77777777" w:rsidR="002E3BB7" w:rsidRDefault="002E3BB7">
      <w:pPr>
        <w:pStyle w:val="BodyText"/>
        <w:spacing w:before="10"/>
        <w:rPr>
          <w:sz w:val="27"/>
        </w:rPr>
      </w:pPr>
    </w:p>
    <w:p w14:paraId="72078627" w14:textId="77777777" w:rsidR="002E3BB7" w:rsidRDefault="00166F8A">
      <w:pPr>
        <w:pStyle w:val="BodyText"/>
        <w:spacing w:before="93" w:line="276" w:lineRule="auto"/>
        <w:ind w:left="285" w:right="1055"/>
      </w:pPr>
      <w:r>
        <w:t>Playgroup</w:t>
      </w:r>
      <w:r>
        <w:rPr>
          <w:spacing w:val="41"/>
        </w:rPr>
        <w:t xml:space="preserve"> </w:t>
      </w:r>
      <w:r>
        <w:t>Victoria</w:t>
      </w:r>
      <w:r>
        <w:rPr>
          <w:spacing w:val="34"/>
        </w:rPr>
        <w:t xml:space="preserve"> </w:t>
      </w:r>
      <w:r>
        <w:t>(2021).</w:t>
      </w:r>
      <w:r>
        <w:rPr>
          <w:spacing w:val="36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Come</w:t>
      </w:r>
      <w:r>
        <w:rPr>
          <w:spacing w:val="41"/>
        </w:rPr>
        <w:t xml:space="preserve"> </w:t>
      </w:r>
      <w:r>
        <w:t>Out</w:t>
      </w:r>
      <w:r>
        <w:rPr>
          <w:spacing w:val="36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Play.</w:t>
      </w:r>
      <w:r>
        <w:rPr>
          <w:spacing w:val="36"/>
        </w:rPr>
        <w:t xml:space="preserve"> </w:t>
      </w:r>
      <w:r>
        <w:t>Retrieved</w:t>
      </w:r>
      <w:r>
        <w:rPr>
          <w:spacing w:val="55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rPr>
          <w:color w:val="1155CC"/>
          <w:u w:val="single" w:color="1155CC"/>
        </w:rPr>
        <w:t>https://</w:t>
      </w:r>
      <w:hyperlink r:id="rId185">
        <w:r>
          <w:rPr>
            <w:color w:val="1155CC"/>
            <w:u w:val="single" w:color="1155CC"/>
          </w:rPr>
          <w:t>www.playgroup.org.au/all-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come-out-to-play/</w:t>
      </w:r>
    </w:p>
    <w:p w14:paraId="25B28699" w14:textId="77777777" w:rsidR="002E3BB7" w:rsidRDefault="002E3BB7">
      <w:pPr>
        <w:pStyle w:val="BodyText"/>
        <w:spacing w:before="7"/>
        <w:rPr>
          <w:sz w:val="12"/>
        </w:rPr>
      </w:pPr>
    </w:p>
    <w:p w14:paraId="4CE25BF2" w14:textId="77777777" w:rsidR="002E3BB7" w:rsidRDefault="00166F8A">
      <w:pPr>
        <w:spacing w:before="93" w:line="276" w:lineRule="auto"/>
        <w:ind w:left="285" w:right="214"/>
      </w:pPr>
      <w:r>
        <w:rPr>
          <w:color w:val="222222"/>
        </w:rPr>
        <w:t>Politoff, V., Crabbe,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M., Honey,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N., &amp;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Powell, A.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(2019).</w:t>
      </w:r>
      <w:r>
        <w:rPr>
          <w:color w:val="222222"/>
          <w:spacing w:val="8"/>
        </w:rPr>
        <w:t xml:space="preserve"> </w:t>
      </w:r>
      <w:r>
        <w:rPr>
          <w:i/>
          <w:color w:val="222222"/>
        </w:rPr>
        <w:t>Young</w:t>
      </w:r>
      <w:r>
        <w:rPr>
          <w:i/>
          <w:color w:val="222222"/>
          <w:spacing w:val="5"/>
        </w:rPr>
        <w:t xml:space="preserve"> </w:t>
      </w:r>
      <w:r>
        <w:rPr>
          <w:i/>
          <w:color w:val="222222"/>
        </w:rPr>
        <w:t>Australians’</w:t>
      </w:r>
      <w:r>
        <w:rPr>
          <w:i/>
          <w:color w:val="222222"/>
          <w:spacing w:val="2"/>
        </w:rPr>
        <w:t xml:space="preserve"> </w:t>
      </w:r>
      <w:r>
        <w:rPr>
          <w:i/>
          <w:color w:val="222222"/>
        </w:rPr>
        <w:t>attitudes</w:t>
      </w:r>
      <w:r>
        <w:rPr>
          <w:i/>
          <w:color w:val="222222"/>
          <w:spacing w:val="2"/>
        </w:rPr>
        <w:t xml:space="preserve"> </w:t>
      </w:r>
      <w:r>
        <w:rPr>
          <w:i/>
          <w:color w:val="222222"/>
        </w:rPr>
        <w:t>to</w:t>
      </w:r>
      <w:r>
        <w:rPr>
          <w:i/>
          <w:color w:val="222222"/>
          <w:spacing w:val="4"/>
        </w:rPr>
        <w:t xml:space="preserve"> </w:t>
      </w:r>
      <w:r>
        <w:rPr>
          <w:i/>
          <w:color w:val="222222"/>
        </w:rPr>
        <w:t>violence</w:t>
      </w:r>
      <w:r>
        <w:rPr>
          <w:i/>
          <w:color w:val="222222"/>
          <w:spacing w:val="5"/>
        </w:rPr>
        <w:t xml:space="preserve"> </w:t>
      </w:r>
      <w:r>
        <w:rPr>
          <w:i/>
          <w:color w:val="222222"/>
        </w:rPr>
        <w:t>against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>women and gender equality: Findings from the 2017 National Community Attitudes towards Violence against</w:t>
      </w:r>
      <w:r>
        <w:rPr>
          <w:i/>
          <w:color w:val="222222"/>
          <w:spacing w:val="1"/>
        </w:rPr>
        <w:t xml:space="preserve"> </w:t>
      </w:r>
      <w:r>
        <w:rPr>
          <w:i/>
          <w:color w:val="222222"/>
        </w:rPr>
        <w:t xml:space="preserve">Women Survey (NCAS). </w:t>
      </w:r>
      <w:r>
        <w:rPr>
          <w:color w:val="222222"/>
        </w:rPr>
        <w:t xml:space="preserve">RMIT University. Retrieved from </w:t>
      </w:r>
      <w:hyperlink r:id="rId186">
        <w:r>
          <w:rPr>
            <w:color w:val="1155CC"/>
            <w:u w:val="single" w:color="1155CC"/>
          </w:rPr>
          <w:t>https://www.anrows.org.au/NCAS/2017/youth-report-</w:t>
        </w:r>
      </w:hyperlink>
      <w:r>
        <w:rPr>
          <w:color w:val="1155CC"/>
          <w:spacing w:val="-59"/>
        </w:rPr>
        <w:t xml:space="preserve"> </w:t>
      </w:r>
      <w:hyperlink r:id="rId187">
        <w:r>
          <w:rPr>
            <w:color w:val="1155CC"/>
            <w:u w:val="single" w:color="1155CC"/>
          </w:rPr>
          <w:t>findings/</w:t>
        </w:r>
        <w:r>
          <w:rPr>
            <w:color w:val="222222"/>
          </w:rPr>
          <w:t>.</w:t>
        </w:r>
      </w:hyperlink>
    </w:p>
    <w:p w14:paraId="22EE2DE1" w14:textId="77777777" w:rsidR="002E3BB7" w:rsidRDefault="002E3BB7">
      <w:pPr>
        <w:pStyle w:val="BodyText"/>
        <w:spacing w:before="10"/>
        <w:rPr>
          <w:sz w:val="12"/>
        </w:rPr>
      </w:pPr>
    </w:p>
    <w:p w14:paraId="2662D7D9" w14:textId="77777777" w:rsidR="002E3BB7" w:rsidRDefault="00166F8A">
      <w:pPr>
        <w:pStyle w:val="BodyText"/>
        <w:spacing w:before="93"/>
        <w:ind w:left="285"/>
      </w:pPr>
      <w:r>
        <w:t>Poyner,</w:t>
      </w:r>
      <w:r>
        <w:rPr>
          <w:spacing w:val="30"/>
        </w:rPr>
        <w:t xml:space="preserve"> </w:t>
      </w:r>
      <w:r>
        <w:t>E.</w:t>
      </w:r>
      <w:r>
        <w:rPr>
          <w:spacing w:val="31"/>
        </w:rPr>
        <w:t xml:space="preserve"> </w:t>
      </w:r>
      <w:r>
        <w:t>(2020).</w:t>
      </w:r>
      <w:r>
        <w:rPr>
          <w:spacing w:val="24"/>
        </w:rPr>
        <w:t xml:space="preserve"> </w:t>
      </w:r>
      <w:r>
        <w:t>“We</w:t>
      </w:r>
      <w:r>
        <w:rPr>
          <w:spacing w:val="36"/>
        </w:rPr>
        <w:t xml:space="preserve"> </w:t>
      </w:r>
      <w:r>
        <w:t>Deserve”</w:t>
      </w:r>
      <w:r>
        <w:rPr>
          <w:spacing w:val="28"/>
        </w:rPr>
        <w:t xml:space="preserve"> </w:t>
      </w:r>
      <w:r>
        <w:t>Trans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Gender</w:t>
      </w:r>
      <w:r>
        <w:rPr>
          <w:spacing w:val="34"/>
        </w:rPr>
        <w:t xml:space="preserve"> </w:t>
      </w:r>
      <w:r>
        <w:t>Diverse</w:t>
      </w:r>
      <w:r>
        <w:rPr>
          <w:spacing w:val="28"/>
        </w:rPr>
        <w:t xml:space="preserve"> </w:t>
      </w:r>
      <w:r>
        <w:t>Family</w:t>
      </w:r>
      <w:r>
        <w:rPr>
          <w:spacing w:val="32"/>
        </w:rPr>
        <w:t xml:space="preserve"> </w:t>
      </w:r>
      <w:r>
        <w:t>Violence</w:t>
      </w:r>
      <w:r>
        <w:rPr>
          <w:spacing w:val="36"/>
        </w:rPr>
        <w:t xml:space="preserve"> </w:t>
      </w:r>
      <w:r>
        <w:t>Prevention</w:t>
      </w:r>
      <w:r>
        <w:rPr>
          <w:spacing w:val="36"/>
        </w:rPr>
        <w:t xml:space="preserve"> </w:t>
      </w:r>
      <w:r>
        <w:t>Project.</w:t>
      </w:r>
    </w:p>
    <w:p w14:paraId="38FF61C5" w14:textId="77777777" w:rsidR="002E3BB7" w:rsidRDefault="00166F8A">
      <w:pPr>
        <w:pStyle w:val="BodyText"/>
        <w:spacing w:before="38"/>
        <w:ind w:left="285"/>
      </w:pPr>
      <w:r>
        <w:t xml:space="preserve">Retrieved  </w:t>
      </w:r>
      <w:r>
        <w:rPr>
          <w:spacing w:val="36"/>
        </w:rPr>
        <w:t xml:space="preserve"> </w:t>
      </w:r>
      <w:r>
        <w:t xml:space="preserve">from  </w:t>
      </w:r>
      <w:r>
        <w:rPr>
          <w:spacing w:val="57"/>
        </w:rPr>
        <w:t xml:space="preserve"> </w:t>
      </w:r>
      <w:r>
        <w:rPr>
          <w:color w:val="1155CC"/>
          <w:u w:val="single" w:color="1155CC"/>
        </w:rPr>
        <w:t>https://cfre.org.au/wp-content/uploads/2019/11/Exec-Summary-We-Deserve.pdf</w:t>
      </w:r>
    </w:p>
    <w:p w14:paraId="38569669" w14:textId="77777777" w:rsidR="002E3BB7" w:rsidRDefault="002E3BB7">
      <w:pPr>
        <w:pStyle w:val="BodyText"/>
        <w:rPr>
          <w:sz w:val="16"/>
        </w:rPr>
      </w:pPr>
    </w:p>
    <w:p w14:paraId="6CD51DCC" w14:textId="77777777" w:rsidR="002E3BB7" w:rsidRDefault="00166F8A">
      <w:pPr>
        <w:pStyle w:val="BodyText"/>
        <w:spacing w:before="93" w:line="276" w:lineRule="auto"/>
        <w:ind w:left="285" w:right="1320"/>
      </w:pPr>
      <w:r>
        <w:t>Poyner,</w:t>
      </w:r>
      <w:r>
        <w:rPr>
          <w:spacing w:val="29"/>
        </w:rPr>
        <w:t xml:space="preserve"> </w:t>
      </w:r>
      <w:r>
        <w:t>E.,</w:t>
      </w:r>
      <w:r>
        <w:rPr>
          <w:spacing w:val="30"/>
        </w:rPr>
        <w:t xml:space="preserve"> </w:t>
      </w:r>
      <w:r>
        <w:t>McCann,</w:t>
      </w:r>
      <w:r>
        <w:rPr>
          <w:spacing w:val="30"/>
        </w:rPr>
        <w:t xml:space="preserve"> </w:t>
      </w:r>
      <w:r>
        <w:t>B.,</w:t>
      </w:r>
      <w:r>
        <w:rPr>
          <w:spacing w:val="30"/>
        </w:rPr>
        <w:t xml:space="preserve"> </w:t>
      </w:r>
      <w:r>
        <w:t>Wilson,</w:t>
      </w:r>
      <w:r>
        <w:rPr>
          <w:spacing w:val="30"/>
        </w:rPr>
        <w:t xml:space="preserve"> </w:t>
      </w:r>
      <w:r>
        <w:t>C.,</w:t>
      </w:r>
      <w:r>
        <w:rPr>
          <w:spacing w:val="23"/>
        </w:rPr>
        <w:t xml:space="preserve"> </w:t>
      </w:r>
      <w:r>
        <w:t>Gibson,</w:t>
      </w:r>
      <w:r>
        <w:rPr>
          <w:spacing w:val="24"/>
        </w:rPr>
        <w:t xml:space="preserve"> </w:t>
      </w:r>
      <w:r>
        <w:t>M.</w:t>
      </w:r>
      <w:r>
        <w:rPr>
          <w:spacing w:val="30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New</w:t>
      </w:r>
      <w:r>
        <w:rPr>
          <w:spacing w:val="32"/>
        </w:rPr>
        <w:t xml:space="preserve"> </w:t>
      </w:r>
      <w:r>
        <w:t>parents,</w:t>
      </w:r>
      <w:r>
        <w:rPr>
          <w:spacing w:val="30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possibilities:</w:t>
      </w:r>
      <w:r>
        <w:rPr>
          <w:spacing w:val="23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violence</w:t>
      </w:r>
      <w:r>
        <w:rPr>
          <w:spacing w:val="23"/>
        </w:rPr>
        <w:t xml:space="preserve"> </w:t>
      </w:r>
      <w:r>
        <w:t>prevention</w:t>
      </w:r>
      <w:r>
        <w:rPr>
          <w:spacing w:val="3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LGBTIQ+</w:t>
      </w:r>
      <w:r>
        <w:rPr>
          <w:spacing w:val="29"/>
        </w:rPr>
        <w:t xml:space="preserve"> </w:t>
      </w:r>
      <w:r>
        <w:t>parented</w:t>
      </w:r>
      <w:r>
        <w:rPr>
          <w:spacing w:val="31"/>
        </w:rPr>
        <w:t xml:space="preserve"> </w:t>
      </w:r>
      <w:r>
        <w:t>families.</w:t>
      </w:r>
      <w:r>
        <w:rPr>
          <w:spacing w:val="26"/>
        </w:rPr>
        <w:t xml:space="preserve"> </w:t>
      </w:r>
      <w:r>
        <w:t>Melbourne,</w:t>
      </w:r>
      <w:r>
        <w:rPr>
          <w:spacing w:val="27"/>
        </w:rPr>
        <w:t xml:space="preserve"> </w:t>
      </w:r>
      <w:r>
        <w:t>Victoria:</w:t>
      </w:r>
      <w:r>
        <w:rPr>
          <w:spacing w:val="20"/>
        </w:rPr>
        <w:t xml:space="preserve"> </w:t>
      </w:r>
      <w:r>
        <w:t>Centre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Family</w:t>
      </w:r>
    </w:p>
    <w:p w14:paraId="46E50B47" w14:textId="77777777" w:rsidR="002E3BB7" w:rsidRDefault="00166F8A">
      <w:pPr>
        <w:pStyle w:val="BodyText"/>
        <w:spacing w:line="280" w:lineRule="auto"/>
        <w:ind w:left="285" w:right="1310"/>
      </w:pP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Evaluation.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hyperlink r:id="rId188">
        <w:r>
          <w:rPr>
            <w:color w:val="0563C1"/>
            <w:u w:val="single" w:color="0563C1"/>
          </w:rPr>
          <w:t>https://cfre.org.au/wp-content/uploads/2021/08/Final-</w:t>
        </w:r>
      </w:hyperlink>
      <w:r>
        <w:rPr>
          <w:color w:val="0563C1"/>
          <w:spacing w:val="1"/>
        </w:rPr>
        <w:t xml:space="preserve"> </w:t>
      </w:r>
      <w:hyperlink r:id="rId189">
        <w:r>
          <w:rPr>
            <w:color w:val="0563C1"/>
            <w:u w:val="single" w:color="0563C1"/>
          </w:rPr>
          <w:t>Report-New-Parents-New-Possibilities-Final-August-2021.pdf</w:t>
        </w:r>
      </w:hyperlink>
    </w:p>
    <w:p w14:paraId="5BEE797C" w14:textId="77777777" w:rsidR="002E3BB7" w:rsidRDefault="002E3BB7">
      <w:pPr>
        <w:pStyle w:val="BodyText"/>
        <w:rPr>
          <w:sz w:val="20"/>
        </w:rPr>
      </w:pPr>
    </w:p>
    <w:p w14:paraId="66B769F4" w14:textId="77777777" w:rsidR="002E3BB7" w:rsidRDefault="002E3BB7">
      <w:pPr>
        <w:pStyle w:val="BodyText"/>
        <w:spacing w:before="3"/>
        <w:rPr>
          <w:sz w:val="17"/>
        </w:rPr>
      </w:pPr>
    </w:p>
    <w:p w14:paraId="2568A2AA" w14:textId="77777777" w:rsidR="002E3BB7" w:rsidRDefault="00166F8A">
      <w:pPr>
        <w:pStyle w:val="BodyText"/>
        <w:spacing w:before="93"/>
        <w:ind w:left="285"/>
      </w:pPr>
      <w:r>
        <w:t>PROMISE</w:t>
      </w:r>
      <w:r>
        <w:rPr>
          <w:spacing w:val="40"/>
        </w:rPr>
        <w:t xml:space="preserve"> </w:t>
      </w:r>
      <w:r>
        <w:t>Barnahus</w:t>
      </w:r>
      <w:r>
        <w:rPr>
          <w:spacing w:val="28"/>
        </w:rPr>
        <w:t xml:space="preserve"> </w:t>
      </w:r>
      <w:r>
        <w:t>Network.</w:t>
      </w:r>
      <w:r>
        <w:rPr>
          <w:spacing w:val="28"/>
        </w:rPr>
        <w:t xml:space="preserve"> </w:t>
      </w:r>
      <w:r>
        <w:t>(Date</w:t>
      </w:r>
      <w:r>
        <w:rPr>
          <w:spacing w:val="40"/>
        </w:rPr>
        <w:t xml:space="preserve"> </w:t>
      </w:r>
      <w:r>
        <w:t>Unknown).</w:t>
      </w:r>
      <w:r>
        <w:rPr>
          <w:spacing w:val="3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Scandinavian</w:t>
      </w:r>
      <w:r>
        <w:rPr>
          <w:spacing w:val="40"/>
        </w:rPr>
        <w:t xml:space="preserve"> </w:t>
      </w:r>
      <w:r>
        <w:t>word</w:t>
      </w:r>
      <w:r>
        <w:rPr>
          <w:spacing w:val="4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“children’s</w:t>
      </w:r>
      <w:r>
        <w:rPr>
          <w:spacing w:val="36"/>
        </w:rPr>
        <w:t xml:space="preserve"> </w:t>
      </w:r>
      <w:r>
        <w:t>house”.</w:t>
      </w:r>
      <w:r>
        <w:rPr>
          <w:spacing w:val="34"/>
        </w:rPr>
        <w:t xml:space="preserve"> </w:t>
      </w:r>
      <w:r>
        <w:t>Retrieved</w:t>
      </w:r>
    </w:p>
    <w:p w14:paraId="3A351240" w14:textId="77777777" w:rsidR="002E3BB7" w:rsidRDefault="00166F8A">
      <w:pPr>
        <w:pStyle w:val="BodyText"/>
        <w:spacing w:before="37"/>
        <w:ind w:left="285"/>
      </w:pPr>
      <w:r>
        <w:t xml:space="preserve">from  </w:t>
      </w:r>
      <w:r>
        <w:rPr>
          <w:spacing w:val="24"/>
        </w:rPr>
        <w:t xml:space="preserve"> </w:t>
      </w:r>
      <w:hyperlink r:id="rId190">
        <w:r>
          <w:rPr>
            <w:color w:val="1155CC"/>
            <w:u w:val="single" w:color="1155CC"/>
          </w:rPr>
          <w:t>https://www.barnahus.eu/en/about-barnahus/</w:t>
        </w:r>
      </w:hyperlink>
      <w:r>
        <w:t>.</w:t>
      </w:r>
    </w:p>
    <w:p w14:paraId="2109E776" w14:textId="77777777" w:rsidR="002E3BB7" w:rsidRDefault="002E3BB7">
      <w:pPr>
        <w:pStyle w:val="BodyText"/>
        <w:rPr>
          <w:sz w:val="16"/>
        </w:rPr>
      </w:pPr>
    </w:p>
    <w:p w14:paraId="140154EA" w14:textId="77777777" w:rsidR="002E3BB7" w:rsidRDefault="00166F8A">
      <w:pPr>
        <w:pStyle w:val="BodyText"/>
        <w:spacing w:before="93" w:line="276" w:lineRule="auto"/>
        <w:ind w:left="285" w:right="1320"/>
      </w:pPr>
      <w:r>
        <w:t>Queensland</w:t>
      </w:r>
      <w:r>
        <w:rPr>
          <w:spacing w:val="32"/>
        </w:rPr>
        <w:t xml:space="preserve"> </w:t>
      </w:r>
      <w:r>
        <w:t>Government.</w:t>
      </w:r>
      <w:r>
        <w:rPr>
          <w:spacing w:val="21"/>
        </w:rPr>
        <w:t xml:space="preserve"> </w:t>
      </w:r>
      <w:r>
        <w:t>(2021).</w:t>
      </w:r>
      <w:r>
        <w:rPr>
          <w:spacing w:val="28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Now,</w:t>
      </w:r>
      <w:r>
        <w:rPr>
          <w:spacing w:val="27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Ever:</w:t>
      </w:r>
      <w:r>
        <w:rPr>
          <w:spacing w:val="27"/>
        </w:rPr>
        <w:t xml:space="preserve"> </w:t>
      </w:r>
      <w:r>
        <w:t>Putting</w:t>
      </w:r>
      <w:r>
        <w:rPr>
          <w:spacing w:val="25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End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Family</w:t>
      </w:r>
      <w:r>
        <w:rPr>
          <w:spacing w:val="-58"/>
        </w:rPr>
        <w:t xml:space="preserve"> </w:t>
      </w:r>
      <w:r>
        <w:t>Violence</w:t>
      </w:r>
      <w:r>
        <w:rPr>
          <w:spacing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Queensland.</w:t>
      </w:r>
      <w:r>
        <w:rPr>
          <w:spacing w:val="11"/>
        </w:rPr>
        <w:t xml:space="preserve"> </w:t>
      </w:r>
      <w:r>
        <w:t>Queensland,</w:t>
      </w:r>
      <w:r>
        <w:rPr>
          <w:spacing w:val="6"/>
        </w:rPr>
        <w:t xml:space="preserve"> </w:t>
      </w:r>
      <w:r>
        <w:t>Australia.</w:t>
      </w:r>
      <w:r>
        <w:rPr>
          <w:spacing w:val="12"/>
        </w:rPr>
        <w:t xml:space="preserve"> </w:t>
      </w:r>
      <w:r>
        <w:t>Retrieved</w:t>
      </w:r>
      <w:r>
        <w:rPr>
          <w:spacing w:val="10"/>
        </w:rPr>
        <w:t xml:space="preserve"> </w:t>
      </w:r>
      <w:r>
        <w:t>from</w:t>
      </w:r>
    </w:p>
    <w:p w14:paraId="12234D95" w14:textId="77777777" w:rsidR="002E3BB7" w:rsidRDefault="00166F8A">
      <w:pPr>
        <w:pStyle w:val="BodyText"/>
        <w:spacing w:before="4" w:line="276" w:lineRule="auto"/>
        <w:ind w:left="285" w:right="1535"/>
      </w:pPr>
      <w:r>
        <w:rPr>
          <w:color w:val="1155CC"/>
          <w:u w:val="single" w:color="1155CC"/>
        </w:rPr>
        <w:t>https://</w:t>
      </w:r>
      <w:hyperlink r:id="rId191">
        <w:r>
          <w:rPr>
            <w:color w:val="1155CC"/>
            <w:u w:val="single" w:color="1155CC"/>
          </w:rPr>
          <w:t>www.publications.qld.gov.au/dataset/not-now-not-ever/resource/6f08928c-dec3-4600-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add9-ef808f60e913</w:t>
      </w:r>
    </w:p>
    <w:p w14:paraId="6F6405EC" w14:textId="77777777" w:rsidR="002E3BB7" w:rsidRDefault="002E3BB7">
      <w:pPr>
        <w:pStyle w:val="BodyText"/>
        <w:spacing w:before="7"/>
        <w:rPr>
          <w:sz w:val="12"/>
        </w:rPr>
      </w:pPr>
    </w:p>
    <w:p w14:paraId="6B4422CC" w14:textId="77777777" w:rsidR="002E3BB7" w:rsidRDefault="00166F8A">
      <w:pPr>
        <w:pStyle w:val="BodyText"/>
        <w:spacing w:before="93" w:line="276" w:lineRule="auto"/>
        <w:ind w:left="285" w:right="1598"/>
      </w:pPr>
      <w:r>
        <w:t>Rainbow</w:t>
      </w:r>
      <w:r>
        <w:rPr>
          <w:spacing w:val="31"/>
        </w:rPr>
        <w:t xml:space="preserve"> </w:t>
      </w:r>
      <w:r>
        <w:t>Door</w:t>
      </w:r>
      <w:r>
        <w:rPr>
          <w:spacing w:val="27"/>
        </w:rPr>
        <w:t xml:space="preserve"> </w:t>
      </w:r>
      <w:r>
        <w:t>(2021).</w:t>
      </w:r>
      <w:r>
        <w:rPr>
          <w:spacing w:val="29"/>
        </w:rPr>
        <w:t xml:space="preserve"> </w:t>
      </w:r>
      <w:r>
        <w:t>Connecting</w:t>
      </w:r>
      <w:r>
        <w:rPr>
          <w:spacing w:val="27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LGBTQIA+</w:t>
      </w:r>
      <w:r>
        <w:rPr>
          <w:spacing w:val="32"/>
        </w:rPr>
        <w:t xml:space="preserve"> </w:t>
      </w:r>
      <w:r>
        <w:t>people</w:t>
      </w:r>
      <w:r>
        <w:rPr>
          <w:spacing w:val="2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services</w:t>
      </w:r>
      <w:r>
        <w:rPr>
          <w:spacing w:val="31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need.</w:t>
      </w:r>
      <w:r>
        <w:rPr>
          <w:spacing w:val="29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1"/>
        </w:rPr>
        <w:t xml:space="preserve"> </w:t>
      </w:r>
      <w:hyperlink r:id="rId192">
        <w:r>
          <w:rPr>
            <w:color w:val="1155CC"/>
            <w:u w:val="single" w:color="1155CC"/>
          </w:rPr>
          <w:t>www.rainbowdoor.org.au</w:t>
        </w:r>
      </w:hyperlink>
    </w:p>
    <w:p w14:paraId="2FF7D3E3" w14:textId="77777777" w:rsidR="002E3BB7" w:rsidRDefault="002E3BB7">
      <w:pPr>
        <w:pStyle w:val="BodyText"/>
        <w:spacing w:before="10"/>
        <w:rPr>
          <w:sz w:val="27"/>
        </w:rPr>
      </w:pPr>
    </w:p>
    <w:p w14:paraId="518874F8" w14:textId="77777777" w:rsidR="002E3BB7" w:rsidRDefault="00166F8A">
      <w:pPr>
        <w:pStyle w:val="BodyText"/>
        <w:spacing w:before="93"/>
        <w:ind w:left="285"/>
      </w:pPr>
      <w:r>
        <w:t>Rainbow</w:t>
      </w:r>
      <w:r>
        <w:rPr>
          <w:spacing w:val="33"/>
        </w:rPr>
        <w:t xml:space="preserve"> </w:t>
      </w:r>
      <w:r>
        <w:t>Health</w:t>
      </w:r>
      <w:r>
        <w:rPr>
          <w:spacing w:val="29"/>
        </w:rPr>
        <w:t xml:space="preserve"> </w:t>
      </w:r>
      <w:r>
        <w:t>(2020).</w:t>
      </w:r>
      <w:r>
        <w:rPr>
          <w:spacing w:val="31"/>
        </w:rPr>
        <w:t xml:space="preserve"> </w:t>
      </w:r>
      <w:r>
        <w:t>Pride</w:t>
      </w:r>
      <w:r>
        <w:rPr>
          <w:spacing w:val="30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Prevention</w:t>
      </w:r>
      <w:r>
        <w:rPr>
          <w:spacing w:val="28"/>
        </w:rPr>
        <w:t xml:space="preserve"> </w:t>
      </w:r>
      <w:r>
        <w:t>Evidence</w:t>
      </w:r>
      <w:r>
        <w:rPr>
          <w:spacing w:val="36"/>
        </w:rPr>
        <w:t xml:space="preserve"> </w:t>
      </w:r>
      <w:r>
        <w:t>Guide.</w:t>
      </w:r>
      <w:r>
        <w:rPr>
          <w:spacing w:val="31"/>
        </w:rPr>
        <w:t xml:space="preserve"> </w:t>
      </w:r>
      <w:r>
        <w:t>Retrieved</w:t>
      </w:r>
      <w:r>
        <w:rPr>
          <w:spacing w:val="36"/>
        </w:rPr>
        <w:t xml:space="preserve"> </w:t>
      </w:r>
      <w:r>
        <w:t>from</w:t>
      </w:r>
    </w:p>
    <w:p w14:paraId="7AFC2F33" w14:textId="77777777" w:rsidR="002E3BB7" w:rsidRDefault="00166F8A">
      <w:pPr>
        <w:pStyle w:val="BodyText"/>
        <w:spacing w:before="37"/>
        <w:ind w:left="285"/>
      </w:pPr>
      <w:r>
        <w:rPr>
          <w:color w:val="1155CC"/>
          <w:u w:val="single" w:color="1155CC"/>
        </w:rPr>
        <w:t>https://</w:t>
      </w:r>
      <w:hyperlink r:id="rId193">
        <w:r>
          <w:rPr>
            <w:color w:val="1155CC"/>
            <w:u w:val="single" w:color="1155CC"/>
          </w:rPr>
          <w:t>www.rainbowhealthvic.org.au/news/launch-pride-in-prevention-evidence-guide</w:t>
        </w:r>
      </w:hyperlink>
    </w:p>
    <w:p w14:paraId="37ABA0F4" w14:textId="77777777" w:rsidR="002E3BB7" w:rsidRDefault="002E3BB7">
      <w:pPr>
        <w:pStyle w:val="BodyText"/>
        <w:rPr>
          <w:sz w:val="20"/>
        </w:rPr>
      </w:pPr>
    </w:p>
    <w:p w14:paraId="4E4A79FF" w14:textId="77777777" w:rsidR="002E3BB7" w:rsidRDefault="002E3BB7">
      <w:pPr>
        <w:pStyle w:val="BodyText"/>
        <w:spacing w:before="2"/>
        <w:rPr>
          <w:sz w:val="18"/>
        </w:rPr>
      </w:pPr>
    </w:p>
    <w:p w14:paraId="1A36FECF" w14:textId="77777777" w:rsidR="002E3BB7" w:rsidRDefault="00166F8A">
      <w:pPr>
        <w:pStyle w:val="BodyText"/>
        <w:spacing w:before="93" w:line="276" w:lineRule="auto"/>
        <w:ind w:left="285" w:right="2612"/>
      </w:pPr>
      <w:r>
        <w:t>Red</w:t>
      </w:r>
      <w:r>
        <w:rPr>
          <w:spacing w:val="1"/>
        </w:rPr>
        <w:t xml:space="preserve"> </w:t>
      </w:r>
      <w:r>
        <w:t>Rose</w:t>
      </w:r>
      <w:r>
        <w:rPr>
          <w:spacing w:val="1"/>
        </w:rPr>
        <w:t xml:space="preserve"> </w:t>
      </w:r>
      <w:r>
        <w:t>Foundation. Red</w:t>
      </w:r>
      <w:r>
        <w:rPr>
          <w:spacing w:val="1"/>
        </w:rPr>
        <w:t xml:space="preserve"> </w:t>
      </w:r>
      <w:r>
        <w:t>Bench: Turning 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Domestic Violence. Retrieved</w:t>
      </w:r>
      <w:r>
        <w:rPr>
          <w:spacing w:val="-5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rPr>
          <w:color w:val="1155CC"/>
          <w:u w:val="single" w:color="1155CC"/>
        </w:rPr>
        <w:t>https://</w:t>
      </w:r>
      <w:hyperlink r:id="rId194">
        <w:r>
          <w:rPr>
            <w:color w:val="1155CC"/>
            <w:u w:val="single" w:color="1155CC"/>
          </w:rPr>
          <w:t>www.redrosefoundation.com.au/index.php/redbench/</w:t>
        </w:r>
        <w:r>
          <w:t>.</w:t>
        </w:r>
      </w:hyperlink>
    </w:p>
    <w:p w14:paraId="4ADA1680" w14:textId="77777777" w:rsidR="002E3BB7" w:rsidRDefault="002E3BB7">
      <w:pPr>
        <w:pStyle w:val="BodyText"/>
        <w:rPr>
          <w:sz w:val="20"/>
        </w:rPr>
      </w:pPr>
    </w:p>
    <w:p w14:paraId="2B9E1B65" w14:textId="77777777" w:rsidR="002E3BB7" w:rsidRDefault="002E3BB7">
      <w:pPr>
        <w:pStyle w:val="BodyText"/>
        <w:spacing w:before="11"/>
      </w:pPr>
    </w:p>
    <w:p w14:paraId="6B8DC4EF" w14:textId="77777777" w:rsidR="002E3BB7" w:rsidRDefault="00166F8A">
      <w:pPr>
        <w:pStyle w:val="BodyText"/>
        <w:spacing w:line="276" w:lineRule="auto"/>
        <w:ind w:left="285" w:right="1687"/>
      </w:pPr>
      <w:r>
        <w:t>Salter,</w:t>
      </w:r>
      <w:r>
        <w:rPr>
          <w:spacing w:val="17"/>
        </w:rPr>
        <w:t xml:space="preserve"> </w:t>
      </w:r>
      <w:r>
        <w:t>M.,</w:t>
      </w:r>
      <w:r>
        <w:rPr>
          <w:spacing w:val="25"/>
        </w:rPr>
        <w:t xml:space="preserve"> </w:t>
      </w:r>
      <w:r>
        <w:t>Conroy,</w:t>
      </w:r>
      <w:r>
        <w:rPr>
          <w:spacing w:val="24"/>
        </w:rPr>
        <w:t xml:space="preserve"> </w:t>
      </w:r>
      <w:r>
        <w:t>E.,</w:t>
      </w:r>
      <w:r>
        <w:rPr>
          <w:spacing w:val="24"/>
        </w:rPr>
        <w:t xml:space="preserve"> </w:t>
      </w:r>
      <w:r>
        <w:t>Dragiewicz,</w:t>
      </w:r>
      <w:r>
        <w:rPr>
          <w:spacing w:val="24"/>
        </w:rPr>
        <w:t xml:space="preserve"> </w:t>
      </w:r>
      <w:r>
        <w:t>M.,</w:t>
      </w:r>
      <w:r>
        <w:rPr>
          <w:spacing w:val="25"/>
        </w:rPr>
        <w:t xml:space="preserve"> </w:t>
      </w:r>
      <w:r>
        <w:t>Burke,</w:t>
      </w:r>
      <w:r>
        <w:rPr>
          <w:spacing w:val="24"/>
        </w:rPr>
        <w:t xml:space="preserve"> </w:t>
      </w:r>
      <w:r>
        <w:t>J.,</w:t>
      </w:r>
      <w:r>
        <w:rPr>
          <w:spacing w:val="24"/>
        </w:rPr>
        <w:t xml:space="preserve"> </w:t>
      </w:r>
      <w:r>
        <w:t>Ussher,</w:t>
      </w:r>
      <w:r>
        <w:rPr>
          <w:spacing w:val="24"/>
        </w:rPr>
        <w:t xml:space="preserve"> </w:t>
      </w:r>
      <w:r>
        <w:t>J.,</w:t>
      </w:r>
      <w:r>
        <w:rPr>
          <w:spacing w:val="24"/>
        </w:rPr>
        <w:t xml:space="preserve"> </w:t>
      </w:r>
      <w:r>
        <w:t>Middleton,</w:t>
      </w:r>
      <w:r>
        <w:rPr>
          <w:spacing w:val="25"/>
        </w:rPr>
        <w:t xml:space="preserve"> </w:t>
      </w:r>
      <w:r>
        <w:t>W.,</w:t>
      </w:r>
      <w:r>
        <w:rPr>
          <w:spacing w:val="24"/>
        </w:rPr>
        <w:t xml:space="preserve"> </w:t>
      </w:r>
      <w:r>
        <w:t>Vilenica,</w:t>
      </w:r>
      <w:r>
        <w:rPr>
          <w:spacing w:val="24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Martin</w:t>
      </w:r>
      <w:r>
        <w:rPr>
          <w:spacing w:val="1"/>
        </w:rPr>
        <w:t xml:space="preserve"> </w:t>
      </w:r>
      <w:r>
        <w:t>Monzon,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Noack-Lundberg,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(2020). “A</w:t>
      </w:r>
      <w:r>
        <w:rPr>
          <w:spacing w:val="1"/>
        </w:rPr>
        <w:t xml:space="preserve"> </w:t>
      </w:r>
      <w:r>
        <w:t>deep wound under my</w:t>
      </w:r>
      <w:r>
        <w:rPr>
          <w:spacing w:val="1"/>
        </w:rPr>
        <w:t xml:space="preserve"> </w:t>
      </w:r>
      <w:r>
        <w:t>heart”:</w:t>
      </w:r>
      <w:r>
        <w:rPr>
          <w:spacing w:val="1"/>
        </w:rPr>
        <w:t xml:space="preserve"> </w:t>
      </w:r>
      <w:r>
        <w:t>Constructions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complex</w:t>
      </w:r>
      <w:r>
        <w:rPr>
          <w:spacing w:val="27"/>
        </w:rPr>
        <w:t xml:space="preserve"> </w:t>
      </w:r>
      <w:r>
        <w:t>trauma</w:t>
      </w:r>
      <w:r>
        <w:rPr>
          <w:spacing w:val="3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implications</w:t>
      </w:r>
      <w:r>
        <w:rPr>
          <w:spacing w:val="33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women’s</w:t>
      </w:r>
      <w:r>
        <w:rPr>
          <w:spacing w:val="34"/>
        </w:rPr>
        <w:t xml:space="preserve"> </w:t>
      </w:r>
      <w:r>
        <w:t>wellbeing</w:t>
      </w:r>
      <w:r>
        <w:rPr>
          <w:spacing w:val="2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safety</w:t>
      </w:r>
      <w:r>
        <w:rPr>
          <w:spacing w:val="3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violence.</w:t>
      </w:r>
      <w:r>
        <w:rPr>
          <w:spacing w:val="8"/>
        </w:rPr>
        <w:t xml:space="preserve"> </w:t>
      </w:r>
      <w:r>
        <w:t>Sydney:</w:t>
      </w:r>
      <w:r>
        <w:rPr>
          <w:spacing w:val="8"/>
        </w:rPr>
        <w:t xml:space="preserve"> </w:t>
      </w:r>
      <w:r>
        <w:t>ANROWS.</w:t>
      </w:r>
    </w:p>
    <w:p w14:paraId="38C8FD76" w14:textId="77777777" w:rsidR="002E3BB7" w:rsidRDefault="002E3BB7">
      <w:pPr>
        <w:pStyle w:val="BodyText"/>
        <w:rPr>
          <w:sz w:val="24"/>
        </w:rPr>
      </w:pPr>
    </w:p>
    <w:p w14:paraId="11B05C6E" w14:textId="77777777" w:rsidR="002E3BB7" w:rsidRDefault="00166F8A">
      <w:pPr>
        <w:pStyle w:val="BodyText"/>
        <w:spacing w:before="141" w:line="276" w:lineRule="auto"/>
        <w:ind w:left="285" w:right="1115"/>
      </w:pPr>
      <w:r>
        <w:rPr>
          <w:color w:val="252525"/>
        </w:rPr>
        <w:t>Segrave,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M.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&amp;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Pfitzner,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N.</w:t>
      </w:r>
      <w:r>
        <w:rPr>
          <w:color w:val="252525"/>
          <w:spacing w:val="24"/>
        </w:rPr>
        <w:t xml:space="preserve"> </w:t>
      </w:r>
      <w:r>
        <w:rPr>
          <w:color w:val="252525"/>
        </w:rPr>
        <w:t>(2020).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Family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violence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temporary</w:t>
      </w:r>
      <w:r>
        <w:rPr>
          <w:color w:val="252525"/>
          <w:spacing w:val="31"/>
        </w:rPr>
        <w:t xml:space="preserve"> </w:t>
      </w:r>
      <w:r>
        <w:rPr>
          <w:color w:val="252525"/>
        </w:rPr>
        <w:t>visa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holders</w:t>
      </w:r>
      <w:r>
        <w:rPr>
          <w:color w:val="252525"/>
          <w:spacing w:val="25"/>
        </w:rPr>
        <w:t xml:space="preserve"> </w:t>
      </w:r>
      <w:r>
        <w:rPr>
          <w:color w:val="252525"/>
        </w:rPr>
        <w:t>during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COVID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-19.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Retrieved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from</w:t>
      </w:r>
      <w:r>
        <w:rPr>
          <w:color w:val="252525"/>
          <w:spacing w:val="1"/>
        </w:rPr>
        <w:t xml:space="preserve"> </w:t>
      </w:r>
      <w:r>
        <w:rPr>
          <w:color w:val="1155CC"/>
          <w:u w:val="single" w:color="1155CC"/>
        </w:rPr>
        <w:t>https://bridges.monash.edu/articles/online_resource/Family_violence_and_temporary_visa_hold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ers_during_COVID-19/12987938</w:t>
      </w:r>
    </w:p>
    <w:p w14:paraId="35D6A328" w14:textId="77777777" w:rsidR="002E3BB7" w:rsidRDefault="002E3BB7">
      <w:pPr>
        <w:pStyle w:val="BodyText"/>
        <w:rPr>
          <w:sz w:val="20"/>
        </w:rPr>
      </w:pPr>
    </w:p>
    <w:p w14:paraId="063DFC0B" w14:textId="77777777" w:rsidR="002E3BB7" w:rsidRDefault="002E3BB7">
      <w:pPr>
        <w:pStyle w:val="BodyText"/>
        <w:spacing w:before="7"/>
        <w:rPr>
          <w:sz w:val="20"/>
        </w:rPr>
      </w:pPr>
    </w:p>
    <w:p w14:paraId="12FAE28D" w14:textId="77777777" w:rsidR="002E3BB7" w:rsidRDefault="00166F8A">
      <w:pPr>
        <w:pStyle w:val="BodyText"/>
        <w:spacing w:line="276" w:lineRule="auto"/>
        <w:ind w:left="285" w:right="1206"/>
      </w:pPr>
      <w:r>
        <w:t>SNAICC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Voice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our</w:t>
      </w:r>
      <w:r>
        <w:rPr>
          <w:spacing w:val="32"/>
        </w:rPr>
        <w:t xml:space="preserve"> </w:t>
      </w:r>
      <w:r>
        <w:t>Children</w:t>
      </w:r>
      <w:r>
        <w:rPr>
          <w:spacing w:val="27"/>
        </w:rPr>
        <w:t xml:space="preserve"> </w:t>
      </w:r>
      <w:r>
        <w:t>(2017).</w:t>
      </w:r>
      <w:r>
        <w:rPr>
          <w:spacing w:val="2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Family</w:t>
      </w:r>
      <w:r>
        <w:rPr>
          <w:spacing w:val="30"/>
        </w:rPr>
        <w:t xml:space="preserve"> </w:t>
      </w:r>
      <w:r>
        <w:t>Matters</w:t>
      </w:r>
      <w:r>
        <w:rPr>
          <w:spacing w:val="29"/>
        </w:rPr>
        <w:t xml:space="preserve"> </w:t>
      </w:r>
      <w:r>
        <w:t>Roadmap.</w:t>
      </w:r>
      <w:r>
        <w:rPr>
          <w:spacing w:val="28"/>
        </w:rPr>
        <w:t xml:space="preserve"> </w:t>
      </w:r>
      <w:r>
        <w:t>Retrieved</w:t>
      </w:r>
      <w:r>
        <w:rPr>
          <w:spacing w:val="2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</w:t>
      </w:r>
      <w:hyperlink r:id="rId195">
        <w:r>
          <w:rPr>
            <w:color w:val="1155CC"/>
            <w:u w:val="single" w:color="1155CC"/>
          </w:rPr>
          <w:t>www.familymatters.org.au/wp-content/uploads/2016/11/TheFamilyMattersRoadmap.pdf</w:t>
        </w:r>
      </w:hyperlink>
    </w:p>
    <w:p w14:paraId="3DD209AC" w14:textId="77777777" w:rsidR="002E3BB7" w:rsidRDefault="002E3BB7">
      <w:pPr>
        <w:spacing w:line="276" w:lineRule="auto"/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3DC9EC24" w14:textId="77777777" w:rsidR="002E3BB7" w:rsidRDefault="00166F8A">
      <w:pPr>
        <w:pStyle w:val="BodyText"/>
        <w:spacing w:before="69" w:line="276" w:lineRule="auto"/>
        <w:ind w:left="285" w:right="510"/>
      </w:pPr>
      <w:r>
        <w:t>Stronger</w:t>
      </w:r>
      <w:r>
        <w:rPr>
          <w:spacing w:val="-3"/>
        </w:rPr>
        <w:t xml:space="preserve"> </w:t>
      </w:r>
      <w:r>
        <w:t>Futures.</w:t>
      </w:r>
      <w:r>
        <w:rPr>
          <w:spacing w:val="-6"/>
        </w:rPr>
        <w:t xml:space="preserve"> </w:t>
      </w:r>
      <w:r>
        <w:t>(Date</w:t>
      </w:r>
      <w:r>
        <w:rPr>
          <w:spacing w:val="-1"/>
        </w:rPr>
        <w:t xml:space="preserve"> </w:t>
      </w:r>
      <w:r>
        <w:t>Unknown).</w:t>
      </w:r>
      <w:r>
        <w:rPr>
          <w:spacing w:val="-6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resilience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breaking</w:t>
      </w:r>
      <w:r>
        <w:rPr>
          <w:spacing w:val="-6"/>
        </w:rPr>
        <w:t xml:space="preserve"> </w:t>
      </w:r>
      <w:r>
        <w:t>cycles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intergenerational</w:t>
      </w:r>
      <w:r>
        <w:rPr>
          <w:spacing w:val="-4"/>
        </w:rPr>
        <w:t xml:space="preserve"> </w:t>
      </w:r>
      <w:r>
        <w:t>trauma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inequity.</w:t>
      </w:r>
      <w:r>
        <w:rPr>
          <w:spacing w:val="-3"/>
        </w:rPr>
        <w:t xml:space="preserve"> </w:t>
      </w:r>
      <w:r>
        <w:t>Retrieved from</w:t>
      </w:r>
      <w:r>
        <w:rPr>
          <w:spacing w:val="4"/>
        </w:rPr>
        <w:t xml:space="preserve"> </w:t>
      </w:r>
      <w:hyperlink r:id="rId196">
        <w:r>
          <w:rPr>
            <w:color w:val="1155CC"/>
            <w:u w:val="single" w:color="1155CC"/>
          </w:rPr>
          <w:t>https://www.strongerfutures.org.au</w:t>
        </w:r>
      </w:hyperlink>
      <w:r>
        <w:t>.</w:t>
      </w:r>
    </w:p>
    <w:p w14:paraId="0675070F" w14:textId="77777777" w:rsidR="002E3BB7" w:rsidRDefault="002E3BB7">
      <w:pPr>
        <w:pStyle w:val="BodyText"/>
        <w:spacing w:before="6"/>
        <w:rPr>
          <w:sz w:val="13"/>
        </w:rPr>
      </w:pPr>
    </w:p>
    <w:p w14:paraId="529C8617" w14:textId="77777777" w:rsidR="002E3BB7" w:rsidRDefault="00166F8A">
      <w:pPr>
        <w:pStyle w:val="BodyText"/>
        <w:spacing w:before="93" w:line="271" w:lineRule="auto"/>
        <w:ind w:left="285" w:right="2612"/>
      </w:pPr>
      <w:r>
        <w:t>Telco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Foundation. (2021).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Telecommunications</w:t>
      </w:r>
      <w:r>
        <w:rPr>
          <w:spacing w:val="1"/>
        </w:rPr>
        <w:t xml:space="preserve"> </w:t>
      </w:r>
      <w:r>
        <w:t>Industry Domestic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Family</w:t>
      </w:r>
      <w:r>
        <w:rPr>
          <w:spacing w:val="29"/>
        </w:rPr>
        <w:t xml:space="preserve"> </w:t>
      </w:r>
      <w:r>
        <w:t>Violence</w:t>
      </w:r>
      <w:r>
        <w:rPr>
          <w:spacing w:val="27"/>
        </w:rPr>
        <w:t xml:space="preserve"> </w:t>
      </w:r>
      <w:r>
        <w:t>(DFV)</w:t>
      </w:r>
      <w:r>
        <w:rPr>
          <w:spacing w:val="32"/>
        </w:rPr>
        <w:t xml:space="preserve"> </w:t>
      </w:r>
      <w:r>
        <w:t>Action</w:t>
      </w:r>
      <w:r>
        <w:rPr>
          <w:spacing w:val="33"/>
        </w:rPr>
        <w:t xml:space="preserve"> </w:t>
      </w:r>
      <w:r>
        <w:t>Plan</w:t>
      </w:r>
      <w:r>
        <w:rPr>
          <w:spacing w:val="26"/>
        </w:rPr>
        <w:t xml:space="preserve"> </w:t>
      </w:r>
      <w:r>
        <w:t>Framework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Framework.</w:t>
      </w:r>
      <w:r>
        <w:rPr>
          <w:spacing w:val="28"/>
        </w:rPr>
        <w:t xml:space="preserve"> </w:t>
      </w:r>
      <w:r>
        <w:t>Australia.</w:t>
      </w:r>
    </w:p>
    <w:p w14:paraId="59D110AC" w14:textId="77777777" w:rsidR="002E3BB7" w:rsidRDefault="002E3BB7">
      <w:pPr>
        <w:pStyle w:val="BodyText"/>
        <w:rPr>
          <w:sz w:val="24"/>
        </w:rPr>
      </w:pPr>
    </w:p>
    <w:p w14:paraId="44797B0A" w14:textId="77777777" w:rsidR="002E3BB7" w:rsidRDefault="00166F8A">
      <w:pPr>
        <w:pStyle w:val="BodyText"/>
        <w:spacing w:before="147" w:line="276" w:lineRule="auto"/>
        <w:ind w:left="285" w:right="1155"/>
      </w:pPr>
      <w:r>
        <w:t>The Power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Persuade. (2021, January 21).</w:t>
      </w:r>
      <w:r>
        <w:rPr>
          <w:spacing w:val="61"/>
        </w:rPr>
        <w:t xml:space="preserve"> </w:t>
      </w:r>
      <w:r>
        <w:rPr>
          <w:color w:val="222222"/>
        </w:rPr>
        <w:t>How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can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government do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better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at listening to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people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with disability?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My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experience of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homelessness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services and inquiries in Australia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suggests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there’s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 long way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go.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Retrieved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from</w:t>
      </w:r>
      <w:r>
        <w:rPr>
          <w:color w:val="222222"/>
          <w:spacing w:val="1"/>
        </w:rPr>
        <w:t xml:space="preserve"> </w:t>
      </w:r>
      <w:hyperlink r:id="rId197">
        <w:r>
          <w:rPr>
            <w:color w:val="1155CC"/>
            <w:u w:val="single" w:color="1155CC"/>
          </w:rPr>
          <w:t>http://www.powertopersuade.org.au/blog/how-</w:t>
        </w:r>
      </w:hyperlink>
      <w:r>
        <w:rPr>
          <w:color w:val="1155CC"/>
          <w:spacing w:val="-59"/>
        </w:rPr>
        <w:t xml:space="preserve"> </w:t>
      </w:r>
      <w:hyperlink r:id="rId198">
        <w:r>
          <w:rPr>
            <w:color w:val="1155CC"/>
            <w:u w:val="single" w:color="1155CC"/>
          </w:rPr>
          <w:t>can-our-</w:t>
        </w:r>
        <w:r>
          <w:rPr>
            <w:color w:val="1155CC"/>
          </w:rPr>
          <w:t xml:space="preserve">     </w:t>
        </w:r>
      </w:hyperlink>
      <w:r>
        <w:rPr>
          <w:color w:val="1155CC"/>
          <w:u w:val="single" w:color="1155CC"/>
        </w:rPr>
        <w:t>government-do-better-at-listening-to-people-with-disability-two-homelessness-inquiries-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in-</w:t>
      </w:r>
      <w:r>
        <w:rPr>
          <w:color w:val="1155CC"/>
          <w:spacing w:val="13"/>
        </w:rPr>
        <w:t xml:space="preserve"> </w:t>
      </w:r>
      <w:r>
        <w:rPr>
          <w:color w:val="1155CC"/>
          <w:u w:val="single" w:color="1155CC"/>
        </w:rPr>
        <w:t>australia-suggest-theres-a-long-way-to-go/19/1/2021</w:t>
      </w:r>
      <w:r>
        <w:t>.</w:t>
      </w:r>
    </w:p>
    <w:p w14:paraId="0371FF56" w14:textId="77777777" w:rsidR="002E3BB7" w:rsidRDefault="002E3BB7">
      <w:pPr>
        <w:pStyle w:val="BodyText"/>
        <w:spacing w:before="1"/>
        <w:rPr>
          <w:sz w:val="28"/>
        </w:rPr>
      </w:pPr>
    </w:p>
    <w:p w14:paraId="475D2B68" w14:textId="77777777" w:rsidR="002E3BB7" w:rsidRDefault="00166F8A">
      <w:pPr>
        <w:pStyle w:val="BodyText"/>
        <w:spacing w:before="93" w:line="276" w:lineRule="auto"/>
        <w:ind w:left="285" w:right="1687"/>
      </w:pPr>
      <w:r>
        <w:t>The</w:t>
      </w:r>
      <w:r>
        <w:rPr>
          <w:spacing w:val="26"/>
        </w:rPr>
        <w:t xml:space="preserve"> </w:t>
      </w:r>
      <w:r>
        <w:t>Uluru</w:t>
      </w:r>
      <w:r>
        <w:rPr>
          <w:spacing w:val="35"/>
        </w:rPr>
        <w:t xml:space="preserve"> </w:t>
      </w:r>
      <w:r>
        <w:t>Statement.</w:t>
      </w:r>
      <w:r>
        <w:rPr>
          <w:spacing w:val="23"/>
        </w:rPr>
        <w:t xml:space="preserve"> </w:t>
      </w:r>
      <w:r>
        <w:t>(2017).</w:t>
      </w:r>
      <w:r>
        <w:rPr>
          <w:spacing w:val="29"/>
        </w:rPr>
        <w:t xml:space="preserve"> </w:t>
      </w:r>
      <w:r>
        <w:t>Voice.</w:t>
      </w:r>
      <w:r>
        <w:rPr>
          <w:spacing w:val="30"/>
        </w:rPr>
        <w:t xml:space="preserve"> </w:t>
      </w:r>
      <w:r>
        <w:t>Treaty.</w:t>
      </w:r>
      <w:r>
        <w:rPr>
          <w:spacing w:val="29"/>
        </w:rPr>
        <w:t xml:space="preserve"> </w:t>
      </w:r>
      <w:r>
        <w:t>Truth.</w:t>
      </w:r>
      <w:r>
        <w:rPr>
          <w:spacing w:val="30"/>
        </w:rPr>
        <w:t xml:space="preserve"> </w:t>
      </w:r>
      <w:r>
        <w:t>Uluru</w:t>
      </w:r>
      <w:r>
        <w:rPr>
          <w:spacing w:val="35"/>
        </w:rPr>
        <w:t xml:space="preserve"> </w:t>
      </w:r>
      <w:r>
        <w:t>Statement</w:t>
      </w:r>
      <w:r>
        <w:rPr>
          <w:spacing w:val="29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Heart.</w:t>
      </w:r>
      <w:r>
        <w:rPr>
          <w:spacing w:val="-58"/>
        </w:rPr>
        <w:t xml:space="preserve"> </w:t>
      </w:r>
      <w:r>
        <w:t>Retrieved</w:t>
      </w:r>
      <w:r>
        <w:rPr>
          <w:spacing w:val="8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rPr>
          <w:color w:val="1155CC"/>
          <w:u w:val="single" w:color="1155CC"/>
        </w:rPr>
        <w:t>https://ulurustatement.org</w:t>
      </w:r>
      <w:r>
        <w:t>.</w:t>
      </w:r>
    </w:p>
    <w:p w14:paraId="5C571237" w14:textId="77777777" w:rsidR="002E3BB7" w:rsidRDefault="002E3BB7">
      <w:pPr>
        <w:pStyle w:val="BodyText"/>
        <w:rPr>
          <w:sz w:val="20"/>
        </w:rPr>
      </w:pPr>
    </w:p>
    <w:p w14:paraId="1362B53B" w14:textId="77777777" w:rsidR="002E3BB7" w:rsidRDefault="002E3BB7">
      <w:pPr>
        <w:pStyle w:val="BodyText"/>
        <w:spacing w:before="5"/>
      </w:pPr>
    </w:p>
    <w:p w14:paraId="4CCF4577" w14:textId="77777777" w:rsidR="002E3BB7" w:rsidRDefault="00166F8A">
      <w:pPr>
        <w:pStyle w:val="BodyText"/>
        <w:spacing w:line="276" w:lineRule="auto"/>
        <w:ind w:left="285" w:right="37"/>
      </w:pPr>
      <w:r>
        <w:t>Tyler,</w:t>
      </w:r>
      <w:r>
        <w:rPr>
          <w:spacing w:val="25"/>
        </w:rPr>
        <w:t xml:space="preserve"> </w:t>
      </w:r>
      <w:r>
        <w:t>M.</w:t>
      </w:r>
      <w:r>
        <w:rPr>
          <w:spacing w:val="26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Tarzia,</w:t>
      </w:r>
      <w:r>
        <w:rPr>
          <w:spacing w:val="25"/>
        </w:rPr>
        <w:t xml:space="preserve"> </w:t>
      </w:r>
      <w:r>
        <w:t>L.</w:t>
      </w:r>
      <w:r>
        <w:rPr>
          <w:spacing w:val="20"/>
        </w:rPr>
        <w:t xml:space="preserve"> </w:t>
      </w:r>
      <w:r>
        <w:t>(2021,</w:t>
      </w:r>
      <w:r>
        <w:rPr>
          <w:spacing w:val="25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3).</w:t>
      </w:r>
      <w:r>
        <w:rPr>
          <w:spacing w:val="26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Talk</w:t>
      </w:r>
      <w:r>
        <w:rPr>
          <w:spacing w:val="27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Pornography.</w:t>
      </w:r>
      <w:r>
        <w:rPr>
          <w:spacing w:val="5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Conversation.</w:t>
      </w:r>
      <w:r>
        <w:rPr>
          <w:i/>
          <w:spacing w:val="32"/>
        </w:rPr>
        <w:t xml:space="preserve"> </w:t>
      </w:r>
      <w:r>
        <w:t>Retrieved</w:t>
      </w:r>
      <w:r>
        <w:rPr>
          <w:spacing w:val="-5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rPr>
          <w:color w:val="1155CC"/>
          <w:u w:val="single" w:color="1155CC"/>
        </w:rPr>
        <w:t>https://pursuit.unimelb.edu.au/articles/we-need-to-talk-about-pornography</w:t>
      </w:r>
    </w:p>
    <w:p w14:paraId="46A8C670" w14:textId="77777777" w:rsidR="002E3BB7" w:rsidRDefault="002E3BB7">
      <w:pPr>
        <w:pStyle w:val="BodyText"/>
        <w:spacing w:before="9"/>
        <w:rPr>
          <w:sz w:val="28"/>
        </w:rPr>
      </w:pPr>
    </w:p>
    <w:p w14:paraId="53D19938" w14:textId="77777777" w:rsidR="002E3BB7" w:rsidRDefault="00166F8A">
      <w:pPr>
        <w:pStyle w:val="BodyText"/>
        <w:spacing w:before="93"/>
        <w:ind w:left="285"/>
      </w:pPr>
      <w:r>
        <w:t>United</w:t>
      </w:r>
      <w:r>
        <w:rPr>
          <w:spacing w:val="27"/>
        </w:rPr>
        <w:t xml:space="preserve"> </w:t>
      </w:r>
      <w:r>
        <w:t>Nations.</w:t>
      </w:r>
      <w:r>
        <w:rPr>
          <w:spacing w:val="24"/>
        </w:rPr>
        <w:t xml:space="preserve"> </w:t>
      </w:r>
      <w:r>
        <w:t>(2007).</w:t>
      </w:r>
      <w:r>
        <w:rPr>
          <w:spacing w:val="31"/>
        </w:rPr>
        <w:t xml:space="preserve"> </w:t>
      </w:r>
      <w:r>
        <w:t>United</w:t>
      </w:r>
      <w:r>
        <w:rPr>
          <w:spacing w:val="35"/>
        </w:rPr>
        <w:t xml:space="preserve"> </w:t>
      </w:r>
      <w:r>
        <w:t>Nations</w:t>
      </w:r>
      <w:r>
        <w:rPr>
          <w:spacing w:val="32"/>
        </w:rPr>
        <w:t xml:space="preserve"> </w:t>
      </w:r>
      <w:r>
        <w:t>Declaration</w:t>
      </w:r>
      <w:r>
        <w:rPr>
          <w:spacing w:val="29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Rights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Indigenous</w:t>
      </w:r>
      <w:r>
        <w:rPr>
          <w:spacing w:val="32"/>
        </w:rPr>
        <w:t xml:space="preserve"> </w:t>
      </w:r>
      <w:r>
        <w:t>Peoples.</w:t>
      </w:r>
    </w:p>
    <w:p w14:paraId="2AEFCDB7" w14:textId="77777777" w:rsidR="002E3BB7" w:rsidRDefault="00166F8A">
      <w:pPr>
        <w:pStyle w:val="BodyText"/>
        <w:spacing w:before="37"/>
        <w:ind w:left="285"/>
      </w:pPr>
      <w:r>
        <w:t>General</w:t>
      </w:r>
      <w:r>
        <w:rPr>
          <w:spacing w:val="38"/>
        </w:rPr>
        <w:t xml:space="preserve"> </w:t>
      </w:r>
      <w:r>
        <w:t>Assembly.</w:t>
      </w:r>
      <w:r>
        <w:rPr>
          <w:spacing w:val="36"/>
        </w:rPr>
        <w:t xml:space="preserve"> </w:t>
      </w:r>
      <w:r>
        <w:t>Retrieved</w:t>
      </w:r>
      <w:r>
        <w:rPr>
          <w:spacing w:val="34"/>
        </w:rPr>
        <w:t xml:space="preserve"> </w:t>
      </w:r>
      <w:r>
        <w:t>from</w:t>
      </w:r>
    </w:p>
    <w:p w14:paraId="4CB3AD30" w14:textId="77777777" w:rsidR="002E3BB7" w:rsidRDefault="00166F8A">
      <w:pPr>
        <w:pStyle w:val="BodyText"/>
        <w:spacing w:before="37" w:line="276" w:lineRule="auto"/>
        <w:ind w:left="285"/>
      </w:pPr>
      <w:r>
        <w:rPr>
          <w:color w:val="1155CC"/>
          <w:u w:val="single" w:color="1155CC"/>
        </w:rPr>
        <w:t>https://</w:t>
      </w:r>
      <w:hyperlink r:id="rId199">
        <w:r>
          <w:rPr>
            <w:color w:val="1155CC"/>
            <w:u w:val="single" w:color="1155CC"/>
          </w:rPr>
          <w:t>www.un.org/development/desa/indigenouspeoples/wp-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content/uploads/sites/19/2018/11/UNDRIP_E_web.pdf</w:t>
      </w:r>
      <w:r>
        <w:t>.</w:t>
      </w:r>
    </w:p>
    <w:p w14:paraId="2407DDC3" w14:textId="77777777" w:rsidR="002E3BB7" w:rsidRDefault="002E3BB7">
      <w:pPr>
        <w:pStyle w:val="BodyText"/>
        <w:spacing w:before="9"/>
        <w:rPr>
          <w:sz w:val="28"/>
        </w:rPr>
      </w:pPr>
    </w:p>
    <w:p w14:paraId="5CD334B7" w14:textId="77777777" w:rsidR="002E3BB7" w:rsidRDefault="00166F8A">
      <w:pPr>
        <w:pStyle w:val="BodyText"/>
        <w:spacing w:before="93"/>
        <w:ind w:left="285"/>
      </w:pPr>
      <w:r>
        <w:t>United</w:t>
      </w:r>
      <w:r>
        <w:rPr>
          <w:spacing w:val="27"/>
        </w:rPr>
        <w:t xml:space="preserve"> </w:t>
      </w:r>
      <w:r>
        <w:t>Nations.</w:t>
      </w:r>
      <w:r>
        <w:rPr>
          <w:spacing w:val="24"/>
        </w:rPr>
        <w:t xml:space="preserve"> </w:t>
      </w:r>
      <w:r>
        <w:t>(2020).</w:t>
      </w:r>
      <w:r>
        <w:rPr>
          <w:spacing w:val="30"/>
        </w:rPr>
        <w:t xml:space="preserve"> </w:t>
      </w:r>
      <w:r>
        <w:t>Policy</w:t>
      </w:r>
      <w:r>
        <w:rPr>
          <w:spacing w:val="32"/>
        </w:rPr>
        <w:t xml:space="preserve"> </w:t>
      </w:r>
      <w:r>
        <w:t>Brief:</w:t>
      </w:r>
      <w:r>
        <w:rPr>
          <w:spacing w:val="3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Impact</w:t>
      </w:r>
      <w:r>
        <w:rPr>
          <w:spacing w:val="2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COVID-19</w:t>
      </w:r>
      <w:r>
        <w:rPr>
          <w:spacing w:val="29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Women.</w:t>
      </w:r>
      <w:r>
        <w:rPr>
          <w:spacing w:val="31"/>
        </w:rPr>
        <w:t xml:space="preserve"> </w:t>
      </w:r>
      <w:r>
        <w:t>Retrieved</w:t>
      </w:r>
      <w:r>
        <w:rPr>
          <w:spacing w:val="34"/>
        </w:rPr>
        <w:t xml:space="preserve"> </w:t>
      </w:r>
      <w:r>
        <w:t>from</w:t>
      </w:r>
    </w:p>
    <w:p w14:paraId="2D9A3722" w14:textId="77777777" w:rsidR="002E3BB7" w:rsidRDefault="00166F8A">
      <w:pPr>
        <w:pStyle w:val="BodyText"/>
        <w:spacing w:before="37" w:line="276" w:lineRule="auto"/>
        <w:ind w:left="285" w:right="1720"/>
      </w:pPr>
      <w:r>
        <w:rPr>
          <w:color w:val="1155CC"/>
          <w:u w:val="single" w:color="1155CC"/>
        </w:rPr>
        <w:t>https://</w:t>
      </w:r>
      <w:hyperlink r:id="rId200">
        <w:r>
          <w:rPr>
            <w:color w:val="1155CC"/>
            <w:u w:val="single" w:color="1155CC"/>
          </w:rPr>
          <w:t>www.un.org/sexualviolenceinconflict/wp-content/uploads/2020/06/report/policy-brief-</w:t>
        </w:r>
      </w:hyperlink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the-impact-of-covid-19-on-women/policy-brief-the-impact-of-covid-19-on-women-en-1.pdf</w:t>
      </w:r>
      <w:r>
        <w:t>.</w:t>
      </w:r>
    </w:p>
    <w:p w14:paraId="1041E759" w14:textId="77777777" w:rsidR="002E3BB7" w:rsidRDefault="002E3BB7">
      <w:pPr>
        <w:pStyle w:val="BodyText"/>
        <w:spacing w:before="3"/>
        <w:rPr>
          <w:sz w:val="28"/>
        </w:rPr>
      </w:pPr>
    </w:p>
    <w:p w14:paraId="4B550C8F" w14:textId="77777777" w:rsidR="002E3BB7" w:rsidRDefault="00166F8A">
      <w:pPr>
        <w:pStyle w:val="BodyText"/>
        <w:spacing w:before="93" w:line="278" w:lineRule="auto"/>
        <w:ind w:left="285" w:right="1320"/>
      </w:pPr>
      <w:r>
        <w:t>United Nations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Commissioner (OHCHR). (2017). End</w:t>
      </w:r>
      <w:r>
        <w:rPr>
          <w:spacing w:val="1"/>
        </w:rPr>
        <w:t xml:space="preserve"> </w:t>
      </w:r>
      <w:r>
        <w:t>of mission</w:t>
      </w:r>
      <w:r>
        <w:rPr>
          <w:spacing w:val="-59"/>
        </w:rPr>
        <w:t xml:space="preserve"> </w:t>
      </w:r>
      <w:r>
        <w:t>statement by</w:t>
      </w:r>
      <w:r>
        <w:rPr>
          <w:spacing w:val="1"/>
        </w:rPr>
        <w:t xml:space="preserve"> </w:t>
      </w:r>
      <w:r>
        <w:t>Dubravka</w:t>
      </w:r>
      <w:r>
        <w:rPr>
          <w:spacing w:val="1"/>
        </w:rPr>
        <w:t xml:space="preserve"> </w:t>
      </w:r>
      <w:r>
        <w:t>Šimonović,</w:t>
      </w:r>
      <w:r>
        <w:rPr>
          <w:spacing w:val="61"/>
        </w:rPr>
        <w:t xml:space="preserve"> </w:t>
      </w:r>
      <w:r>
        <w:t>United</w:t>
      </w:r>
      <w:r>
        <w:rPr>
          <w:spacing w:val="61"/>
        </w:rPr>
        <w:t xml:space="preserve"> </w:t>
      </w:r>
      <w:r>
        <w:t>Nations</w:t>
      </w:r>
      <w:r>
        <w:rPr>
          <w:spacing w:val="61"/>
        </w:rPr>
        <w:t xml:space="preserve"> </w:t>
      </w:r>
      <w:r>
        <w:t>Special</w:t>
      </w:r>
      <w:r>
        <w:rPr>
          <w:spacing w:val="61"/>
        </w:rPr>
        <w:t xml:space="preserve"> </w:t>
      </w:r>
      <w:r>
        <w:t>Rapporteur</w:t>
      </w:r>
      <w:r>
        <w:rPr>
          <w:spacing w:val="61"/>
        </w:rPr>
        <w:t xml:space="preserve"> </w:t>
      </w:r>
      <w:r>
        <w:t>on Violence</w:t>
      </w:r>
      <w:r>
        <w:rPr>
          <w:spacing w:val="6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women,</w:t>
      </w:r>
      <w:r>
        <w:rPr>
          <w:spacing w:val="13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causes</w:t>
      </w:r>
      <w:r>
        <w:rPr>
          <w:spacing w:val="1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consequences,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t>visit</w:t>
      </w:r>
      <w:r>
        <w:rPr>
          <w:spacing w:val="1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Australia</w:t>
      </w:r>
      <w:r>
        <w:rPr>
          <w:spacing w:val="18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13</w:t>
      </w:r>
      <w:r>
        <w:rPr>
          <w:spacing w:val="2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27</w:t>
      </w:r>
      <w:r>
        <w:rPr>
          <w:spacing w:val="23"/>
        </w:rPr>
        <w:t xml:space="preserve"> </w:t>
      </w:r>
      <w:r>
        <w:t>February</w:t>
      </w:r>
      <w:r>
        <w:rPr>
          <w:spacing w:val="21"/>
        </w:rPr>
        <w:t xml:space="preserve"> </w:t>
      </w:r>
      <w:r>
        <w:t>2017.</w:t>
      </w:r>
    </w:p>
    <w:p w14:paraId="18CFB1E1" w14:textId="77777777" w:rsidR="002E3BB7" w:rsidRDefault="00166F8A">
      <w:pPr>
        <w:pStyle w:val="BodyText"/>
        <w:spacing w:line="248" w:lineRule="exact"/>
        <w:ind w:left="285"/>
      </w:pPr>
      <w:r>
        <w:t>Retrieved</w:t>
      </w:r>
      <w:r>
        <w:rPr>
          <w:spacing w:val="27"/>
        </w:rPr>
        <w:t xml:space="preserve"> </w:t>
      </w:r>
      <w:r>
        <w:t>from</w:t>
      </w:r>
    </w:p>
    <w:p w14:paraId="72E7B5BD" w14:textId="77777777" w:rsidR="002E3BB7" w:rsidRDefault="00166F8A">
      <w:pPr>
        <w:pStyle w:val="BodyText"/>
        <w:spacing w:before="38"/>
        <w:ind w:left="285"/>
      </w:pPr>
      <w:r>
        <w:rPr>
          <w:color w:val="1155CC"/>
          <w:u w:val="single" w:color="1155CC"/>
        </w:rPr>
        <w:t>https://</w:t>
      </w:r>
      <w:hyperlink r:id="rId201">
        <w:r>
          <w:rPr>
            <w:color w:val="1155CC"/>
            <w:u w:val="single" w:color="1155CC"/>
          </w:rPr>
          <w:t>www.ohchr.org/EN/NewsEvents/Pages/DisplayNews.aspx?NewsID=21243&amp;LangID=E</w:t>
        </w:r>
      </w:hyperlink>
    </w:p>
    <w:p w14:paraId="3E340BEC" w14:textId="77777777" w:rsidR="002E3BB7" w:rsidRDefault="002E3BB7">
      <w:pPr>
        <w:pStyle w:val="BodyText"/>
        <w:rPr>
          <w:sz w:val="20"/>
        </w:rPr>
      </w:pPr>
    </w:p>
    <w:p w14:paraId="6DBA24BD" w14:textId="77777777" w:rsidR="002E3BB7" w:rsidRDefault="002E3BB7">
      <w:pPr>
        <w:pStyle w:val="BodyText"/>
        <w:spacing w:before="8"/>
        <w:rPr>
          <w:sz w:val="19"/>
        </w:rPr>
      </w:pPr>
    </w:p>
    <w:p w14:paraId="192055DB" w14:textId="77777777" w:rsidR="002E3BB7" w:rsidRDefault="00166F8A">
      <w:pPr>
        <w:pStyle w:val="BodyText"/>
        <w:spacing w:before="1" w:line="276" w:lineRule="auto"/>
        <w:ind w:left="285" w:right="1837"/>
      </w:pPr>
      <w:r>
        <w:t>University of</w:t>
      </w:r>
      <w:r>
        <w:rPr>
          <w:spacing w:val="1"/>
        </w:rPr>
        <w:t xml:space="preserve"> </w:t>
      </w:r>
      <w:r>
        <w:t>Melbourne.</w:t>
      </w:r>
      <w:r>
        <w:rPr>
          <w:spacing w:val="1"/>
        </w:rPr>
        <w:t xml:space="preserve"> </w:t>
      </w:r>
      <w:r>
        <w:t>Household, Income and</w:t>
      </w:r>
      <w:r>
        <w:rPr>
          <w:spacing w:val="1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 (HILDA)</w:t>
      </w:r>
      <w:r>
        <w:rPr>
          <w:spacing w:val="1"/>
        </w:rPr>
        <w:t xml:space="preserve"> </w:t>
      </w:r>
      <w:r>
        <w:t>Survey.</w:t>
      </w:r>
      <w:r>
        <w:rPr>
          <w:spacing w:val="10"/>
        </w:rPr>
        <w:t xml:space="preserve"> </w:t>
      </w:r>
      <w:r>
        <w:t>Retrieved</w:t>
      </w:r>
      <w:r>
        <w:rPr>
          <w:spacing w:val="22"/>
        </w:rPr>
        <w:t xml:space="preserve"> </w:t>
      </w:r>
      <w:r>
        <w:t>from</w:t>
      </w:r>
      <w:r>
        <w:rPr>
          <w:spacing w:val="25"/>
        </w:rPr>
        <w:t xml:space="preserve"> </w:t>
      </w:r>
      <w:hyperlink r:id="rId202">
        <w:r>
          <w:rPr>
            <w:color w:val="0563C1"/>
            <w:u w:val="single" w:color="0563C1"/>
          </w:rPr>
          <w:t>https://melbourneinstitute.unimelb.edu.au/hilda</w:t>
        </w:r>
        <w:r>
          <w:t>.</w:t>
        </w:r>
      </w:hyperlink>
    </w:p>
    <w:p w14:paraId="088A7B51" w14:textId="77777777" w:rsidR="002E3BB7" w:rsidRDefault="002E3BB7">
      <w:pPr>
        <w:pStyle w:val="BodyText"/>
        <w:spacing w:before="7"/>
        <w:rPr>
          <w:sz w:val="25"/>
        </w:rPr>
      </w:pPr>
    </w:p>
    <w:p w14:paraId="43A99437" w14:textId="77777777" w:rsidR="002E3BB7" w:rsidRDefault="00166F8A">
      <w:pPr>
        <w:pStyle w:val="BodyText"/>
        <w:spacing w:before="93" w:line="276" w:lineRule="auto"/>
        <w:ind w:left="285" w:right="4350"/>
      </w:pPr>
      <w:r>
        <w:t>WESNET. Technology Safety for Frontline Agencies. Retrieved from</w:t>
      </w:r>
      <w:r>
        <w:rPr>
          <w:spacing w:val="-59"/>
        </w:rPr>
        <w:t xml:space="preserve"> </w:t>
      </w:r>
      <w:hyperlink r:id="rId203">
        <w:r>
          <w:rPr>
            <w:color w:val="1155CC"/>
            <w:u w:val="single" w:color="1155CC"/>
          </w:rPr>
          <w:t>https://techsafety.org.au/resources/technology-safety-agencies/</w:t>
        </w:r>
      </w:hyperlink>
      <w:r>
        <w:t>.</w:t>
      </w:r>
    </w:p>
    <w:p w14:paraId="5BA7C7E3" w14:textId="77777777" w:rsidR="002E3BB7" w:rsidRDefault="002E3BB7">
      <w:pPr>
        <w:pStyle w:val="BodyText"/>
        <w:spacing w:before="5"/>
        <w:rPr>
          <w:sz w:val="17"/>
        </w:rPr>
      </w:pPr>
    </w:p>
    <w:p w14:paraId="4EAC3B5C" w14:textId="77777777" w:rsidR="002E3BB7" w:rsidRDefault="00166F8A">
      <w:pPr>
        <w:pStyle w:val="BodyText"/>
        <w:spacing w:before="93"/>
        <w:ind w:left="285"/>
      </w:pPr>
      <w:r>
        <w:t>WESNET.</w:t>
      </w:r>
      <w:r>
        <w:rPr>
          <w:spacing w:val="-8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Centre.</w:t>
      </w:r>
      <w:r>
        <w:rPr>
          <w:spacing w:val="-8"/>
        </w:rPr>
        <w:t xml:space="preserve"> </w:t>
      </w:r>
      <w:r>
        <w:t>Retrieved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hyperlink r:id="rId204">
        <w:r>
          <w:rPr>
            <w:color w:val="1155CC"/>
            <w:u w:val="single" w:color="1155CC"/>
          </w:rPr>
          <w:t>https://techsafety.org.au/resources/appsafetycentre/</w:t>
        </w:r>
      </w:hyperlink>
      <w:r>
        <w:t>.</w:t>
      </w:r>
    </w:p>
    <w:p w14:paraId="406E27D7" w14:textId="77777777" w:rsidR="002E3BB7" w:rsidRDefault="002E3BB7">
      <w:pPr>
        <w:pStyle w:val="BodyText"/>
        <w:rPr>
          <w:sz w:val="20"/>
        </w:rPr>
      </w:pPr>
    </w:p>
    <w:p w14:paraId="5CFB40C4" w14:textId="77777777" w:rsidR="002E3BB7" w:rsidRDefault="002E3BB7">
      <w:pPr>
        <w:pStyle w:val="BodyText"/>
        <w:spacing w:before="4"/>
        <w:rPr>
          <w:sz w:val="19"/>
        </w:rPr>
      </w:pPr>
    </w:p>
    <w:p w14:paraId="2DF07AFE" w14:textId="77777777" w:rsidR="002E3BB7" w:rsidRDefault="00166F8A">
      <w:pPr>
        <w:pStyle w:val="BodyText"/>
        <w:spacing w:line="280" w:lineRule="auto"/>
        <w:ind w:left="285" w:right="1598"/>
      </w:pPr>
      <w:r>
        <w:t>Winangali</w:t>
      </w:r>
      <w:r>
        <w:rPr>
          <w:spacing w:val="33"/>
        </w:rPr>
        <w:t xml:space="preserve"> </w:t>
      </w:r>
      <w:r>
        <w:t>Marumali.</w:t>
      </w:r>
      <w:r>
        <w:rPr>
          <w:spacing w:val="31"/>
        </w:rPr>
        <w:t xml:space="preserve"> </w:t>
      </w:r>
      <w:r>
        <w:t>(Date</w:t>
      </w:r>
      <w:r>
        <w:rPr>
          <w:spacing w:val="37"/>
        </w:rPr>
        <w:t xml:space="preserve"> </w:t>
      </w:r>
      <w:r>
        <w:t>Unknown).</w:t>
      </w:r>
      <w:r>
        <w:rPr>
          <w:spacing w:val="31"/>
        </w:rPr>
        <w:t xml:space="preserve"> </w:t>
      </w:r>
      <w:r>
        <w:t>Aunty</w:t>
      </w:r>
      <w:r>
        <w:rPr>
          <w:spacing w:val="26"/>
        </w:rPr>
        <w:t xml:space="preserve"> </w:t>
      </w:r>
      <w:r>
        <w:t>Lorraine</w:t>
      </w:r>
      <w:r>
        <w:rPr>
          <w:spacing w:val="36"/>
        </w:rPr>
        <w:t xml:space="preserve"> </w:t>
      </w:r>
      <w:r>
        <w:t>Peeters</w:t>
      </w:r>
      <w:r>
        <w:rPr>
          <w:spacing w:val="53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Creator</w:t>
      </w:r>
      <w:r>
        <w:rPr>
          <w:spacing w:val="3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Marumali</w:t>
      </w:r>
      <w:r>
        <w:rPr>
          <w:spacing w:val="1"/>
        </w:rPr>
        <w:t xml:space="preserve"> </w:t>
      </w:r>
      <w:r>
        <w:t>Journey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Healing</w:t>
      </w:r>
      <w:r>
        <w:rPr>
          <w:spacing w:val="10"/>
        </w:rPr>
        <w:t xml:space="preserve"> </w:t>
      </w:r>
      <w:r>
        <w:t>Model</w:t>
      </w:r>
      <w:r>
        <w:rPr>
          <w:spacing w:val="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Marumali</w:t>
      </w:r>
      <w:r>
        <w:rPr>
          <w:spacing w:val="10"/>
        </w:rPr>
        <w:t xml:space="preserve"> </w:t>
      </w:r>
      <w:r>
        <w:t>Program.</w:t>
      </w:r>
      <w:r>
        <w:rPr>
          <w:spacing w:val="12"/>
        </w:rPr>
        <w:t xml:space="preserve"> </w:t>
      </w:r>
      <w:r>
        <w:t>Retrieved</w:t>
      </w:r>
      <w:r>
        <w:rPr>
          <w:spacing w:val="11"/>
        </w:rPr>
        <w:t xml:space="preserve"> </w:t>
      </w:r>
      <w:r>
        <w:t>from</w:t>
      </w:r>
    </w:p>
    <w:p w14:paraId="7DAB294D" w14:textId="77777777" w:rsidR="002E3BB7" w:rsidRDefault="00166F8A">
      <w:pPr>
        <w:pStyle w:val="BodyText"/>
        <w:spacing w:line="246" w:lineRule="exact"/>
        <w:ind w:left="285"/>
      </w:pPr>
      <w:r>
        <w:rPr>
          <w:color w:val="1155CC"/>
          <w:u w:val="single" w:color="1155CC"/>
        </w:rPr>
        <w:t>https://marumali.com.au/people/</w:t>
      </w:r>
      <w:r>
        <w:t>.</w:t>
      </w:r>
    </w:p>
    <w:p w14:paraId="2A5C76AB" w14:textId="77777777" w:rsidR="002E3BB7" w:rsidRDefault="002E3BB7">
      <w:pPr>
        <w:pStyle w:val="BodyText"/>
        <w:rPr>
          <w:sz w:val="20"/>
        </w:rPr>
      </w:pPr>
    </w:p>
    <w:p w14:paraId="3841562A" w14:textId="77777777" w:rsidR="002E3BB7" w:rsidRDefault="002E3BB7">
      <w:pPr>
        <w:pStyle w:val="BodyText"/>
        <w:spacing w:before="3"/>
        <w:rPr>
          <w:sz w:val="19"/>
        </w:rPr>
      </w:pPr>
    </w:p>
    <w:p w14:paraId="3D934D25" w14:textId="77777777" w:rsidR="002E3BB7" w:rsidRDefault="00166F8A">
      <w:pPr>
        <w:pStyle w:val="BodyText"/>
        <w:spacing w:before="1"/>
        <w:ind w:left="285"/>
      </w:pPr>
      <w:r>
        <w:t>Women’s</w:t>
      </w:r>
      <w:r>
        <w:rPr>
          <w:spacing w:val="34"/>
        </w:rPr>
        <w:t xml:space="preserve"> </w:t>
      </w:r>
      <w:r>
        <w:t>Health</w:t>
      </w:r>
      <w:r>
        <w:rPr>
          <w:spacing w:val="39"/>
        </w:rPr>
        <w:t xml:space="preserve"> </w:t>
      </w:r>
      <w:r>
        <w:t>Australia.</w:t>
      </w:r>
      <w:r>
        <w:rPr>
          <w:spacing w:val="26"/>
        </w:rPr>
        <w:t xml:space="preserve"> </w:t>
      </w:r>
      <w:r>
        <w:t>(2020).</w:t>
      </w:r>
      <w:r>
        <w:rPr>
          <w:spacing w:val="3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Australian</w:t>
      </w:r>
      <w:r>
        <w:rPr>
          <w:spacing w:val="38"/>
        </w:rPr>
        <w:t xml:space="preserve"> </w:t>
      </w:r>
      <w:r>
        <w:t>Longitudinal</w:t>
      </w:r>
      <w:r>
        <w:rPr>
          <w:spacing w:val="36"/>
        </w:rPr>
        <w:t xml:space="preserve"> </w:t>
      </w:r>
      <w:r>
        <w:t>Study</w:t>
      </w:r>
      <w:r>
        <w:rPr>
          <w:spacing w:val="2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Women’s</w:t>
      </w:r>
    </w:p>
    <w:p w14:paraId="57034DA5" w14:textId="77777777" w:rsidR="002E3BB7" w:rsidRDefault="002E3BB7">
      <w:pPr>
        <w:sectPr w:rsidR="002E3BB7">
          <w:pgSz w:w="11910" w:h="16840"/>
          <w:pgMar w:top="900" w:right="340" w:bottom="1060" w:left="280" w:header="0" w:footer="809" w:gutter="0"/>
          <w:cols w:space="720"/>
        </w:sectPr>
      </w:pPr>
    </w:p>
    <w:p w14:paraId="34C69E8A" w14:textId="77777777" w:rsidR="002E3BB7" w:rsidRDefault="00166F8A">
      <w:pPr>
        <w:pStyle w:val="BodyText"/>
        <w:spacing w:before="79"/>
        <w:ind w:left="285"/>
      </w:pPr>
      <w:r>
        <w:t>Health.</w:t>
      </w:r>
      <w:r>
        <w:rPr>
          <w:spacing w:val="42"/>
        </w:rPr>
        <w:t xml:space="preserve"> </w:t>
      </w:r>
      <w:r>
        <w:t>Retrieved</w:t>
      </w:r>
      <w:r>
        <w:rPr>
          <w:spacing w:val="48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rPr>
          <w:color w:val="1155CC"/>
          <w:u w:val="single" w:color="1155CC"/>
        </w:rPr>
        <w:t>https://alswh.org.au</w:t>
      </w:r>
      <w:r>
        <w:t>.</w:t>
      </w:r>
    </w:p>
    <w:p w14:paraId="42BCE7AE" w14:textId="77777777" w:rsidR="002E3BB7" w:rsidRDefault="002E3BB7">
      <w:pPr>
        <w:pStyle w:val="BodyText"/>
        <w:rPr>
          <w:sz w:val="16"/>
        </w:rPr>
      </w:pPr>
    </w:p>
    <w:p w14:paraId="6410C5FE" w14:textId="77777777" w:rsidR="002E3BB7" w:rsidRDefault="00166F8A">
      <w:pPr>
        <w:pStyle w:val="BodyText"/>
        <w:spacing w:before="93" w:line="276" w:lineRule="auto"/>
        <w:ind w:left="285" w:right="1071"/>
      </w:pPr>
      <w:r>
        <w:t>Woodlock,</w:t>
      </w:r>
      <w:r>
        <w:rPr>
          <w:spacing w:val="24"/>
        </w:rPr>
        <w:t xml:space="preserve"> </w:t>
      </w:r>
      <w:r>
        <w:t>D.,</w:t>
      </w:r>
      <w:r>
        <w:rPr>
          <w:spacing w:val="31"/>
        </w:rPr>
        <w:t xml:space="preserve"> </w:t>
      </w:r>
      <w:r>
        <w:t>Bentley,</w:t>
      </w:r>
      <w:r>
        <w:rPr>
          <w:spacing w:val="31"/>
        </w:rPr>
        <w:t xml:space="preserve"> </w:t>
      </w:r>
      <w:r>
        <w:t>K.,</w:t>
      </w:r>
      <w:r>
        <w:rPr>
          <w:spacing w:val="31"/>
        </w:rPr>
        <w:t xml:space="preserve"> </w:t>
      </w:r>
      <w:r>
        <w:t>Schulze,</w:t>
      </w:r>
      <w:r>
        <w:rPr>
          <w:spacing w:val="24"/>
        </w:rPr>
        <w:t xml:space="preserve"> </w:t>
      </w:r>
      <w:r>
        <w:t>D.,</w:t>
      </w:r>
      <w:r>
        <w:rPr>
          <w:spacing w:val="31"/>
        </w:rPr>
        <w:t xml:space="preserve"> </w:t>
      </w:r>
      <w:r>
        <w:t>Mahoney,</w:t>
      </w:r>
      <w:r>
        <w:rPr>
          <w:spacing w:val="31"/>
        </w:rPr>
        <w:t xml:space="preserve"> </w:t>
      </w:r>
      <w:r>
        <w:t>N.,</w:t>
      </w:r>
      <w:r>
        <w:rPr>
          <w:spacing w:val="31"/>
        </w:rPr>
        <w:t xml:space="preserve"> </w:t>
      </w:r>
      <w:r>
        <w:t>Chung,</w:t>
      </w:r>
      <w:r>
        <w:rPr>
          <w:spacing w:val="31"/>
        </w:rPr>
        <w:t xml:space="preserve"> </w:t>
      </w:r>
      <w:r>
        <w:t>D.,</w:t>
      </w:r>
      <w:r>
        <w:rPr>
          <w:spacing w:val="3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Pracilio,</w:t>
      </w:r>
      <w:r>
        <w:rPr>
          <w:spacing w:val="24"/>
        </w:rPr>
        <w:t xml:space="preserve"> </w:t>
      </w:r>
      <w:r>
        <w:t>A.,</w:t>
      </w:r>
      <w:r>
        <w:rPr>
          <w:spacing w:val="31"/>
        </w:rPr>
        <w:t xml:space="preserve"> </w:t>
      </w:r>
      <w:r>
        <w:t>(2020).</w:t>
      </w:r>
      <w:r>
        <w:rPr>
          <w:spacing w:val="3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National Survey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Abuse and</w:t>
      </w:r>
      <w:r>
        <w:rPr>
          <w:spacing w:val="1"/>
        </w:rPr>
        <w:t xml:space="preserve"> </w:t>
      </w:r>
      <w:r>
        <w:t>Domestic</w:t>
      </w:r>
      <w:r>
        <w:rPr>
          <w:spacing w:val="61"/>
        </w:rPr>
        <w:t xml:space="preserve"> </w:t>
      </w:r>
      <w:r>
        <w:t>Violence in</w:t>
      </w:r>
      <w:r>
        <w:rPr>
          <w:spacing w:val="61"/>
        </w:rPr>
        <w:t xml:space="preserve"> </w:t>
      </w:r>
      <w:r>
        <w:t>Australia.</w:t>
      </w:r>
      <w:r>
        <w:rPr>
          <w:spacing w:val="61"/>
        </w:rPr>
        <w:t xml:space="preserve"> </w:t>
      </w:r>
      <w:r>
        <w:rPr>
          <w:i/>
        </w:rPr>
        <w:t>WESNET.</w:t>
      </w:r>
      <w:r>
        <w:rPr>
          <w:i/>
          <w:spacing w:val="6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https://wesnet.org.au/wp-content/uploads/sites/3/2020/11/Wesnet-2020-2nd-National-</w:t>
      </w:r>
      <w:r>
        <w:rPr>
          <w:color w:val="1155CC"/>
          <w:spacing w:val="1"/>
        </w:rPr>
        <w:t xml:space="preserve"> </w:t>
      </w:r>
      <w:r>
        <w:rPr>
          <w:color w:val="1155CC"/>
          <w:u w:val="single" w:color="1155CC"/>
        </w:rPr>
        <w:t>Survey-Report-72pp-A4-FINAL.pdf</w:t>
      </w:r>
    </w:p>
    <w:p w14:paraId="72887B8F" w14:textId="77777777" w:rsidR="002E3BB7" w:rsidRDefault="002E3BB7">
      <w:pPr>
        <w:spacing w:line="276" w:lineRule="auto"/>
        <w:sectPr w:rsidR="002E3BB7">
          <w:pgSz w:w="11910" w:h="16840"/>
          <w:pgMar w:top="600" w:right="340" w:bottom="1060" w:left="280" w:header="0" w:footer="809" w:gutter="0"/>
          <w:cols w:space="720"/>
        </w:sectPr>
      </w:pPr>
    </w:p>
    <w:p w14:paraId="78F9186E" w14:textId="77777777" w:rsidR="002E3BB7" w:rsidRDefault="00166F8A">
      <w:pPr>
        <w:pStyle w:val="Heading3"/>
        <w:spacing w:before="22"/>
        <w:ind w:left="285"/>
      </w:pPr>
      <w:bookmarkStart w:id="365" w:name="Appendix_G:_National_Plan_Advisory_Group"/>
      <w:bookmarkStart w:id="366" w:name="_bookmark107"/>
      <w:bookmarkEnd w:id="365"/>
      <w:bookmarkEnd w:id="366"/>
      <w:r>
        <w:rPr>
          <w:color w:val="2F5496"/>
        </w:rPr>
        <w:t>Appendix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G: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Plan</w:t>
      </w:r>
      <w:r>
        <w:rPr>
          <w:color w:val="2F5496"/>
          <w:spacing w:val="45"/>
        </w:rPr>
        <w:t xml:space="preserve"> </w:t>
      </w:r>
      <w:r>
        <w:rPr>
          <w:color w:val="2F5496"/>
        </w:rPr>
        <w:t>Advisory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Group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members</w:t>
      </w:r>
    </w:p>
    <w:p w14:paraId="072B1AFE" w14:textId="77777777" w:rsidR="002E3BB7" w:rsidRDefault="002E3BB7">
      <w:pPr>
        <w:pStyle w:val="BodyText"/>
        <w:rPr>
          <w:rFonts w:ascii="Calibri Light"/>
          <w:sz w:val="24"/>
        </w:rPr>
      </w:pPr>
    </w:p>
    <w:p w14:paraId="1BB72C76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179"/>
        <w:ind w:hanging="361"/>
      </w:pPr>
      <w:r>
        <w:rPr>
          <w:b/>
          <w:spacing w:val="-1"/>
        </w:rPr>
        <w:t>Alison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Frame</w:t>
      </w:r>
      <w:r>
        <w:rPr>
          <w:spacing w:val="-1"/>
        </w:rPr>
        <w:t>,</w:t>
      </w:r>
      <w:r>
        <w:rPr>
          <w:spacing w:val="-18"/>
        </w:rPr>
        <w:t xml:space="preserve"> </w:t>
      </w:r>
      <w:r>
        <w:t>Co-chair,</w:t>
      </w:r>
      <w:r>
        <w:rPr>
          <w:spacing w:val="-18"/>
        </w:rPr>
        <w:t xml:space="preserve"> </w:t>
      </w:r>
      <w:r>
        <w:t>Deputy</w:t>
      </w:r>
      <w:r>
        <w:rPr>
          <w:spacing w:val="-17"/>
        </w:rPr>
        <w:t xml:space="preserve"> </w:t>
      </w:r>
      <w:r>
        <w:t>Secretary,</w:t>
      </w:r>
      <w:r>
        <w:rPr>
          <w:spacing w:val="-18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Women,</w:t>
      </w:r>
      <w:r>
        <w:rPr>
          <w:spacing w:val="-18"/>
        </w:rPr>
        <w:t xml:space="preserve"> </w:t>
      </w:r>
      <w:r>
        <w:t>Department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Prime</w:t>
      </w:r>
      <w:r>
        <w:rPr>
          <w:spacing w:val="-14"/>
        </w:rPr>
        <w:t xml:space="preserve"> </w:t>
      </w:r>
      <w:r>
        <w:t>Minister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Cabinet</w:t>
      </w:r>
    </w:p>
    <w:p w14:paraId="5D316875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Liz</w:t>
      </w:r>
      <w:r>
        <w:rPr>
          <w:b/>
          <w:spacing w:val="-4"/>
        </w:rPr>
        <w:t xml:space="preserve"> </w:t>
      </w:r>
      <w:r>
        <w:rPr>
          <w:b/>
        </w:rPr>
        <w:t>Hefren-Webb</w:t>
      </w:r>
      <w:r>
        <w:t>,</w:t>
      </w:r>
      <w:r>
        <w:rPr>
          <w:spacing w:val="-5"/>
        </w:rPr>
        <w:t xml:space="preserve"> </w:t>
      </w:r>
      <w:r>
        <w:t>Co-chair,</w:t>
      </w:r>
      <w:r>
        <w:rPr>
          <w:spacing w:val="-5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Secretary,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</w:p>
    <w:p w14:paraId="4B81362E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Gulnara</w:t>
      </w:r>
      <w:r>
        <w:rPr>
          <w:b/>
          <w:spacing w:val="-3"/>
        </w:rPr>
        <w:t xml:space="preserve"> </w:t>
      </w:r>
      <w:r>
        <w:rPr>
          <w:b/>
        </w:rPr>
        <w:t>Abbasova</w:t>
      </w:r>
      <w:r>
        <w:t>,</w:t>
      </w:r>
      <w:r>
        <w:rPr>
          <w:spacing w:val="-6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Officer,</w:t>
      </w:r>
      <w:r>
        <w:rPr>
          <w:spacing w:val="-6"/>
        </w:rPr>
        <w:t xml:space="preserve"> </w:t>
      </w:r>
      <w:r>
        <w:t>Harmony</w:t>
      </w:r>
      <w:r>
        <w:rPr>
          <w:spacing w:val="-1"/>
        </w:rPr>
        <w:t xml:space="preserve"> </w:t>
      </w:r>
      <w:r>
        <w:t>Alliance</w:t>
      </w:r>
    </w:p>
    <w:p w14:paraId="37086F35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42"/>
        <w:ind w:hanging="361"/>
      </w:pPr>
      <w:r>
        <w:rPr>
          <w:b/>
        </w:rPr>
        <w:t>Karen</w:t>
      </w:r>
      <w:r>
        <w:rPr>
          <w:b/>
          <w:spacing w:val="-3"/>
        </w:rPr>
        <w:t xml:space="preserve"> </w:t>
      </w:r>
      <w:r>
        <w:rPr>
          <w:b/>
        </w:rPr>
        <w:t>Bentley</w:t>
      </w:r>
      <w:r>
        <w:t>,</w:t>
      </w:r>
      <w:r>
        <w:rPr>
          <w:spacing w:val="-5"/>
        </w:rPr>
        <w:t xml:space="preserve"> </w:t>
      </w:r>
      <w:r>
        <w:t>Chief</w:t>
      </w:r>
      <w:r>
        <w:rPr>
          <w:spacing w:val="-5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t>WESNET</w:t>
      </w:r>
    </w:p>
    <w:p w14:paraId="599F1EB1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Professor</w:t>
      </w:r>
      <w:r>
        <w:rPr>
          <w:b/>
          <w:spacing w:val="25"/>
        </w:rPr>
        <w:t xml:space="preserve"> </w:t>
      </w:r>
      <w:r>
        <w:rPr>
          <w:b/>
        </w:rPr>
        <w:t>Sandra</w:t>
      </w:r>
      <w:r>
        <w:rPr>
          <w:b/>
          <w:spacing w:val="23"/>
        </w:rPr>
        <w:t xml:space="preserve"> </w:t>
      </w:r>
      <w:r>
        <w:rPr>
          <w:b/>
        </w:rPr>
        <w:t>Creamer</w:t>
      </w:r>
      <w:r>
        <w:rPr>
          <w:b/>
          <w:spacing w:val="24"/>
        </w:rPr>
        <w:t xml:space="preserve"> </w:t>
      </w:r>
      <w:r>
        <w:rPr>
          <w:b/>
        </w:rPr>
        <w:t>AM</w:t>
      </w:r>
      <w:r>
        <w:t>,</w:t>
      </w:r>
      <w:r>
        <w:rPr>
          <w:spacing w:val="25"/>
        </w:rPr>
        <w:t xml:space="preserve"> </w:t>
      </w:r>
      <w:r>
        <w:t>Chief</w:t>
      </w:r>
      <w:r>
        <w:rPr>
          <w:spacing w:val="24"/>
        </w:rPr>
        <w:t xml:space="preserve"> </w:t>
      </w:r>
      <w:r>
        <w:t>Executive</w:t>
      </w:r>
      <w:r>
        <w:rPr>
          <w:spacing w:val="23"/>
        </w:rPr>
        <w:t xml:space="preserve"> </w:t>
      </w:r>
      <w:r>
        <w:t>Officer,</w:t>
      </w:r>
      <w:r>
        <w:rPr>
          <w:spacing w:val="25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Aboriginal</w:t>
      </w:r>
      <w:r>
        <w:rPr>
          <w:spacing w:val="2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Torres</w:t>
      </w:r>
      <w:r>
        <w:rPr>
          <w:spacing w:val="25"/>
        </w:rPr>
        <w:t xml:space="preserve"> </w:t>
      </w:r>
      <w:r>
        <w:t>Strait</w:t>
      </w:r>
      <w:r>
        <w:rPr>
          <w:spacing w:val="25"/>
        </w:rPr>
        <w:t xml:space="preserve"> </w:t>
      </w:r>
      <w:r>
        <w:t>Islander</w:t>
      </w:r>
    </w:p>
    <w:p w14:paraId="48694F5B" w14:textId="77777777" w:rsidR="002E3BB7" w:rsidRDefault="00166F8A">
      <w:pPr>
        <w:pStyle w:val="BodyText"/>
        <w:spacing w:before="37"/>
        <w:ind w:left="645"/>
      </w:pPr>
      <w:r>
        <w:t>Women’s</w:t>
      </w:r>
      <w:r>
        <w:rPr>
          <w:spacing w:val="-4"/>
        </w:rPr>
        <w:t xml:space="preserve"> </w:t>
      </w:r>
      <w:r>
        <w:t>Alliance</w:t>
      </w:r>
    </w:p>
    <w:p w14:paraId="0B1634D9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Catherine</w:t>
      </w:r>
      <w:r>
        <w:rPr>
          <w:b/>
          <w:spacing w:val="-2"/>
        </w:rPr>
        <w:t xml:space="preserve"> </w:t>
      </w:r>
      <w:r>
        <w:rPr>
          <w:b/>
        </w:rPr>
        <w:t>Fitzpatrick</w:t>
      </w:r>
      <w:r>
        <w:t>,</w:t>
      </w:r>
      <w:r>
        <w:rPr>
          <w:spacing w:val="-6"/>
        </w:rPr>
        <w:t xml:space="preserve"> </w:t>
      </w:r>
      <w:r>
        <w:t>Director,</w:t>
      </w:r>
      <w:r>
        <w:rPr>
          <w:spacing w:val="-6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Vulnerability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Resilience,</w:t>
      </w:r>
      <w:r>
        <w:rPr>
          <w:spacing w:val="3"/>
        </w:rPr>
        <w:t xml:space="preserve"> </w:t>
      </w:r>
      <w:r>
        <w:t>Westpac</w:t>
      </w:r>
      <w:r>
        <w:rPr>
          <w:spacing w:val="-6"/>
        </w:rPr>
        <w:t xml:space="preserve"> </w:t>
      </w:r>
      <w:r>
        <w:t>Bank</w:t>
      </w:r>
    </w:p>
    <w:p w14:paraId="6DF613B0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Hayley</w:t>
      </w:r>
      <w:r>
        <w:rPr>
          <w:b/>
          <w:spacing w:val="-7"/>
        </w:rPr>
        <w:t xml:space="preserve"> </w:t>
      </w:r>
      <w:r>
        <w:rPr>
          <w:b/>
        </w:rPr>
        <w:t>Foster</w:t>
      </w:r>
      <w:r>
        <w:t>,</w:t>
      </w:r>
      <w:r>
        <w:rPr>
          <w:spacing w:val="-5"/>
        </w:rPr>
        <w:t xml:space="preserve"> </w:t>
      </w:r>
      <w:r>
        <w:t>Chief</w:t>
      </w:r>
      <w:r>
        <w:rPr>
          <w:spacing w:val="-5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t>Rape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Australia</w:t>
      </w:r>
    </w:p>
    <w:p w14:paraId="145E433F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Carolyn</w:t>
      </w:r>
      <w:r>
        <w:rPr>
          <w:b/>
          <w:spacing w:val="-4"/>
        </w:rPr>
        <w:t xml:space="preserve"> </w:t>
      </w:r>
      <w:r>
        <w:rPr>
          <w:b/>
        </w:rPr>
        <w:t>Frohmader</w:t>
      </w:r>
      <w:r>
        <w:t>,</w:t>
      </w:r>
      <w:r>
        <w:rPr>
          <w:spacing w:val="-6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Director,</w:t>
      </w:r>
      <w:r>
        <w:rPr>
          <w:spacing w:val="-6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</w:t>
      </w:r>
      <w:r>
        <w:rPr>
          <w:spacing w:val="-5"/>
        </w:rPr>
        <w:t xml:space="preserve"> </w:t>
      </w:r>
      <w:r>
        <w:t>Australia</w:t>
      </w:r>
    </w:p>
    <w:p w14:paraId="7F46888C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43"/>
        <w:ind w:hanging="361"/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Hon</w:t>
      </w:r>
      <w:r>
        <w:rPr>
          <w:b/>
          <w:spacing w:val="-4"/>
        </w:rPr>
        <w:t xml:space="preserve"> </w:t>
      </w:r>
      <w:r>
        <w:rPr>
          <w:b/>
        </w:rPr>
        <w:t>Pru</w:t>
      </w:r>
      <w:r>
        <w:rPr>
          <w:b/>
          <w:spacing w:val="-5"/>
        </w:rPr>
        <w:t xml:space="preserve"> </w:t>
      </w:r>
      <w:r>
        <w:rPr>
          <w:b/>
        </w:rPr>
        <w:t>Goward</w:t>
      </w:r>
      <w:r>
        <w:t>,</w:t>
      </w:r>
      <w:r>
        <w:rPr>
          <w:spacing w:val="-5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Sex</w:t>
      </w:r>
      <w:r>
        <w:rPr>
          <w:spacing w:val="-4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Commissioner</w:t>
      </w:r>
    </w:p>
    <w:p w14:paraId="4FF159B2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Anne</w:t>
      </w:r>
      <w:r>
        <w:rPr>
          <w:b/>
          <w:spacing w:val="-3"/>
        </w:rPr>
        <w:t xml:space="preserve"> </w:t>
      </w:r>
      <w:r>
        <w:rPr>
          <w:b/>
        </w:rPr>
        <w:t>Hollonds</w:t>
      </w:r>
      <w:r>
        <w:t>,</w:t>
      </w:r>
      <w:r>
        <w:rPr>
          <w:spacing w:val="-7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Children's</w:t>
      </w:r>
      <w:r>
        <w:rPr>
          <w:spacing w:val="-5"/>
        </w:rPr>
        <w:t xml:space="preserve"> </w:t>
      </w:r>
      <w:r>
        <w:t>Commissioner,</w:t>
      </w:r>
      <w:r>
        <w:rPr>
          <w:spacing w:val="-7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Commissioner</w:t>
      </w:r>
    </w:p>
    <w:p w14:paraId="790ADECC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Patty</w:t>
      </w:r>
      <w:r>
        <w:rPr>
          <w:b/>
          <w:spacing w:val="-6"/>
        </w:rPr>
        <w:t xml:space="preserve"> </w:t>
      </w:r>
      <w:r>
        <w:rPr>
          <w:b/>
        </w:rPr>
        <w:t>Kinnersly</w:t>
      </w:r>
      <w:r>
        <w:t>,</w:t>
      </w:r>
      <w:r>
        <w:rPr>
          <w:spacing w:val="-5"/>
        </w:rPr>
        <w:t xml:space="preserve"> </w:t>
      </w:r>
      <w:r>
        <w:t>Chief</w:t>
      </w:r>
      <w:r>
        <w:rPr>
          <w:spacing w:val="-5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Officer,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Watch</w:t>
      </w:r>
    </w:p>
    <w:p w14:paraId="31122FD9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Eloise</w:t>
      </w:r>
      <w:r>
        <w:rPr>
          <w:b/>
          <w:spacing w:val="-3"/>
        </w:rPr>
        <w:t xml:space="preserve"> </w:t>
      </w:r>
      <w:r>
        <w:rPr>
          <w:b/>
        </w:rPr>
        <w:t>Layard</w:t>
      </w:r>
      <w:r>
        <w:t>,</w:t>
      </w:r>
      <w:r>
        <w:rPr>
          <w:spacing w:val="-6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Coordinator,</w:t>
      </w:r>
      <w:r>
        <w:rPr>
          <w:spacing w:val="-6"/>
        </w:rPr>
        <w:t xml:space="preserve"> </w:t>
      </w:r>
      <w:r>
        <w:t>ACON</w:t>
      </w:r>
    </w:p>
    <w:p w14:paraId="21C25580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Donnella</w:t>
      </w:r>
      <w:r>
        <w:rPr>
          <w:b/>
          <w:spacing w:val="-4"/>
        </w:rPr>
        <w:t xml:space="preserve"> </w:t>
      </w:r>
      <w:r>
        <w:rPr>
          <w:b/>
        </w:rPr>
        <w:t>Mills</w:t>
      </w:r>
      <w:r>
        <w:t>,</w:t>
      </w:r>
      <w:r>
        <w:rPr>
          <w:spacing w:val="-8"/>
        </w:rPr>
        <w:t xml:space="preserve"> </w:t>
      </w:r>
      <w:r>
        <w:t>Chair,</w:t>
      </w:r>
      <w:r>
        <w:rPr>
          <w:spacing w:val="-8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Aboriginal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Controlled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Organisation</w:t>
      </w:r>
    </w:p>
    <w:p w14:paraId="3756D5C9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42"/>
        <w:ind w:hanging="361"/>
      </w:pPr>
      <w:r>
        <w:rPr>
          <w:b/>
        </w:rPr>
        <w:t>Padma</w:t>
      </w:r>
      <w:r>
        <w:rPr>
          <w:b/>
          <w:spacing w:val="-2"/>
        </w:rPr>
        <w:t xml:space="preserve"> </w:t>
      </w:r>
      <w:r>
        <w:rPr>
          <w:b/>
        </w:rPr>
        <w:t>Raman</w:t>
      </w:r>
      <w:r>
        <w:t>,</w:t>
      </w:r>
      <w:r>
        <w:rPr>
          <w:spacing w:val="-6"/>
        </w:rPr>
        <w:t xml:space="preserve"> </w:t>
      </w:r>
      <w:r>
        <w:t>Chief</w:t>
      </w:r>
      <w:r>
        <w:rPr>
          <w:spacing w:val="-6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t>Australia’s</w:t>
      </w:r>
      <w:r>
        <w:rPr>
          <w:spacing w:val="-10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Organisation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Safety</w:t>
      </w:r>
    </w:p>
    <w:p w14:paraId="19544209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8"/>
        <w:ind w:hanging="361"/>
      </w:pPr>
      <w:r>
        <w:rPr>
          <w:b/>
        </w:rPr>
        <w:t>Dr</w:t>
      </w:r>
      <w:r>
        <w:rPr>
          <w:b/>
          <w:spacing w:val="-3"/>
        </w:rPr>
        <w:t xml:space="preserve"> </w:t>
      </w:r>
      <w:r>
        <w:rPr>
          <w:b/>
        </w:rPr>
        <w:t>Michael</w:t>
      </w:r>
      <w:r>
        <w:rPr>
          <w:b/>
          <w:spacing w:val="-4"/>
        </w:rPr>
        <w:t xml:space="preserve"> </w:t>
      </w:r>
      <w:r>
        <w:rPr>
          <w:b/>
        </w:rPr>
        <w:t>Salter</w:t>
      </w:r>
      <w:r>
        <w:t>,</w:t>
      </w:r>
      <w:r>
        <w:rPr>
          <w:spacing w:val="-4"/>
        </w:rPr>
        <w:t xml:space="preserve"> </w:t>
      </w:r>
      <w:r>
        <w:t>Associate Professor,</w:t>
      </w:r>
      <w:r>
        <w:rPr>
          <w:spacing w:val="-4"/>
        </w:rPr>
        <w:t xml:space="preserve"> </w:t>
      </w:r>
      <w:r>
        <w:t>UNSW</w:t>
      </w:r>
    </w:p>
    <w:p w14:paraId="507607B8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Joanne</w:t>
      </w:r>
      <w:r>
        <w:rPr>
          <w:b/>
          <w:spacing w:val="-2"/>
        </w:rPr>
        <w:t xml:space="preserve"> </w:t>
      </w:r>
      <w:r>
        <w:rPr>
          <w:b/>
        </w:rPr>
        <w:t>Sheehan-Paterson</w:t>
      </w:r>
      <w:r>
        <w:t>,</w:t>
      </w:r>
      <w:r>
        <w:rPr>
          <w:spacing w:val="-5"/>
        </w:rPr>
        <w:t xml:space="preserve"> </w:t>
      </w:r>
      <w:r>
        <w:t>Chair,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Violence</w:t>
      </w:r>
    </w:p>
    <w:p w14:paraId="5B12FD60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Maria</w:t>
      </w:r>
      <w:r>
        <w:rPr>
          <w:b/>
          <w:spacing w:val="-1"/>
        </w:rPr>
        <w:t xml:space="preserve"> </w:t>
      </w:r>
      <w:r>
        <w:rPr>
          <w:b/>
        </w:rPr>
        <w:t>Hagias</w:t>
      </w:r>
      <w:r>
        <w:t>,</w:t>
      </w:r>
      <w:r>
        <w:rPr>
          <w:spacing w:val="-5"/>
        </w:rPr>
        <w:t xml:space="preserve"> </w:t>
      </w:r>
      <w:r>
        <w:t>Chief</w:t>
      </w:r>
      <w:r>
        <w:rPr>
          <w:spacing w:val="-5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SA</w:t>
      </w:r>
    </w:p>
    <w:p w14:paraId="028F3C6C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Hon</w:t>
      </w:r>
      <w:r>
        <w:rPr>
          <w:b/>
          <w:spacing w:val="-4"/>
        </w:rPr>
        <w:t xml:space="preserve"> </w:t>
      </w:r>
      <w:r>
        <w:rPr>
          <w:b/>
        </w:rPr>
        <w:t>Dale</w:t>
      </w:r>
      <w:r>
        <w:rPr>
          <w:b/>
          <w:spacing w:val="-2"/>
        </w:rPr>
        <w:t xml:space="preserve"> </w:t>
      </w:r>
      <w:r>
        <w:rPr>
          <w:b/>
        </w:rPr>
        <w:t>Wakefield</w:t>
      </w:r>
      <w:r>
        <w:t>,</w:t>
      </w:r>
      <w:r>
        <w:rPr>
          <w:spacing w:val="-5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Families,</w:t>
      </w:r>
      <w:r>
        <w:rPr>
          <w:spacing w:val="-6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Territory</w:t>
      </w:r>
    </w:p>
    <w:p w14:paraId="4C0DA7F7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37"/>
        <w:ind w:hanging="361"/>
      </w:pPr>
      <w:r>
        <w:rPr>
          <w:b/>
        </w:rPr>
        <w:t>Jacqui</w:t>
      </w:r>
      <w:r>
        <w:rPr>
          <w:b/>
          <w:spacing w:val="-6"/>
        </w:rPr>
        <w:t xml:space="preserve"> </w:t>
      </w:r>
      <w:r>
        <w:rPr>
          <w:b/>
        </w:rPr>
        <w:t>Watt</w:t>
      </w:r>
      <w:r>
        <w:t>,</w:t>
      </w:r>
      <w:r>
        <w:rPr>
          <w:spacing w:val="-5"/>
        </w:rPr>
        <w:t xml:space="preserve"> </w:t>
      </w:r>
      <w:r>
        <w:t>Chief</w:t>
      </w:r>
      <w:r>
        <w:rPr>
          <w:spacing w:val="-6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Violence</w:t>
      </w:r>
    </w:p>
    <w:p w14:paraId="42F1996E" w14:textId="77777777" w:rsidR="002E3BB7" w:rsidRDefault="00166F8A">
      <w:pPr>
        <w:pStyle w:val="ListParagraph"/>
        <w:numPr>
          <w:ilvl w:val="0"/>
          <w:numId w:val="18"/>
        </w:numPr>
        <w:tabs>
          <w:tab w:val="left" w:pos="646"/>
        </w:tabs>
        <w:spacing w:before="42"/>
        <w:ind w:hanging="361"/>
      </w:pPr>
      <w:r>
        <w:rPr>
          <w:b/>
        </w:rPr>
        <w:t>Dr</w:t>
      </w:r>
      <w:r>
        <w:rPr>
          <w:b/>
          <w:spacing w:val="-5"/>
        </w:rPr>
        <w:t xml:space="preserve"> </w:t>
      </w:r>
      <w:r>
        <w:rPr>
          <w:b/>
        </w:rPr>
        <w:t>Renee</w:t>
      </w:r>
      <w:r>
        <w:rPr>
          <w:b/>
          <w:spacing w:val="-2"/>
        </w:rPr>
        <w:t xml:space="preserve"> </w:t>
      </w:r>
      <w:r>
        <w:rPr>
          <w:b/>
        </w:rPr>
        <w:t>Hamilton</w:t>
      </w:r>
      <w:r>
        <w:t>,</w:t>
      </w:r>
      <w:r>
        <w:rPr>
          <w:spacing w:val="-5"/>
        </w:rPr>
        <w:t xml:space="preserve"> </w:t>
      </w:r>
      <w:r>
        <w:t>Chief</w:t>
      </w:r>
      <w:r>
        <w:rPr>
          <w:spacing w:val="-6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Alliance</w:t>
      </w:r>
    </w:p>
    <w:p w14:paraId="4997F49E" w14:textId="77777777" w:rsidR="002E3BB7" w:rsidRDefault="002E3BB7">
      <w:pPr>
        <w:sectPr w:rsidR="002E3BB7">
          <w:pgSz w:w="11910" w:h="16840"/>
          <w:pgMar w:top="660" w:right="340" w:bottom="1060" w:left="280" w:header="0" w:footer="809" w:gutter="0"/>
          <w:cols w:space="720"/>
        </w:sectPr>
      </w:pPr>
    </w:p>
    <w:p w14:paraId="65901B33" w14:textId="77777777" w:rsidR="002E3BB7" w:rsidRDefault="00166F8A">
      <w:pPr>
        <w:pStyle w:val="Heading3"/>
        <w:spacing w:before="22" w:line="276" w:lineRule="auto"/>
        <w:ind w:left="285"/>
      </w:pPr>
      <w:bookmarkStart w:id="367" w:name="Appendix_H:_Aboriginal_and_Torres_Strait"/>
      <w:bookmarkStart w:id="368" w:name="_bookmark108"/>
      <w:bookmarkEnd w:id="367"/>
      <w:bookmarkEnd w:id="368"/>
      <w:r>
        <w:rPr>
          <w:color w:val="2F5496"/>
        </w:rPr>
        <w:t>Appendix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H: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Aboriginal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Torres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Strait</w:t>
      </w:r>
      <w:r>
        <w:rPr>
          <w:color w:val="2F5496"/>
          <w:spacing w:val="36"/>
        </w:rPr>
        <w:t xml:space="preserve"> </w:t>
      </w:r>
      <w:r>
        <w:rPr>
          <w:color w:val="2F5496"/>
        </w:rPr>
        <w:t>Islander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Advisory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Council</w:t>
      </w:r>
      <w:r>
        <w:rPr>
          <w:color w:val="2F5496"/>
          <w:spacing w:val="3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inform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next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Plan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family,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domestic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violence</w:t>
      </w:r>
    </w:p>
    <w:p w14:paraId="64707081" w14:textId="77777777" w:rsidR="002E3BB7" w:rsidRDefault="002E3BB7">
      <w:pPr>
        <w:pStyle w:val="BodyText"/>
        <w:spacing w:before="8"/>
        <w:rPr>
          <w:rFonts w:ascii="Calibri Light"/>
          <w:sz w:val="28"/>
        </w:rPr>
      </w:pPr>
    </w:p>
    <w:p w14:paraId="4899042B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0"/>
        <w:ind w:hanging="361"/>
      </w:pPr>
      <w:r>
        <w:rPr>
          <w:b/>
          <w:spacing w:val="-1"/>
        </w:rPr>
        <w:t>Professor Sandra</w:t>
      </w:r>
      <w:r>
        <w:rPr>
          <w:b/>
          <w:spacing w:val="1"/>
        </w:rPr>
        <w:t xml:space="preserve"> </w:t>
      </w:r>
      <w:r>
        <w:rPr>
          <w:b/>
          <w:spacing w:val="-1"/>
        </w:rPr>
        <w:t>Creamer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AM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CEO,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t xml:space="preserve"> Aboriginal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Torres</w:t>
      </w:r>
      <w:r>
        <w:rPr>
          <w:spacing w:val="-2"/>
        </w:rPr>
        <w:t xml:space="preserve"> </w:t>
      </w:r>
      <w:r>
        <w:t>Strait</w:t>
      </w:r>
      <w:r>
        <w:rPr>
          <w:spacing w:val="-2"/>
        </w:rPr>
        <w:t xml:space="preserve"> </w:t>
      </w:r>
      <w:r>
        <w:t>Islander</w:t>
      </w:r>
      <w:r>
        <w:rPr>
          <w:spacing w:val="-5"/>
        </w:rPr>
        <w:t xml:space="preserve"> </w:t>
      </w:r>
      <w:r>
        <w:t>Women’s</w:t>
      </w:r>
      <w:r>
        <w:rPr>
          <w:spacing w:val="-16"/>
        </w:rPr>
        <w:t xml:space="preserve"> </w:t>
      </w:r>
      <w:r>
        <w:t>Alliance</w:t>
      </w:r>
    </w:p>
    <w:p w14:paraId="3141B067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 w:line="276" w:lineRule="auto"/>
        <w:ind w:right="221"/>
      </w:pPr>
      <w:r>
        <w:rPr>
          <w:b/>
        </w:rPr>
        <w:t>Muriel</w:t>
      </w:r>
      <w:r>
        <w:rPr>
          <w:b/>
          <w:spacing w:val="-9"/>
        </w:rPr>
        <w:t xml:space="preserve"> </w:t>
      </w:r>
      <w:r>
        <w:rPr>
          <w:b/>
        </w:rPr>
        <w:t>Bamblett</w:t>
      </w:r>
      <w:r>
        <w:rPr>
          <w:b/>
          <w:spacing w:val="-5"/>
        </w:rPr>
        <w:t xml:space="preserve"> </w:t>
      </w:r>
      <w:r>
        <w:rPr>
          <w:b/>
        </w:rPr>
        <w:t>AO,</w:t>
      </w:r>
      <w:r>
        <w:rPr>
          <w:b/>
          <w:spacing w:val="-9"/>
        </w:rPr>
        <w:t xml:space="preserve"> </w:t>
      </w:r>
      <w:r>
        <w:t>CEO,</w:t>
      </w:r>
      <w:r>
        <w:rPr>
          <w:spacing w:val="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Aboriginal</w:t>
      </w:r>
      <w:r>
        <w:rPr>
          <w:spacing w:val="-4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Agency,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Co-chair,</w:t>
      </w:r>
      <w:r>
        <w:rPr>
          <w:spacing w:val="-8"/>
        </w:rPr>
        <w:t xml:space="preserve"> </w:t>
      </w:r>
      <w:r>
        <w:t>SNAICC,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Voice</w:t>
      </w:r>
      <w:r>
        <w:rPr>
          <w:spacing w:val="-5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Children</w:t>
      </w:r>
    </w:p>
    <w:p w14:paraId="40191D89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0" w:line="252" w:lineRule="exact"/>
        <w:ind w:hanging="361"/>
      </w:pPr>
      <w:r>
        <w:rPr>
          <w:b/>
        </w:rPr>
        <w:t>Shirleen</w:t>
      </w:r>
      <w:r>
        <w:rPr>
          <w:b/>
          <w:spacing w:val="-3"/>
        </w:rPr>
        <w:t xml:space="preserve"> </w:t>
      </w:r>
      <w:r>
        <w:rPr>
          <w:b/>
        </w:rPr>
        <w:t>Campbell</w:t>
      </w:r>
      <w:r>
        <w:t>,</w:t>
      </w:r>
      <w:r>
        <w:rPr>
          <w:spacing w:val="-5"/>
        </w:rPr>
        <w:t xml:space="preserve"> </w:t>
      </w:r>
      <w:r>
        <w:t>Coordinator,</w:t>
      </w:r>
      <w:r>
        <w:rPr>
          <w:spacing w:val="-5"/>
        </w:rPr>
        <w:t xml:space="preserve"> </w:t>
      </w:r>
      <w:r>
        <w:t>Tangentyere</w:t>
      </w:r>
      <w:r>
        <w:rPr>
          <w:spacing w:val="-6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Group</w:t>
      </w:r>
    </w:p>
    <w:p w14:paraId="1E8EDA80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/>
        <w:ind w:hanging="361"/>
      </w:pPr>
      <w:r>
        <w:rPr>
          <w:b/>
          <w:spacing w:val="-1"/>
        </w:rPr>
        <w:t>Professor Bronwyn</w:t>
      </w:r>
      <w:r>
        <w:rPr>
          <w:b/>
        </w:rPr>
        <w:t xml:space="preserve"> </w:t>
      </w:r>
      <w:r>
        <w:rPr>
          <w:b/>
          <w:spacing w:val="-1"/>
        </w:rPr>
        <w:t>Carlson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Indigenous</w:t>
      </w:r>
      <w:r>
        <w:rPr>
          <w:spacing w:val="4"/>
        </w:rPr>
        <w:t xml:space="preserve"> </w:t>
      </w:r>
      <w:r>
        <w:t>Studies,</w:t>
      </w:r>
      <w:r>
        <w:rPr>
          <w:spacing w:val="-3"/>
        </w:rPr>
        <w:t xml:space="preserve"> </w:t>
      </w:r>
      <w:r>
        <w:t>Macquarie</w:t>
      </w:r>
      <w:r>
        <w:rPr>
          <w:spacing w:val="-16"/>
        </w:rPr>
        <w:t xml:space="preserve"> </w:t>
      </w:r>
      <w:r>
        <w:t>University</w:t>
      </w:r>
    </w:p>
    <w:p w14:paraId="69613026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/>
        <w:ind w:hanging="361"/>
      </w:pPr>
      <w:r>
        <w:rPr>
          <w:b/>
        </w:rPr>
        <w:t>Emily</w:t>
      </w:r>
      <w:r>
        <w:rPr>
          <w:b/>
          <w:spacing w:val="-3"/>
        </w:rPr>
        <w:t xml:space="preserve"> </w:t>
      </w:r>
      <w:r>
        <w:rPr>
          <w:b/>
        </w:rPr>
        <w:t>Carter</w:t>
      </w:r>
      <w:r>
        <w:t>,</w:t>
      </w:r>
      <w:r>
        <w:rPr>
          <w:spacing w:val="-6"/>
        </w:rPr>
        <w:t xml:space="preserve"> </w:t>
      </w:r>
      <w:r>
        <w:t>CEO,</w:t>
      </w:r>
      <w:r>
        <w:rPr>
          <w:spacing w:val="-6"/>
        </w:rPr>
        <w:t xml:space="preserve"> </w:t>
      </w:r>
      <w:r>
        <w:t>Marninwarntikura</w:t>
      </w:r>
      <w:r>
        <w:rPr>
          <w:spacing w:val="-2"/>
        </w:rPr>
        <w:t xml:space="preserve"> </w:t>
      </w:r>
      <w:r>
        <w:t>Women’s</w:t>
      </w:r>
      <w:r>
        <w:rPr>
          <w:spacing w:val="-5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t>Centre</w:t>
      </w:r>
    </w:p>
    <w:p w14:paraId="5080FEDD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42"/>
        <w:ind w:hanging="361"/>
      </w:pPr>
      <w:r>
        <w:rPr>
          <w:b/>
        </w:rPr>
        <w:t>Susan</w:t>
      </w:r>
      <w:r>
        <w:rPr>
          <w:b/>
          <w:spacing w:val="-4"/>
        </w:rPr>
        <w:t xml:space="preserve"> </w:t>
      </w:r>
      <w:r>
        <w:rPr>
          <w:b/>
        </w:rPr>
        <w:t>Cook</w:t>
      </w:r>
      <w:r>
        <w:t>,</w:t>
      </w:r>
      <w:r>
        <w:rPr>
          <w:spacing w:val="-6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counsellor,</w:t>
      </w:r>
      <w:r>
        <w:rPr>
          <w:spacing w:val="-6"/>
        </w:rPr>
        <w:t xml:space="preserve"> </w:t>
      </w:r>
      <w:r>
        <w:t>Salvation</w:t>
      </w:r>
      <w:r>
        <w:rPr>
          <w:spacing w:val="-2"/>
        </w:rPr>
        <w:t xml:space="preserve"> </w:t>
      </w:r>
      <w:r>
        <w:t>Army,</w:t>
      </w:r>
      <w:r>
        <w:rPr>
          <w:spacing w:val="-1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Indigenous</w:t>
      </w:r>
      <w:r>
        <w:rPr>
          <w:spacing w:val="-6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Assistance</w:t>
      </w:r>
      <w:r>
        <w:rPr>
          <w:spacing w:val="-11"/>
        </w:rPr>
        <w:t xml:space="preserve"> </w:t>
      </w:r>
      <w:r>
        <w:t>Network</w:t>
      </w:r>
    </w:p>
    <w:p w14:paraId="7FBE550C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/>
        <w:ind w:hanging="361"/>
      </w:pPr>
      <w:r>
        <w:rPr>
          <w:b/>
        </w:rPr>
        <w:t>Fiona Cornforth</w:t>
      </w:r>
      <w:r>
        <w:t>,</w:t>
      </w:r>
      <w:r>
        <w:rPr>
          <w:spacing w:val="-4"/>
        </w:rPr>
        <w:t xml:space="preserve"> </w:t>
      </w:r>
      <w:r>
        <w:t>CEO,</w:t>
      </w:r>
      <w:r>
        <w:rPr>
          <w:spacing w:val="-5"/>
        </w:rPr>
        <w:t xml:space="preserve"> </w:t>
      </w:r>
      <w:r>
        <w:t>Healing</w:t>
      </w:r>
      <w:r>
        <w:rPr>
          <w:spacing w:val="-8"/>
        </w:rPr>
        <w:t xml:space="preserve"> </w:t>
      </w:r>
      <w:r>
        <w:t>Foundation</w:t>
      </w:r>
    </w:p>
    <w:p w14:paraId="43D1BBB9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8"/>
        <w:ind w:hanging="361"/>
      </w:pPr>
      <w:r>
        <w:rPr>
          <w:b/>
        </w:rPr>
        <w:t>Michael</w:t>
      </w:r>
      <w:r>
        <w:rPr>
          <w:b/>
          <w:spacing w:val="45"/>
        </w:rPr>
        <w:t xml:space="preserve"> </w:t>
      </w:r>
      <w:r>
        <w:rPr>
          <w:b/>
        </w:rPr>
        <w:t>Torres</w:t>
      </w:r>
      <w:r>
        <w:t>,</w:t>
      </w:r>
      <w:r>
        <w:rPr>
          <w:spacing w:val="45"/>
        </w:rPr>
        <w:t xml:space="preserve"> </w:t>
      </w:r>
      <w:r>
        <w:t>Darwin</w:t>
      </w:r>
      <w:r>
        <w:rPr>
          <w:spacing w:val="48"/>
        </w:rPr>
        <w:t xml:space="preserve"> </w:t>
      </w:r>
      <w:r>
        <w:t>Indigenous</w:t>
      </w:r>
      <w:r>
        <w:rPr>
          <w:spacing w:val="46"/>
        </w:rPr>
        <w:t xml:space="preserve"> </w:t>
      </w:r>
      <w:r>
        <w:t>Men’s</w:t>
      </w:r>
      <w:r>
        <w:rPr>
          <w:spacing w:val="46"/>
        </w:rPr>
        <w:t xml:space="preserve"> </w:t>
      </w:r>
      <w:r>
        <w:t>Service,</w:t>
      </w:r>
      <w:r>
        <w:rPr>
          <w:spacing w:val="45"/>
        </w:rPr>
        <w:t xml:space="preserve"> </w:t>
      </w:r>
      <w:r>
        <w:t>Darwin</w:t>
      </w:r>
      <w:r>
        <w:rPr>
          <w:spacing w:val="49"/>
        </w:rPr>
        <w:t xml:space="preserve"> </w:t>
      </w:r>
      <w:r>
        <w:t>Aboriginal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Islander</w:t>
      </w:r>
      <w:r>
        <w:rPr>
          <w:spacing w:val="43"/>
        </w:rPr>
        <w:t xml:space="preserve"> </w:t>
      </w:r>
      <w:r>
        <w:t>Women’s</w:t>
      </w:r>
      <w:r>
        <w:rPr>
          <w:spacing w:val="46"/>
        </w:rPr>
        <w:t xml:space="preserve"> </w:t>
      </w:r>
      <w:r>
        <w:t>Shelter,</w:t>
      </w:r>
    </w:p>
    <w:p w14:paraId="601B868A" w14:textId="77777777" w:rsidR="002E3BB7" w:rsidRDefault="00166F8A">
      <w:pPr>
        <w:pStyle w:val="BodyText"/>
        <w:spacing w:before="37"/>
        <w:ind w:left="645"/>
      </w:pPr>
      <w:r>
        <w:t>Aboriginal</w:t>
      </w:r>
      <w:r>
        <w:rPr>
          <w:spacing w:val="-5"/>
        </w:rPr>
        <w:t xml:space="preserve"> </w:t>
      </w:r>
      <w:r>
        <w:t>Torres</w:t>
      </w:r>
      <w:r>
        <w:rPr>
          <w:spacing w:val="-5"/>
        </w:rPr>
        <w:t xml:space="preserve"> </w:t>
      </w:r>
      <w:r>
        <w:t>Strait</w:t>
      </w:r>
      <w:r>
        <w:rPr>
          <w:spacing w:val="-6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Corporation</w:t>
      </w:r>
    </w:p>
    <w:p w14:paraId="1B055046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 w:line="278" w:lineRule="auto"/>
        <w:ind w:right="230"/>
        <w:jc w:val="both"/>
      </w:pPr>
      <w:r>
        <w:rPr>
          <w:b/>
        </w:rPr>
        <w:t>Professor Victoria Hovane</w:t>
      </w:r>
      <w:r>
        <w:t>, Psychologist and professor, Centre for Indigenous Peoples and Community</w:t>
      </w:r>
      <w:r>
        <w:rPr>
          <w:spacing w:val="1"/>
        </w:rPr>
        <w:t xml:space="preserve"> </w:t>
      </w:r>
      <w:r>
        <w:t>Justice, University of Western Australia, and Australian Centre for Child Protection, University of South</w:t>
      </w:r>
      <w:r>
        <w:rPr>
          <w:spacing w:val="1"/>
        </w:rPr>
        <w:t xml:space="preserve"> </w:t>
      </w:r>
      <w:r>
        <w:t>Australia</w:t>
      </w:r>
    </w:p>
    <w:p w14:paraId="35E555BD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0" w:line="248" w:lineRule="exact"/>
        <w:ind w:hanging="361"/>
        <w:jc w:val="both"/>
      </w:pPr>
      <w:r>
        <w:rPr>
          <w:b/>
        </w:rPr>
        <w:t>Kelly</w:t>
      </w:r>
      <w:r>
        <w:rPr>
          <w:b/>
          <w:spacing w:val="-7"/>
        </w:rPr>
        <w:t xml:space="preserve"> </w:t>
      </w:r>
      <w:r>
        <w:rPr>
          <w:b/>
        </w:rPr>
        <w:t>Treloar</w:t>
      </w:r>
      <w:r>
        <w:t>,</w:t>
      </w:r>
      <w:r>
        <w:rPr>
          <w:spacing w:val="-5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Manager,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Peoples</w:t>
      </w:r>
      <w:r>
        <w:rPr>
          <w:spacing w:val="-5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Network</w:t>
      </w:r>
    </w:p>
    <w:p w14:paraId="3A16F200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/>
        <w:ind w:hanging="361"/>
        <w:jc w:val="both"/>
      </w:pPr>
      <w:r>
        <w:rPr>
          <w:b/>
        </w:rPr>
        <w:t>Rachel</w:t>
      </w:r>
      <w:r>
        <w:rPr>
          <w:b/>
          <w:spacing w:val="-6"/>
        </w:rPr>
        <w:t xml:space="preserve"> </w:t>
      </w:r>
      <w:r>
        <w:rPr>
          <w:b/>
        </w:rPr>
        <w:t>Dunn</w:t>
      </w:r>
      <w:r>
        <w:t>,</w:t>
      </w:r>
      <w:r>
        <w:rPr>
          <w:spacing w:val="-6"/>
        </w:rPr>
        <w:t xml:space="preserve"> </w:t>
      </w:r>
      <w:r>
        <w:t>CEO,</w:t>
      </w:r>
      <w:r>
        <w:rPr>
          <w:spacing w:val="-6"/>
        </w:rPr>
        <w:t xml:space="preserve"> </w:t>
      </w:r>
      <w:r>
        <w:t>Karadi</w:t>
      </w:r>
      <w:r>
        <w:rPr>
          <w:spacing w:val="-3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Corporation</w:t>
      </w:r>
    </w:p>
    <w:p w14:paraId="1D4EC8A3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37"/>
        <w:ind w:hanging="361"/>
        <w:jc w:val="both"/>
      </w:pPr>
      <w:r>
        <w:rPr>
          <w:b/>
        </w:rPr>
        <w:t>Geiza</w:t>
      </w:r>
      <w:r>
        <w:rPr>
          <w:b/>
          <w:spacing w:val="-1"/>
        </w:rPr>
        <w:t xml:space="preserve"> </w:t>
      </w:r>
      <w:r>
        <w:rPr>
          <w:b/>
        </w:rPr>
        <w:t>Stow</w:t>
      </w:r>
      <w:r>
        <w:t>,</w:t>
      </w:r>
      <w:r>
        <w:rPr>
          <w:spacing w:val="-4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member,</w:t>
      </w:r>
      <w:r>
        <w:rPr>
          <w:spacing w:val="-4"/>
        </w:rPr>
        <w:t xml:space="preserve"> </w:t>
      </w:r>
      <w:r>
        <w:t>Mura Kosker</w:t>
      </w:r>
      <w:r>
        <w:rPr>
          <w:spacing w:val="-2"/>
        </w:rPr>
        <w:t xml:space="preserve"> </w:t>
      </w:r>
      <w:r>
        <w:t>(Torres</w:t>
      </w:r>
      <w:r>
        <w:rPr>
          <w:spacing w:val="3"/>
        </w:rPr>
        <w:t xml:space="preserve"> </w:t>
      </w:r>
      <w:r>
        <w:t>Strait</w:t>
      </w:r>
      <w:r>
        <w:rPr>
          <w:spacing w:val="-13"/>
        </w:rPr>
        <w:t xml:space="preserve"> </w:t>
      </w:r>
      <w:r>
        <w:t>Islands)</w:t>
      </w:r>
    </w:p>
    <w:p w14:paraId="7273D87F" w14:textId="77777777" w:rsidR="002E3BB7" w:rsidRDefault="00166F8A">
      <w:pPr>
        <w:pStyle w:val="ListParagraph"/>
        <w:numPr>
          <w:ilvl w:val="0"/>
          <w:numId w:val="17"/>
        </w:numPr>
        <w:tabs>
          <w:tab w:val="left" w:pos="646"/>
        </w:tabs>
        <w:spacing w:before="42" w:line="276" w:lineRule="auto"/>
        <w:ind w:right="236"/>
        <w:jc w:val="both"/>
      </w:pPr>
      <w:r>
        <w:rPr>
          <w:b/>
          <w:spacing w:val="-1"/>
        </w:rPr>
        <w:t>Robert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Skeen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CEO,</w:t>
      </w:r>
      <w:r>
        <w:rPr>
          <w:spacing w:val="-13"/>
        </w:rPr>
        <w:t xml:space="preserve"> </w:t>
      </w:r>
      <w:r>
        <w:rPr>
          <w:spacing w:val="-1"/>
        </w:rPr>
        <w:t>Aboriginal</w:t>
      </w:r>
      <w:r>
        <w:rPr>
          <w:spacing w:val="-11"/>
        </w:rPr>
        <w:t xml:space="preserve"> </w:t>
      </w:r>
      <w:r>
        <w:rPr>
          <w:spacing w:val="-1"/>
        </w:rP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Chair,</w:t>
      </w:r>
      <w:r>
        <w:rPr>
          <w:spacing w:val="-13"/>
        </w:rPr>
        <w:t xml:space="preserve"> </w:t>
      </w:r>
      <w:r>
        <w:t>South</w:t>
      </w:r>
      <w:r>
        <w:rPr>
          <w:spacing w:val="-9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t>Aboriginal</w:t>
      </w:r>
      <w:r>
        <w:rPr>
          <w:spacing w:val="-59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Controlled Network.</w:t>
      </w:r>
    </w:p>
    <w:p w14:paraId="614584AF" w14:textId="77777777" w:rsidR="002E3BB7" w:rsidRDefault="002E3BB7">
      <w:pPr>
        <w:spacing w:line="276" w:lineRule="auto"/>
        <w:jc w:val="both"/>
        <w:sectPr w:rsidR="002E3BB7">
          <w:pgSz w:w="11910" w:h="16840"/>
          <w:pgMar w:top="660" w:right="340" w:bottom="1060" w:left="280" w:header="0" w:footer="809" w:gutter="0"/>
          <w:cols w:space="720"/>
        </w:sectPr>
      </w:pPr>
    </w:p>
    <w:p w14:paraId="430013DA" w14:textId="77777777" w:rsidR="002E3BB7" w:rsidRDefault="00166F8A">
      <w:pPr>
        <w:pStyle w:val="Heading3"/>
        <w:spacing w:before="22"/>
        <w:ind w:left="285"/>
      </w:pPr>
      <w:bookmarkStart w:id="369" w:name="Appendix_I:_Related_activities_undertake"/>
      <w:bookmarkStart w:id="370" w:name="_bookmark109"/>
      <w:bookmarkEnd w:id="369"/>
      <w:bookmarkEnd w:id="370"/>
      <w:r>
        <w:rPr>
          <w:color w:val="2F5496"/>
        </w:rPr>
        <w:t>Appendix</w:t>
      </w:r>
      <w:r>
        <w:rPr>
          <w:color w:val="2F5496"/>
          <w:spacing w:val="38"/>
        </w:rPr>
        <w:t xml:space="preserve"> </w:t>
      </w:r>
      <w:r>
        <w:rPr>
          <w:color w:val="2F5496"/>
        </w:rPr>
        <w:t>I:</w:t>
      </w:r>
      <w:r>
        <w:rPr>
          <w:color w:val="2F5496"/>
          <w:spacing w:val="37"/>
        </w:rPr>
        <w:t xml:space="preserve"> </w:t>
      </w:r>
      <w:r>
        <w:rPr>
          <w:color w:val="2F5496"/>
        </w:rPr>
        <w:t>Related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activities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undertaken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4"/>
        </w:rPr>
        <w:t xml:space="preserve"> </w:t>
      </w:r>
      <w:r>
        <w:rPr>
          <w:color w:val="2F5496"/>
        </w:rPr>
        <w:t>inform</w:t>
      </w:r>
      <w:r>
        <w:rPr>
          <w:color w:val="2F5496"/>
          <w:spacing w:val="4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Stakeholder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Consultation</w:t>
      </w:r>
    </w:p>
    <w:p w14:paraId="750669B5" w14:textId="77777777" w:rsidR="002E3BB7" w:rsidRDefault="002E3BB7">
      <w:pPr>
        <w:pStyle w:val="BodyText"/>
        <w:spacing w:before="2"/>
        <w:rPr>
          <w:rFonts w:ascii="Calibri Light"/>
          <w:sz w:val="27"/>
        </w:rPr>
      </w:pPr>
    </w:p>
    <w:p w14:paraId="12124AF4" w14:textId="77777777" w:rsidR="002E3BB7" w:rsidRDefault="00166F8A">
      <w:pPr>
        <w:pStyle w:val="ListParagraph"/>
        <w:numPr>
          <w:ilvl w:val="0"/>
          <w:numId w:val="16"/>
        </w:numPr>
        <w:tabs>
          <w:tab w:val="left" w:pos="646"/>
        </w:tabs>
        <w:spacing w:before="0" w:line="280" w:lineRule="auto"/>
        <w:ind w:right="228"/>
      </w:pPr>
      <w:r>
        <w:rPr>
          <w:b/>
        </w:rPr>
        <w:t>2nd</w:t>
      </w:r>
      <w:r>
        <w:rPr>
          <w:b/>
          <w:spacing w:val="13"/>
        </w:rPr>
        <w:t xml:space="preserve"> </w:t>
      </w:r>
      <w:r>
        <w:rPr>
          <w:b/>
        </w:rPr>
        <w:t>Technology</w:t>
      </w:r>
      <w:r>
        <w:rPr>
          <w:b/>
          <w:spacing w:val="10"/>
        </w:rPr>
        <w:t xml:space="preserve"> </w:t>
      </w:r>
      <w:r>
        <w:rPr>
          <w:b/>
        </w:rPr>
        <w:t>and</w:t>
      </w:r>
      <w:r>
        <w:rPr>
          <w:b/>
          <w:spacing w:val="18"/>
        </w:rPr>
        <w:t xml:space="preserve"> </w:t>
      </w:r>
      <w:r>
        <w:rPr>
          <w:b/>
        </w:rPr>
        <w:t>Abuse</w:t>
      </w:r>
      <w:r>
        <w:rPr>
          <w:b/>
          <w:spacing w:val="20"/>
        </w:rPr>
        <w:t xml:space="preserve"> </w:t>
      </w:r>
      <w:r>
        <w:rPr>
          <w:b/>
        </w:rPr>
        <w:t>Workshop</w:t>
      </w:r>
      <w:r>
        <w:rPr>
          <w:b/>
          <w:spacing w:val="18"/>
        </w:rPr>
        <w:t xml:space="preserve"> </w:t>
      </w:r>
      <w:r>
        <w:rPr>
          <w:b/>
        </w:rPr>
        <w:t>for</w:t>
      </w:r>
      <w:r>
        <w:rPr>
          <w:b/>
          <w:spacing w:val="12"/>
        </w:rPr>
        <w:t xml:space="preserve"> </w:t>
      </w:r>
      <w:r>
        <w:rPr>
          <w:b/>
        </w:rPr>
        <w:t>the</w:t>
      </w:r>
      <w:r>
        <w:rPr>
          <w:b/>
          <w:spacing w:val="15"/>
        </w:rPr>
        <w:t xml:space="preserve"> </w:t>
      </w:r>
      <w:r>
        <w:rPr>
          <w:b/>
        </w:rPr>
        <w:t>next</w:t>
      </w:r>
      <w:r>
        <w:rPr>
          <w:b/>
          <w:spacing w:val="14"/>
        </w:rPr>
        <w:t xml:space="preserve"> </w:t>
      </w:r>
      <w:r>
        <w:rPr>
          <w:b/>
        </w:rPr>
        <w:t>National</w:t>
      </w:r>
      <w:r>
        <w:rPr>
          <w:b/>
          <w:spacing w:val="16"/>
        </w:rPr>
        <w:t xml:space="preserve"> </w:t>
      </w:r>
      <w:r>
        <w:rPr>
          <w:b/>
        </w:rPr>
        <w:t>Plan</w:t>
      </w:r>
      <w:r>
        <w:rPr>
          <w:b/>
          <w:spacing w:val="13"/>
        </w:rPr>
        <w:t xml:space="preserve"> </w:t>
      </w:r>
      <w:r>
        <w:rPr>
          <w:b/>
        </w:rPr>
        <w:t>to</w:t>
      </w:r>
      <w:r>
        <w:rPr>
          <w:b/>
          <w:spacing w:val="18"/>
        </w:rPr>
        <w:t xml:space="preserve"> </w:t>
      </w:r>
      <w:r>
        <w:rPr>
          <w:b/>
        </w:rPr>
        <w:t>End</w:t>
      </w:r>
      <w:r>
        <w:rPr>
          <w:b/>
          <w:spacing w:val="18"/>
        </w:rPr>
        <w:t xml:space="preserve"> </w:t>
      </w:r>
      <w:r>
        <w:rPr>
          <w:b/>
        </w:rPr>
        <w:t>Violence</w:t>
      </w:r>
      <w:r>
        <w:rPr>
          <w:b/>
          <w:spacing w:val="20"/>
        </w:rPr>
        <w:t xml:space="preserve"> </w:t>
      </w:r>
      <w:r>
        <w:rPr>
          <w:b/>
        </w:rPr>
        <w:t>Against</w:t>
      </w:r>
      <w:r>
        <w:rPr>
          <w:b/>
          <w:spacing w:val="19"/>
        </w:rPr>
        <w:t xml:space="preserve"> </w:t>
      </w:r>
      <w:r>
        <w:rPr>
          <w:b/>
        </w:rPr>
        <w:t>Women</w:t>
      </w:r>
      <w:r>
        <w:rPr>
          <w:b/>
          <w:spacing w:val="-58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t>,</w:t>
      </w:r>
      <w:r>
        <w:rPr>
          <w:spacing w:val="-3"/>
        </w:rPr>
        <w:t xml:space="preserve"> </w:t>
      </w:r>
      <w:r>
        <w:t>Office for Women,</w:t>
      </w:r>
      <w:r>
        <w:rPr>
          <w:spacing w:val="-4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Kate</w:t>
      </w:r>
      <w:r>
        <w:rPr>
          <w:spacing w:val="1"/>
        </w:rPr>
        <w:t xml:space="preserve"> </w:t>
      </w:r>
      <w:r>
        <w:t>Fitz-Gibbon</w:t>
      </w:r>
    </w:p>
    <w:p w14:paraId="62D23267" w14:textId="77777777" w:rsidR="002E3BB7" w:rsidRDefault="002E3BB7">
      <w:pPr>
        <w:pStyle w:val="BodyText"/>
        <w:spacing w:before="7"/>
        <w:rPr>
          <w:sz w:val="24"/>
        </w:rPr>
      </w:pPr>
    </w:p>
    <w:p w14:paraId="34E4895D" w14:textId="77777777" w:rsidR="002E3BB7" w:rsidRDefault="00166F8A">
      <w:pPr>
        <w:pStyle w:val="ListParagraph"/>
        <w:numPr>
          <w:ilvl w:val="0"/>
          <w:numId w:val="16"/>
        </w:numPr>
        <w:tabs>
          <w:tab w:val="left" w:pos="646"/>
        </w:tabs>
        <w:spacing w:before="0" w:line="276" w:lineRule="auto"/>
        <w:ind w:right="218"/>
      </w:pPr>
      <w:r>
        <w:rPr>
          <w:b/>
        </w:rPr>
        <w:t>Prevention</w:t>
      </w:r>
      <w:r>
        <w:rPr>
          <w:b/>
          <w:spacing w:val="10"/>
        </w:rPr>
        <w:t xml:space="preserve"> </w:t>
      </w:r>
      <w:r>
        <w:rPr>
          <w:b/>
        </w:rPr>
        <w:t>of</w:t>
      </w:r>
      <w:r>
        <w:rPr>
          <w:b/>
          <w:spacing w:val="11"/>
        </w:rPr>
        <w:t xml:space="preserve"> </w:t>
      </w:r>
      <w:r>
        <w:rPr>
          <w:b/>
        </w:rPr>
        <w:t>Financial</w:t>
      </w:r>
      <w:r>
        <w:rPr>
          <w:b/>
          <w:spacing w:val="9"/>
        </w:rPr>
        <w:t xml:space="preserve"> </w:t>
      </w:r>
      <w:r>
        <w:rPr>
          <w:b/>
        </w:rPr>
        <w:t>Abuse</w:t>
      </w:r>
      <w:r>
        <w:rPr>
          <w:b/>
          <w:spacing w:val="12"/>
        </w:rPr>
        <w:t xml:space="preserve"> </w:t>
      </w:r>
      <w:r>
        <w:rPr>
          <w:b/>
        </w:rPr>
        <w:t>Workshop</w:t>
      </w:r>
      <w:r>
        <w:t>,</w:t>
      </w:r>
      <w:r>
        <w:rPr>
          <w:spacing w:val="9"/>
        </w:rPr>
        <w:t xml:space="preserve"> </w:t>
      </w:r>
      <w:r>
        <w:t>Office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Women,</w:t>
      </w:r>
      <w:r>
        <w:rPr>
          <w:spacing w:val="9"/>
        </w:rPr>
        <w:t xml:space="preserve"> </w:t>
      </w:r>
      <w:r>
        <w:t>workshop</w:t>
      </w:r>
      <w:r>
        <w:rPr>
          <w:spacing w:val="12"/>
        </w:rPr>
        <w:t xml:space="preserve"> </w:t>
      </w:r>
      <w:r>
        <w:t>facilitated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Kate</w:t>
      </w:r>
      <w:r>
        <w:rPr>
          <w:spacing w:val="20"/>
        </w:rPr>
        <w:t xml:space="preserve"> </w:t>
      </w:r>
      <w:r>
        <w:t>Fitz-Gibbon,</w:t>
      </w:r>
      <w:r>
        <w:rPr>
          <w:spacing w:val="-58"/>
        </w:rPr>
        <w:t xml:space="preserve"> </w:t>
      </w:r>
      <w:r>
        <w:t>held on</w:t>
      </w:r>
      <w:r>
        <w:rPr>
          <w:spacing w:val="1"/>
        </w:rPr>
        <w:t xml:space="preserve"> </w:t>
      </w:r>
      <w:r>
        <w:t>11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2021</w:t>
      </w:r>
    </w:p>
    <w:p w14:paraId="3E76767F" w14:textId="77777777" w:rsidR="002E3BB7" w:rsidRDefault="002E3BB7">
      <w:pPr>
        <w:pStyle w:val="BodyText"/>
        <w:spacing w:before="1"/>
        <w:rPr>
          <w:sz w:val="25"/>
        </w:rPr>
      </w:pPr>
    </w:p>
    <w:p w14:paraId="61ACCB70" w14:textId="77777777" w:rsidR="002E3BB7" w:rsidRDefault="00166F8A">
      <w:pPr>
        <w:pStyle w:val="ListParagraph"/>
        <w:numPr>
          <w:ilvl w:val="0"/>
          <w:numId w:val="16"/>
        </w:numPr>
        <w:tabs>
          <w:tab w:val="left" w:pos="646"/>
        </w:tabs>
        <w:spacing w:before="0" w:line="280" w:lineRule="auto"/>
        <w:ind w:right="229"/>
      </w:pPr>
      <w:r>
        <w:rPr>
          <w:b/>
        </w:rPr>
        <w:t>National</w:t>
      </w:r>
      <w:r>
        <w:rPr>
          <w:b/>
          <w:spacing w:val="-5"/>
        </w:rPr>
        <w:t xml:space="preserve"> </w:t>
      </w:r>
      <w:r>
        <w:rPr>
          <w:b/>
        </w:rPr>
        <w:t>Family</w:t>
      </w:r>
      <w:r>
        <w:rPr>
          <w:b/>
          <w:spacing w:val="-6"/>
        </w:rPr>
        <w:t xml:space="preserve"> </w:t>
      </w:r>
      <w:r>
        <w:rPr>
          <w:b/>
        </w:rPr>
        <w:t>Violence</w:t>
      </w:r>
      <w:r>
        <w:rPr>
          <w:b/>
          <w:spacing w:val="-1"/>
        </w:rPr>
        <w:t xml:space="preserve"> </w:t>
      </w:r>
      <w:r>
        <w:rPr>
          <w:b/>
        </w:rPr>
        <w:t>Policing</w:t>
      </w:r>
      <w:r>
        <w:rPr>
          <w:b/>
          <w:spacing w:val="-3"/>
        </w:rPr>
        <w:t xml:space="preserve"> </w:t>
      </w:r>
      <w:r>
        <w:rPr>
          <w:b/>
        </w:rPr>
        <w:t>Executive</w:t>
      </w:r>
      <w:r>
        <w:rPr>
          <w:b/>
          <w:spacing w:val="-1"/>
        </w:rPr>
        <w:t xml:space="preserve"> </w:t>
      </w:r>
      <w:r>
        <w:rPr>
          <w:b/>
        </w:rPr>
        <w:t>Group</w:t>
      </w:r>
      <w:r>
        <w:t>,</w:t>
      </w:r>
      <w:r>
        <w:rPr>
          <w:spacing w:val="-5"/>
        </w:rPr>
        <w:t xml:space="preserve"> </w:t>
      </w:r>
      <w:r>
        <w:t>Chaired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Lauren</w:t>
      </w:r>
      <w:r>
        <w:rPr>
          <w:spacing w:val="-1"/>
        </w:rPr>
        <w:t xml:space="preserve"> </w:t>
      </w:r>
      <w:r>
        <w:t>Callaway,</w:t>
      </w:r>
      <w:r>
        <w:rPr>
          <w:spacing w:val="-10"/>
        </w:rPr>
        <w:t xml:space="preserve"> </w:t>
      </w:r>
      <w:r>
        <w:t>organised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Melinda</w:t>
      </w:r>
      <w:r>
        <w:rPr>
          <w:spacing w:val="-58"/>
        </w:rPr>
        <w:t xml:space="preserve"> </w:t>
      </w:r>
      <w:r>
        <w:t>Tynan,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observed by</w:t>
      </w:r>
      <w:r>
        <w:rPr>
          <w:spacing w:val="-3"/>
        </w:rPr>
        <w:t xml:space="preserve"> </w:t>
      </w:r>
      <w:r>
        <w:t>Kate</w:t>
      </w:r>
      <w:r>
        <w:rPr>
          <w:spacing w:val="1"/>
        </w:rPr>
        <w:t xml:space="preserve"> </w:t>
      </w:r>
      <w:r>
        <w:t>Fitz-Gibbon,</w:t>
      </w:r>
      <w:r>
        <w:rPr>
          <w:spacing w:val="-4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on 26</w:t>
      </w:r>
      <w:r>
        <w:rPr>
          <w:vertAlign w:val="superscript"/>
        </w:rPr>
        <w:t>th</w:t>
      </w:r>
      <w:r>
        <w:t xml:space="preserve"> July</w:t>
      </w:r>
      <w:r>
        <w:rPr>
          <w:spacing w:val="-2"/>
        </w:rPr>
        <w:t xml:space="preserve"> </w:t>
      </w:r>
      <w:r>
        <w:t>2021</w:t>
      </w:r>
    </w:p>
    <w:p w14:paraId="3D0577B5" w14:textId="77777777" w:rsidR="002E3BB7" w:rsidRDefault="002E3BB7">
      <w:pPr>
        <w:spacing w:line="280" w:lineRule="auto"/>
        <w:sectPr w:rsidR="002E3BB7">
          <w:pgSz w:w="11910" w:h="16840"/>
          <w:pgMar w:top="660" w:right="340" w:bottom="1060" w:left="280" w:header="0" w:footer="809" w:gutter="0"/>
          <w:cols w:space="720"/>
        </w:sectPr>
      </w:pPr>
    </w:p>
    <w:p w14:paraId="15CE2370" w14:textId="77777777" w:rsidR="002E3BB7" w:rsidRDefault="00166F8A">
      <w:pPr>
        <w:pStyle w:val="Heading3"/>
        <w:spacing w:before="22"/>
        <w:ind w:left="285"/>
      </w:pPr>
      <w:bookmarkStart w:id="371" w:name="Appendix_J:_Prevention_of_Financial_Abus"/>
      <w:bookmarkStart w:id="372" w:name="_bookmark110"/>
      <w:bookmarkEnd w:id="371"/>
      <w:bookmarkEnd w:id="372"/>
      <w:r>
        <w:rPr>
          <w:color w:val="2F5496"/>
        </w:rPr>
        <w:t>Appendix</w:t>
      </w:r>
      <w:r>
        <w:rPr>
          <w:color w:val="2F5496"/>
          <w:spacing w:val="41"/>
        </w:rPr>
        <w:t xml:space="preserve"> </w:t>
      </w:r>
      <w:r>
        <w:rPr>
          <w:color w:val="2F5496"/>
        </w:rPr>
        <w:t>J: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Prevention</w:t>
      </w:r>
      <w:r>
        <w:rPr>
          <w:color w:val="2F5496"/>
          <w:spacing w:val="5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Financial</w:t>
      </w:r>
      <w:r>
        <w:rPr>
          <w:color w:val="2F5496"/>
          <w:spacing w:val="39"/>
        </w:rPr>
        <w:t xml:space="preserve"> </w:t>
      </w:r>
      <w:r>
        <w:rPr>
          <w:color w:val="2F5496"/>
        </w:rPr>
        <w:t>Abuse</w:t>
      </w:r>
      <w:r>
        <w:rPr>
          <w:color w:val="2F5496"/>
          <w:spacing w:val="43"/>
        </w:rPr>
        <w:t xml:space="preserve"> </w:t>
      </w:r>
      <w:r>
        <w:rPr>
          <w:color w:val="2F5496"/>
        </w:rPr>
        <w:t>Workshop:</w:t>
      </w:r>
      <w:r>
        <w:rPr>
          <w:color w:val="2F5496"/>
          <w:spacing w:val="40"/>
        </w:rPr>
        <w:t xml:space="preserve"> </w:t>
      </w:r>
      <w:r>
        <w:rPr>
          <w:color w:val="2F5496"/>
        </w:rPr>
        <w:t>Workshop</w:t>
      </w:r>
      <w:r>
        <w:rPr>
          <w:color w:val="2F5496"/>
          <w:spacing w:val="42"/>
        </w:rPr>
        <w:t xml:space="preserve"> </w:t>
      </w:r>
      <w:r>
        <w:rPr>
          <w:color w:val="2F5496"/>
        </w:rPr>
        <w:t>Summary</w:t>
      </w:r>
      <w:r>
        <w:rPr>
          <w:color w:val="2F5496"/>
          <w:spacing w:val="33"/>
        </w:rPr>
        <w:t xml:space="preserve"> </w:t>
      </w:r>
      <w:r>
        <w:rPr>
          <w:color w:val="2F5496"/>
        </w:rPr>
        <w:t>Report</w:t>
      </w:r>
    </w:p>
    <w:p w14:paraId="20323A82" w14:textId="77777777" w:rsidR="002E3BB7" w:rsidRDefault="002E3BB7">
      <w:pPr>
        <w:sectPr w:rsidR="002E3BB7">
          <w:pgSz w:w="11910" w:h="16840"/>
          <w:pgMar w:top="660" w:right="340" w:bottom="1060" w:left="280" w:header="0" w:footer="809" w:gutter="0"/>
          <w:cols w:space="720"/>
        </w:sectPr>
      </w:pPr>
    </w:p>
    <w:p w14:paraId="41FB5742" w14:textId="0BCDC624" w:rsidR="002E3BB7" w:rsidRDefault="005011FE">
      <w:pPr>
        <w:ind w:left="598"/>
        <w:rPr>
          <w:rFonts w:ascii="Calibri Light"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1752064" behindDoc="1" locked="0" layoutInCell="1" allowOverlap="1" wp14:anchorId="26C0F757" wp14:editId="1A91F6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13" name="docshapegroup298" descr="Monash Logo" title="Monash Gender and Family Violence Prevention Cent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196" cy="10692097"/>
                          <a:chOff x="0" y="0"/>
                          <a:chExt cx="7560082" cy="10692064"/>
                        </a:xfrm>
                      </wpg:grpSpPr>
                      <pic:pic xmlns:pic="http://schemas.openxmlformats.org/drawingml/2006/picture">
                        <pic:nvPicPr>
                          <pic:cNvPr id="214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5687"/>
                            <a:ext cx="7560082" cy="6444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3178154" y="0"/>
                            <a:ext cx="3924335" cy="10692064"/>
                          </a:xfrm>
                          <a:prstGeom prst="rect">
                            <a:avLst/>
                          </a:prstGeom>
                          <a:solidFill>
                            <a:srgbClr val="FFF89F">
                              <a:alpha val="7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docshape301" title="Monash Gender and Family Violence Prevention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5" y="1341"/>
                            <a:ext cx="1676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D278C" id="docshapegroup298" o:spid="_x0000_s1026" alt="Title: Monash Gender and Family Violence Prevention Centre - Description: Monash Logo" style="position:absolute;margin-left:0;margin-top:0;width:595.3pt;height:841.9pt;z-index:-21564416;mso-position-horizontal-relative:page;mso-position-vertical-relative:page" coordsize="75600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MECgAAAAAAAAAhAJS3dMZtQwkAbUMJABUAAABkcnMvbWVkaWEvaW1hZ2UxLmpwZWf/2P/g&#10;ABBKRklGAAEBAQBgAGAAAP/bAEMAAwICAwICAwMDAwQDAwQFCAUFBAQFCgcHBggMCgwMCwoLCw0O&#10;EhANDhEOCwsQFhARExQVFRUMDxcYFhQYEhQVFP/bAEMBAwQEBQQFCQUFCRQNCw0UFBQUFBQUFBQU&#10;FBQUFBQUFBQUFBQUFBQUFBQUFBQUFBQUFBQUFBQUFBQUFBQUFBQUFP/AABEIBzII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">
                <v:shape id="docshape299" o:spid="_x0000_s1027" type="#_x0000_t75" style="position:absolute;top:23456;width:75600;height:6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">
                  <v:imagedata r:id="rId207" o:title=""/>
                </v:shape>
                <v:rect id="docshape300" o:spid="_x0000_s1028" style="position:absolute;left:31781;width:39243;height:10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" fillcolor="#fff89f" stroked="f">
                  <v:fill opacity="47288f"/>
                </v:rect>
                <v:shape id="docshape301" o:spid="_x0000_s1029" type="#_x0000_t75" style="position:absolute;left:87;top:13;width:1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">
                  <v:imagedata r:id="rId20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 Light"/>
          <w:noProof/>
          <w:position w:val="8"/>
          <w:sz w:val="20"/>
          <w:lang w:val="en-AU" w:eastAsia="en-AU"/>
        </w:rPr>
        <mc:AlternateContent>
          <mc:Choice Requires="wpg">
            <w:drawing>
              <wp:inline distT="0" distB="0" distL="0" distR="0" wp14:anchorId="7784938D" wp14:editId="56E84363">
                <wp:extent cx="488315" cy="529590"/>
                <wp:effectExtent l="0" t="0" r="6985" b="3810"/>
                <wp:docPr id="204" name="docshapegroup302" descr="Monash Logo" title="Monash Univeristy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529590"/>
                          <a:chOff x="0" y="0"/>
                          <a:chExt cx="769" cy="834"/>
                        </a:xfrm>
                      </wpg:grpSpPr>
                      <wps:wsp>
                        <wps:cNvPr id="205" name="docshape3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834"/>
                          </a:xfrm>
                          <a:custGeom>
                            <a:avLst/>
                            <a:gdLst>
                              <a:gd name="T0" fmla="*/ 102 w 769"/>
                              <a:gd name="T1" fmla="*/ 0 h 834"/>
                              <a:gd name="T2" fmla="*/ 103 w 769"/>
                              <a:gd name="T3" fmla="*/ 319 h 834"/>
                              <a:gd name="T4" fmla="*/ 132 w 769"/>
                              <a:gd name="T5" fmla="*/ 458 h 834"/>
                              <a:gd name="T6" fmla="*/ 230 w 769"/>
                              <a:gd name="T7" fmla="*/ 620 h 834"/>
                              <a:gd name="T8" fmla="*/ 343 w 769"/>
                              <a:gd name="T9" fmla="*/ 705 h 834"/>
                              <a:gd name="T10" fmla="*/ 426 w 769"/>
                              <a:gd name="T11" fmla="*/ 705 h 834"/>
                              <a:gd name="T12" fmla="*/ 539 w 769"/>
                              <a:gd name="T13" fmla="*/ 620 h 834"/>
                              <a:gd name="T14" fmla="*/ 637 w 769"/>
                              <a:gd name="T15" fmla="*/ 458 h 834"/>
                              <a:gd name="T16" fmla="*/ 666 w 769"/>
                              <a:gd name="T17" fmla="*/ 319 h 834"/>
                              <a:gd name="T18" fmla="*/ 667 w 769"/>
                              <a:gd name="T19" fmla="*/ 0 h 834"/>
                              <a:gd name="T20" fmla="*/ 747 w 769"/>
                              <a:gd name="T21" fmla="*/ 468 h 834"/>
                              <a:gd name="T22" fmla="*/ 698 w 769"/>
                              <a:gd name="T23" fmla="*/ 435 h 834"/>
                              <a:gd name="T24" fmla="*/ 691 w 769"/>
                              <a:gd name="T25" fmla="*/ 457 h 834"/>
                              <a:gd name="T26" fmla="*/ 663 w 769"/>
                              <a:gd name="T27" fmla="*/ 446 h 834"/>
                              <a:gd name="T28" fmla="*/ 650 w 769"/>
                              <a:gd name="T29" fmla="*/ 483 h 834"/>
                              <a:gd name="T30" fmla="*/ 624 w 769"/>
                              <a:gd name="T31" fmla="*/ 537 h 834"/>
                              <a:gd name="T32" fmla="*/ 566 w 769"/>
                              <a:gd name="T33" fmla="*/ 621 h 834"/>
                              <a:gd name="T34" fmla="*/ 457 w 769"/>
                              <a:gd name="T35" fmla="*/ 712 h 834"/>
                              <a:gd name="T36" fmla="*/ 387 w 769"/>
                              <a:gd name="T37" fmla="*/ 744 h 834"/>
                              <a:gd name="T38" fmla="*/ 382 w 769"/>
                              <a:gd name="T39" fmla="*/ 744 h 834"/>
                              <a:gd name="T40" fmla="*/ 312 w 769"/>
                              <a:gd name="T41" fmla="*/ 712 h 834"/>
                              <a:gd name="T42" fmla="*/ 203 w 769"/>
                              <a:gd name="T43" fmla="*/ 621 h 834"/>
                              <a:gd name="T44" fmla="*/ 159 w 769"/>
                              <a:gd name="T45" fmla="*/ 562 h 834"/>
                              <a:gd name="T46" fmla="*/ 131 w 769"/>
                              <a:gd name="T47" fmla="*/ 511 h 834"/>
                              <a:gd name="T48" fmla="*/ 114 w 769"/>
                              <a:gd name="T49" fmla="*/ 468 h 834"/>
                              <a:gd name="T50" fmla="*/ 106 w 769"/>
                              <a:gd name="T51" fmla="*/ 446 h 834"/>
                              <a:gd name="T52" fmla="*/ 82 w 769"/>
                              <a:gd name="T53" fmla="*/ 468 h 834"/>
                              <a:gd name="T54" fmla="*/ 74 w 769"/>
                              <a:gd name="T55" fmla="*/ 447 h 834"/>
                              <a:gd name="T56" fmla="*/ 68 w 769"/>
                              <a:gd name="T57" fmla="*/ 426 h 834"/>
                              <a:gd name="T58" fmla="*/ 0 w 769"/>
                              <a:gd name="T59" fmla="*/ 488 h 834"/>
                              <a:gd name="T60" fmla="*/ 14 w 769"/>
                              <a:gd name="T61" fmla="*/ 526 h 834"/>
                              <a:gd name="T62" fmla="*/ 43 w 769"/>
                              <a:gd name="T63" fmla="*/ 591 h 834"/>
                              <a:gd name="T64" fmla="*/ 86 w 769"/>
                              <a:gd name="T65" fmla="*/ 601 h 834"/>
                              <a:gd name="T66" fmla="*/ 88 w 769"/>
                              <a:gd name="T67" fmla="*/ 605 h 834"/>
                              <a:gd name="T68" fmla="*/ 141 w 769"/>
                              <a:gd name="T69" fmla="*/ 677 h 834"/>
                              <a:gd name="T70" fmla="*/ 271 w 769"/>
                              <a:gd name="T71" fmla="*/ 784 h 834"/>
                              <a:gd name="T72" fmla="*/ 384 w 769"/>
                              <a:gd name="T73" fmla="*/ 833 h 834"/>
                              <a:gd name="T74" fmla="*/ 498 w 769"/>
                              <a:gd name="T75" fmla="*/ 784 h 834"/>
                              <a:gd name="T76" fmla="*/ 567 w 769"/>
                              <a:gd name="T77" fmla="*/ 736 h 834"/>
                              <a:gd name="T78" fmla="*/ 680 w 769"/>
                              <a:gd name="T79" fmla="*/ 606 h 834"/>
                              <a:gd name="T80" fmla="*/ 682 w 769"/>
                              <a:gd name="T81" fmla="*/ 603 h 834"/>
                              <a:gd name="T82" fmla="*/ 708 w 769"/>
                              <a:gd name="T83" fmla="*/ 624 h 834"/>
                              <a:gd name="T84" fmla="*/ 720 w 769"/>
                              <a:gd name="T85" fmla="*/ 601 h 834"/>
                              <a:gd name="T86" fmla="*/ 741 w 769"/>
                              <a:gd name="T87" fmla="*/ 560 h 834"/>
                              <a:gd name="T88" fmla="*/ 768 w 769"/>
                              <a:gd name="T89" fmla="*/ 491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69" h="834">
                                <a:moveTo>
                                  <a:pt x="667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90"/>
                                </a:lnTo>
                                <a:lnTo>
                                  <a:pt x="103" y="319"/>
                                </a:lnTo>
                                <a:lnTo>
                                  <a:pt x="110" y="378"/>
                                </a:lnTo>
                                <a:lnTo>
                                  <a:pt x="132" y="458"/>
                                </a:lnTo>
                                <a:lnTo>
                                  <a:pt x="175" y="548"/>
                                </a:lnTo>
                                <a:lnTo>
                                  <a:pt x="230" y="620"/>
                                </a:lnTo>
                                <a:lnTo>
                                  <a:pt x="289" y="671"/>
                                </a:lnTo>
                                <a:lnTo>
                                  <a:pt x="343" y="705"/>
                                </a:lnTo>
                                <a:lnTo>
                                  <a:pt x="384" y="723"/>
                                </a:lnTo>
                                <a:lnTo>
                                  <a:pt x="426" y="705"/>
                                </a:lnTo>
                                <a:lnTo>
                                  <a:pt x="480" y="671"/>
                                </a:lnTo>
                                <a:lnTo>
                                  <a:pt x="539" y="620"/>
                                </a:lnTo>
                                <a:lnTo>
                                  <a:pt x="594" y="548"/>
                                </a:lnTo>
                                <a:lnTo>
                                  <a:pt x="637" y="458"/>
                                </a:lnTo>
                                <a:lnTo>
                                  <a:pt x="659" y="378"/>
                                </a:lnTo>
                                <a:lnTo>
                                  <a:pt x="666" y="319"/>
                                </a:lnTo>
                                <a:lnTo>
                                  <a:pt x="667" y="290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769" y="488"/>
                                </a:moveTo>
                                <a:lnTo>
                                  <a:pt x="747" y="468"/>
                                </a:lnTo>
                                <a:lnTo>
                                  <a:pt x="701" y="426"/>
                                </a:lnTo>
                                <a:lnTo>
                                  <a:pt x="698" y="435"/>
                                </a:lnTo>
                                <a:lnTo>
                                  <a:pt x="695" y="447"/>
                                </a:lnTo>
                                <a:lnTo>
                                  <a:pt x="691" y="457"/>
                                </a:lnTo>
                                <a:lnTo>
                                  <a:pt x="687" y="468"/>
                                </a:lnTo>
                                <a:lnTo>
                                  <a:pt x="663" y="446"/>
                                </a:lnTo>
                                <a:lnTo>
                                  <a:pt x="660" y="455"/>
                                </a:lnTo>
                                <a:lnTo>
                                  <a:pt x="650" y="483"/>
                                </a:lnTo>
                                <a:lnTo>
                                  <a:pt x="638" y="511"/>
                                </a:lnTo>
                                <a:lnTo>
                                  <a:pt x="624" y="537"/>
                                </a:lnTo>
                                <a:lnTo>
                                  <a:pt x="610" y="562"/>
                                </a:lnTo>
                                <a:lnTo>
                                  <a:pt x="566" y="621"/>
                                </a:lnTo>
                                <a:lnTo>
                                  <a:pt x="515" y="671"/>
                                </a:lnTo>
                                <a:lnTo>
                                  <a:pt x="457" y="712"/>
                                </a:lnTo>
                                <a:lnTo>
                                  <a:pt x="393" y="741"/>
                                </a:lnTo>
                                <a:lnTo>
                                  <a:pt x="387" y="744"/>
                                </a:lnTo>
                                <a:lnTo>
                                  <a:pt x="384" y="745"/>
                                </a:lnTo>
                                <a:lnTo>
                                  <a:pt x="382" y="744"/>
                                </a:lnTo>
                                <a:lnTo>
                                  <a:pt x="375" y="741"/>
                                </a:lnTo>
                                <a:lnTo>
                                  <a:pt x="312" y="712"/>
                                </a:lnTo>
                                <a:lnTo>
                                  <a:pt x="254" y="671"/>
                                </a:lnTo>
                                <a:lnTo>
                                  <a:pt x="203" y="621"/>
                                </a:lnTo>
                                <a:lnTo>
                                  <a:pt x="188" y="601"/>
                                </a:lnTo>
                                <a:lnTo>
                                  <a:pt x="159" y="562"/>
                                </a:lnTo>
                                <a:lnTo>
                                  <a:pt x="145" y="537"/>
                                </a:lnTo>
                                <a:lnTo>
                                  <a:pt x="131" y="511"/>
                                </a:lnTo>
                                <a:lnTo>
                                  <a:pt x="119" y="483"/>
                                </a:lnTo>
                                <a:lnTo>
                                  <a:pt x="114" y="468"/>
                                </a:lnTo>
                                <a:lnTo>
                                  <a:pt x="109" y="455"/>
                                </a:lnTo>
                                <a:lnTo>
                                  <a:pt x="106" y="446"/>
                                </a:lnTo>
                                <a:lnTo>
                                  <a:pt x="99" y="452"/>
                                </a:lnTo>
                                <a:lnTo>
                                  <a:pt x="82" y="468"/>
                                </a:lnTo>
                                <a:lnTo>
                                  <a:pt x="78" y="457"/>
                                </a:lnTo>
                                <a:lnTo>
                                  <a:pt x="74" y="447"/>
                                </a:lnTo>
                                <a:lnTo>
                                  <a:pt x="71" y="435"/>
                                </a:lnTo>
                                <a:lnTo>
                                  <a:pt x="68" y="426"/>
                                </a:lnTo>
                                <a:lnTo>
                                  <a:pt x="61" y="433"/>
                                </a:lnTo>
                                <a:lnTo>
                                  <a:pt x="0" y="488"/>
                                </a:lnTo>
                                <a:lnTo>
                                  <a:pt x="1" y="491"/>
                                </a:lnTo>
                                <a:lnTo>
                                  <a:pt x="14" y="526"/>
                                </a:lnTo>
                                <a:lnTo>
                                  <a:pt x="28" y="560"/>
                                </a:lnTo>
                                <a:lnTo>
                                  <a:pt x="43" y="591"/>
                                </a:lnTo>
                                <a:lnTo>
                                  <a:pt x="61" y="624"/>
                                </a:lnTo>
                                <a:lnTo>
                                  <a:pt x="86" y="601"/>
                                </a:lnTo>
                                <a:lnTo>
                                  <a:pt x="87" y="603"/>
                                </a:lnTo>
                                <a:lnTo>
                                  <a:pt x="88" y="605"/>
                                </a:lnTo>
                                <a:lnTo>
                                  <a:pt x="89" y="607"/>
                                </a:lnTo>
                                <a:lnTo>
                                  <a:pt x="141" y="677"/>
                                </a:lnTo>
                                <a:lnTo>
                                  <a:pt x="202" y="736"/>
                                </a:lnTo>
                                <a:lnTo>
                                  <a:pt x="271" y="784"/>
                                </a:lnTo>
                                <a:lnTo>
                                  <a:pt x="347" y="820"/>
                                </a:lnTo>
                                <a:lnTo>
                                  <a:pt x="384" y="833"/>
                                </a:lnTo>
                                <a:lnTo>
                                  <a:pt x="422" y="820"/>
                                </a:lnTo>
                                <a:lnTo>
                                  <a:pt x="498" y="784"/>
                                </a:lnTo>
                                <a:lnTo>
                                  <a:pt x="555" y="745"/>
                                </a:lnTo>
                                <a:lnTo>
                                  <a:pt x="567" y="736"/>
                                </a:lnTo>
                                <a:lnTo>
                                  <a:pt x="628" y="677"/>
                                </a:lnTo>
                                <a:lnTo>
                                  <a:pt x="680" y="606"/>
                                </a:lnTo>
                                <a:lnTo>
                                  <a:pt x="681" y="605"/>
                                </a:lnTo>
                                <a:lnTo>
                                  <a:pt x="682" y="603"/>
                                </a:lnTo>
                                <a:lnTo>
                                  <a:pt x="683" y="601"/>
                                </a:lnTo>
                                <a:lnTo>
                                  <a:pt x="708" y="624"/>
                                </a:lnTo>
                                <a:lnTo>
                                  <a:pt x="712" y="617"/>
                                </a:lnTo>
                                <a:lnTo>
                                  <a:pt x="720" y="601"/>
                                </a:lnTo>
                                <a:lnTo>
                                  <a:pt x="726" y="591"/>
                                </a:lnTo>
                                <a:lnTo>
                                  <a:pt x="741" y="560"/>
                                </a:lnTo>
                                <a:lnTo>
                                  <a:pt x="755" y="526"/>
                                </a:lnTo>
                                <a:lnTo>
                                  <a:pt x="768" y="491"/>
                                </a:lnTo>
                                <a:lnTo>
                                  <a:pt x="769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33"/>
                            <a:ext cx="195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7"/>
                            <a:ext cx="20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docshape306"/>
                        <wps:cNvSpPr>
                          <a:spLocks/>
                        </wps:cNvSpPr>
                        <wps:spPr bwMode="auto">
                          <a:xfrm>
                            <a:off x="14" y="211"/>
                            <a:ext cx="741" cy="609"/>
                          </a:xfrm>
                          <a:custGeom>
                            <a:avLst/>
                            <a:gdLst>
                              <a:gd name="T0" fmla="+- 0 62 14"/>
                              <a:gd name="T1" fmla="*/ T0 w 741"/>
                              <a:gd name="T2" fmla="+- 0 448 212"/>
                              <a:gd name="T3" fmla="*/ 448 h 609"/>
                              <a:gd name="T4" fmla="+- 0 31 14"/>
                              <a:gd name="T5" fmla="*/ T4 w 741"/>
                              <a:gd name="T6" fmla="+- 0 536 212"/>
                              <a:gd name="T7" fmla="*/ 536 h 609"/>
                              <a:gd name="T8" fmla="+- 0 39 14"/>
                              <a:gd name="T9" fmla="*/ T8 w 741"/>
                              <a:gd name="T10" fmla="+- 0 506 212"/>
                              <a:gd name="T11" fmla="*/ 506 h 609"/>
                              <a:gd name="T12" fmla="+- 0 74 14"/>
                              <a:gd name="T13" fmla="*/ T12 w 741"/>
                              <a:gd name="T14" fmla="+- 0 581 212"/>
                              <a:gd name="T15" fmla="*/ 581 h 609"/>
                              <a:gd name="T16" fmla="+- 0 58 14"/>
                              <a:gd name="T17" fmla="*/ T16 w 741"/>
                              <a:gd name="T18" fmla="+- 0 550 212"/>
                              <a:gd name="T19" fmla="*/ 550 h 609"/>
                              <a:gd name="T20" fmla="+- 0 325 14"/>
                              <a:gd name="T21" fmla="*/ T20 w 741"/>
                              <a:gd name="T22" fmla="+- 0 525 212"/>
                              <a:gd name="T23" fmla="*/ 525 h 609"/>
                              <a:gd name="T24" fmla="+- 0 299 14"/>
                              <a:gd name="T25" fmla="*/ T24 w 741"/>
                              <a:gd name="T26" fmla="+- 0 498 212"/>
                              <a:gd name="T27" fmla="*/ 498 h 609"/>
                              <a:gd name="T28" fmla="+- 0 262 14"/>
                              <a:gd name="T29" fmla="*/ T28 w 741"/>
                              <a:gd name="T30" fmla="+- 0 494 212"/>
                              <a:gd name="T31" fmla="*/ 494 h 609"/>
                              <a:gd name="T32" fmla="+- 0 274 14"/>
                              <a:gd name="T33" fmla="*/ T32 w 741"/>
                              <a:gd name="T34" fmla="+- 0 529 212"/>
                              <a:gd name="T35" fmla="*/ 529 h 609"/>
                              <a:gd name="T36" fmla="+- 0 306 14"/>
                              <a:gd name="T37" fmla="*/ T36 w 741"/>
                              <a:gd name="T38" fmla="+- 0 549 212"/>
                              <a:gd name="T39" fmla="*/ 549 h 609"/>
                              <a:gd name="T40" fmla="+- 0 419 14"/>
                              <a:gd name="T41" fmla="*/ T40 w 741"/>
                              <a:gd name="T42" fmla="+- 0 435 212"/>
                              <a:gd name="T43" fmla="*/ 435 h 609"/>
                              <a:gd name="T44" fmla="+- 0 393 14"/>
                              <a:gd name="T45" fmla="*/ T44 w 741"/>
                              <a:gd name="T46" fmla="+- 0 409 212"/>
                              <a:gd name="T47" fmla="*/ 409 h 609"/>
                              <a:gd name="T48" fmla="+- 0 356 14"/>
                              <a:gd name="T49" fmla="*/ T48 w 741"/>
                              <a:gd name="T50" fmla="+- 0 405 212"/>
                              <a:gd name="T51" fmla="*/ 405 h 609"/>
                              <a:gd name="T52" fmla="+- 0 369 14"/>
                              <a:gd name="T53" fmla="*/ T52 w 741"/>
                              <a:gd name="T54" fmla="+- 0 440 212"/>
                              <a:gd name="T55" fmla="*/ 440 h 609"/>
                              <a:gd name="T56" fmla="+- 0 400 14"/>
                              <a:gd name="T57" fmla="*/ T56 w 741"/>
                              <a:gd name="T58" fmla="+- 0 460 212"/>
                              <a:gd name="T59" fmla="*/ 460 h 609"/>
                              <a:gd name="T60" fmla="+- 0 425 14"/>
                              <a:gd name="T61" fmla="*/ T60 w 741"/>
                              <a:gd name="T62" fmla="+- 0 639 212"/>
                              <a:gd name="T63" fmla="*/ 639 h 609"/>
                              <a:gd name="T64" fmla="+- 0 394 14"/>
                              <a:gd name="T65" fmla="*/ T64 w 741"/>
                              <a:gd name="T66" fmla="+- 0 618 212"/>
                              <a:gd name="T67" fmla="*/ 618 h 609"/>
                              <a:gd name="T68" fmla="+- 0 357 14"/>
                              <a:gd name="T69" fmla="*/ T68 w 741"/>
                              <a:gd name="T70" fmla="+- 0 610 212"/>
                              <a:gd name="T71" fmla="*/ 610 h 609"/>
                              <a:gd name="T72" fmla="+- 0 364 14"/>
                              <a:gd name="T73" fmla="*/ T72 w 741"/>
                              <a:gd name="T74" fmla="+- 0 647 212"/>
                              <a:gd name="T75" fmla="*/ 647 h 609"/>
                              <a:gd name="T76" fmla="+- 0 385 14"/>
                              <a:gd name="T77" fmla="*/ T76 w 741"/>
                              <a:gd name="T78" fmla="+- 0 679 212"/>
                              <a:gd name="T79" fmla="*/ 679 h 609"/>
                              <a:gd name="T80" fmla="+- 0 406 14"/>
                              <a:gd name="T81" fmla="*/ T80 w 741"/>
                              <a:gd name="T82" fmla="+- 0 647 212"/>
                              <a:gd name="T83" fmla="*/ 647 h 609"/>
                              <a:gd name="T84" fmla="+- 0 426 14"/>
                              <a:gd name="T85" fmla="*/ T84 w 741"/>
                              <a:gd name="T86" fmla="+- 0 532 212"/>
                              <a:gd name="T87" fmla="*/ 532 h 609"/>
                              <a:gd name="T88" fmla="+- 0 394 14"/>
                              <a:gd name="T89" fmla="*/ T88 w 741"/>
                              <a:gd name="T90" fmla="+- 0 535 212"/>
                              <a:gd name="T91" fmla="*/ 535 h 609"/>
                              <a:gd name="T92" fmla="+- 0 419 14"/>
                              <a:gd name="T93" fmla="*/ T92 w 741"/>
                              <a:gd name="T94" fmla="+- 0 556 212"/>
                              <a:gd name="T95" fmla="*/ 556 h 609"/>
                              <a:gd name="T96" fmla="+- 0 443 14"/>
                              <a:gd name="T97" fmla="*/ T96 w 741"/>
                              <a:gd name="T98" fmla="+- 0 535 212"/>
                              <a:gd name="T99" fmla="*/ 535 h 609"/>
                              <a:gd name="T100" fmla="+- 0 470 14"/>
                              <a:gd name="T101" fmla="*/ T100 w 741"/>
                              <a:gd name="T102" fmla="+- 0 458 212"/>
                              <a:gd name="T103" fmla="*/ 458 h 609"/>
                              <a:gd name="T104" fmla="+- 0 453 14"/>
                              <a:gd name="T105" fmla="*/ T104 w 741"/>
                              <a:gd name="T106" fmla="+- 0 487 212"/>
                              <a:gd name="T107" fmla="*/ 487 h 609"/>
                              <a:gd name="T108" fmla="+- 0 470 14"/>
                              <a:gd name="T109" fmla="*/ T108 w 741"/>
                              <a:gd name="T110" fmla="+- 0 517 212"/>
                              <a:gd name="T111" fmla="*/ 517 h 609"/>
                              <a:gd name="T112" fmla="+- 0 487 14"/>
                              <a:gd name="T113" fmla="*/ T112 w 741"/>
                              <a:gd name="T114" fmla="+- 0 487 212"/>
                              <a:gd name="T115" fmla="*/ 487 h 609"/>
                              <a:gd name="T116" fmla="+- 0 384 14"/>
                              <a:gd name="T117" fmla="*/ T116 w 741"/>
                              <a:gd name="T118" fmla="+- 0 212 212"/>
                              <a:gd name="T119" fmla="*/ 212 h 609"/>
                              <a:gd name="T120" fmla="+- 0 151 14"/>
                              <a:gd name="T121" fmla="*/ T120 w 741"/>
                              <a:gd name="T122" fmla="+- 0 473 212"/>
                              <a:gd name="T123" fmla="*/ 473 h 609"/>
                              <a:gd name="T124" fmla="+- 0 384 14"/>
                              <a:gd name="T125" fmla="*/ T124 w 741"/>
                              <a:gd name="T126" fmla="+- 0 320 212"/>
                              <a:gd name="T127" fmla="*/ 320 h 609"/>
                              <a:gd name="T128" fmla="+- 0 618 14"/>
                              <a:gd name="T129" fmla="*/ T128 w 741"/>
                              <a:gd name="T130" fmla="+- 0 473 212"/>
                              <a:gd name="T131" fmla="*/ 473 h 609"/>
                              <a:gd name="T132" fmla="+- 0 711 14"/>
                              <a:gd name="T133" fmla="*/ T132 w 741"/>
                              <a:gd name="T134" fmla="+- 0 550 212"/>
                              <a:gd name="T135" fmla="*/ 550 h 609"/>
                              <a:gd name="T136" fmla="+- 0 695 14"/>
                              <a:gd name="T137" fmla="*/ T136 w 741"/>
                              <a:gd name="T138" fmla="+- 0 580 212"/>
                              <a:gd name="T139" fmla="*/ 580 h 609"/>
                              <a:gd name="T140" fmla="+- 0 702 14"/>
                              <a:gd name="T141" fmla="*/ T140 w 741"/>
                              <a:gd name="T142" fmla="+- 0 602 212"/>
                              <a:gd name="T143" fmla="*/ 602 h 609"/>
                              <a:gd name="T144" fmla="+- 0 698 14"/>
                              <a:gd name="T145" fmla="*/ T144 w 741"/>
                              <a:gd name="T146" fmla="+- 0 494 212"/>
                              <a:gd name="T147" fmla="*/ 494 h 609"/>
                              <a:gd name="T148" fmla="+- 0 647 14"/>
                              <a:gd name="T149" fmla="*/ T148 w 741"/>
                              <a:gd name="T150" fmla="+- 0 520 212"/>
                              <a:gd name="T151" fmla="*/ 520 h 609"/>
                              <a:gd name="T152" fmla="+- 0 575 14"/>
                              <a:gd name="T153" fmla="*/ T152 w 741"/>
                              <a:gd name="T154" fmla="+- 0 629 212"/>
                              <a:gd name="T155" fmla="*/ 629 h 609"/>
                              <a:gd name="T156" fmla="+- 0 398 14"/>
                              <a:gd name="T157" fmla="*/ T156 w 741"/>
                              <a:gd name="T158" fmla="+- 0 753 212"/>
                              <a:gd name="T159" fmla="*/ 753 h 609"/>
                              <a:gd name="T160" fmla="+- 0 371 14"/>
                              <a:gd name="T161" fmla="*/ T160 w 741"/>
                              <a:gd name="T162" fmla="+- 0 753 212"/>
                              <a:gd name="T163" fmla="*/ 753 h 609"/>
                              <a:gd name="T164" fmla="+- 0 194 14"/>
                              <a:gd name="T165" fmla="*/ T164 w 741"/>
                              <a:gd name="T166" fmla="+- 0 629 212"/>
                              <a:gd name="T167" fmla="*/ 629 h 609"/>
                              <a:gd name="T168" fmla="+- 0 122 14"/>
                              <a:gd name="T169" fmla="*/ T168 w 741"/>
                              <a:gd name="T170" fmla="+- 0 520 212"/>
                              <a:gd name="T171" fmla="*/ 520 h 609"/>
                              <a:gd name="T172" fmla="+- 0 54 14"/>
                              <a:gd name="T173" fmla="*/ T172 w 741"/>
                              <a:gd name="T174" fmla="+- 0 509 212"/>
                              <a:gd name="T175" fmla="*/ 509 h 609"/>
                              <a:gd name="T176" fmla="+- 0 86 14"/>
                              <a:gd name="T177" fmla="*/ T176 w 741"/>
                              <a:gd name="T178" fmla="+- 0 579 212"/>
                              <a:gd name="T179" fmla="*/ 579 h 609"/>
                              <a:gd name="T180" fmla="+- 0 209 14"/>
                              <a:gd name="T181" fmla="*/ T180 w 741"/>
                              <a:gd name="T182" fmla="+- 0 727 212"/>
                              <a:gd name="T183" fmla="*/ 727 h 609"/>
                              <a:gd name="T184" fmla="+- 0 381 14"/>
                              <a:gd name="T185" fmla="*/ T184 w 741"/>
                              <a:gd name="T186" fmla="+- 0 819 212"/>
                              <a:gd name="T187" fmla="*/ 819 h 609"/>
                              <a:gd name="T188" fmla="+- 0 492 14"/>
                              <a:gd name="T189" fmla="*/ T188 w 741"/>
                              <a:gd name="T190" fmla="+- 0 774 212"/>
                              <a:gd name="T191" fmla="*/ 774 h 609"/>
                              <a:gd name="T192" fmla="+- 0 619 14"/>
                              <a:gd name="T193" fmla="*/ T192 w 741"/>
                              <a:gd name="T194" fmla="+- 0 669 212"/>
                              <a:gd name="T195" fmla="*/ 669 h 609"/>
                              <a:gd name="T196" fmla="+- 0 695 14"/>
                              <a:gd name="T197" fmla="*/ T196 w 741"/>
                              <a:gd name="T198" fmla="+- 0 556 212"/>
                              <a:gd name="T199" fmla="*/ 556 h 609"/>
                              <a:gd name="T200" fmla="+- 0 755 14"/>
                              <a:gd name="T201" fmla="*/ T200 w 741"/>
                              <a:gd name="T202" fmla="+- 0 491 212"/>
                              <a:gd name="T203" fmla="*/ 491 h 609"/>
                              <a:gd name="T204" fmla="+- 0 697 14"/>
                              <a:gd name="T205" fmla="*/ T204 w 741"/>
                              <a:gd name="T206" fmla="+- 0 476 212"/>
                              <a:gd name="T207" fmla="*/ 476 h 609"/>
                              <a:gd name="T208" fmla="+- 0 728 14"/>
                              <a:gd name="T209" fmla="*/ T208 w 741"/>
                              <a:gd name="T210" fmla="+- 0 558 212"/>
                              <a:gd name="T211" fmla="*/ 558 h 609"/>
                              <a:gd name="T212" fmla="+- 0 755 14"/>
                              <a:gd name="T213" fmla="*/ T212 w 741"/>
                              <a:gd name="T214" fmla="+- 0 491 212"/>
                              <a:gd name="T215" fmla="*/ 491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41" h="609">
                                <a:moveTo>
                                  <a:pt x="58" y="264"/>
                                </a:moveTo>
                                <a:lnTo>
                                  <a:pt x="51" y="246"/>
                                </a:lnTo>
                                <a:lnTo>
                                  <a:pt x="48" y="236"/>
                                </a:lnTo>
                                <a:lnTo>
                                  <a:pt x="0" y="279"/>
                                </a:lnTo>
                                <a:lnTo>
                                  <a:pt x="8" y="302"/>
                                </a:lnTo>
                                <a:lnTo>
                                  <a:pt x="17" y="324"/>
                                </a:lnTo>
                                <a:lnTo>
                                  <a:pt x="27" y="346"/>
                                </a:lnTo>
                                <a:lnTo>
                                  <a:pt x="36" y="366"/>
                                </a:lnTo>
                                <a:lnTo>
                                  <a:pt x="25" y="294"/>
                                </a:lnTo>
                                <a:lnTo>
                                  <a:pt x="58" y="264"/>
                                </a:lnTo>
                                <a:close/>
                                <a:moveTo>
                                  <a:pt x="66" y="378"/>
                                </a:moveTo>
                                <a:lnTo>
                                  <a:pt x="60" y="369"/>
                                </a:lnTo>
                                <a:lnTo>
                                  <a:pt x="55" y="359"/>
                                </a:lnTo>
                                <a:lnTo>
                                  <a:pt x="49" y="349"/>
                                </a:lnTo>
                                <a:lnTo>
                                  <a:pt x="44" y="338"/>
                                </a:lnTo>
                                <a:lnTo>
                                  <a:pt x="52" y="390"/>
                                </a:lnTo>
                                <a:lnTo>
                                  <a:pt x="66" y="378"/>
                                </a:lnTo>
                                <a:close/>
                                <a:moveTo>
                                  <a:pt x="311" y="313"/>
                                </a:moveTo>
                                <a:lnTo>
                                  <a:pt x="296" y="300"/>
                                </a:lnTo>
                                <a:lnTo>
                                  <a:pt x="304" y="282"/>
                                </a:lnTo>
                                <a:lnTo>
                                  <a:pt x="285" y="286"/>
                                </a:lnTo>
                                <a:lnTo>
                                  <a:pt x="276" y="269"/>
                                </a:lnTo>
                                <a:lnTo>
                                  <a:pt x="268" y="286"/>
                                </a:lnTo>
                                <a:lnTo>
                                  <a:pt x="248" y="282"/>
                                </a:lnTo>
                                <a:lnTo>
                                  <a:pt x="256" y="300"/>
                                </a:lnTo>
                                <a:lnTo>
                                  <a:pt x="241" y="313"/>
                                </a:lnTo>
                                <a:lnTo>
                                  <a:pt x="260" y="317"/>
                                </a:lnTo>
                                <a:lnTo>
                                  <a:pt x="261" y="337"/>
                                </a:lnTo>
                                <a:lnTo>
                                  <a:pt x="276" y="325"/>
                                </a:lnTo>
                                <a:lnTo>
                                  <a:pt x="292" y="337"/>
                                </a:lnTo>
                                <a:lnTo>
                                  <a:pt x="292" y="317"/>
                                </a:lnTo>
                                <a:lnTo>
                                  <a:pt x="311" y="313"/>
                                </a:lnTo>
                                <a:close/>
                                <a:moveTo>
                                  <a:pt x="405" y="223"/>
                                </a:moveTo>
                                <a:lnTo>
                                  <a:pt x="390" y="211"/>
                                </a:lnTo>
                                <a:lnTo>
                                  <a:pt x="398" y="193"/>
                                </a:lnTo>
                                <a:lnTo>
                                  <a:pt x="379" y="197"/>
                                </a:lnTo>
                                <a:lnTo>
                                  <a:pt x="370" y="180"/>
                                </a:lnTo>
                                <a:lnTo>
                                  <a:pt x="362" y="197"/>
                                </a:lnTo>
                                <a:lnTo>
                                  <a:pt x="342" y="193"/>
                                </a:lnTo>
                                <a:lnTo>
                                  <a:pt x="351" y="211"/>
                                </a:lnTo>
                                <a:lnTo>
                                  <a:pt x="336" y="223"/>
                                </a:lnTo>
                                <a:lnTo>
                                  <a:pt x="355" y="228"/>
                                </a:lnTo>
                                <a:lnTo>
                                  <a:pt x="355" y="248"/>
                                </a:lnTo>
                                <a:lnTo>
                                  <a:pt x="370" y="236"/>
                                </a:lnTo>
                                <a:lnTo>
                                  <a:pt x="386" y="248"/>
                                </a:lnTo>
                                <a:lnTo>
                                  <a:pt x="386" y="228"/>
                                </a:lnTo>
                                <a:lnTo>
                                  <a:pt x="405" y="223"/>
                                </a:lnTo>
                                <a:close/>
                                <a:moveTo>
                                  <a:pt x="411" y="427"/>
                                </a:moveTo>
                                <a:lnTo>
                                  <a:pt x="392" y="418"/>
                                </a:lnTo>
                                <a:lnTo>
                                  <a:pt x="399" y="398"/>
                                </a:lnTo>
                                <a:lnTo>
                                  <a:pt x="380" y="406"/>
                                </a:lnTo>
                                <a:lnTo>
                                  <a:pt x="371" y="387"/>
                                </a:lnTo>
                                <a:lnTo>
                                  <a:pt x="362" y="406"/>
                                </a:lnTo>
                                <a:lnTo>
                                  <a:pt x="343" y="398"/>
                                </a:lnTo>
                                <a:lnTo>
                                  <a:pt x="350" y="418"/>
                                </a:lnTo>
                                <a:lnTo>
                                  <a:pt x="331" y="427"/>
                                </a:lnTo>
                                <a:lnTo>
                                  <a:pt x="350" y="435"/>
                                </a:lnTo>
                                <a:lnTo>
                                  <a:pt x="343" y="455"/>
                                </a:lnTo>
                                <a:lnTo>
                                  <a:pt x="362" y="448"/>
                                </a:lnTo>
                                <a:lnTo>
                                  <a:pt x="371" y="467"/>
                                </a:lnTo>
                                <a:lnTo>
                                  <a:pt x="380" y="448"/>
                                </a:lnTo>
                                <a:lnTo>
                                  <a:pt x="399" y="455"/>
                                </a:lnTo>
                                <a:lnTo>
                                  <a:pt x="392" y="435"/>
                                </a:lnTo>
                                <a:lnTo>
                                  <a:pt x="411" y="427"/>
                                </a:lnTo>
                                <a:close/>
                                <a:moveTo>
                                  <a:pt x="429" y="323"/>
                                </a:moveTo>
                                <a:lnTo>
                                  <a:pt x="412" y="320"/>
                                </a:lnTo>
                                <a:lnTo>
                                  <a:pt x="405" y="305"/>
                                </a:lnTo>
                                <a:lnTo>
                                  <a:pt x="397" y="320"/>
                                </a:lnTo>
                                <a:lnTo>
                                  <a:pt x="380" y="323"/>
                                </a:lnTo>
                                <a:lnTo>
                                  <a:pt x="392" y="335"/>
                                </a:lnTo>
                                <a:lnTo>
                                  <a:pt x="390" y="351"/>
                                </a:lnTo>
                                <a:lnTo>
                                  <a:pt x="405" y="344"/>
                                </a:lnTo>
                                <a:lnTo>
                                  <a:pt x="420" y="351"/>
                                </a:lnTo>
                                <a:lnTo>
                                  <a:pt x="417" y="335"/>
                                </a:lnTo>
                                <a:lnTo>
                                  <a:pt x="429" y="323"/>
                                </a:lnTo>
                                <a:close/>
                                <a:moveTo>
                                  <a:pt x="481" y="260"/>
                                </a:moveTo>
                                <a:lnTo>
                                  <a:pt x="464" y="261"/>
                                </a:lnTo>
                                <a:lnTo>
                                  <a:pt x="456" y="246"/>
                                </a:lnTo>
                                <a:lnTo>
                                  <a:pt x="447" y="261"/>
                                </a:lnTo>
                                <a:lnTo>
                                  <a:pt x="430" y="260"/>
                                </a:lnTo>
                                <a:lnTo>
                                  <a:pt x="439" y="275"/>
                                </a:lnTo>
                                <a:lnTo>
                                  <a:pt x="430" y="290"/>
                                </a:lnTo>
                                <a:lnTo>
                                  <a:pt x="447" y="290"/>
                                </a:lnTo>
                                <a:lnTo>
                                  <a:pt x="456" y="305"/>
                                </a:lnTo>
                                <a:lnTo>
                                  <a:pt x="464" y="290"/>
                                </a:lnTo>
                                <a:lnTo>
                                  <a:pt x="481" y="290"/>
                                </a:lnTo>
                                <a:lnTo>
                                  <a:pt x="473" y="275"/>
                                </a:lnTo>
                                <a:lnTo>
                                  <a:pt x="481" y="260"/>
                                </a:lnTo>
                                <a:close/>
                                <a:moveTo>
                                  <a:pt x="618" y="223"/>
                                </a:moveTo>
                                <a:lnTo>
                                  <a:pt x="370" y="0"/>
                                </a:lnTo>
                                <a:lnTo>
                                  <a:pt x="123" y="223"/>
                                </a:lnTo>
                                <a:lnTo>
                                  <a:pt x="129" y="242"/>
                                </a:lnTo>
                                <a:lnTo>
                                  <a:pt x="137" y="261"/>
                                </a:lnTo>
                                <a:lnTo>
                                  <a:pt x="145" y="281"/>
                                </a:lnTo>
                                <a:lnTo>
                                  <a:pt x="155" y="301"/>
                                </a:lnTo>
                                <a:lnTo>
                                  <a:pt x="370" y="108"/>
                                </a:lnTo>
                                <a:lnTo>
                                  <a:pt x="586" y="301"/>
                                </a:lnTo>
                                <a:lnTo>
                                  <a:pt x="596" y="281"/>
                                </a:lnTo>
                                <a:lnTo>
                                  <a:pt x="604" y="261"/>
                                </a:lnTo>
                                <a:lnTo>
                                  <a:pt x="612" y="242"/>
                                </a:lnTo>
                                <a:lnTo>
                                  <a:pt x="618" y="223"/>
                                </a:lnTo>
                                <a:close/>
                                <a:moveTo>
                                  <a:pt x="697" y="338"/>
                                </a:moveTo>
                                <a:lnTo>
                                  <a:pt x="692" y="349"/>
                                </a:lnTo>
                                <a:lnTo>
                                  <a:pt x="686" y="359"/>
                                </a:lnTo>
                                <a:lnTo>
                                  <a:pt x="681" y="368"/>
                                </a:lnTo>
                                <a:lnTo>
                                  <a:pt x="675" y="378"/>
                                </a:lnTo>
                                <a:lnTo>
                                  <a:pt x="681" y="383"/>
                                </a:lnTo>
                                <a:lnTo>
                                  <a:pt x="688" y="390"/>
                                </a:lnTo>
                                <a:lnTo>
                                  <a:pt x="697" y="338"/>
                                </a:lnTo>
                                <a:close/>
                                <a:moveTo>
                                  <a:pt x="701" y="297"/>
                                </a:moveTo>
                                <a:lnTo>
                                  <a:pt x="684" y="282"/>
                                </a:lnTo>
                                <a:lnTo>
                                  <a:pt x="654" y="255"/>
                                </a:lnTo>
                                <a:lnTo>
                                  <a:pt x="644" y="282"/>
                                </a:lnTo>
                                <a:lnTo>
                                  <a:pt x="633" y="308"/>
                                </a:lnTo>
                                <a:lnTo>
                                  <a:pt x="620" y="333"/>
                                </a:lnTo>
                                <a:lnTo>
                                  <a:pt x="606" y="357"/>
                                </a:lnTo>
                                <a:lnTo>
                                  <a:pt x="561" y="417"/>
                                </a:lnTo>
                                <a:lnTo>
                                  <a:pt x="508" y="469"/>
                                </a:lnTo>
                                <a:lnTo>
                                  <a:pt x="449" y="510"/>
                                </a:lnTo>
                                <a:lnTo>
                                  <a:pt x="384" y="541"/>
                                </a:lnTo>
                                <a:lnTo>
                                  <a:pt x="370" y="545"/>
                                </a:lnTo>
                                <a:lnTo>
                                  <a:pt x="357" y="541"/>
                                </a:lnTo>
                                <a:lnTo>
                                  <a:pt x="292" y="510"/>
                                </a:lnTo>
                                <a:lnTo>
                                  <a:pt x="233" y="469"/>
                                </a:lnTo>
                                <a:lnTo>
                                  <a:pt x="180" y="417"/>
                                </a:lnTo>
                                <a:lnTo>
                                  <a:pt x="135" y="357"/>
                                </a:lnTo>
                                <a:lnTo>
                                  <a:pt x="121" y="333"/>
                                </a:lnTo>
                                <a:lnTo>
                                  <a:pt x="108" y="308"/>
                                </a:lnTo>
                                <a:lnTo>
                                  <a:pt x="97" y="282"/>
                                </a:lnTo>
                                <a:lnTo>
                                  <a:pt x="87" y="255"/>
                                </a:lnTo>
                                <a:lnTo>
                                  <a:pt x="40" y="297"/>
                                </a:lnTo>
                                <a:lnTo>
                                  <a:pt x="50" y="321"/>
                                </a:lnTo>
                                <a:lnTo>
                                  <a:pt x="60" y="344"/>
                                </a:lnTo>
                                <a:lnTo>
                                  <a:pt x="72" y="367"/>
                                </a:lnTo>
                                <a:lnTo>
                                  <a:pt x="85" y="388"/>
                                </a:lnTo>
                                <a:lnTo>
                                  <a:pt x="136" y="457"/>
                                </a:lnTo>
                                <a:lnTo>
                                  <a:pt x="195" y="515"/>
                                </a:lnTo>
                                <a:lnTo>
                                  <a:pt x="263" y="562"/>
                                </a:lnTo>
                                <a:lnTo>
                                  <a:pt x="337" y="596"/>
                                </a:lnTo>
                                <a:lnTo>
                                  <a:pt x="367" y="607"/>
                                </a:lnTo>
                                <a:lnTo>
                                  <a:pt x="370" y="608"/>
                                </a:lnTo>
                                <a:lnTo>
                                  <a:pt x="404" y="596"/>
                                </a:lnTo>
                                <a:lnTo>
                                  <a:pt x="478" y="562"/>
                                </a:lnTo>
                                <a:lnTo>
                                  <a:pt x="501" y="545"/>
                                </a:lnTo>
                                <a:lnTo>
                                  <a:pt x="545" y="515"/>
                                </a:lnTo>
                                <a:lnTo>
                                  <a:pt x="605" y="457"/>
                                </a:lnTo>
                                <a:lnTo>
                                  <a:pt x="656" y="388"/>
                                </a:lnTo>
                                <a:lnTo>
                                  <a:pt x="669" y="366"/>
                                </a:lnTo>
                                <a:lnTo>
                                  <a:pt x="681" y="344"/>
                                </a:lnTo>
                                <a:lnTo>
                                  <a:pt x="691" y="321"/>
                                </a:lnTo>
                                <a:lnTo>
                                  <a:pt x="701" y="297"/>
                                </a:lnTo>
                                <a:close/>
                                <a:moveTo>
                                  <a:pt x="741" y="279"/>
                                </a:moveTo>
                                <a:lnTo>
                                  <a:pt x="692" y="236"/>
                                </a:lnTo>
                                <a:lnTo>
                                  <a:pt x="690" y="246"/>
                                </a:lnTo>
                                <a:lnTo>
                                  <a:pt x="683" y="264"/>
                                </a:lnTo>
                                <a:lnTo>
                                  <a:pt x="716" y="294"/>
                                </a:lnTo>
                                <a:lnTo>
                                  <a:pt x="705" y="366"/>
                                </a:lnTo>
                                <a:lnTo>
                                  <a:pt x="714" y="346"/>
                                </a:lnTo>
                                <a:lnTo>
                                  <a:pt x="724" y="324"/>
                                </a:lnTo>
                                <a:lnTo>
                                  <a:pt x="733" y="302"/>
                                </a:lnTo>
                                <a:lnTo>
                                  <a:pt x="74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307"/>
                        <wps:cNvSpPr>
                          <a:spLocks/>
                        </wps:cNvSpPr>
                        <wps:spPr bwMode="auto">
                          <a:xfrm>
                            <a:off x="82" y="509"/>
                            <a:ext cx="605" cy="284"/>
                          </a:xfrm>
                          <a:custGeom>
                            <a:avLst/>
                            <a:gdLst>
                              <a:gd name="T0" fmla="+- 0 99 83"/>
                              <a:gd name="T1" fmla="*/ T0 w 605"/>
                              <a:gd name="T2" fmla="+- 0 522 509"/>
                              <a:gd name="T3" fmla="*/ 522 h 284"/>
                              <a:gd name="T4" fmla="+- 0 111 83"/>
                              <a:gd name="T5" fmla="*/ T4 w 605"/>
                              <a:gd name="T6" fmla="+- 0 563 509"/>
                              <a:gd name="T7" fmla="*/ 563 h 284"/>
                              <a:gd name="T8" fmla="+- 0 87 83"/>
                              <a:gd name="T9" fmla="*/ T8 w 605"/>
                              <a:gd name="T10" fmla="+- 0 550 509"/>
                              <a:gd name="T11" fmla="*/ 550 h 284"/>
                              <a:gd name="T12" fmla="+- 0 106 83"/>
                              <a:gd name="T13" fmla="*/ T12 w 605"/>
                              <a:gd name="T14" fmla="+- 0 568 509"/>
                              <a:gd name="T15" fmla="*/ 568 h 284"/>
                              <a:gd name="T16" fmla="+- 0 103 83"/>
                              <a:gd name="T17" fmla="*/ T16 w 605"/>
                              <a:gd name="T18" fmla="+- 0 585 509"/>
                              <a:gd name="T19" fmla="*/ 585 h 284"/>
                              <a:gd name="T20" fmla="+- 0 169 83"/>
                              <a:gd name="T21" fmla="*/ T20 w 605"/>
                              <a:gd name="T22" fmla="+- 0 617 509"/>
                              <a:gd name="T23" fmla="*/ 617 h 284"/>
                              <a:gd name="T24" fmla="+- 0 156 83"/>
                              <a:gd name="T25" fmla="*/ T24 w 605"/>
                              <a:gd name="T26" fmla="+- 0 615 509"/>
                              <a:gd name="T27" fmla="*/ 615 h 284"/>
                              <a:gd name="T28" fmla="+- 0 148 83"/>
                              <a:gd name="T29" fmla="*/ T28 w 605"/>
                              <a:gd name="T30" fmla="+- 0 588 509"/>
                              <a:gd name="T31" fmla="*/ 588 h 284"/>
                              <a:gd name="T32" fmla="+- 0 125 83"/>
                              <a:gd name="T33" fmla="*/ T32 w 605"/>
                              <a:gd name="T34" fmla="+- 0 607 509"/>
                              <a:gd name="T35" fmla="*/ 607 h 284"/>
                              <a:gd name="T36" fmla="+- 0 127 83"/>
                              <a:gd name="T37" fmla="*/ T36 w 605"/>
                              <a:gd name="T38" fmla="+- 0 616 509"/>
                              <a:gd name="T39" fmla="*/ 616 h 284"/>
                              <a:gd name="T40" fmla="+- 0 136 83"/>
                              <a:gd name="T41" fmla="*/ T40 w 605"/>
                              <a:gd name="T42" fmla="+- 0 633 509"/>
                              <a:gd name="T43" fmla="*/ 633 h 284"/>
                              <a:gd name="T44" fmla="+- 0 167 83"/>
                              <a:gd name="T45" fmla="*/ T44 w 605"/>
                              <a:gd name="T46" fmla="+- 0 618 509"/>
                              <a:gd name="T47" fmla="*/ 618 h 284"/>
                              <a:gd name="T48" fmla="+- 0 162 83"/>
                              <a:gd name="T49" fmla="*/ T48 w 605"/>
                              <a:gd name="T50" fmla="+- 0 665 509"/>
                              <a:gd name="T51" fmla="*/ 665 h 284"/>
                              <a:gd name="T52" fmla="+- 0 171 83"/>
                              <a:gd name="T53" fmla="*/ T52 w 605"/>
                              <a:gd name="T54" fmla="+- 0 658 509"/>
                              <a:gd name="T55" fmla="*/ 658 h 284"/>
                              <a:gd name="T56" fmla="+- 0 200 83"/>
                              <a:gd name="T57" fmla="*/ T56 w 605"/>
                              <a:gd name="T58" fmla="+- 0 663 509"/>
                              <a:gd name="T59" fmla="*/ 663 h 284"/>
                              <a:gd name="T60" fmla="+- 0 230 83"/>
                              <a:gd name="T61" fmla="*/ T60 w 605"/>
                              <a:gd name="T62" fmla="+- 0 715 509"/>
                              <a:gd name="T63" fmla="*/ 715 h 284"/>
                              <a:gd name="T64" fmla="+- 0 240 83"/>
                              <a:gd name="T65" fmla="*/ T64 w 605"/>
                              <a:gd name="T66" fmla="+- 0 696 509"/>
                              <a:gd name="T67" fmla="*/ 696 h 284"/>
                              <a:gd name="T68" fmla="+- 0 225 83"/>
                              <a:gd name="T69" fmla="*/ T68 w 605"/>
                              <a:gd name="T70" fmla="+- 0 725 509"/>
                              <a:gd name="T71" fmla="*/ 725 h 284"/>
                              <a:gd name="T72" fmla="+- 0 287 83"/>
                              <a:gd name="T73" fmla="*/ T72 w 605"/>
                              <a:gd name="T74" fmla="+- 0 736 509"/>
                              <a:gd name="T75" fmla="*/ 736 h 284"/>
                              <a:gd name="T76" fmla="+- 0 279 83"/>
                              <a:gd name="T77" fmla="*/ T76 w 605"/>
                              <a:gd name="T78" fmla="+- 0 726 509"/>
                              <a:gd name="T79" fmla="*/ 726 h 284"/>
                              <a:gd name="T80" fmla="+- 0 285 83"/>
                              <a:gd name="T81" fmla="*/ T80 w 605"/>
                              <a:gd name="T82" fmla="+- 0 723 509"/>
                              <a:gd name="T83" fmla="*/ 723 h 284"/>
                              <a:gd name="T84" fmla="+- 0 270 83"/>
                              <a:gd name="T85" fmla="*/ T84 w 605"/>
                              <a:gd name="T86" fmla="+- 0 724 509"/>
                              <a:gd name="T87" fmla="*/ 724 h 284"/>
                              <a:gd name="T88" fmla="+- 0 260 83"/>
                              <a:gd name="T89" fmla="*/ T88 w 605"/>
                              <a:gd name="T90" fmla="+- 0 749 509"/>
                              <a:gd name="T91" fmla="*/ 749 h 284"/>
                              <a:gd name="T92" fmla="+- 0 274 83"/>
                              <a:gd name="T93" fmla="*/ T92 w 605"/>
                              <a:gd name="T94" fmla="+- 0 739 509"/>
                              <a:gd name="T95" fmla="*/ 739 h 284"/>
                              <a:gd name="T96" fmla="+- 0 283 83"/>
                              <a:gd name="T97" fmla="*/ T96 w 605"/>
                              <a:gd name="T98" fmla="+- 0 743 509"/>
                              <a:gd name="T99" fmla="*/ 743 h 284"/>
                              <a:gd name="T100" fmla="+- 0 337 83"/>
                              <a:gd name="T101" fmla="*/ T100 w 605"/>
                              <a:gd name="T102" fmla="+- 0 751 509"/>
                              <a:gd name="T103" fmla="*/ 751 h 284"/>
                              <a:gd name="T104" fmla="+- 0 333 83"/>
                              <a:gd name="T105" fmla="*/ T104 w 605"/>
                              <a:gd name="T106" fmla="+- 0 750 509"/>
                              <a:gd name="T107" fmla="*/ 750 h 284"/>
                              <a:gd name="T108" fmla="+- 0 312 83"/>
                              <a:gd name="T109" fmla="*/ T108 w 605"/>
                              <a:gd name="T110" fmla="+- 0 778 509"/>
                              <a:gd name="T111" fmla="*/ 778 h 284"/>
                              <a:gd name="T112" fmla="+- 0 331 83"/>
                              <a:gd name="T113" fmla="*/ T112 w 605"/>
                              <a:gd name="T114" fmla="+- 0 781 509"/>
                              <a:gd name="T115" fmla="*/ 781 h 284"/>
                              <a:gd name="T116" fmla="+- 0 342 83"/>
                              <a:gd name="T117" fmla="*/ T116 w 605"/>
                              <a:gd name="T118" fmla="+- 0 790 509"/>
                              <a:gd name="T119" fmla="*/ 790 h 284"/>
                              <a:gd name="T120" fmla="+- 0 384 83"/>
                              <a:gd name="T121" fmla="*/ T120 w 605"/>
                              <a:gd name="T122" fmla="+- 0 777 509"/>
                              <a:gd name="T123" fmla="*/ 777 h 284"/>
                              <a:gd name="T124" fmla="+- 0 448 83"/>
                              <a:gd name="T125" fmla="*/ T124 w 605"/>
                              <a:gd name="T126" fmla="+- 0 780 509"/>
                              <a:gd name="T127" fmla="*/ 780 h 284"/>
                              <a:gd name="T128" fmla="+- 0 429 83"/>
                              <a:gd name="T129" fmla="*/ T128 w 605"/>
                              <a:gd name="T130" fmla="+- 0 752 509"/>
                              <a:gd name="T131" fmla="*/ 752 h 284"/>
                              <a:gd name="T132" fmla="+- 0 435 83"/>
                              <a:gd name="T133" fmla="*/ T132 w 605"/>
                              <a:gd name="T134" fmla="+- 0 782 509"/>
                              <a:gd name="T135" fmla="*/ 782 h 284"/>
                              <a:gd name="T136" fmla="+- 0 513 83"/>
                              <a:gd name="T137" fmla="*/ T136 w 605"/>
                              <a:gd name="T138" fmla="+- 0 745 509"/>
                              <a:gd name="T139" fmla="*/ 745 h 284"/>
                              <a:gd name="T140" fmla="+- 0 495 83"/>
                              <a:gd name="T141" fmla="*/ T140 w 605"/>
                              <a:gd name="T142" fmla="+- 0 716 509"/>
                              <a:gd name="T143" fmla="*/ 716 h 284"/>
                              <a:gd name="T144" fmla="+- 0 468 83"/>
                              <a:gd name="T145" fmla="*/ T144 w 605"/>
                              <a:gd name="T146" fmla="+- 0 733 509"/>
                              <a:gd name="T147" fmla="*/ 733 h 284"/>
                              <a:gd name="T148" fmla="+- 0 472 83"/>
                              <a:gd name="T149" fmla="*/ T148 w 605"/>
                              <a:gd name="T150" fmla="+- 0 771 509"/>
                              <a:gd name="T151" fmla="*/ 771 h 284"/>
                              <a:gd name="T152" fmla="+- 0 465 83"/>
                              <a:gd name="T153" fmla="*/ T152 w 605"/>
                              <a:gd name="T154" fmla="+- 0 742 509"/>
                              <a:gd name="T155" fmla="*/ 742 h 284"/>
                              <a:gd name="T156" fmla="+- 0 500 83"/>
                              <a:gd name="T157" fmla="*/ T156 w 605"/>
                              <a:gd name="T158" fmla="+- 0 748 509"/>
                              <a:gd name="T159" fmla="*/ 748 h 284"/>
                              <a:gd name="T160" fmla="+- 0 536 83"/>
                              <a:gd name="T161" fmla="*/ T160 w 605"/>
                              <a:gd name="T162" fmla="+- 0 684 509"/>
                              <a:gd name="T163" fmla="*/ 684 h 284"/>
                              <a:gd name="T164" fmla="+- 0 519 83"/>
                              <a:gd name="T165" fmla="*/ T164 w 605"/>
                              <a:gd name="T166" fmla="+- 0 706 509"/>
                              <a:gd name="T167" fmla="*/ 706 h 284"/>
                              <a:gd name="T168" fmla="+- 0 544 83"/>
                              <a:gd name="T169" fmla="*/ T168 w 605"/>
                              <a:gd name="T170" fmla="+- 0 724 509"/>
                              <a:gd name="T171" fmla="*/ 724 h 284"/>
                              <a:gd name="T172" fmla="+- 0 527 83"/>
                              <a:gd name="T173" fmla="*/ T172 w 605"/>
                              <a:gd name="T174" fmla="+- 0 698 509"/>
                              <a:gd name="T175" fmla="*/ 698 h 284"/>
                              <a:gd name="T176" fmla="+- 0 536 83"/>
                              <a:gd name="T177" fmla="*/ T176 w 605"/>
                              <a:gd name="T178" fmla="+- 0 707 509"/>
                              <a:gd name="T179" fmla="*/ 707 h 284"/>
                              <a:gd name="T180" fmla="+- 0 598 83"/>
                              <a:gd name="T181" fmla="*/ T180 w 605"/>
                              <a:gd name="T182" fmla="+- 0 666 509"/>
                              <a:gd name="T183" fmla="*/ 666 h 284"/>
                              <a:gd name="T184" fmla="+- 0 580 83"/>
                              <a:gd name="T185" fmla="*/ T184 w 605"/>
                              <a:gd name="T186" fmla="+- 0 668 509"/>
                              <a:gd name="T187" fmla="*/ 668 h 284"/>
                              <a:gd name="T188" fmla="+- 0 575 83"/>
                              <a:gd name="T189" fmla="*/ T188 w 605"/>
                              <a:gd name="T190" fmla="+- 0 695 509"/>
                              <a:gd name="T191" fmla="*/ 695 h 284"/>
                              <a:gd name="T192" fmla="+- 0 584 83"/>
                              <a:gd name="T193" fmla="*/ T192 w 605"/>
                              <a:gd name="T194" fmla="+- 0 686 509"/>
                              <a:gd name="T195" fmla="*/ 686 h 284"/>
                              <a:gd name="T196" fmla="+- 0 593 83"/>
                              <a:gd name="T197" fmla="*/ T196 w 605"/>
                              <a:gd name="T198" fmla="+- 0 679 509"/>
                              <a:gd name="T199" fmla="*/ 679 h 284"/>
                              <a:gd name="T200" fmla="+- 0 641 83"/>
                              <a:gd name="T201" fmla="*/ T200 w 605"/>
                              <a:gd name="T202" fmla="+- 0 618 509"/>
                              <a:gd name="T203" fmla="*/ 618 h 284"/>
                              <a:gd name="T204" fmla="+- 0 617 83"/>
                              <a:gd name="T205" fmla="*/ T204 w 605"/>
                              <a:gd name="T206" fmla="+- 0 616 509"/>
                              <a:gd name="T207" fmla="*/ 616 h 284"/>
                              <a:gd name="T208" fmla="+- 0 604 83"/>
                              <a:gd name="T209" fmla="*/ T208 w 605"/>
                              <a:gd name="T210" fmla="+- 0 620 509"/>
                              <a:gd name="T211" fmla="*/ 620 h 284"/>
                              <a:gd name="T212" fmla="+- 0 611 83"/>
                              <a:gd name="T213" fmla="*/ T212 w 605"/>
                              <a:gd name="T214" fmla="+- 0 602 509"/>
                              <a:gd name="T215" fmla="*/ 602 h 284"/>
                              <a:gd name="T216" fmla="+- 0 599 83"/>
                              <a:gd name="T217" fmla="*/ T216 w 605"/>
                              <a:gd name="T218" fmla="+- 0 628 509"/>
                              <a:gd name="T219" fmla="*/ 628 h 284"/>
                              <a:gd name="T220" fmla="+- 0 627 83"/>
                              <a:gd name="T221" fmla="*/ T220 w 605"/>
                              <a:gd name="T222" fmla="+- 0 640 509"/>
                              <a:gd name="T223" fmla="*/ 640 h 284"/>
                              <a:gd name="T224" fmla="+- 0 617 83"/>
                              <a:gd name="T225" fmla="*/ T224 w 605"/>
                              <a:gd name="T226" fmla="+- 0 627 509"/>
                              <a:gd name="T227" fmla="*/ 627 h 284"/>
                              <a:gd name="T228" fmla="+- 0 644 83"/>
                              <a:gd name="T229" fmla="*/ T228 w 605"/>
                              <a:gd name="T230" fmla="+- 0 619 509"/>
                              <a:gd name="T231" fmla="*/ 619 h 284"/>
                              <a:gd name="T232" fmla="+- 0 653 83"/>
                              <a:gd name="T233" fmla="*/ T232 w 605"/>
                              <a:gd name="T234" fmla="+- 0 586 509"/>
                              <a:gd name="T235" fmla="*/ 586 h 284"/>
                              <a:gd name="T236" fmla="+- 0 667 83"/>
                              <a:gd name="T237" fmla="*/ T236 w 605"/>
                              <a:gd name="T238" fmla="+- 0 557 509"/>
                              <a:gd name="T239" fmla="*/ 557 h 284"/>
                              <a:gd name="T240" fmla="+- 0 666 83"/>
                              <a:gd name="T241" fmla="*/ T240 w 605"/>
                              <a:gd name="T242" fmla="+- 0 586 509"/>
                              <a:gd name="T243" fmla="*/ 586 h 284"/>
                              <a:gd name="T244" fmla="+- 0 684 83"/>
                              <a:gd name="T245" fmla="*/ T244 w 605"/>
                              <a:gd name="T246" fmla="+- 0 526 509"/>
                              <a:gd name="T247" fmla="*/ 52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5" h="284"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6" y="13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46" y="48"/>
                                </a:moveTo>
                                <a:lnTo>
                                  <a:pt x="45" y="44"/>
                                </a:lnTo>
                                <a:lnTo>
                                  <a:pt x="44" y="43"/>
                                </a:lnTo>
                                <a:lnTo>
                                  <a:pt x="41" y="41"/>
                                </a:lnTo>
                                <a:lnTo>
                                  <a:pt x="39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43"/>
                                </a:lnTo>
                                <a:lnTo>
                                  <a:pt x="28" y="54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39"/>
                                </a:lnTo>
                                <a:lnTo>
                                  <a:pt x="13" y="43"/>
                                </a:lnTo>
                                <a:lnTo>
                                  <a:pt x="6" y="43"/>
                                </a:lnTo>
                                <a:lnTo>
                                  <a:pt x="4" y="41"/>
                                </a:lnTo>
                                <a:lnTo>
                                  <a:pt x="2" y="42"/>
                                </a:lnTo>
                                <a:lnTo>
                                  <a:pt x="3" y="44"/>
                                </a:lnTo>
                                <a:lnTo>
                                  <a:pt x="7" y="52"/>
                                </a:lnTo>
                                <a:lnTo>
                                  <a:pt x="8" y="53"/>
                                </a:lnTo>
                                <a:lnTo>
                                  <a:pt x="10" y="52"/>
                                </a:lnTo>
                                <a:lnTo>
                                  <a:pt x="9" y="49"/>
                                </a:lnTo>
                                <a:lnTo>
                                  <a:pt x="20" y="47"/>
                                </a:lnTo>
                                <a:lnTo>
                                  <a:pt x="25" y="57"/>
                                </a:lnTo>
                                <a:lnTo>
                                  <a:pt x="23" y="59"/>
                                </a:lnTo>
                                <a:lnTo>
                                  <a:pt x="20" y="63"/>
                                </a:lnTo>
                                <a:lnTo>
                                  <a:pt x="18" y="65"/>
                                </a:lnTo>
                                <a:lnTo>
                                  <a:pt x="16" y="63"/>
                                </a:lnTo>
                                <a:lnTo>
                                  <a:pt x="14" y="64"/>
                                </a:lnTo>
                                <a:lnTo>
                                  <a:pt x="15" y="66"/>
                                </a:lnTo>
                                <a:lnTo>
                                  <a:pt x="16" y="68"/>
                                </a:lnTo>
                                <a:lnTo>
                                  <a:pt x="18" y="71"/>
                                </a:lnTo>
                                <a:lnTo>
                                  <a:pt x="19" y="73"/>
                                </a:lnTo>
                                <a:lnTo>
                                  <a:pt x="20" y="76"/>
                                </a:lnTo>
                                <a:lnTo>
                                  <a:pt x="22" y="78"/>
                                </a:lnTo>
                                <a:lnTo>
                                  <a:pt x="24" y="77"/>
                                </a:lnTo>
                                <a:lnTo>
                                  <a:pt x="23" y="74"/>
                                </a:lnTo>
                                <a:lnTo>
                                  <a:pt x="25" y="71"/>
                                </a:lnTo>
                                <a:lnTo>
                                  <a:pt x="30" y="65"/>
                                </a:lnTo>
                                <a:lnTo>
                                  <a:pt x="36" y="59"/>
                                </a:lnTo>
                                <a:lnTo>
                                  <a:pt x="40" y="54"/>
                                </a:lnTo>
                                <a:lnTo>
                                  <a:pt x="46" y="48"/>
                                </a:lnTo>
                                <a:close/>
                                <a:moveTo>
                                  <a:pt x="86" y="108"/>
                                </a:moveTo>
                                <a:lnTo>
                                  <a:pt x="85" y="107"/>
                                </a:lnTo>
                                <a:lnTo>
                                  <a:pt x="84" y="106"/>
                                </a:lnTo>
                                <a:lnTo>
                                  <a:pt x="83" y="105"/>
                                </a:lnTo>
                                <a:lnTo>
                                  <a:pt x="82" y="103"/>
                                </a:lnTo>
                                <a:lnTo>
                                  <a:pt x="81" y="101"/>
                                </a:lnTo>
                                <a:lnTo>
                                  <a:pt x="78" y="98"/>
                                </a:lnTo>
                                <a:lnTo>
                                  <a:pt x="76" y="99"/>
                                </a:lnTo>
                                <a:lnTo>
                                  <a:pt x="78" y="102"/>
                                </a:lnTo>
                                <a:lnTo>
                                  <a:pt x="73" y="106"/>
                                </a:lnTo>
                                <a:lnTo>
                                  <a:pt x="60" y="116"/>
                                </a:lnTo>
                                <a:lnTo>
                                  <a:pt x="67" y="96"/>
                                </a:lnTo>
                                <a:lnTo>
                                  <a:pt x="69" y="91"/>
                                </a:lnTo>
                                <a:lnTo>
                                  <a:pt x="70" y="87"/>
                                </a:lnTo>
                                <a:lnTo>
                                  <a:pt x="69" y="85"/>
                                </a:lnTo>
                                <a:lnTo>
                                  <a:pt x="68" y="84"/>
                                </a:lnTo>
                                <a:lnTo>
                                  <a:pt x="66" y="81"/>
                                </a:lnTo>
                                <a:lnTo>
                                  <a:pt x="65" y="79"/>
                                </a:lnTo>
                                <a:lnTo>
                                  <a:pt x="64" y="77"/>
                                </a:lnTo>
                                <a:lnTo>
                                  <a:pt x="62" y="79"/>
                                </a:lnTo>
                                <a:lnTo>
                                  <a:pt x="63" y="82"/>
                                </a:lnTo>
                                <a:lnTo>
                                  <a:pt x="61" y="84"/>
                                </a:lnTo>
                                <a:lnTo>
                                  <a:pt x="59" y="86"/>
                                </a:lnTo>
                                <a:lnTo>
                                  <a:pt x="56" y="88"/>
                                </a:lnTo>
                                <a:lnTo>
                                  <a:pt x="47" y="94"/>
                                </a:lnTo>
                                <a:lnTo>
                                  <a:pt x="44" y="96"/>
                                </a:lnTo>
                                <a:lnTo>
                                  <a:pt x="42" y="98"/>
                                </a:lnTo>
                                <a:lnTo>
                                  <a:pt x="39" y="99"/>
                                </a:lnTo>
                                <a:lnTo>
                                  <a:pt x="37" y="97"/>
                                </a:lnTo>
                                <a:lnTo>
                                  <a:pt x="35" y="98"/>
                                </a:lnTo>
                                <a:lnTo>
                                  <a:pt x="36" y="100"/>
                                </a:lnTo>
                                <a:lnTo>
                                  <a:pt x="37" y="102"/>
                                </a:lnTo>
                                <a:lnTo>
                                  <a:pt x="38" y="103"/>
                                </a:lnTo>
                                <a:lnTo>
                                  <a:pt x="41" y="107"/>
                                </a:lnTo>
                                <a:lnTo>
                                  <a:pt x="42" y="109"/>
                                </a:lnTo>
                                <a:lnTo>
                                  <a:pt x="44" y="107"/>
                                </a:lnTo>
                                <a:lnTo>
                                  <a:pt x="42" y="104"/>
                                </a:lnTo>
                                <a:lnTo>
                                  <a:pt x="47" y="100"/>
                                </a:lnTo>
                                <a:lnTo>
                                  <a:pt x="49" y="99"/>
                                </a:lnTo>
                                <a:lnTo>
                                  <a:pt x="60" y="91"/>
                                </a:lnTo>
                                <a:lnTo>
                                  <a:pt x="57" y="100"/>
                                </a:lnTo>
                                <a:lnTo>
                                  <a:pt x="53" y="110"/>
                                </a:lnTo>
                                <a:lnTo>
                                  <a:pt x="50" y="120"/>
                                </a:lnTo>
                                <a:lnTo>
                                  <a:pt x="51" y="122"/>
                                </a:lnTo>
                                <a:lnTo>
                                  <a:pt x="53" y="124"/>
                                </a:lnTo>
                                <a:lnTo>
                                  <a:pt x="54" y="125"/>
                                </a:lnTo>
                                <a:lnTo>
                                  <a:pt x="54" y="126"/>
                                </a:lnTo>
                                <a:lnTo>
                                  <a:pt x="57" y="124"/>
                                </a:lnTo>
                                <a:lnTo>
                                  <a:pt x="69" y="116"/>
                                </a:lnTo>
                                <a:lnTo>
                                  <a:pt x="73" y="112"/>
                                </a:lnTo>
                                <a:lnTo>
                                  <a:pt x="76" y="110"/>
                                </a:lnTo>
                                <a:lnTo>
                                  <a:pt x="79" y="108"/>
                                </a:lnTo>
                                <a:lnTo>
                                  <a:pt x="81" y="107"/>
                                </a:lnTo>
                                <a:lnTo>
                                  <a:pt x="84" y="109"/>
                                </a:lnTo>
                                <a:lnTo>
                                  <a:pt x="86" y="108"/>
                                </a:lnTo>
                                <a:close/>
                                <a:moveTo>
                                  <a:pt x="122" y="152"/>
                                </a:moveTo>
                                <a:lnTo>
                                  <a:pt x="120" y="147"/>
                                </a:lnTo>
                                <a:lnTo>
                                  <a:pt x="118" y="144"/>
                                </a:lnTo>
                                <a:lnTo>
                                  <a:pt x="107" y="132"/>
                                </a:lnTo>
                                <a:lnTo>
                                  <a:pt x="94" y="130"/>
                                </a:lnTo>
                                <a:lnTo>
                                  <a:pt x="86" y="137"/>
                                </a:lnTo>
                                <a:lnTo>
                                  <a:pt x="78" y="145"/>
                                </a:lnTo>
                                <a:lnTo>
                                  <a:pt x="79" y="156"/>
                                </a:lnTo>
                                <a:lnTo>
                                  <a:pt x="90" y="168"/>
                                </a:lnTo>
                                <a:lnTo>
                                  <a:pt x="95" y="171"/>
                                </a:lnTo>
                                <a:lnTo>
                                  <a:pt x="103" y="172"/>
                                </a:lnTo>
                                <a:lnTo>
                                  <a:pt x="103" y="167"/>
                                </a:lnTo>
                                <a:lnTo>
                                  <a:pt x="99" y="167"/>
                                </a:lnTo>
                                <a:lnTo>
                                  <a:pt x="95" y="165"/>
                                </a:lnTo>
                                <a:lnTo>
                                  <a:pt x="93" y="162"/>
                                </a:lnTo>
                                <a:lnTo>
                                  <a:pt x="88" y="157"/>
                                </a:lnTo>
                                <a:lnTo>
                                  <a:pt x="88" y="149"/>
                                </a:lnTo>
                                <a:lnTo>
                                  <a:pt x="94" y="143"/>
                                </a:lnTo>
                                <a:lnTo>
                                  <a:pt x="100" y="138"/>
                                </a:lnTo>
                                <a:lnTo>
                                  <a:pt x="107" y="140"/>
                                </a:lnTo>
                                <a:lnTo>
                                  <a:pt x="113" y="146"/>
                                </a:lnTo>
                                <a:lnTo>
                                  <a:pt x="114" y="149"/>
                                </a:lnTo>
                                <a:lnTo>
                                  <a:pt x="115" y="152"/>
                                </a:lnTo>
                                <a:lnTo>
                                  <a:pt x="113" y="154"/>
                                </a:lnTo>
                                <a:lnTo>
                                  <a:pt x="115" y="156"/>
                                </a:lnTo>
                                <a:lnTo>
                                  <a:pt x="117" y="154"/>
                                </a:lnTo>
                                <a:lnTo>
                                  <a:pt x="120" y="153"/>
                                </a:lnTo>
                                <a:lnTo>
                                  <a:pt x="122" y="152"/>
                                </a:lnTo>
                                <a:close/>
                                <a:moveTo>
                                  <a:pt x="167" y="197"/>
                                </a:moveTo>
                                <a:lnTo>
                                  <a:pt x="165" y="187"/>
                                </a:lnTo>
                                <a:lnTo>
                                  <a:pt x="157" y="181"/>
                                </a:lnTo>
                                <a:lnTo>
                                  <a:pt x="157" y="187"/>
                                </a:lnTo>
                                <a:lnTo>
                                  <a:pt x="157" y="194"/>
                                </a:lnTo>
                                <a:lnTo>
                                  <a:pt x="152" y="200"/>
                                </a:lnTo>
                                <a:lnTo>
                                  <a:pt x="147" y="206"/>
                                </a:lnTo>
                                <a:lnTo>
                                  <a:pt x="140" y="208"/>
                                </a:lnTo>
                                <a:lnTo>
                                  <a:pt x="135" y="204"/>
                                </a:lnTo>
                                <a:lnTo>
                                  <a:pt x="130" y="199"/>
                                </a:lnTo>
                                <a:lnTo>
                                  <a:pt x="130" y="192"/>
                                </a:lnTo>
                                <a:lnTo>
                                  <a:pt x="135" y="186"/>
                                </a:lnTo>
                                <a:lnTo>
                                  <a:pt x="140" y="180"/>
                                </a:lnTo>
                                <a:lnTo>
                                  <a:pt x="147" y="178"/>
                                </a:lnTo>
                                <a:lnTo>
                                  <a:pt x="152" y="183"/>
                                </a:lnTo>
                                <a:lnTo>
                                  <a:pt x="157" y="187"/>
                                </a:lnTo>
                                <a:lnTo>
                                  <a:pt x="157" y="181"/>
                                </a:lnTo>
                                <a:lnTo>
                                  <a:pt x="155" y="178"/>
                                </a:lnTo>
                                <a:lnTo>
                                  <a:pt x="146" y="171"/>
                                </a:lnTo>
                                <a:lnTo>
                                  <a:pt x="134" y="172"/>
                                </a:lnTo>
                                <a:lnTo>
                                  <a:pt x="128" y="180"/>
                                </a:lnTo>
                                <a:lnTo>
                                  <a:pt x="120" y="189"/>
                                </a:lnTo>
                                <a:lnTo>
                                  <a:pt x="122" y="199"/>
                                </a:lnTo>
                                <a:lnTo>
                                  <a:pt x="132" y="207"/>
                                </a:lnTo>
                                <a:lnTo>
                                  <a:pt x="142" y="216"/>
                                </a:lnTo>
                                <a:lnTo>
                                  <a:pt x="153" y="214"/>
                                </a:lnTo>
                                <a:lnTo>
                                  <a:pt x="158" y="208"/>
                                </a:lnTo>
                                <a:lnTo>
                                  <a:pt x="159" y="206"/>
                                </a:lnTo>
                                <a:lnTo>
                                  <a:pt x="167" y="197"/>
                                </a:lnTo>
                                <a:close/>
                                <a:moveTo>
                                  <a:pt x="215" y="222"/>
                                </a:moveTo>
                                <a:lnTo>
                                  <a:pt x="207" y="216"/>
                                </a:lnTo>
                                <a:lnTo>
                                  <a:pt x="206" y="216"/>
                                </a:lnTo>
                                <a:lnTo>
                                  <a:pt x="206" y="223"/>
                                </a:lnTo>
                                <a:lnTo>
                                  <a:pt x="204" y="227"/>
                                </a:lnTo>
                                <a:lnTo>
                                  <a:pt x="202" y="230"/>
                                </a:lnTo>
                                <a:lnTo>
                                  <a:pt x="198" y="230"/>
                                </a:lnTo>
                                <a:lnTo>
                                  <a:pt x="197" y="229"/>
                                </a:lnTo>
                                <a:lnTo>
                                  <a:pt x="194" y="227"/>
                                </a:lnTo>
                                <a:lnTo>
                                  <a:pt x="193" y="226"/>
                                </a:lnTo>
                                <a:lnTo>
                                  <a:pt x="192" y="226"/>
                                </a:lnTo>
                                <a:lnTo>
                                  <a:pt x="191" y="225"/>
                                </a:lnTo>
                                <a:lnTo>
                                  <a:pt x="195" y="220"/>
                                </a:lnTo>
                                <a:lnTo>
                                  <a:pt x="196" y="217"/>
                                </a:lnTo>
                                <a:lnTo>
                                  <a:pt x="197" y="216"/>
                                </a:lnTo>
                                <a:lnTo>
                                  <a:pt x="198" y="217"/>
                                </a:lnTo>
                                <a:lnTo>
                                  <a:pt x="199" y="217"/>
                                </a:lnTo>
                                <a:lnTo>
                                  <a:pt x="201" y="219"/>
                                </a:lnTo>
                                <a:lnTo>
                                  <a:pt x="205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16"/>
                                </a:lnTo>
                                <a:lnTo>
                                  <a:pt x="205" y="215"/>
                                </a:lnTo>
                                <a:lnTo>
                                  <a:pt x="202" y="214"/>
                                </a:lnTo>
                                <a:lnTo>
                                  <a:pt x="198" y="211"/>
                                </a:lnTo>
                                <a:lnTo>
                                  <a:pt x="196" y="210"/>
                                </a:lnTo>
                                <a:lnTo>
                                  <a:pt x="194" y="209"/>
                                </a:lnTo>
                                <a:lnTo>
                                  <a:pt x="190" y="206"/>
                                </a:lnTo>
                                <a:lnTo>
                                  <a:pt x="188" y="205"/>
                                </a:lnTo>
                                <a:lnTo>
                                  <a:pt x="187" y="207"/>
                                </a:lnTo>
                                <a:lnTo>
                                  <a:pt x="190" y="209"/>
                                </a:lnTo>
                                <a:lnTo>
                                  <a:pt x="188" y="212"/>
                                </a:lnTo>
                                <a:lnTo>
                                  <a:pt x="187" y="215"/>
                                </a:lnTo>
                                <a:lnTo>
                                  <a:pt x="185" y="218"/>
                                </a:lnTo>
                                <a:lnTo>
                                  <a:pt x="179" y="227"/>
                                </a:lnTo>
                                <a:lnTo>
                                  <a:pt x="178" y="230"/>
                                </a:lnTo>
                                <a:lnTo>
                                  <a:pt x="176" y="232"/>
                                </a:lnTo>
                                <a:lnTo>
                                  <a:pt x="174" y="235"/>
                                </a:lnTo>
                                <a:lnTo>
                                  <a:pt x="171" y="234"/>
                                </a:lnTo>
                                <a:lnTo>
                                  <a:pt x="170" y="236"/>
                                </a:lnTo>
                                <a:lnTo>
                                  <a:pt x="174" y="238"/>
                                </a:lnTo>
                                <a:lnTo>
                                  <a:pt x="177" y="240"/>
                                </a:lnTo>
                                <a:lnTo>
                                  <a:pt x="179" y="241"/>
                                </a:lnTo>
                                <a:lnTo>
                                  <a:pt x="181" y="243"/>
                                </a:lnTo>
                                <a:lnTo>
                                  <a:pt x="183" y="244"/>
                                </a:lnTo>
                                <a:lnTo>
                                  <a:pt x="185" y="242"/>
                                </a:lnTo>
                                <a:lnTo>
                                  <a:pt x="182" y="240"/>
                                </a:lnTo>
                                <a:lnTo>
                                  <a:pt x="184" y="237"/>
                                </a:lnTo>
                                <a:lnTo>
                                  <a:pt x="185" y="235"/>
                                </a:lnTo>
                                <a:lnTo>
                                  <a:pt x="189" y="229"/>
                                </a:lnTo>
                                <a:lnTo>
                                  <a:pt x="191" y="230"/>
                                </a:lnTo>
                                <a:lnTo>
                                  <a:pt x="192" y="235"/>
                                </a:lnTo>
                                <a:lnTo>
                                  <a:pt x="192" y="245"/>
                                </a:lnTo>
                                <a:lnTo>
                                  <a:pt x="193" y="251"/>
                                </a:lnTo>
                                <a:lnTo>
                                  <a:pt x="199" y="254"/>
                                </a:lnTo>
                                <a:lnTo>
                                  <a:pt x="202" y="256"/>
                                </a:lnTo>
                                <a:lnTo>
                                  <a:pt x="204" y="254"/>
                                </a:lnTo>
                                <a:lnTo>
                                  <a:pt x="203" y="253"/>
                                </a:lnTo>
                                <a:lnTo>
                                  <a:pt x="202" y="250"/>
                                </a:lnTo>
                                <a:lnTo>
                                  <a:pt x="200" y="234"/>
                                </a:lnTo>
                                <a:lnTo>
                                  <a:pt x="205" y="236"/>
                                </a:lnTo>
                                <a:lnTo>
                                  <a:pt x="210" y="235"/>
                                </a:lnTo>
                                <a:lnTo>
                                  <a:pt x="211" y="234"/>
                                </a:lnTo>
                                <a:lnTo>
                                  <a:pt x="213" y="230"/>
                                </a:lnTo>
                                <a:lnTo>
                                  <a:pt x="215" y="227"/>
                                </a:lnTo>
                                <a:lnTo>
                                  <a:pt x="215" y="222"/>
                                </a:lnTo>
                                <a:close/>
                                <a:moveTo>
                                  <a:pt x="259" y="244"/>
                                </a:moveTo>
                                <a:lnTo>
                                  <a:pt x="257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2" y="242"/>
                                </a:lnTo>
                                <a:lnTo>
                                  <a:pt x="250" y="241"/>
                                </a:lnTo>
                                <a:lnTo>
                                  <a:pt x="250" y="246"/>
                                </a:lnTo>
                                <a:lnTo>
                                  <a:pt x="249" y="260"/>
                                </a:lnTo>
                                <a:lnTo>
                                  <a:pt x="248" y="259"/>
                                </a:lnTo>
                                <a:lnTo>
                                  <a:pt x="241" y="256"/>
                                </a:lnTo>
                                <a:lnTo>
                                  <a:pt x="250" y="246"/>
                                </a:lnTo>
                                <a:lnTo>
                                  <a:pt x="250" y="241"/>
                                </a:lnTo>
                                <a:lnTo>
                                  <a:pt x="249" y="241"/>
                                </a:lnTo>
                                <a:lnTo>
                                  <a:pt x="231" y="260"/>
                                </a:lnTo>
                                <a:lnTo>
                                  <a:pt x="225" y="265"/>
                                </a:lnTo>
                                <a:lnTo>
                                  <a:pt x="222" y="264"/>
                                </a:lnTo>
                                <a:lnTo>
                                  <a:pt x="221" y="266"/>
                                </a:lnTo>
                                <a:lnTo>
                                  <a:pt x="223" y="267"/>
                                </a:lnTo>
                                <a:lnTo>
                                  <a:pt x="225" y="268"/>
                                </a:lnTo>
                                <a:lnTo>
                                  <a:pt x="227" y="269"/>
                                </a:lnTo>
                                <a:lnTo>
                                  <a:pt x="229" y="269"/>
                                </a:lnTo>
                                <a:lnTo>
                                  <a:pt x="231" y="270"/>
                                </a:lnTo>
                                <a:lnTo>
                                  <a:pt x="233" y="271"/>
                                </a:lnTo>
                                <a:lnTo>
                                  <a:pt x="234" y="269"/>
                                </a:lnTo>
                                <a:lnTo>
                                  <a:pt x="231" y="267"/>
                                </a:lnTo>
                                <a:lnTo>
                                  <a:pt x="234" y="265"/>
                                </a:lnTo>
                                <a:lnTo>
                                  <a:pt x="238" y="259"/>
                                </a:lnTo>
                                <a:lnTo>
                                  <a:pt x="249" y="264"/>
                                </a:lnTo>
                                <a:lnTo>
                                  <a:pt x="248" y="267"/>
                                </a:lnTo>
                                <a:lnTo>
                                  <a:pt x="248" y="272"/>
                                </a:lnTo>
                                <a:lnTo>
                                  <a:pt x="247" y="275"/>
                                </a:lnTo>
                                <a:lnTo>
                                  <a:pt x="244" y="274"/>
                                </a:lnTo>
                                <a:lnTo>
                                  <a:pt x="243" y="276"/>
                                </a:lnTo>
                                <a:lnTo>
                                  <a:pt x="246" y="277"/>
                                </a:lnTo>
                                <a:lnTo>
                                  <a:pt x="248" y="278"/>
                                </a:lnTo>
                                <a:lnTo>
                                  <a:pt x="253" y="281"/>
                                </a:lnTo>
                                <a:lnTo>
                                  <a:pt x="256" y="282"/>
                                </a:lnTo>
                                <a:lnTo>
                                  <a:pt x="258" y="283"/>
                                </a:lnTo>
                                <a:lnTo>
                                  <a:pt x="259" y="281"/>
                                </a:lnTo>
                                <a:lnTo>
                                  <a:pt x="257" y="279"/>
                                </a:lnTo>
                                <a:lnTo>
                                  <a:pt x="257" y="275"/>
                                </a:lnTo>
                                <a:lnTo>
                                  <a:pt x="257" y="267"/>
                                </a:lnTo>
                                <a:lnTo>
                                  <a:pt x="258" y="260"/>
                                </a:lnTo>
                                <a:lnTo>
                                  <a:pt x="259" y="246"/>
                                </a:lnTo>
                                <a:lnTo>
                                  <a:pt x="259" y="244"/>
                                </a:lnTo>
                                <a:close/>
                                <a:moveTo>
                                  <a:pt x="309" y="271"/>
                                </a:moveTo>
                                <a:lnTo>
                                  <a:pt x="306" y="268"/>
                                </a:lnTo>
                                <a:lnTo>
                                  <a:pt x="301" y="268"/>
                                </a:lnTo>
                                <a:lnTo>
                                  <a:pt x="297" y="268"/>
                                </a:lnTo>
                                <a:lnTo>
                                  <a:pt x="294" y="271"/>
                                </a:lnTo>
                                <a:lnTo>
                                  <a:pt x="294" y="280"/>
                                </a:lnTo>
                                <a:lnTo>
                                  <a:pt x="297" y="284"/>
                                </a:lnTo>
                                <a:lnTo>
                                  <a:pt x="306" y="284"/>
                                </a:lnTo>
                                <a:lnTo>
                                  <a:pt x="309" y="280"/>
                                </a:lnTo>
                                <a:lnTo>
                                  <a:pt x="309" y="271"/>
                                </a:lnTo>
                                <a:close/>
                                <a:moveTo>
                                  <a:pt x="366" y="273"/>
                                </a:moveTo>
                                <a:lnTo>
                                  <a:pt x="365" y="271"/>
                                </a:lnTo>
                                <a:lnTo>
                                  <a:pt x="362" y="272"/>
                                </a:lnTo>
                                <a:lnTo>
                                  <a:pt x="360" y="269"/>
                                </a:lnTo>
                                <a:lnTo>
                                  <a:pt x="359" y="267"/>
                                </a:lnTo>
                                <a:lnTo>
                                  <a:pt x="357" y="263"/>
                                </a:lnTo>
                                <a:lnTo>
                                  <a:pt x="351" y="248"/>
                                </a:lnTo>
                                <a:lnTo>
                                  <a:pt x="350" y="245"/>
                                </a:lnTo>
                                <a:lnTo>
                                  <a:pt x="353" y="243"/>
                                </a:lnTo>
                                <a:lnTo>
                                  <a:pt x="352" y="241"/>
                                </a:lnTo>
                                <a:lnTo>
                                  <a:pt x="346" y="243"/>
                                </a:lnTo>
                                <a:lnTo>
                                  <a:pt x="341" y="245"/>
                                </a:lnTo>
                                <a:lnTo>
                                  <a:pt x="339" y="246"/>
                                </a:lnTo>
                                <a:lnTo>
                                  <a:pt x="336" y="247"/>
                                </a:lnTo>
                                <a:lnTo>
                                  <a:pt x="337" y="250"/>
                                </a:lnTo>
                                <a:lnTo>
                                  <a:pt x="340" y="249"/>
                                </a:lnTo>
                                <a:lnTo>
                                  <a:pt x="342" y="251"/>
                                </a:lnTo>
                                <a:lnTo>
                                  <a:pt x="343" y="254"/>
                                </a:lnTo>
                                <a:lnTo>
                                  <a:pt x="351" y="270"/>
                                </a:lnTo>
                                <a:lnTo>
                                  <a:pt x="352" y="273"/>
                                </a:lnTo>
                                <a:lnTo>
                                  <a:pt x="353" y="276"/>
                                </a:lnTo>
                                <a:lnTo>
                                  <a:pt x="350" y="278"/>
                                </a:lnTo>
                                <a:lnTo>
                                  <a:pt x="351" y="280"/>
                                </a:lnTo>
                                <a:lnTo>
                                  <a:pt x="358" y="277"/>
                                </a:lnTo>
                                <a:lnTo>
                                  <a:pt x="361" y="276"/>
                                </a:lnTo>
                                <a:lnTo>
                                  <a:pt x="363" y="275"/>
                                </a:lnTo>
                                <a:lnTo>
                                  <a:pt x="366" y="273"/>
                                </a:lnTo>
                                <a:close/>
                                <a:moveTo>
                                  <a:pt x="431" y="238"/>
                                </a:moveTo>
                                <a:lnTo>
                                  <a:pt x="430" y="236"/>
                                </a:lnTo>
                                <a:lnTo>
                                  <a:pt x="426" y="237"/>
                                </a:lnTo>
                                <a:lnTo>
                                  <a:pt x="424" y="235"/>
                                </a:lnTo>
                                <a:lnTo>
                                  <a:pt x="421" y="229"/>
                                </a:lnTo>
                                <a:lnTo>
                                  <a:pt x="416" y="220"/>
                                </a:lnTo>
                                <a:lnTo>
                                  <a:pt x="414" y="217"/>
                                </a:lnTo>
                                <a:lnTo>
                                  <a:pt x="412" y="214"/>
                                </a:lnTo>
                                <a:lnTo>
                                  <a:pt x="411" y="211"/>
                                </a:lnTo>
                                <a:lnTo>
                                  <a:pt x="413" y="209"/>
                                </a:lnTo>
                                <a:lnTo>
                                  <a:pt x="412" y="207"/>
                                </a:lnTo>
                                <a:lnTo>
                                  <a:pt x="408" y="210"/>
                                </a:lnTo>
                                <a:lnTo>
                                  <a:pt x="404" y="212"/>
                                </a:lnTo>
                                <a:lnTo>
                                  <a:pt x="401" y="214"/>
                                </a:lnTo>
                                <a:lnTo>
                                  <a:pt x="399" y="215"/>
                                </a:lnTo>
                                <a:lnTo>
                                  <a:pt x="401" y="219"/>
                                </a:lnTo>
                                <a:lnTo>
                                  <a:pt x="405" y="241"/>
                                </a:lnTo>
                                <a:lnTo>
                                  <a:pt x="401" y="238"/>
                                </a:lnTo>
                                <a:lnTo>
                                  <a:pt x="388" y="227"/>
                                </a:lnTo>
                                <a:lnTo>
                                  <a:pt x="385" y="224"/>
                                </a:lnTo>
                                <a:lnTo>
                                  <a:pt x="376" y="229"/>
                                </a:lnTo>
                                <a:lnTo>
                                  <a:pt x="372" y="231"/>
                                </a:lnTo>
                                <a:lnTo>
                                  <a:pt x="373" y="233"/>
                                </a:lnTo>
                                <a:lnTo>
                                  <a:pt x="376" y="232"/>
                                </a:lnTo>
                                <a:lnTo>
                                  <a:pt x="381" y="241"/>
                                </a:lnTo>
                                <a:lnTo>
                                  <a:pt x="389" y="254"/>
                                </a:lnTo>
                                <a:lnTo>
                                  <a:pt x="391" y="258"/>
                                </a:lnTo>
                                <a:lnTo>
                                  <a:pt x="388" y="260"/>
                                </a:lnTo>
                                <a:lnTo>
                                  <a:pt x="389" y="262"/>
                                </a:lnTo>
                                <a:lnTo>
                                  <a:pt x="391" y="261"/>
                                </a:lnTo>
                                <a:lnTo>
                                  <a:pt x="397" y="258"/>
                                </a:lnTo>
                                <a:lnTo>
                                  <a:pt x="398" y="257"/>
                                </a:lnTo>
                                <a:lnTo>
                                  <a:pt x="400" y="256"/>
                                </a:lnTo>
                                <a:lnTo>
                                  <a:pt x="399" y="254"/>
                                </a:lnTo>
                                <a:lnTo>
                                  <a:pt x="396" y="255"/>
                                </a:lnTo>
                                <a:lnTo>
                                  <a:pt x="394" y="253"/>
                                </a:lnTo>
                                <a:lnTo>
                                  <a:pt x="390" y="247"/>
                                </a:lnTo>
                                <a:lnTo>
                                  <a:pt x="382" y="233"/>
                                </a:lnTo>
                                <a:lnTo>
                                  <a:pt x="383" y="233"/>
                                </a:lnTo>
                                <a:lnTo>
                                  <a:pt x="395" y="244"/>
                                </a:lnTo>
                                <a:lnTo>
                                  <a:pt x="403" y="249"/>
                                </a:lnTo>
                                <a:lnTo>
                                  <a:pt x="406" y="253"/>
                                </a:lnTo>
                                <a:lnTo>
                                  <a:pt x="411" y="250"/>
                                </a:lnTo>
                                <a:lnTo>
                                  <a:pt x="405" y="219"/>
                                </a:lnTo>
                                <a:lnTo>
                                  <a:pt x="406" y="221"/>
                                </a:lnTo>
                                <a:lnTo>
                                  <a:pt x="415" y="236"/>
                                </a:lnTo>
                                <a:lnTo>
                                  <a:pt x="417" y="239"/>
                                </a:lnTo>
                                <a:lnTo>
                                  <a:pt x="418" y="242"/>
                                </a:lnTo>
                                <a:lnTo>
                                  <a:pt x="416" y="244"/>
                                </a:lnTo>
                                <a:lnTo>
                                  <a:pt x="417" y="246"/>
                                </a:lnTo>
                                <a:lnTo>
                                  <a:pt x="419" y="245"/>
                                </a:lnTo>
                                <a:lnTo>
                                  <a:pt x="431" y="238"/>
                                </a:lnTo>
                                <a:close/>
                                <a:moveTo>
                                  <a:pt x="467" y="185"/>
                                </a:moveTo>
                                <a:lnTo>
                                  <a:pt x="463" y="180"/>
                                </a:lnTo>
                                <a:lnTo>
                                  <a:pt x="459" y="175"/>
                                </a:lnTo>
                                <a:lnTo>
                                  <a:pt x="453" y="175"/>
                                </a:lnTo>
                                <a:lnTo>
                                  <a:pt x="447" y="180"/>
                                </a:lnTo>
                                <a:lnTo>
                                  <a:pt x="446" y="181"/>
                                </a:lnTo>
                                <a:lnTo>
                                  <a:pt x="442" y="185"/>
                                </a:lnTo>
                                <a:lnTo>
                                  <a:pt x="439" y="187"/>
                                </a:lnTo>
                                <a:lnTo>
                                  <a:pt x="432" y="192"/>
                                </a:lnTo>
                                <a:lnTo>
                                  <a:pt x="430" y="194"/>
                                </a:lnTo>
                                <a:lnTo>
                                  <a:pt x="431" y="196"/>
                                </a:lnTo>
                                <a:lnTo>
                                  <a:pt x="434" y="194"/>
                                </a:lnTo>
                                <a:lnTo>
                                  <a:pt x="436" y="197"/>
                                </a:lnTo>
                                <a:lnTo>
                                  <a:pt x="441" y="202"/>
                                </a:lnTo>
                                <a:lnTo>
                                  <a:pt x="447" y="210"/>
                                </a:lnTo>
                                <a:lnTo>
                                  <a:pt x="449" y="213"/>
                                </a:lnTo>
                                <a:lnTo>
                                  <a:pt x="453" y="218"/>
                                </a:lnTo>
                                <a:lnTo>
                                  <a:pt x="451" y="220"/>
                                </a:lnTo>
                                <a:lnTo>
                                  <a:pt x="452" y="222"/>
                                </a:lnTo>
                                <a:lnTo>
                                  <a:pt x="456" y="218"/>
                                </a:lnTo>
                                <a:lnTo>
                                  <a:pt x="459" y="217"/>
                                </a:lnTo>
                                <a:lnTo>
                                  <a:pt x="461" y="215"/>
                                </a:lnTo>
                                <a:lnTo>
                                  <a:pt x="463" y="213"/>
                                </a:lnTo>
                                <a:lnTo>
                                  <a:pt x="466" y="211"/>
                                </a:lnTo>
                                <a:lnTo>
                                  <a:pt x="465" y="209"/>
                                </a:lnTo>
                                <a:lnTo>
                                  <a:pt x="461" y="211"/>
                                </a:lnTo>
                                <a:lnTo>
                                  <a:pt x="459" y="209"/>
                                </a:lnTo>
                                <a:lnTo>
                                  <a:pt x="454" y="204"/>
                                </a:lnTo>
                                <a:lnTo>
                                  <a:pt x="447" y="196"/>
                                </a:lnTo>
                                <a:lnTo>
                                  <a:pt x="443" y="190"/>
                                </a:lnTo>
                                <a:lnTo>
                                  <a:pt x="444" y="189"/>
                                </a:lnTo>
                                <a:lnTo>
                                  <a:pt x="446" y="187"/>
                                </a:lnTo>
                                <a:lnTo>
                                  <a:pt x="450" y="184"/>
                                </a:lnTo>
                                <a:lnTo>
                                  <a:pt x="453" y="184"/>
                                </a:lnTo>
                                <a:lnTo>
                                  <a:pt x="456" y="187"/>
                                </a:lnTo>
                                <a:lnTo>
                                  <a:pt x="458" y="190"/>
                                </a:lnTo>
                                <a:lnTo>
                                  <a:pt x="459" y="194"/>
                                </a:lnTo>
                                <a:lnTo>
                                  <a:pt x="454" y="197"/>
                                </a:lnTo>
                                <a:lnTo>
                                  <a:pt x="454" y="198"/>
                                </a:lnTo>
                                <a:lnTo>
                                  <a:pt x="453" y="198"/>
                                </a:lnTo>
                                <a:lnTo>
                                  <a:pt x="454" y="202"/>
                                </a:lnTo>
                                <a:lnTo>
                                  <a:pt x="456" y="202"/>
                                </a:lnTo>
                                <a:lnTo>
                                  <a:pt x="458" y="201"/>
                                </a:lnTo>
                                <a:lnTo>
                                  <a:pt x="467" y="193"/>
                                </a:lnTo>
                                <a:lnTo>
                                  <a:pt x="467" y="185"/>
                                </a:lnTo>
                                <a:close/>
                                <a:moveTo>
                                  <a:pt x="522" y="158"/>
                                </a:moveTo>
                                <a:lnTo>
                                  <a:pt x="520" y="157"/>
                                </a:lnTo>
                                <a:lnTo>
                                  <a:pt x="518" y="158"/>
                                </a:lnTo>
                                <a:lnTo>
                                  <a:pt x="515" y="157"/>
                                </a:lnTo>
                                <a:lnTo>
                                  <a:pt x="505" y="153"/>
                                </a:lnTo>
                                <a:lnTo>
                                  <a:pt x="504" y="153"/>
                                </a:lnTo>
                                <a:lnTo>
                                  <a:pt x="499" y="150"/>
                                </a:lnTo>
                                <a:lnTo>
                                  <a:pt x="497" y="149"/>
                                </a:lnTo>
                                <a:lnTo>
                                  <a:pt x="497" y="159"/>
                                </a:lnTo>
                                <a:lnTo>
                                  <a:pt x="491" y="165"/>
                                </a:lnTo>
                                <a:lnTo>
                                  <a:pt x="484" y="153"/>
                                </a:lnTo>
                                <a:lnTo>
                                  <a:pt x="497" y="159"/>
                                </a:lnTo>
                                <a:lnTo>
                                  <a:pt x="497" y="149"/>
                                </a:lnTo>
                                <a:lnTo>
                                  <a:pt x="486" y="144"/>
                                </a:lnTo>
                                <a:lnTo>
                                  <a:pt x="483" y="146"/>
                                </a:lnTo>
                                <a:lnTo>
                                  <a:pt x="480" y="150"/>
                                </a:lnTo>
                                <a:lnTo>
                                  <a:pt x="479" y="153"/>
                                </a:lnTo>
                                <a:lnTo>
                                  <a:pt x="484" y="162"/>
                                </a:lnTo>
                                <a:lnTo>
                                  <a:pt x="491" y="176"/>
                                </a:lnTo>
                                <a:lnTo>
                                  <a:pt x="493" y="183"/>
                                </a:lnTo>
                                <a:lnTo>
                                  <a:pt x="492" y="186"/>
                                </a:lnTo>
                                <a:lnTo>
                                  <a:pt x="493" y="187"/>
                                </a:lnTo>
                                <a:lnTo>
                                  <a:pt x="495" y="186"/>
                                </a:lnTo>
                                <a:lnTo>
                                  <a:pt x="496" y="184"/>
                                </a:lnTo>
                                <a:lnTo>
                                  <a:pt x="497" y="183"/>
                                </a:lnTo>
                                <a:lnTo>
                                  <a:pt x="499" y="182"/>
                                </a:lnTo>
                                <a:lnTo>
                                  <a:pt x="501" y="180"/>
                                </a:lnTo>
                                <a:lnTo>
                                  <a:pt x="502" y="179"/>
                                </a:lnTo>
                                <a:lnTo>
                                  <a:pt x="502" y="178"/>
                                </a:lnTo>
                                <a:lnTo>
                                  <a:pt x="501" y="177"/>
                                </a:lnTo>
                                <a:lnTo>
                                  <a:pt x="498" y="179"/>
                                </a:lnTo>
                                <a:lnTo>
                                  <a:pt x="493" y="169"/>
                                </a:lnTo>
                                <a:lnTo>
                                  <a:pt x="496" y="165"/>
                                </a:lnTo>
                                <a:lnTo>
                                  <a:pt x="501" y="161"/>
                                </a:lnTo>
                                <a:lnTo>
                                  <a:pt x="504" y="162"/>
                                </a:lnTo>
                                <a:lnTo>
                                  <a:pt x="508" y="164"/>
                                </a:lnTo>
                                <a:lnTo>
                                  <a:pt x="510" y="166"/>
                                </a:lnTo>
                                <a:lnTo>
                                  <a:pt x="508" y="168"/>
                                </a:lnTo>
                                <a:lnTo>
                                  <a:pt x="510" y="170"/>
                                </a:lnTo>
                                <a:lnTo>
                                  <a:pt x="512" y="168"/>
                                </a:lnTo>
                                <a:lnTo>
                                  <a:pt x="514" y="166"/>
                                </a:lnTo>
                                <a:lnTo>
                                  <a:pt x="516" y="164"/>
                                </a:lnTo>
                                <a:lnTo>
                                  <a:pt x="519" y="161"/>
                                </a:lnTo>
                                <a:lnTo>
                                  <a:pt x="522" y="158"/>
                                </a:lnTo>
                                <a:close/>
                                <a:moveTo>
                                  <a:pt x="561" y="109"/>
                                </a:moveTo>
                                <a:lnTo>
                                  <a:pt x="559" y="108"/>
                                </a:lnTo>
                                <a:lnTo>
                                  <a:pt x="558" y="109"/>
                                </a:lnTo>
                                <a:lnTo>
                                  <a:pt x="555" y="109"/>
                                </a:lnTo>
                                <a:lnTo>
                                  <a:pt x="542" y="110"/>
                                </a:lnTo>
                                <a:lnTo>
                                  <a:pt x="538" y="110"/>
                                </a:lnTo>
                                <a:lnTo>
                                  <a:pt x="541" y="105"/>
                                </a:lnTo>
                                <a:lnTo>
                                  <a:pt x="541" y="103"/>
                                </a:lnTo>
                                <a:lnTo>
                                  <a:pt x="541" y="100"/>
                                </a:lnTo>
                                <a:lnTo>
                                  <a:pt x="537" y="97"/>
                                </a:lnTo>
                                <a:lnTo>
                                  <a:pt x="534" y="95"/>
                                </a:lnTo>
                                <a:lnTo>
                                  <a:pt x="534" y="107"/>
                                </a:lnTo>
                                <a:lnTo>
                                  <a:pt x="534" y="111"/>
                                </a:lnTo>
                                <a:lnTo>
                                  <a:pt x="531" y="115"/>
                                </a:lnTo>
                                <a:lnTo>
                                  <a:pt x="530" y="116"/>
                                </a:lnTo>
                                <a:lnTo>
                                  <a:pt x="529" y="117"/>
                                </a:lnTo>
                                <a:lnTo>
                                  <a:pt x="526" y="116"/>
                                </a:lnTo>
                                <a:lnTo>
                                  <a:pt x="524" y="114"/>
                                </a:lnTo>
                                <a:lnTo>
                                  <a:pt x="522" y="112"/>
                                </a:lnTo>
                                <a:lnTo>
                                  <a:pt x="521" y="111"/>
                                </a:lnTo>
                                <a:lnTo>
                                  <a:pt x="521" y="110"/>
                                </a:lnTo>
                                <a:lnTo>
                                  <a:pt x="523" y="107"/>
                                </a:lnTo>
                                <a:lnTo>
                                  <a:pt x="526" y="104"/>
                                </a:lnTo>
                                <a:lnTo>
                                  <a:pt x="529" y="103"/>
                                </a:lnTo>
                                <a:lnTo>
                                  <a:pt x="531" y="105"/>
                                </a:lnTo>
                                <a:lnTo>
                                  <a:pt x="534" y="107"/>
                                </a:lnTo>
                                <a:lnTo>
                                  <a:pt x="534" y="95"/>
                                </a:lnTo>
                                <a:lnTo>
                                  <a:pt x="533" y="94"/>
                                </a:lnTo>
                                <a:lnTo>
                                  <a:pt x="528" y="93"/>
                                </a:lnTo>
                                <a:lnTo>
                                  <a:pt x="522" y="101"/>
                                </a:lnTo>
                                <a:lnTo>
                                  <a:pt x="519" y="105"/>
                                </a:lnTo>
                                <a:lnTo>
                                  <a:pt x="514" y="112"/>
                                </a:lnTo>
                                <a:lnTo>
                                  <a:pt x="513" y="113"/>
                                </a:lnTo>
                                <a:lnTo>
                                  <a:pt x="511" y="116"/>
                                </a:lnTo>
                                <a:lnTo>
                                  <a:pt x="509" y="118"/>
                                </a:lnTo>
                                <a:lnTo>
                                  <a:pt x="511" y="120"/>
                                </a:lnTo>
                                <a:lnTo>
                                  <a:pt x="513" y="118"/>
                                </a:lnTo>
                                <a:lnTo>
                                  <a:pt x="516" y="119"/>
                                </a:lnTo>
                                <a:lnTo>
                                  <a:pt x="518" y="121"/>
                                </a:lnTo>
                                <a:lnTo>
                                  <a:pt x="529" y="129"/>
                                </a:lnTo>
                                <a:lnTo>
                                  <a:pt x="533" y="132"/>
                                </a:lnTo>
                                <a:lnTo>
                                  <a:pt x="537" y="136"/>
                                </a:lnTo>
                                <a:lnTo>
                                  <a:pt x="535" y="139"/>
                                </a:lnTo>
                                <a:lnTo>
                                  <a:pt x="537" y="140"/>
                                </a:lnTo>
                                <a:lnTo>
                                  <a:pt x="539" y="138"/>
                                </a:lnTo>
                                <a:lnTo>
                                  <a:pt x="542" y="133"/>
                                </a:lnTo>
                                <a:lnTo>
                                  <a:pt x="544" y="131"/>
                                </a:lnTo>
                                <a:lnTo>
                                  <a:pt x="546" y="129"/>
                                </a:lnTo>
                                <a:lnTo>
                                  <a:pt x="547" y="128"/>
                                </a:lnTo>
                                <a:lnTo>
                                  <a:pt x="547" y="127"/>
                                </a:lnTo>
                                <a:lnTo>
                                  <a:pt x="545" y="126"/>
                                </a:lnTo>
                                <a:lnTo>
                                  <a:pt x="543" y="128"/>
                                </a:lnTo>
                                <a:lnTo>
                                  <a:pt x="540" y="126"/>
                                </a:lnTo>
                                <a:lnTo>
                                  <a:pt x="535" y="122"/>
                                </a:lnTo>
                                <a:lnTo>
                                  <a:pt x="533" y="120"/>
                                </a:lnTo>
                                <a:lnTo>
                                  <a:pt x="534" y="118"/>
                                </a:lnTo>
                                <a:lnTo>
                                  <a:pt x="539" y="118"/>
                                </a:lnTo>
                                <a:lnTo>
                                  <a:pt x="548" y="118"/>
                                </a:lnTo>
                                <a:lnTo>
                                  <a:pt x="555" y="118"/>
                                </a:lnTo>
                                <a:lnTo>
                                  <a:pt x="556" y="117"/>
                                </a:lnTo>
                                <a:lnTo>
                                  <a:pt x="557" y="115"/>
                                </a:lnTo>
                                <a:lnTo>
                                  <a:pt x="559" y="112"/>
                                </a:lnTo>
                                <a:lnTo>
                                  <a:pt x="561" y="110"/>
                                </a:lnTo>
                                <a:lnTo>
                                  <a:pt x="561" y="109"/>
                                </a:lnTo>
                                <a:close/>
                                <a:moveTo>
                                  <a:pt x="591" y="62"/>
                                </a:moveTo>
                                <a:lnTo>
                                  <a:pt x="588" y="51"/>
                                </a:lnTo>
                                <a:lnTo>
                                  <a:pt x="587" y="50"/>
                                </a:lnTo>
                                <a:lnTo>
                                  <a:pt x="584" y="48"/>
                                </a:lnTo>
                                <a:lnTo>
                                  <a:pt x="584" y="65"/>
                                </a:lnTo>
                                <a:lnTo>
                                  <a:pt x="580" y="70"/>
                                </a:lnTo>
                                <a:lnTo>
                                  <a:pt x="577" y="76"/>
                                </a:lnTo>
                                <a:lnTo>
                                  <a:pt x="570" y="77"/>
                                </a:lnTo>
                                <a:lnTo>
                                  <a:pt x="563" y="73"/>
                                </a:lnTo>
                                <a:lnTo>
                                  <a:pt x="557" y="69"/>
                                </a:lnTo>
                                <a:lnTo>
                                  <a:pt x="554" y="62"/>
                                </a:lnTo>
                                <a:lnTo>
                                  <a:pt x="557" y="57"/>
                                </a:lnTo>
                                <a:lnTo>
                                  <a:pt x="561" y="51"/>
                                </a:lnTo>
                                <a:lnTo>
                                  <a:pt x="567" y="50"/>
                                </a:lnTo>
                                <a:lnTo>
                                  <a:pt x="581" y="58"/>
                                </a:lnTo>
                                <a:lnTo>
                                  <a:pt x="584" y="65"/>
                                </a:lnTo>
                                <a:lnTo>
                                  <a:pt x="584" y="48"/>
                                </a:lnTo>
                                <a:lnTo>
                                  <a:pt x="569" y="40"/>
                                </a:lnTo>
                                <a:lnTo>
                                  <a:pt x="559" y="43"/>
                                </a:lnTo>
                                <a:lnTo>
                                  <a:pt x="553" y="54"/>
                                </a:lnTo>
                                <a:lnTo>
                                  <a:pt x="546" y="65"/>
                                </a:lnTo>
                                <a:lnTo>
                                  <a:pt x="549" y="76"/>
                                </a:lnTo>
                                <a:lnTo>
                                  <a:pt x="558" y="81"/>
                                </a:lnTo>
                                <a:lnTo>
                                  <a:pt x="568" y="87"/>
                                </a:lnTo>
                                <a:lnTo>
                                  <a:pt x="578" y="84"/>
                                </a:lnTo>
                                <a:lnTo>
                                  <a:pt x="583" y="77"/>
                                </a:lnTo>
                                <a:lnTo>
                                  <a:pt x="591" y="62"/>
                                </a:lnTo>
                                <a:close/>
                                <a:moveTo>
                                  <a:pt x="605" y="4"/>
                                </a:moveTo>
                                <a:lnTo>
                                  <a:pt x="601" y="0"/>
                                </a:lnTo>
                                <a:lnTo>
                                  <a:pt x="592" y="0"/>
                                </a:lnTo>
                                <a:lnTo>
                                  <a:pt x="589" y="4"/>
                                </a:lnTo>
                                <a:lnTo>
                                  <a:pt x="589" y="13"/>
                                </a:lnTo>
                                <a:lnTo>
                                  <a:pt x="592" y="17"/>
                                </a:lnTo>
                                <a:lnTo>
                                  <a:pt x="596" y="17"/>
                                </a:lnTo>
                                <a:lnTo>
                                  <a:pt x="601" y="17"/>
                                </a:lnTo>
                                <a:lnTo>
                                  <a:pt x="605" y="13"/>
                                </a:lnTo>
                                <a:lnTo>
                                  <a:pt x="60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23CDE" id="docshapegroup302" o:spid="_x0000_s1026" alt="Title: Monash Univeristy Logo - Description: Monash Logo" style="width:38.45pt;height:41.7pt;mso-position-horizontal-relative:char;mso-position-vertical-relative:line" coordsize="769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">
                <v:shape id="docshape303" o:spid="_x0000_s1027" style="position:absolute;width:769;height:834;visibility:visible;mso-wrap-style:square;v-text-anchor:top" coordsize="769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" path="m667,l102,r,290l103,319r7,59l132,458r43,90l230,620r59,51l343,705r41,18l426,705r54,-34l539,620r55,-72l637,458r22,-80l666,319r1,-29l667,xm769,488l747,468,701,426r-3,9l695,447r-4,10l687,468,663,446r-3,9l650,483r-12,28l624,537r-14,25l566,621r-51,50l457,712r-64,29l387,744r-3,1l382,744r-7,-3l312,712,254,671,203,621,188,601,159,562,145,537,131,511,119,483r-5,-15l109,455r-3,-9l99,452,82,468,78,457,74,447,71,435r-3,-9l61,433,,488r1,3l14,526r14,34l43,591r18,33l86,601r1,2l88,605r1,2l141,677r61,59l271,784r76,36l384,833r38,-13l498,784r57,-39l567,736r61,-59l680,606r1,-1l682,603r1,-2l708,624r4,-7l720,601r6,-10l741,560r14,-34l768,491r1,-3xe" fillcolor="#131617" stroked="f">
                  <v:path arrowok="t" o:connecttype="custom" o:connectlocs="102,0;103,319;132,458;230,620;343,705;426,705;539,620;637,458;666,319;667,0;747,468;698,435;691,457;663,446;650,483;624,537;566,621;457,712;387,744;382,744;312,712;203,621;159,562;131,511;114,468;106,446;82,468;74,447;68,426;0,488;14,526;43,591;86,601;88,605;141,677;271,784;384,833;498,784;567,736;680,606;682,603;708,624;720,601;741,560;768,491" o:connectangles="0,0,0,0,0,0,0,0,0,0,0,0,0,0,0,0,0,0,0,0,0,0,0,0,0,0,0,0,0,0,0,0,0,0,0,0,0,0,0,0,0,0,0,0,0"/>
                </v:shape>
                <v:shape id="docshape304" o:spid="_x0000_s1028" type="#_x0000_t75" style="position:absolute;left:425;top:33;width:19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">
                  <v:imagedata r:id="rId211" o:title=""/>
                </v:shape>
                <v:shape id="docshape305" o:spid="_x0000_s1029" type="#_x0000_t75" style="position:absolute;left:136;top:47;width:20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">
                  <v:imagedata r:id="rId212" o:title=""/>
                </v:shape>
                <v:shape id="docshape306" o:spid="_x0000_s1030" style="position:absolute;left:14;top:211;width:741;height:609;visibility:visible;mso-wrap-style:square;v-text-anchor:top" coordsize="74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" path="m58,264l51,246,48,236,,279r8,23l17,324r10,22l36,366,25,294,58,264xm66,378r-6,-9l55,359,49,349,44,338r8,52l66,378xm311,313l296,300r8,-18l285,286r-9,-17l268,286r-20,-4l256,300r-15,13l260,317r1,20l276,325r16,12l292,317r19,-4xm405,223l390,211r8,-18l379,197r-9,-17l362,197r-20,-4l351,211r-15,12l355,228r,20l370,236r16,12l386,228r19,-5xm411,427r-19,-9l399,398r-19,8l371,387r-9,19l343,398r7,20l331,427r19,8l343,455r19,-7l371,467r9,-19l399,455r-7,-20l411,427xm429,323r-17,-3l405,305r-8,15l380,323r12,12l390,351r15,-7l420,351r-3,-16l429,323xm481,260r-17,1l456,246r-9,15l430,260r9,15l430,290r17,l456,305r8,-15l481,290r-8,-15l481,260xm618,223l370,,123,223r6,19l137,261r8,20l155,301,370,108,586,301r10,-20l604,261r8,-19l618,223xm697,338r-5,11l686,359r-5,9l675,378r6,5l688,390r9,-52xm701,297l684,282,654,255r-10,27l633,308r-13,25l606,357r-45,60l508,469r-59,41l384,541r-14,4l357,541,292,510,233,469,180,417,135,357,121,333,108,308,97,282,87,255,40,297r10,24l60,344r12,23l85,388r51,69l195,515r68,47l337,596r30,11l370,608r34,-12l478,562r23,-17l545,515r60,-58l656,388r13,-22l681,344r10,-23l701,297xm741,279l692,236r-2,10l683,264r33,30l705,366r9,-20l724,324r9,-22l741,279xe" stroked="f">
                  <v:path arrowok="t" o:connecttype="custom" o:connectlocs="48,448;17,536;25,506;60,581;44,550;311,525;285,498;248,494;260,529;292,549;405,435;379,409;342,405;355,440;386,460;411,639;380,618;343,610;350,647;371,679;392,647;412,532;380,535;405,556;429,535;456,458;439,487;456,517;473,487;370,212;137,473;370,320;604,473;697,550;681,580;688,602;684,494;633,520;561,629;384,753;357,753;180,629;108,520;40,509;72,579;195,727;367,819;478,774;605,669;681,556;741,491;683,476;714,558;741,491" o:connectangles="0,0,0,0,0,0,0,0,0,0,0,0,0,0,0,0,0,0,0,0,0,0,0,0,0,0,0,0,0,0,0,0,0,0,0,0,0,0,0,0,0,0,0,0,0,0,0,0,0,0,0,0,0,0"/>
                </v:shape>
                <v:shape id="docshape307" o:spid="_x0000_s1031" style="position:absolute;left:82;top:509;width:605;height:284;visibility:visible;mso-wrap-style:square;v-text-anchor:top" coordsize="60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" path="m16,4l12,,4,,,4r,9l4,17r4,l12,17r4,-4l16,4xm46,48l45,44,44,43,41,41,39,39r-1,l38,43,28,54,24,47r,-1l37,43r1,l38,39,13,43r-7,l4,41,2,42r1,2l7,52r1,1l10,52,9,49,20,47r5,10l23,59r-3,4l18,65,16,63r-2,1l15,66r1,2l18,71r1,2l20,76r2,2l24,77,23,74r2,-3l30,65r6,-6l40,54r6,-6xm86,108r-1,-1l84,106r-1,-1l82,103r-1,-2l78,98r-2,1l78,102r-5,4l60,116,67,96r2,-5l70,87,69,85,68,84,66,81,65,79,64,77r-2,2l63,82r-2,2l59,86r-3,2l47,94r-3,2l42,98r-3,1l37,97r-2,1l36,100r1,2l38,103r3,4l42,109r2,-2l42,104r5,-4l49,99,60,91r-3,9l53,110r-3,10l51,122r2,2l54,125r,1l57,124r12,-8l73,112r3,-2l79,108r2,-1l84,109r2,-1xm122,152r-2,-5l118,144,107,132,94,130r-8,7l78,145r1,11l90,168r5,3l103,172r,-5l99,167r-4,-2l93,162r-5,-5l88,149r6,-6l100,138r7,2l113,146r1,3l115,152r-2,2l115,156r2,-2l120,153r2,-1xm167,197r-2,-10l157,181r,6l157,194r-5,6l147,206r-7,2l135,204r-5,-5l130,192r5,-6l140,180r7,-2l152,183r5,4l157,181r-2,-3l146,171r-12,1l128,180r-8,9l122,199r10,8l142,216r11,-2l158,208r1,-2l167,197xm215,222r-8,-6l206,216r,7l204,227r-2,3l198,230r-1,-1l194,227r-1,-1l192,226r-1,-1l195,220r1,-3l197,216r1,1l199,217r2,2l205,221r1,2l206,216r-1,-1l202,214r-4,-3l196,210r-2,-1l190,206r-2,-1l187,207r3,2l188,212r-1,3l185,218r-6,9l178,230r-2,2l174,235r-3,-1l170,236r4,2l177,240r2,1l181,243r2,1l185,242r-3,-2l184,237r1,-2l189,229r2,1l192,235r,10l193,251r6,3l202,256r2,-2l203,253r-1,-3l200,234r5,2l210,235r1,-1l213,230r2,-3l215,222xm259,244r-2,-2l254,242r-2,l250,241r,5l249,260r-1,-1l241,256r9,-10l250,241r-1,l231,260r-6,5l222,264r-1,2l223,267r2,1l227,269r2,l231,270r2,1l234,269r-3,-2l234,265r4,-6l249,264r-1,3l248,272r-1,3l244,274r-1,2l246,277r2,1l253,281r3,1l258,283r1,-2l257,279r,-4l257,267r1,-7l259,246r,-2xm309,271r-3,-3l301,268r-4,l294,271r,9l297,284r9,l309,280r,-9xm366,273r-1,-2l362,272r-2,-3l359,267r-2,-4l351,248r-1,-3l353,243r-1,-2l346,243r-5,2l339,246r-3,1l337,250r3,-1l342,251r1,3l351,270r1,3l353,276r-3,2l351,280r7,-3l361,276r2,-1l366,273xm431,238r-1,-2l426,237r-2,-2l421,229r-5,-9l414,217r-2,-3l411,211r2,-2l412,207r-4,3l404,212r-3,2l399,215r2,4l405,241r-4,-3l388,227r-3,-3l376,229r-4,2l373,233r3,-1l381,241r8,13l391,258r-3,2l389,262r2,-1l397,258r1,-1l400,256r-1,-2l396,255r-2,-2l390,247r-8,-14l383,233r12,11l403,249r3,4l411,250r-6,-31l406,221r9,15l417,239r1,3l416,244r1,2l419,245r12,-7xm467,185r-4,-5l459,175r-6,l447,180r-1,1l442,185r-3,2l432,192r-2,2l431,196r3,-2l436,197r5,5l447,210r2,3l453,218r-2,2l452,222r4,-4l459,217r2,-2l463,213r3,-2l465,209r-4,2l459,209r-5,-5l447,196r-4,-6l444,189r2,-2l450,184r3,l456,187r2,3l459,194r-5,3l454,198r-1,l454,202r2,l458,201r9,-8l467,185xm522,158r-2,-1l518,158r-3,-1l505,153r-1,l499,150r-2,-1l497,159r-6,6l484,153r13,6l497,149r-11,-5l483,146r-3,4l479,153r5,9l491,176r2,7l492,186r1,1l495,186r1,-2l497,183r2,-1l501,180r1,-1l502,178r-1,-1l498,179r-5,-10l496,165r5,-4l504,162r4,2l510,166r-2,2l510,170r2,-2l514,166r2,-2l519,161r3,-3xm561,109r-2,-1l558,109r-3,l542,110r-4,l541,105r,-2l541,100r-4,-3l534,95r,12l534,111r-3,4l530,116r-1,1l526,116r-2,-2l522,112r-1,-1l521,110r2,-3l526,104r3,-1l531,105r3,2l534,95r-1,-1l528,93r-6,8l519,105r-5,7l513,113r-2,3l509,118r2,2l513,118r3,1l518,121r11,8l533,132r4,4l535,139r2,1l539,138r3,-5l544,131r2,-2l547,128r,-1l545,126r-2,2l540,126r-5,-4l533,120r1,-2l539,118r9,l555,118r1,-1l557,115r2,-3l561,110r,-1xm591,62l588,51r-1,-1l584,48r,17l580,70r-3,6l570,77r-7,-4l557,69r-3,-7l557,57r4,-6l567,50r14,8l584,65r,-17l569,40r-10,3l553,54r-7,11l549,76r9,5l568,87r10,-3l583,77r8,-15xm605,4l601,r-9,l589,4r,9l592,17r4,l601,17r4,-4l605,4xe" fillcolor="#131617" stroked="f">
                  <v:path arrowok="t" o:connecttype="custom" o:connectlocs="16,522;28,563;4,550;23,568;20,585;86,617;73,615;65,588;42,607;44,616;53,633;84,618;79,665;88,658;117,663;147,715;157,696;142,725;204,736;196,726;202,723;187,724;177,749;191,739;200,743;254,751;250,750;229,778;248,781;259,790;301,777;365,780;346,752;352,782;430,745;412,716;385,733;389,771;382,742;417,748;453,684;436,706;461,724;444,698;453,707;515,666;497,668;492,695;501,686;510,679;558,618;534,616;521,620;528,602;516,628;544,640;534,627;561,619;570,586;584,557;583,586;601,526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166F8A">
        <w:rPr>
          <w:rFonts w:ascii="Times New Roman"/>
          <w:spacing w:val="107"/>
          <w:position w:val="8"/>
          <w:sz w:val="20"/>
        </w:rPr>
        <w:t xml:space="preserve"> </w:t>
      </w:r>
      <w:r>
        <w:rPr>
          <w:rFonts w:ascii="Calibri Light"/>
          <w:noProof/>
          <w:spacing w:val="107"/>
          <w:sz w:val="20"/>
          <w:lang w:val="en-AU" w:eastAsia="en-AU"/>
        </w:rPr>
        <mc:AlternateContent>
          <mc:Choice Requires="wpg">
            <w:drawing>
              <wp:inline distT="0" distB="0" distL="0" distR="0" wp14:anchorId="6858B9C3" wp14:editId="118BD66D">
                <wp:extent cx="1405255" cy="582295"/>
                <wp:effectExtent l="9525" t="0" r="4445" b="8255"/>
                <wp:docPr id="191" name="docshapegroup308" descr="Monash Logo" title="Monash Univers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582295"/>
                          <a:chOff x="0" y="0"/>
                          <a:chExt cx="2213" cy="917"/>
                        </a:xfrm>
                      </wpg:grpSpPr>
                      <pic:pic xmlns:pic="http://schemas.openxmlformats.org/drawingml/2006/picture">
                        <pic:nvPicPr>
                          <pic:cNvPr id="192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47"/>
                            <a:ext cx="287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544"/>
                            <a:ext cx="21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docshape311"/>
                        <wps:cNvSpPr>
                          <a:spLocks/>
                        </wps:cNvSpPr>
                        <wps:spPr bwMode="auto">
                          <a:xfrm>
                            <a:off x="641" y="467"/>
                            <a:ext cx="544" cy="360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544"/>
                              <a:gd name="T2" fmla="+- 0 551 468"/>
                              <a:gd name="T3" fmla="*/ 551 h 360"/>
                              <a:gd name="T4" fmla="+- 0 665 641"/>
                              <a:gd name="T5" fmla="*/ T4 w 544"/>
                              <a:gd name="T6" fmla="+- 0 821 468"/>
                              <a:gd name="T7" fmla="*/ 821 h 360"/>
                              <a:gd name="T8" fmla="+- 0 665 641"/>
                              <a:gd name="T9" fmla="*/ T8 w 544"/>
                              <a:gd name="T10" fmla="+- 0 468 468"/>
                              <a:gd name="T11" fmla="*/ 468 h 360"/>
                              <a:gd name="T12" fmla="+- 0 641 641"/>
                              <a:gd name="T13" fmla="*/ T12 w 544"/>
                              <a:gd name="T14" fmla="+- 0 504 468"/>
                              <a:gd name="T15" fmla="*/ 504 h 360"/>
                              <a:gd name="T16" fmla="+- 0 665 641"/>
                              <a:gd name="T17" fmla="*/ T16 w 544"/>
                              <a:gd name="T18" fmla="+- 0 468 468"/>
                              <a:gd name="T19" fmla="*/ 468 h 360"/>
                              <a:gd name="T20" fmla="+- 0 906 641"/>
                              <a:gd name="T21" fmla="*/ T20 w 544"/>
                              <a:gd name="T22" fmla="+- 0 551 468"/>
                              <a:gd name="T23" fmla="*/ 551 h 360"/>
                              <a:gd name="T24" fmla="+- 0 722 641"/>
                              <a:gd name="T25" fmla="*/ T24 w 544"/>
                              <a:gd name="T26" fmla="+- 0 551 468"/>
                              <a:gd name="T27" fmla="*/ 551 h 360"/>
                              <a:gd name="T28" fmla="+- 0 803 641"/>
                              <a:gd name="T29" fmla="*/ T28 w 544"/>
                              <a:gd name="T30" fmla="+- 0 821 468"/>
                              <a:gd name="T31" fmla="*/ 821 h 360"/>
                              <a:gd name="T32" fmla="+- 0 933 641"/>
                              <a:gd name="T33" fmla="*/ T32 w 544"/>
                              <a:gd name="T34" fmla="+- 0 551 468"/>
                              <a:gd name="T35" fmla="*/ 551 h 360"/>
                              <a:gd name="T36" fmla="+- 0 1183 641"/>
                              <a:gd name="T37" fmla="*/ T36 w 544"/>
                              <a:gd name="T38" fmla="+- 0 669 468"/>
                              <a:gd name="T39" fmla="*/ 669 h 360"/>
                              <a:gd name="T40" fmla="+- 0 1175 641"/>
                              <a:gd name="T41" fmla="*/ T40 w 544"/>
                              <a:gd name="T42" fmla="+- 0 621 468"/>
                              <a:gd name="T43" fmla="*/ 621 h 360"/>
                              <a:gd name="T44" fmla="+- 0 1159 641"/>
                              <a:gd name="T45" fmla="*/ T44 w 544"/>
                              <a:gd name="T46" fmla="+- 0 591 468"/>
                              <a:gd name="T47" fmla="*/ 591 h 360"/>
                              <a:gd name="T48" fmla="+- 0 970 641"/>
                              <a:gd name="T49" fmla="*/ T48 w 544"/>
                              <a:gd name="T50" fmla="+- 0 669 468"/>
                              <a:gd name="T51" fmla="*/ 669 h 360"/>
                              <a:gd name="T52" fmla="+- 0 998 641"/>
                              <a:gd name="T53" fmla="*/ T52 w 544"/>
                              <a:gd name="T54" fmla="+- 0 598 468"/>
                              <a:gd name="T55" fmla="*/ 598 h 360"/>
                              <a:gd name="T56" fmla="+- 0 1065 641"/>
                              <a:gd name="T57" fmla="*/ T56 w 544"/>
                              <a:gd name="T58" fmla="+- 0 566 468"/>
                              <a:gd name="T59" fmla="*/ 566 h 360"/>
                              <a:gd name="T60" fmla="+- 0 1134 641"/>
                              <a:gd name="T61" fmla="*/ T60 w 544"/>
                              <a:gd name="T62" fmla="+- 0 598 468"/>
                              <a:gd name="T63" fmla="*/ 598 h 360"/>
                              <a:gd name="T64" fmla="+- 0 1159 641"/>
                              <a:gd name="T65" fmla="*/ T64 w 544"/>
                              <a:gd name="T66" fmla="+- 0 669 468"/>
                              <a:gd name="T67" fmla="*/ 669 h 360"/>
                              <a:gd name="T68" fmla="+- 0 1149 641"/>
                              <a:gd name="T69" fmla="*/ T68 w 544"/>
                              <a:gd name="T70" fmla="+- 0 578 468"/>
                              <a:gd name="T71" fmla="*/ 578 h 360"/>
                              <a:gd name="T72" fmla="+- 0 1132 641"/>
                              <a:gd name="T73" fmla="*/ T72 w 544"/>
                              <a:gd name="T74" fmla="+- 0 563 468"/>
                              <a:gd name="T75" fmla="*/ 563 h 360"/>
                              <a:gd name="T76" fmla="+- 0 1090 641"/>
                              <a:gd name="T77" fmla="*/ T76 w 544"/>
                              <a:gd name="T78" fmla="+- 0 546 468"/>
                              <a:gd name="T79" fmla="*/ 546 h 360"/>
                              <a:gd name="T80" fmla="+- 0 1042 641"/>
                              <a:gd name="T81" fmla="*/ T80 w 544"/>
                              <a:gd name="T82" fmla="+- 0 546 468"/>
                              <a:gd name="T83" fmla="*/ 546 h 360"/>
                              <a:gd name="T84" fmla="+- 0 1002 641"/>
                              <a:gd name="T85" fmla="*/ T84 w 544"/>
                              <a:gd name="T86" fmla="+- 0 563 468"/>
                              <a:gd name="T87" fmla="*/ 563 h 360"/>
                              <a:gd name="T88" fmla="+- 0 968 641"/>
                              <a:gd name="T89" fmla="*/ T88 w 544"/>
                              <a:gd name="T90" fmla="+- 0 599 468"/>
                              <a:gd name="T91" fmla="*/ 599 h 360"/>
                              <a:gd name="T92" fmla="+- 0 947 641"/>
                              <a:gd name="T93" fmla="*/ T92 w 544"/>
                              <a:gd name="T94" fmla="+- 0 657 468"/>
                              <a:gd name="T95" fmla="*/ 657 h 360"/>
                              <a:gd name="T96" fmla="+- 0 945 641"/>
                              <a:gd name="T97" fmla="*/ T96 w 544"/>
                              <a:gd name="T98" fmla="+- 0 691 468"/>
                              <a:gd name="T99" fmla="*/ 691 h 360"/>
                              <a:gd name="T100" fmla="+- 0 954 641"/>
                              <a:gd name="T101" fmla="*/ T100 w 544"/>
                              <a:gd name="T102" fmla="+- 0 749 468"/>
                              <a:gd name="T103" fmla="*/ 749 h 360"/>
                              <a:gd name="T104" fmla="+- 0 982 641"/>
                              <a:gd name="T105" fmla="*/ T104 w 544"/>
                              <a:gd name="T106" fmla="+- 0 795 468"/>
                              <a:gd name="T107" fmla="*/ 795 h 360"/>
                              <a:gd name="T108" fmla="+- 0 1019 641"/>
                              <a:gd name="T109" fmla="*/ T108 w 544"/>
                              <a:gd name="T110" fmla="+- 0 819 468"/>
                              <a:gd name="T111" fmla="*/ 819 h 360"/>
                              <a:gd name="T112" fmla="+- 0 1065 641"/>
                              <a:gd name="T113" fmla="*/ T112 w 544"/>
                              <a:gd name="T114" fmla="+- 0 827 468"/>
                              <a:gd name="T115" fmla="*/ 827 h 360"/>
                              <a:gd name="T116" fmla="+- 0 1137 641"/>
                              <a:gd name="T117" fmla="*/ T116 w 544"/>
                              <a:gd name="T118" fmla="+- 0 806 468"/>
                              <a:gd name="T119" fmla="*/ 806 h 360"/>
                              <a:gd name="T120" fmla="+- 0 1168 641"/>
                              <a:gd name="T121" fmla="*/ T120 w 544"/>
                              <a:gd name="T122" fmla="+- 0 771 468"/>
                              <a:gd name="T123" fmla="*/ 771 h 360"/>
                              <a:gd name="T124" fmla="+- 0 1182 641"/>
                              <a:gd name="T125" fmla="*/ T124 w 544"/>
                              <a:gd name="T126" fmla="+- 0 726 468"/>
                              <a:gd name="T127" fmla="*/ 726 h 360"/>
                              <a:gd name="T128" fmla="+- 0 1158 641"/>
                              <a:gd name="T129" fmla="*/ T128 w 544"/>
                              <a:gd name="T130" fmla="+- 0 728 468"/>
                              <a:gd name="T131" fmla="*/ 728 h 360"/>
                              <a:gd name="T132" fmla="+- 0 1126 641"/>
                              <a:gd name="T133" fmla="*/ T132 w 544"/>
                              <a:gd name="T134" fmla="+- 0 785 468"/>
                              <a:gd name="T135" fmla="*/ 785 h 360"/>
                              <a:gd name="T136" fmla="+- 0 1065 641"/>
                              <a:gd name="T137" fmla="*/ T136 w 544"/>
                              <a:gd name="T138" fmla="+- 0 806 468"/>
                              <a:gd name="T139" fmla="*/ 806 h 360"/>
                              <a:gd name="T140" fmla="+- 0 1030 641"/>
                              <a:gd name="T141" fmla="*/ T140 w 544"/>
                              <a:gd name="T142" fmla="+- 0 799 468"/>
                              <a:gd name="T143" fmla="*/ 799 h 360"/>
                              <a:gd name="T144" fmla="+- 0 1001 641"/>
                              <a:gd name="T145" fmla="*/ T144 w 544"/>
                              <a:gd name="T146" fmla="+- 0 780 468"/>
                              <a:gd name="T147" fmla="*/ 780 h 360"/>
                              <a:gd name="T148" fmla="+- 0 978 641"/>
                              <a:gd name="T149" fmla="*/ T148 w 544"/>
                              <a:gd name="T150" fmla="+- 0 741 468"/>
                              <a:gd name="T151" fmla="*/ 741 h 360"/>
                              <a:gd name="T152" fmla="+- 0 969 641"/>
                              <a:gd name="T153" fmla="*/ T152 w 544"/>
                              <a:gd name="T154" fmla="+- 0 691 468"/>
                              <a:gd name="T155" fmla="*/ 691 h 360"/>
                              <a:gd name="T156" fmla="+- 0 1184 641"/>
                              <a:gd name="T157" fmla="*/ T156 w 544"/>
                              <a:gd name="T158" fmla="+- 0 691 468"/>
                              <a:gd name="T159" fmla="*/ 691 h 360"/>
                              <a:gd name="T160" fmla="+- 0 1184 641"/>
                              <a:gd name="T161" fmla="*/ T160 w 544"/>
                              <a:gd name="T162" fmla="+- 0 678 468"/>
                              <a:gd name="T163" fmla="*/ 67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44" h="360">
                                <a:moveTo>
                                  <a:pt x="24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353"/>
                                </a:lnTo>
                                <a:lnTo>
                                  <a:pt x="24" y="353"/>
                                </a:lnTo>
                                <a:lnTo>
                                  <a:pt x="24" y="83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92" y="83"/>
                                </a:moveTo>
                                <a:lnTo>
                                  <a:pt x="265" y="83"/>
                                </a:lnTo>
                                <a:lnTo>
                                  <a:pt x="176" y="323"/>
                                </a:lnTo>
                                <a:lnTo>
                                  <a:pt x="81" y="83"/>
                                </a:lnTo>
                                <a:lnTo>
                                  <a:pt x="53" y="83"/>
                                </a:lnTo>
                                <a:lnTo>
                                  <a:pt x="162" y="353"/>
                                </a:lnTo>
                                <a:lnTo>
                                  <a:pt x="190" y="353"/>
                                </a:lnTo>
                                <a:lnTo>
                                  <a:pt x="292" y="83"/>
                                </a:lnTo>
                                <a:close/>
                                <a:moveTo>
                                  <a:pt x="543" y="210"/>
                                </a:moveTo>
                                <a:lnTo>
                                  <a:pt x="542" y="201"/>
                                </a:lnTo>
                                <a:lnTo>
                                  <a:pt x="541" y="181"/>
                                </a:lnTo>
                                <a:lnTo>
                                  <a:pt x="534" y="153"/>
                                </a:lnTo>
                                <a:lnTo>
                                  <a:pt x="523" y="130"/>
                                </a:lnTo>
                                <a:lnTo>
                                  <a:pt x="518" y="123"/>
                                </a:lnTo>
                                <a:lnTo>
                                  <a:pt x="518" y="201"/>
                                </a:lnTo>
                                <a:lnTo>
                                  <a:pt x="329" y="201"/>
                                </a:lnTo>
                                <a:lnTo>
                                  <a:pt x="338" y="163"/>
                                </a:lnTo>
                                <a:lnTo>
                                  <a:pt x="357" y="130"/>
                                </a:lnTo>
                                <a:lnTo>
                                  <a:pt x="386" y="107"/>
                                </a:lnTo>
                                <a:lnTo>
                                  <a:pt x="424" y="98"/>
                                </a:lnTo>
                                <a:lnTo>
                                  <a:pt x="464" y="107"/>
                                </a:lnTo>
                                <a:lnTo>
                                  <a:pt x="493" y="130"/>
                                </a:lnTo>
                                <a:lnTo>
                                  <a:pt x="511" y="163"/>
                                </a:lnTo>
                                <a:lnTo>
                                  <a:pt x="518" y="201"/>
                                </a:lnTo>
                                <a:lnTo>
                                  <a:pt x="518" y="123"/>
                                </a:lnTo>
                                <a:lnTo>
                                  <a:pt x="508" y="110"/>
                                </a:lnTo>
                                <a:lnTo>
                                  <a:pt x="495" y="98"/>
                                </a:lnTo>
                                <a:lnTo>
                                  <a:pt x="491" y="95"/>
                                </a:lnTo>
                                <a:lnTo>
                                  <a:pt x="471" y="85"/>
                                </a:lnTo>
                                <a:lnTo>
                                  <a:pt x="449" y="78"/>
                                </a:lnTo>
                                <a:lnTo>
                                  <a:pt x="424" y="76"/>
                                </a:lnTo>
                                <a:lnTo>
                                  <a:pt x="401" y="78"/>
                                </a:lnTo>
                                <a:lnTo>
                                  <a:pt x="380" y="85"/>
                                </a:lnTo>
                                <a:lnTo>
                                  <a:pt x="361" y="95"/>
                                </a:lnTo>
                                <a:lnTo>
                                  <a:pt x="344" y="108"/>
                                </a:lnTo>
                                <a:lnTo>
                                  <a:pt x="327" y="131"/>
                                </a:lnTo>
                                <a:lnTo>
                                  <a:pt x="314" y="158"/>
                                </a:lnTo>
                                <a:lnTo>
                                  <a:pt x="306" y="189"/>
                                </a:lnTo>
                                <a:lnTo>
                                  <a:pt x="304" y="220"/>
                                </a:lnTo>
                                <a:lnTo>
                                  <a:pt x="304" y="223"/>
                                </a:lnTo>
                                <a:lnTo>
                                  <a:pt x="306" y="253"/>
                                </a:lnTo>
                                <a:lnTo>
                                  <a:pt x="313" y="281"/>
                                </a:lnTo>
                                <a:lnTo>
                                  <a:pt x="325" y="306"/>
                                </a:lnTo>
                                <a:lnTo>
                                  <a:pt x="341" y="327"/>
                                </a:lnTo>
                                <a:lnTo>
                                  <a:pt x="358" y="341"/>
                                </a:lnTo>
                                <a:lnTo>
                                  <a:pt x="378" y="351"/>
                                </a:lnTo>
                                <a:lnTo>
                                  <a:pt x="400" y="357"/>
                                </a:lnTo>
                                <a:lnTo>
                                  <a:pt x="424" y="359"/>
                                </a:lnTo>
                                <a:lnTo>
                                  <a:pt x="468" y="353"/>
                                </a:lnTo>
                                <a:lnTo>
                                  <a:pt x="496" y="338"/>
                                </a:lnTo>
                                <a:lnTo>
                                  <a:pt x="503" y="334"/>
                                </a:lnTo>
                                <a:lnTo>
                                  <a:pt x="527" y="303"/>
                                </a:lnTo>
                                <a:lnTo>
                                  <a:pt x="541" y="261"/>
                                </a:lnTo>
                                <a:lnTo>
                                  <a:pt x="541" y="258"/>
                                </a:lnTo>
                                <a:lnTo>
                                  <a:pt x="517" y="258"/>
                                </a:lnTo>
                                <a:lnTo>
                                  <a:pt x="517" y="260"/>
                                </a:lnTo>
                                <a:lnTo>
                                  <a:pt x="505" y="293"/>
                                </a:lnTo>
                                <a:lnTo>
                                  <a:pt x="485" y="317"/>
                                </a:lnTo>
                                <a:lnTo>
                                  <a:pt x="458" y="332"/>
                                </a:lnTo>
                                <a:lnTo>
                                  <a:pt x="424" y="338"/>
                                </a:lnTo>
                                <a:lnTo>
                                  <a:pt x="405" y="336"/>
                                </a:lnTo>
                                <a:lnTo>
                                  <a:pt x="389" y="331"/>
                                </a:lnTo>
                                <a:lnTo>
                                  <a:pt x="373" y="323"/>
                                </a:lnTo>
                                <a:lnTo>
                                  <a:pt x="360" y="312"/>
                                </a:lnTo>
                                <a:lnTo>
                                  <a:pt x="347" y="295"/>
                                </a:lnTo>
                                <a:lnTo>
                                  <a:pt x="337" y="273"/>
                                </a:lnTo>
                                <a:lnTo>
                                  <a:pt x="330" y="249"/>
                                </a:lnTo>
                                <a:lnTo>
                                  <a:pt x="328" y="223"/>
                                </a:lnTo>
                                <a:lnTo>
                                  <a:pt x="543" y="223"/>
                                </a:lnTo>
                                <a:lnTo>
                                  <a:pt x="543" y="220"/>
                                </a:lnTo>
                                <a:lnTo>
                                  <a:pt x="543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544"/>
                            <a:ext cx="352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docshape313"/>
                        <wps:cNvSpPr>
                          <a:spLocks/>
                        </wps:cNvSpPr>
                        <wps:spPr bwMode="auto">
                          <a:xfrm>
                            <a:off x="438" y="0"/>
                            <a:ext cx="1620" cy="917"/>
                          </a:xfrm>
                          <a:custGeom>
                            <a:avLst/>
                            <a:gdLst>
                              <a:gd name="T0" fmla="+- 0 820 439"/>
                              <a:gd name="T1" fmla="*/ T0 w 1620"/>
                              <a:gd name="T2" fmla="*/ 113 h 917"/>
                              <a:gd name="T3" fmla="+- 0 775 439"/>
                              <a:gd name="T4" fmla="*/ T3 w 1620"/>
                              <a:gd name="T5" fmla="*/ 51 h 917"/>
                              <a:gd name="T6" fmla="+- 0 765 439"/>
                              <a:gd name="T7" fmla="*/ T6 w 1620"/>
                              <a:gd name="T8" fmla="*/ 266 h 917"/>
                              <a:gd name="T9" fmla="+- 0 695 439"/>
                              <a:gd name="T10" fmla="*/ T9 w 1620"/>
                              <a:gd name="T11" fmla="*/ 350 h 917"/>
                              <a:gd name="T12" fmla="+- 0 588 439"/>
                              <a:gd name="T13" fmla="*/ T12 w 1620"/>
                              <a:gd name="T14" fmla="*/ 351 h 917"/>
                              <a:gd name="T15" fmla="+- 0 511 439"/>
                              <a:gd name="T16" fmla="*/ T15 w 1620"/>
                              <a:gd name="T17" fmla="*/ 264 h 917"/>
                              <a:gd name="T18" fmla="+- 0 509 439"/>
                              <a:gd name="T19" fmla="*/ T18 w 1620"/>
                              <a:gd name="T20" fmla="*/ 117 h 917"/>
                              <a:gd name="T21" fmla="+- 0 581 439"/>
                              <a:gd name="T22" fmla="*/ T21 w 1620"/>
                              <a:gd name="T23" fmla="*/ 34 h 917"/>
                              <a:gd name="T24" fmla="+- 0 694 439"/>
                              <a:gd name="T25" fmla="*/ T24 w 1620"/>
                              <a:gd name="T26" fmla="*/ 36 h 917"/>
                              <a:gd name="T27" fmla="+- 0 766 439"/>
                              <a:gd name="T28" fmla="*/ T27 w 1620"/>
                              <a:gd name="T29" fmla="*/ 126 h 917"/>
                              <a:gd name="T30" fmla="+- 0 775 439"/>
                              <a:gd name="T31" fmla="*/ T30 w 1620"/>
                              <a:gd name="T32" fmla="*/ 51 h 917"/>
                              <a:gd name="T33" fmla="+- 0 714 439"/>
                              <a:gd name="T34" fmla="*/ T33 w 1620"/>
                              <a:gd name="T35" fmla="*/ 14 h 917"/>
                              <a:gd name="T36" fmla="+- 0 558 439"/>
                              <a:gd name="T37" fmla="*/ T36 w 1620"/>
                              <a:gd name="T38" fmla="*/ 15 h 917"/>
                              <a:gd name="T39" fmla="+- 0 454 439"/>
                              <a:gd name="T40" fmla="*/ T39 w 1620"/>
                              <a:gd name="T41" fmla="*/ 120 h 917"/>
                              <a:gd name="T42" fmla="+- 0 453 439"/>
                              <a:gd name="T43" fmla="*/ T42 w 1620"/>
                              <a:gd name="T44" fmla="*/ 267 h 917"/>
                              <a:gd name="T45" fmla="+- 0 558 439"/>
                              <a:gd name="T46" fmla="*/ T45 w 1620"/>
                              <a:gd name="T47" fmla="*/ 371 h 917"/>
                              <a:gd name="T48" fmla="+- 0 704 439"/>
                              <a:gd name="T49" fmla="*/ T48 w 1620"/>
                              <a:gd name="T50" fmla="*/ 376 h 917"/>
                              <a:gd name="T51" fmla="+- 0 768 439"/>
                              <a:gd name="T52" fmla="*/ T51 w 1620"/>
                              <a:gd name="T53" fmla="*/ 340 h 917"/>
                              <a:gd name="T54" fmla="+- 0 836 439"/>
                              <a:gd name="T55" fmla="*/ T54 w 1620"/>
                              <a:gd name="T56" fmla="*/ 197 h 917"/>
                              <a:gd name="T57" fmla="+- 0 1629 439"/>
                              <a:gd name="T58" fmla="*/ T57 w 1620"/>
                              <a:gd name="T59" fmla="*/ 468 h 917"/>
                              <a:gd name="T60" fmla="+- 0 1653 439"/>
                              <a:gd name="T61" fmla="*/ T60 w 1620"/>
                              <a:gd name="T62" fmla="*/ 504 h 917"/>
                              <a:gd name="T63" fmla="+- 0 1653 439"/>
                              <a:gd name="T64" fmla="*/ T63 w 1620"/>
                              <a:gd name="T65" fmla="*/ 551 h 917"/>
                              <a:gd name="T66" fmla="+- 0 1629 439"/>
                              <a:gd name="T67" fmla="*/ T66 w 1620"/>
                              <a:gd name="T68" fmla="*/ 821 h 917"/>
                              <a:gd name="T69" fmla="+- 0 1653 439"/>
                              <a:gd name="T70" fmla="*/ T69 w 1620"/>
                              <a:gd name="T71" fmla="*/ 551 h 917"/>
                              <a:gd name="T72" fmla="+- 0 2031 439"/>
                              <a:gd name="T73" fmla="*/ T72 w 1620"/>
                              <a:gd name="T74" fmla="*/ 551 h 917"/>
                              <a:gd name="T75" fmla="+- 0 1844 439"/>
                              <a:gd name="T76" fmla="*/ T75 w 1620"/>
                              <a:gd name="T77" fmla="*/ 551 h 917"/>
                              <a:gd name="T78" fmla="+- 0 1757 439"/>
                              <a:gd name="T79" fmla="*/ T78 w 1620"/>
                              <a:gd name="T80" fmla="*/ 468 h 917"/>
                              <a:gd name="T81" fmla="+- 0 1733 439"/>
                              <a:gd name="T82" fmla="*/ T81 w 1620"/>
                              <a:gd name="T83" fmla="*/ 551 h 917"/>
                              <a:gd name="T84" fmla="+- 0 1684 439"/>
                              <a:gd name="T85" fmla="*/ T84 w 1620"/>
                              <a:gd name="T86" fmla="*/ 572 h 917"/>
                              <a:gd name="T87" fmla="+- 0 1733 439"/>
                              <a:gd name="T88" fmla="*/ T87 w 1620"/>
                              <a:gd name="T89" fmla="*/ 760 h 917"/>
                              <a:gd name="T90" fmla="+- 0 1737 439"/>
                              <a:gd name="T91" fmla="*/ T90 w 1620"/>
                              <a:gd name="T92" fmla="*/ 787 h 917"/>
                              <a:gd name="T93" fmla="+- 0 1749 439"/>
                              <a:gd name="T94" fmla="*/ T93 w 1620"/>
                              <a:gd name="T95" fmla="*/ 806 h 917"/>
                              <a:gd name="T96" fmla="+- 0 1779 439"/>
                              <a:gd name="T97" fmla="*/ T96 w 1620"/>
                              <a:gd name="T98" fmla="*/ 820 h 917"/>
                              <a:gd name="T99" fmla="+- 0 1815 439"/>
                              <a:gd name="T100" fmla="*/ T99 w 1620"/>
                              <a:gd name="T101" fmla="*/ 821 h 917"/>
                              <a:gd name="T102" fmla="+- 0 1797 439"/>
                              <a:gd name="T103" fmla="*/ T102 w 1620"/>
                              <a:gd name="T104" fmla="*/ 799 h 917"/>
                              <a:gd name="T105" fmla="+- 0 1775 439"/>
                              <a:gd name="T106" fmla="*/ T105 w 1620"/>
                              <a:gd name="T107" fmla="*/ 795 h 917"/>
                              <a:gd name="T108" fmla="+- 0 1761 439"/>
                              <a:gd name="T109" fmla="*/ T108 w 1620"/>
                              <a:gd name="T110" fmla="*/ 784 h 917"/>
                              <a:gd name="T111" fmla="+- 0 1757 439"/>
                              <a:gd name="T112" fmla="*/ T111 w 1620"/>
                              <a:gd name="T113" fmla="*/ 572 h 917"/>
                              <a:gd name="T114" fmla="+- 0 1928 439"/>
                              <a:gd name="T115" fmla="*/ T114 w 1620"/>
                              <a:gd name="T116" fmla="*/ 817 h 917"/>
                              <a:gd name="T117" fmla="+- 0 1913 439"/>
                              <a:gd name="T118" fmla="*/ T117 w 1620"/>
                              <a:gd name="T119" fmla="*/ 858 h 917"/>
                              <a:gd name="T120" fmla="+- 0 1901 439"/>
                              <a:gd name="T121" fmla="*/ T120 w 1620"/>
                              <a:gd name="T122" fmla="*/ 878 h 917"/>
                              <a:gd name="T123" fmla="+- 0 1881 439"/>
                              <a:gd name="T124" fmla="*/ T123 w 1620"/>
                              <a:gd name="T125" fmla="*/ 891 h 917"/>
                              <a:gd name="T126" fmla="+- 0 1845 439"/>
                              <a:gd name="T127" fmla="*/ T126 w 1620"/>
                              <a:gd name="T128" fmla="*/ 895 h 917"/>
                              <a:gd name="T129" fmla="+- 0 1868 439"/>
                              <a:gd name="T130" fmla="*/ T129 w 1620"/>
                              <a:gd name="T131" fmla="*/ 916 h 917"/>
                              <a:gd name="T132" fmla="+- 0 1899 439"/>
                              <a:gd name="T133" fmla="*/ T132 w 1620"/>
                              <a:gd name="T134" fmla="*/ 911 h 917"/>
                              <a:gd name="T135" fmla="+- 0 1919 439"/>
                              <a:gd name="T136" fmla="*/ T135 w 1620"/>
                              <a:gd name="T137" fmla="*/ 895 h 917"/>
                              <a:gd name="T138" fmla="+- 0 1935 439"/>
                              <a:gd name="T139" fmla="*/ T138 w 1620"/>
                              <a:gd name="T140" fmla="*/ 867 h 917"/>
                              <a:gd name="T141" fmla="+- 0 2058 439"/>
                              <a:gd name="T142" fmla="*/ T141 w 1620"/>
                              <a:gd name="T143" fmla="*/ 551 h 9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1620" h="917">
                                <a:moveTo>
                                  <a:pt x="397" y="197"/>
                                </a:moveTo>
                                <a:lnTo>
                                  <a:pt x="381" y="113"/>
                                </a:lnTo>
                                <a:lnTo>
                                  <a:pt x="337" y="52"/>
                                </a:lnTo>
                                <a:lnTo>
                                  <a:pt x="336" y="51"/>
                                </a:lnTo>
                                <a:lnTo>
                                  <a:pt x="336" y="198"/>
                                </a:lnTo>
                                <a:lnTo>
                                  <a:pt x="326" y="266"/>
                                </a:lnTo>
                                <a:lnTo>
                                  <a:pt x="299" y="317"/>
                                </a:lnTo>
                                <a:lnTo>
                                  <a:pt x="256" y="350"/>
                                </a:lnTo>
                                <a:lnTo>
                                  <a:pt x="200" y="361"/>
                                </a:lnTo>
                                <a:lnTo>
                                  <a:pt x="149" y="351"/>
                                </a:lnTo>
                                <a:lnTo>
                                  <a:pt x="104" y="318"/>
                                </a:lnTo>
                                <a:lnTo>
                                  <a:pt x="72" y="264"/>
                                </a:lnTo>
                                <a:lnTo>
                                  <a:pt x="59" y="185"/>
                                </a:lnTo>
                                <a:lnTo>
                                  <a:pt x="70" y="117"/>
                                </a:lnTo>
                                <a:lnTo>
                                  <a:pt x="98" y="66"/>
                                </a:lnTo>
                                <a:lnTo>
                                  <a:pt x="142" y="34"/>
                                </a:lnTo>
                                <a:lnTo>
                                  <a:pt x="199" y="23"/>
                                </a:lnTo>
                                <a:lnTo>
                                  <a:pt x="255" y="36"/>
                                </a:lnTo>
                                <a:lnTo>
                                  <a:pt x="299" y="71"/>
                                </a:lnTo>
                                <a:lnTo>
                                  <a:pt x="327" y="126"/>
                                </a:lnTo>
                                <a:lnTo>
                                  <a:pt x="336" y="198"/>
                                </a:lnTo>
                                <a:lnTo>
                                  <a:pt x="336" y="51"/>
                                </a:lnTo>
                                <a:lnTo>
                                  <a:pt x="290" y="23"/>
                                </a:lnTo>
                                <a:lnTo>
                                  <a:pt x="275" y="14"/>
                                </a:lnTo>
                                <a:lnTo>
                                  <a:pt x="206" y="0"/>
                                </a:lnTo>
                                <a:lnTo>
                                  <a:pt x="119" y="15"/>
                                </a:lnTo>
                                <a:lnTo>
                                  <a:pt x="55" y="59"/>
                                </a:lnTo>
                                <a:lnTo>
                                  <a:pt x="15" y="120"/>
                                </a:lnTo>
                                <a:lnTo>
                                  <a:pt x="0" y="188"/>
                                </a:lnTo>
                                <a:lnTo>
                                  <a:pt x="14" y="267"/>
                                </a:lnTo>
                                <a:lnTo>
                                  <a:pt x="56" y="329"/>
                                </a:lnTo>
                                <a:lnTo>
                                  <a:pt x="119" y="371"/>
                                </a:lnTo>
                                <a:lnTo>
                                  <a:pt x="195" y="386"/>
                                </a:lnTo>
                                <a:lnTo>
                                  <a:pt x="265" y="376"/>
                                </a:lnTo>
                                <a:lnTo>
                                  <a:pt x="291" y="361"/>
                                </a:lnTo>
                                <a:lnTo>
                                  <a:pt x="329" y="340"/>
                                </a:lnTo>
                                <a:lnTo>
                                  <a:pt x="377" y="280"/>
                                </a:lnTo>
                                <a:lnTo>
                                  <a:pt x="397" y="197"/>
                                </a:lnTo>
                                <a:close/>
                                <a:moveTo>
                                  <a:pt x="1214" y="468"/>
                                </a:moveTo>
                                <a:lnTo>
                                  <a:pt x="1190" y="468"/>
                                </a:lnTo>
                                <a:lnTo>
                                  <a:pt x="1190" y="504"/>
                                </a:lnTo>
                                <a:lnTo>
                                  <a:pt x="1214" y="504"/>
                                </a:lnTo>
                                <a:lnTo>
                                  <a:pt x="1214" y="468"/>
                                </a:lnTo>
                                <a:close/>
                                <a:moveTo>
                                  <a:pt x="1214" y="551"/>
                                </a:moveTo>
                                <a:lnTo>
                                  <a:pt x="1190" y="551"/>
                                </a:lnTo>
                                <a:lnTo>
                                  <a:pt x="1190" y="821"/>
                                </a:lnTo>
                                <a:lnTo>
                                  <a:pt x="1214" y="821"/>
                                </a:lnTo>
                                <a:lnTo>
                                  <a:pt x="1214" y="551"/>
                                </a:lnTo>
                                <a:close/>
                                <a:moveTo>
                                  <a:pt x="1619" y="551"/>
                                </a:moveTo>
                                <a:lnTo>
                                  <a:pt x="1592" y="551"/>
                                </a:lnTo>
                                <a:lnTo>
                                  <a:pt x="1502" y="789"/>
                                </a:lnTo>
                                <a:lnTo>
                                  <a:pt x="1405" y="551"/>
                                </a:lnTo>
                                <a:lnTo>
                                  <a:pt x="1318" y="551"/>
                                </a:lnTo>
                                <a:lnTo>
                                  <a:pt x="1318" y="468"/>
                                </a:lnTo>
                                <a:lnTo>
                                  <a:pt x="1294" y="468"/>
                                </a:lnTo>
                                <a:lnTo>
                                  <a:pt x="1294" y="551"/>
                                </a:lnTo>
                                <a:lnTo>
                                  <a:pt x="1245" y="551"/>
                                </a:lnTo>
                                <a:lnTo>
                                  <a:pt x="1245" y="572"/>
                                </a:lnTo>
                                <a:lnTo>
                                  <a:pt x="1294" y="572"/>
                                </a:lnTo>
                                <a:lnTo>
                                  <a:pt x="1294" y="760"/>
                                </a:lnTo>
                                <a:lnTo>
                                  <a:pt x="1295" y="775"/>
                                </a:lnTo>
                                <a:lnTo>
                                  <a:pt x="1298" y="787"/>
                                </a:lnTo>
                                <a:lnTo>
                                  <a:pt x="1303" y="798"/>
                                </a:lnTo>
                                <a:lnTo>
                                  <a:pt x="1310" y="806"/>
                                </a:lnTo>
                                <a:lnTo>
                                  <a:pt x="1323" y="815"/>
                                </a:lnTo>
                                <a:lnTo>
                                  <a:pt x="1340" y="820"/>
                                </a:lnTo>
                                <a:lnTo>
                                  <a:pt x="1357" y="822"/>
                                </a:lnTo>
                                <a:lnTo>
                                  <a:pt x="1376" y="821"/>
                                </a:lnTo>
                                <a:lnTo>
                                  <a:pt x="1376" y="799"/>
                                </a:lnTo>
                                <a:lnTo>
                                  <a:pt x="1358" y="799"/>
                                </a:lnTo>
                                <a:lnTo>
                                  <a:pt x="1346" y="798"/>
                                </a:lnTo>
                                <a:lnTo>
                                  <a:pt x="1336" y="795"/>
                                </a:lnTo>
                                <a:lnTo>
                                  <a:pt x="1328" y="790"/>
                                </a:lnTo>
                                <a:lnTo>
                                  <a:pt x="1322" y="784"/>
                                </a:lnTo>
                                <a:lnTo>
                                  <a:pt x="1318" y="773"/>
                                </a:lnTo>
                                <a:lnTo>
                                  <a:pt x="1318" y="572"/>
                                </a:lnTo>
                                <a:lnTo>
                                  <a:pt x="1386" y="572"/>
                                </a:lnTo>
                                <a:lnTo>
                                  <a:pt x="1489" y="817"/>
                                </a:lnTo>
                                <a:lnTo>
                                  <a:pt x="1481" y="840"/>
                                </a:lnTo>
                                <a:lnTo>
                                  <a:pt x="1474" y="858"/>
                                </a:lnTo>
                                <a:lnTo>
                                  <a:pt x="1468" y="870"/>
                                </a:lnTo>
                                <a:lnTo>
                                  <a:pt x="1462" y="878"/>
                                </a:lnTo>
                                <a:lnTo>
                                  <a:pt x="1453" y="886"/>
                                </a:lnTo>
                                <a:lnTo>
                                  <a:pt x="1442" y="891"/>
                                </a:lnTo>
                                <a:lnTo>
                                  <a:pt x="1427" y="894"/>
                                </a:lnTo>
                                <a:lnTo>
                                  <a:pt x="1406" y="895"/>
                                </a:lnTo>
                                <a:lnTo>
                                  <a:pt x="1406" y="916"/>
                                </a:lnTo>
                                <a:lnTo>
                                  <a:pt x="1429" y="916"/>
                                </a:lnTo>
                                <a:lnTo>
                                  <a:pt x="1446" y="914"/>
                                </a:lnTo>
                                <a:lnTo>
                                  <a:pt x="1460" y="911"/>
                                </a:lnTo>
                                <a:lnTo>
                                  <a:pt x="1472" y="904"/>
                                </a:lnTo>
                                <a:lnTo>
                                  <a:pt x="1480" y="895"/>
                                </a:lnTo>
                                <a:lnTo>
                                  <a:pt x="1488" y="883"/>
                                </a:lnTo>
                                <a:lnTo>
                                  <a:pt x="1496" y="867"/>
                                </a:lnTo>
                                <a:lnTo>
                                  <a:pt x="1504" y="848"/>
                                </a:lnTo>
                                <a:lnTo>
                                  <a:pt x="161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4"/>
                            <a:ext cx="354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docshape315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565" cy="377"/>
                          </a:xfrm>
                          <a:custGeom>
                            <a:avLst/>
                            <a:gdLst>
                              <a:gd name="T0" fmla="*/ 389 w 1565"/>
                              <a:gd name="T1" fmla="+- 0 369 5"/>
                              <a:gd name="T2" fmla="*/ 369 h 377"/>
                              <a:gd name="T3" fmla="*/ 384 w 1565"/>
                              <a:gd name="T4" fmla="+- 0 58 5"/>
                              <a:gd name="T5" fmla="*/ 58 h 377"/>
                              <a:gd name="T6" fmla="*/ 410 w 1565"/>
                              <a:gd name="T7" fmla="+- 0 10 5"/>
                              <a:gd name="T8" fmla="*/ 10 h 377"/>
                              <a:gd name="T9" fmla="*/ 206 w 1565"/>
                              <a:gd name="T10" fmla="+- 0 289 5"/>
                              <a:gd name="T11" fmla="*/ 289 h 377"/>
                              <a:gd name="T12" fmla="*/ 1 w 1565"/>
                              <a:gd name="T13" fmla="+- 0 5 5"/>
                              <a:gd name="T14" fmla="*/ 5 h 377"/>
                              <a:gd name="T15" fmla="*/ 19 w 1565"/>
                              <a:gd name="T16" fmla="+- 0 12 5"/>
                              <a:gd name="T17" fmla="*/ 12 h 377"/>
                              <a:gd name="T18" fmla="*/ 25 w 1565"/>
                              <a:gd name="T19" fmla="+- 0 20 5"/>
                              <a:gd name="T20" fmla="*/ 20 h 377"/>
                              <a:gd name="T21" fmla="*/ 26 w 1565"/>
                              <a:gd name="T22" fmla="+- 0 24 5"/>
                              <a:gd name="T23" fmla="*/ 24 h 377"/>
                              <a:gd name="T24" fmla="*/ 27 w 1565"/>
                              <a:gd name="T25" fmla="+- 0 30 5"/>
                              <a:gd name="T26" fmla="*/ 30 h 377"/>
                              <a:gd name="T27" fmla="*/ 22 w 1565"/>
                              <a:gd name="T28" fmla="+- 0 369 5"/>
                              <a:gd name="T29" fmla="*/ 369 h 377"/>
                              <a:gd name="T30" fmla="*/ 0 w 1565"/>
                              <a:gd name="T31" fmla="+- 0 381 5"/>
                              <a:gd name="T32" fmla="*/ 381 h 377"/>
                              <a:gd name="T33" fmla="*/ 67 w 1565"/>
                              <a:gd name="T34" fmla="+- 0 374 5"/>
                              <a:gd name="T35" fmla="*/ 374 h 377"/>
                              <a:gd name="T36" fmla="*/ 53 w 1565"/>
                              <a:gd name="T37" fmla="+- 0 340 5"/>
                              <a:gd name="T38" fmla="*/ 340 h 377"/>
                              <a:gd name="T39" fmla="*/ 57 w 1565"/>
                              <a:gd name="T40" fmla="+- 0 79 5"/>
                              <a:gd name="T41" fmla="*/ 79 h 377"/>
                              <a:gd name="T42" fmla="*/ 234 w 1565"/>
                              <a:gd name="T43" fmla="+- 0 289 5"/>
                              <a:gd name="T44" fmla="*/ 289 h 377"/>
                              <a:gd name="T45" fmla="*/ 331 w 1565"/>
                              <a:gd name="T46" fmla="+- 0 64 5"/>
                              <a:gd name="T47" fmla="*/ 64 h 377"/>
                              <a:gd name="T48" fmla="*/ 325 w 1565"/>
                              <a:gd name="T49" fmla="+- 0 369 5"/>
                              <a:gd name="T50" fmla="*/ 369 h 377"/>
                              <a:gd name="T51" fmla="*/ 303 w 1565"/>
                              <a:gd name="T52" fmla="+- 0 381 5"/>
                              <a:gd name="T53" fmla="*/ 381 h 377"/>
                              <a:gd name="T54" fmla="*/ 1208 w 1565"/>
                              <a:gd name="T55" fmla="+- 0 5 5"/>
                              <a:gd name="T56" fmla="*/ 5 h 377"/>
                              <a:gd name="T57" fmla="*/ 1149 w 1565"/>
                              <a:gd name="T58" fmla="+- 0 11 5"/>
                              <a:gd name="T59" fmla="*/ 11 h 377"/>
                              <a:gd name="T60" fmla="*/ 936 w 1565"/>
                              <a:gd name="T61" fmla="+- 0 5 5"/>
                              <a:gd name="T62" fmla="*/ 5 h 377"/>
                              <a:gd name="T63" fmla="*/ 885 w 1565"/>
                              <a:gd name="T64" fmla="+- 0 11 5"/>
                              <a:gd name="T65" fmla="*/ 11 h 377"/>
                              <a:gd name="T66" fmla="*/ 890 w 1565"/>
                              <a:gd name="T67" fmla="+- 0 358 5"/>
                              <a:gd name="T68" fmla="*/ 358 h 377"/>
                              <a:gd name="T69" fmla="*/ 864 w 1565"/>
                              <a:gd name="T70" fmla="+- 0 376 5"/>
                              <a:gd name="T71" fmla="*/ 376 h 377"/>
                              <a:gd name="T72" fmla="*/ 945 w 1565"/>
                              <a:gd name="T73" fmla="+- 0 376 5"/>
                              <a:gd name="T74" fmla="*/ 376 h 377"/>
                              <a:gd name="T75" fmla="*/ 919 w 1565"/>
                              <a:gd name="T76" fmla="+- 0 358 5"/>
                              <a:gd name="T77" fmla="*/ 358 h 377"/>
                              <a:gd name="T78" fmla="*/ 940 w 1565"/>
                              <a:gd name="T79" fmla="+- 0 96 5"/>
                              <a:gd name="T80" fmla="*/ 96 h 377"/>
                              <a:gd name="T81" fmla="*/ 1181 w 1565"/>
                              <a:gd name="T82" fmla="+- 0 381 5"/>
                              <a:gd name="T83" fmla="*/ 381 h 377"/>
                              <a:gd name="T84" fmla="*/ 1208 w 1565"/>
                              <a:gd name="T85" fmla="+- 0 10 5"/>
                              <a:gd name="T86" fmla="*/ 10 h 377"/>
                              <a:gd name="T87" fmla="*/ 1552 w 1565"/>
                              <a:gd name="T88" fmla="+- 0 375 5"/>
                              <a:gd name="T89" fmla="*/ 375 h 377"/>
                              <a:gd name="T90" fmla="*/ 1505 w 1565"/>
                              <a:gd name="T91" fmla="+- 0 270 5"/>
                              <a:gd name="T92" fmla="*/ 270 h 377"/>
                              <a:gd name="T93" fmla="*/ 1437 w 1565"/>
                              <a:gd name="T94" fmla="+- 0 246 5"/>
                              <a:gd name="T95" fmla="*/ 246 h 377"/>
                              <a:gd name="T96" fmla="*/ 1352 w 1565"/>
                              <a:gd name="T97" fmla="+- 0 146 5"/>
                              <a:gd name="T98" fmla="*/ 146 h 377"/>
                              <a:gd name="T99" fmla="*/ 1394 w 1565"/>
                              <a:gd name="T100" fmla="+- 0 142 5"/>
                              <a:gd name="T101" fmla="*/ 142 h 377"/>
                              <a:gd name="T102" fmla="*/ 1437 w 1565"/>
                              <a:gd name="T103" fmla="+- 0 109 5"/>
                              <a:gd name="T104" fmla="*/ 109 h 377"/>
                              <a:gd name="T105" fmla="*/ 1385 w 1565"/>
                              <a:gd name="T106" fmla="+- 0 5 5"/>
                              <a:gd name="T107" fmla="*/ 5 h 377"/>
                              <a:gd name="T108" fmla="*/ 1238 w 1565"/>
                              <a:gd name="T109" fmla="+- 0 352 5"/>
                              <a:gd name="T110" fmla="*/ 352 h 377"/>
                              <a:gd name="T111" fmla="*/ 1222 w 1565"/>
                              <a:gd name="T112" fmla="+- 0 375 5"/>
                              <a:gd name="T113" fmla="*/ 375 h 377"/>
                              <a:gd name="T114" fmla="*/ 1213 w 1565"/>
                              <a:gd name="T115" fmla="+- 0 381 5"/>
                              <a:gd name="T116" fmla="*/ 381 h 377"/>
                              <a:gd name="T117" fmla="*/ 1279 w 1565"/>
                              <a:gd name="T118" fmla="+- 0 376 5"/>
                              <a:gd name="T119" fmla="*/ 376 h 377"/>
                              <a:gd name="T120" fmla="*/ 1266 w 1565"/>
                              <a:gd name="T121" fmla="+- 0 361 5"/>
                              <a:gd name="T122" fmla="*/ 361 h 377"/>
                              <a:gd name="T123" fmla="*/ 1271 w 1565"/>
                              <a:gd name="T124" fmla="+- 0 344 5"/>
                              <a:gd name="T125" fmla="*/ 344 h 377"/>
                              <a:gd name="T126" fmla="*/ 1303 w 1565"/>
                              <a:gd name="T127" fmla="+- 0 270 5"/>
                              <a:gd name="T128" fmla="*/ 270 h 377"/>
                              <a:gd name="T129" fmla="*/ 1465 w 1565"/>
                              <a:gd name="T130" fmla="+- 0 317 5"/>
                              <a:gd name="T131" fmla="*/ 317 h 377"/>
                              <a:gd name="T132" fmla="*/ 1481 w 1565"/>
                              <a:gd name="T133" fmla="+- 0 352 5"/>
                              <a:gd name="T134" fmla="*/ 352 h 377"/>
                              <a:gd name="T135" fmla="*/ 1475 w 1565"/>
                              <a:gd name="T136" fmla="+- 0 376 5"/>
                              <a:gd name="T137" fmla="*/ 376 h 377"/>
                              <a:gd name="T138" fmla="*/ 1565 w 1565"/>
                              <a:gd name="T139" fmla="+- 0 381 5"/>
                              <a:gd name="T140" fmla="*/ 381 h 3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1565" h="377">
                                <a:moveTo>
                                  <a:pt x="411" y="371"/>
                                </a:moveTo>
                                <a:lnTo>
                                  <a:pt x="398" y="369"/>
                                </a:lnTo>
                                <a:lnTo>
                                  <a:pt x="389" y="364"/>
                                </a:lnTo>
                                <a:lnTo>
                                  <a:pt x="385" y="353"/>
                                </a:lnTo>
                                <a:lnTo>
                                  <a:pt x="384" y="335"/>
                                </a:lnTo>
                                <a:lnTo>
                                  <a:pt x="384" y="53"/>
                                </a:lnTo>
                                <a:lnTo>
                                  <a:pt x="384" y="9"/>
                                </a:lnTo>
                                <a:lnTo>
                                  <a:pt x="390" y="6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  <a:lnTo>
                                  <a:pt x="327" y="0"/>
                                </a:lnTo>
                                <a:lnTo>
                                  <a:pt x="206" y="284"/>
                                </a:lnTo>
                                <a:lnTo>
                                  <a:pt x="110" y="60"/>
                                </a:lnTo>
                                <a:lnTo>
                                  <a:pt x="85" y="0"/>
                                </a:lnTo>
                                <a:lnTo>
                                  <a:pt x="1" y="0"/>
                                </a:lnTo>
                                <a:lnTo>
                                  <a:pt x="1" y="5"/>
                                </a:lnTo>
                                <a:lnTo>
                                  <a:pt x="12" y="6"/>
                                </a:lnTo>
                                <a:lnTo>
                                  <a:pt x="19" y="7"/>
                                </a:lnTo>
                                <a:lnTo>
                                  <a:pt x="23" y="12"/>
                                </a:lnTo>
                                <a:lnTo>
                                  <a:pt x="24" y="13"/>
                                </a:lnTo>
                                <a:lnTo>
                                  <a:pt x="25" y="15"/>
                                </a:lnTo>
                                <a:lnTo>
                                  <a:pt x="26" y="17"/>
                                </a:lnTo>
                                <a:lnTo>
                                  <a:pt x="26" y="19"/>
                                </a:lnTo>
                                <a:lnTo>
                                  <a:pt x="27" y="21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335"/>
                                </a:lnTo>
                                <a:lnTo>
                                  <a:pt x="26" y="353"/>
                                </a:lnTo>
                                <a:lnTo>
                                  <a:pt x="22" y="364"/>
                                </a:lnTo>
                                <a:lnTo>
                                  <a:pt x="13" y="369"/>
                                </a:lnTo>
                                <a:lnTo>
                                  <a:pt x="0" y="371"/>
                                </a:lnTo>
                                <a:lnTo>
                                  <a:pt x="0" y="376"/>
                                </a:lnTo>
                                <a:lnTo>
                                  <a:pt x="80" y="376"/>
                                </a:lnTo>
                                <a:lnTo>
                                  <a:pt x="80" y="371"/>
                                </a:lnTo>
                                <a:lnTo>
                                  <a:pt x="67" y="369"/>
                                </a:lnTo>
                                <a:lnTo>
                                  <a:pt x="59" y="364"/>
                                </a:lnTo>
                                <a:lnTo>
                                  <a:pt x="54" y="353"/>
                                </a:lnTo>
                                <a:lnTo>
                                  <a:pt x="53" y="335"/>
                                </a:lnTo>
                                <a:lnTo>
                                  <a:pt x="53" y="69"/>
                                </a:lnTo>
                                <a:lnTo>
                                  <a:pt x="52" y="60"/>
                                </a:lnTo>
                                <a:lnTo>
                                  <a:pt x="57" y="74"/>
                                </a:lnTo>
                                <a:lnTo>
                                  <a:pt x="187" y="375"/>
                                </a:lnTo>
                                <a:lnTo>
                                  <a:pt x="195" y="375"/>
                                </a:lnTo>
                                <a:lnTo>
                                  <a:pt x="234" y="284"/>
                                </a:lnTo>
                                <a:lnTo>
                                  <a:pt x="328" y="65"/>
                                </a:lnTo>
                                <a:lnTo>
                                  <a:pt x="332" y="53"/>
                                </a:lnTo>
                                <a:lnTo>
                                  <a:pt x="331" y="59"/>
                                </a:lnTo>
                                <a:lnTo>
                                  <a:pt x="331" y="335"/>
                                </a:lnTo>
                                <a:lnTo>
                                  <a:pt x="329" y="353"/>
                                </a:lnTo>
                                <a:lnTo>
                                  <a:pt x="325" y="364"/>
                                </a:lnTo>
                                <a:lnTo>
                                  <a:pt x="317" y="369"/>
                                </a:lnTo>
                                <a:lnTo>
                                  <a:pt x="303" y="371"/>
                                </a:lnTo>
                                <a:lnTo>
                                  <a:pt x="303" y="376"/>
                                </a:lnTo>
                                <a:lnTo>
                                  <a:pt x="411" y="376"/>
                                </a:lnTo>
                                <a:lnTo>
                                  <a:pt x="411" y="371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5"/>
                                </a:lnTo>
                                <a:lnTo>
                                  <a:pt x="1149" y="6"/>
                                </a:lnTo>
                                <a:lnTo>
                                  <a:pt x="1155" y="9"/>
                                </a:lnTo>
                                <a:lnTo>
                                  <a:pt x="1155" y="270"/>
                                </a:lnTo>
                                <a:lnTo>
                                  <a:pt x="936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5"/>
                                </a:lnTo>
                                <a:lnTo>
                                  <a:pt x="885" y="6"/>
                                </a:lnTo>
                                <a:lnTo>
                                  <a:pt x="891" y="9"/>
                                </a:lnTo>
                                <a:lnTo>
                                  <a:pt x="891" y="335"/>
                                </a:lnTo>
                                <a:lnTo>
                                  <a:pt x="890" y="353"/>
                                </a:lnTo>
                                <a:lnTo>
                                  <a:pt x="885" y="364"/>
                                </a:lnTo>
                                <a:lnTo>
                                  <a:pt x="877" y="369"/>
                                </a:lnTo>
                                <a:lnTo>
                                  <a:pt x="864" y="371"/>
                                </a:lnTo>
                                <a:lnTo>
                                  <a:pt x="864" y="376"/>
                                </a:lnTo>
                                <a:lnTo>
                                  <a:pt x="945" y="376"/>
                                </a:lnTo>
                                <a:lnTo>
                                  <a:pt x="945" y="371"/>
                                </a:lnTo>
                                <a:lnTo>
                                  <a:pt x="932" y="369"/>
                                </a:lnTo>
                                <a:lnTo>
                                  <a:pt x="923" y="364"/>
                                </a:lnTo>
                                <a:lnTo>
                                  <a:pt x="919" y="353"/>
                                </a:lnTo>
                                <a:lnTo>
                                  <a:pt x="918" y="335"/>
                                </a:lnTo>
                                <a:lnTo>
                                  <a:pt x="918" y="61"/>
                                </a:lnTo>
                                <a:lnTo>
                                  <a:pt x="940" y="91"/>
                                </a:lnTo>
                                <a:lnTo>
                                  <a:pt x="994" y="159"/>
                                </a:lnTo>
                                <a:lnTo>
                                  <a:pt x="1173" y="376"/>
                                </a:lnTo>
                                <a:lnTo>
                                  <a:pt x="1181" y="376"/>
                                </a:lnTo>
                                <a:lnTo>
                                  <a:pt x="1181" y="9"/>
                                </a:lnTo>
                                <a:lnTo>
                                  <a:pt x="1187" y="6"/>
                                </a:lnTo>
                                <a:lnTo>
                                  <a:pt x="1208" y="5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565" y="371"/>
                                </a:moveTo>
                                <a:lnTo>
                                  <a:pt x="1552" y="370"/>
                                </a:lnTo>
                                <a:lnTo>
                                  <a:pt x="1549" y="367"/>
                                </a:lnTo>
                                <a:lnTo>
                                  <a:pt x="1540" y="347"/>
                                </a:lnTo>
                                <a:lnTo>
                                  <a:pt x="1505" y="265"/>
                                </a:lnTo>
                                <a:lnTo>
                                  <a:pt x="1495" y="241"/>
                                </a:lnTo>
                                <a:lnTo>
                                  <a:pt x="1437" y="104"/>
                                </a:lnTo>
                                <a:lnTo>
                                  <a:pt x="1437" y="241"/>
                                </a:lnTo>
                                <a:lnTo>
                                  <a:pt x="1312" y="241"/>
                                </a:lnTo>
                                <a:lnTo>
                                  <a:pt x="1332" y="191"/>
                                </a:lnTo>
                                <a:lnTo>
                                  <a:pt x="1352" y="141"/>
                                </a:lnTo>
                                <a:lnTo>
                                  <a:pt x="1374" y="86"/>
                                </a:lnTo>
                                <a:lnTo>
                                  <a:pt x="1380" y="100"/>
                                </a:lnTo>
                                <a:lnTo>
                                  <a:pt x="1394" y="137"/>
                                </a:lnTo>
                                <a:lnTo>
                                  <a:pt x="1415" y="187"/>
                                </a:lnTo>
                                <a:lnTo>
                                  <a:pt x="1437" y="241"/>
                                </a:lnTo>
                                <a:lnTo>
                                  <a:pt x="1437" y="104"/>
                                </a:lnTo>
                                <a:lnTo>
                                  <a:pt x="1429" y="86"/>
                                </a:lnTo>
                                <a:lnTo>
                                  <a:pt x="1393" y="0"/>
                                </a:lnTo>
                                <a:lnTo>
                                  <a:pt x="1385" y="0"/>
                                </a:lnTo>
                                <a:lnTo>
                                  <a:pt x="1247" y="326"/>
                                </a:lnTo>
                                <a:lnTo>
                                  <a:pt x="1243" y="336"/>
                                </a:lnTo>
                                <a:lnTo>
                                  <a:pt x="1238" y="347"/>
                                </a:lnTo>
                                <a:lnTo>
                                  <a:pt x="1232" y="358"/>
                                </a:lnTo>
                                <a:lnTo>
                                  <a:pt x="1227" y="365"/>
                                </a:lnTo>
                                <a:lnTo>
                                  <a:pt x="1222" y="370"/>
                                </a:lnTo>
                                <a:lnTo>
                                  <a:pt x="1217" y="371"/>
                                </a:lnTo>
                                <a:lnTo>
                                  <a:pt x="1213" y="371"/>
                                </a:lnTo>
                                <a:lnTo>
                                  <a:pt x="1213" y="376"/>
                                </a:lnTo>
                                <a:lnTo>
                                  <a:pt x="1284" y="376"/>
                                </a:lnTo>
                                <a:lnTo>
                                  <a:pt x="1284" y="371"/>
                                </a:lnTo>
                                <a:lnTo>
                                  <a:pt x="1279" y="371"/>
                                </a:lnTo>
                                <a:lnTo>
                                  <a:pt x="1266" y="371"/>
                                </a:lnTo>
                                <a:lnTo>
                                  <a:pt x="1266" y="360"/>
                                </a:lnTo>
                                <a:lnTo>
                                  <a:pt x="1266" y="356"/>
                                </a:lnTo>
                                <a:lnTo>
                                  <a:pt x="1266" y="354"/>
                                </a:lnTo>
                                <a:lnTo>
                                  <a:pt x="1268" y="349"/>
                                </a:lnTo>
                                <a:lnTo>
                                  <a:pt x="1271" y="339"/>
                                </a:lnTo>
                                <a:lnTo>
                                  <a:pt x="1279" y="320"/>
                                </a:lnTo>
                                <a:lnTo>
                                  <a:pt x="1290" y="294"/>
                                </a:lnTo>
                                <a:lnTo>
                                  <a:pt x="1303" y="265"/>
                                </a:lnTo>
                                <a:lnTo>
                                  <a:pt x="1446" y="265"/>
                                </a:lnTo>
                                <a:lnTo>
                                  <a:pt x="1456" y="290"/>
                                </a:lnTo>
                                <a:lnTo>
                                  <a:pt x="1465" y="312"/>
                                </a:lnTo>
                                <a:lnTo>
                                  <a:pt x="1473" y="330"/>
                                </a:lnTo>
                                <a:lnTo>
                                  <a:pt x="1479" y="343"/>
                                </a:lnTo>
                                <a:lnTo>
                                  <a:pt x="1481" y="347"/>
                                </a:lnTo>
                                <a:lnTo>
                                  <a:pt x="1484" y="356"/>
                                </a:lnTo>
                                <a:lnTo>
                                  <a:pt x="1484" y="371"/>
                                </a:lnTo>
                                <a:lnTo>
                                  <a:pt x="1475" y="371"/>
                                </a:lnTo>
                                <a:lnTo>
                                  <a:pt x="1465" y="371"/>
                                </a:lnTo>
                                <a:lnTo>
                                  <a:pt x="1465" y="376"/>
                                </a:lnTo>
                                <a:lnTo>
                                  <a:pt x="1565" y="376"/>
                                </a:lnTo>
                                <a:lnTo>
                                  <a:pt x="1565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0"/>
                            <a:ext cx="227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BEB764" id="docshapegroup308" o:spid="_x0000_s1026" alt="Title: Monash University - Description: Monash Logo" style="width:110.65pt;height:45.85pt;mso-position-horizontal-relative:char;mso-position-vertical-relative:line" coordsize="2213,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">
                <v:shape id="docshape309" o:spid="_x0000_s1027" type="#_x0000_t75" style="position:absolute;left:19;top:447;width:287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">
                  <v:imagedata r:id="rId218" o:title=""/>
                </v:shape>
                <v:shape id="docshape310" o:spid="_x0000_s1028" type="#_x0000_t75" style="position:absolute;left:366;top:544;width:21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">
                  <v:imagedata r:id="rId219" o:title=""/>
                </v:shape>
                <v:shape id="docshape311" o:spid="_x0000_s1029" style="position:absolute;left:641;top:467;width:544;height:360;visibility:visible;mso-wrap-style:square;v-text-anchor:top" coordsize="5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" path="m24,83l,83,,353r24,l24,83xm24,l,,,36r24,l24,xm292,83r-27,l176,323,81,83r-28,l162,353r28,l292,83xm543,210r-1,-9l541,181r-7,-28l523,130r-5,-7l518,201r-189,l338,163r19,-33l386,107r38,-9l464,107r29,23l511,163r7,38l518,123,508,110,495,98r-4,-3l471,85,449,78,424,76r-23,2l380,85,361,95r-17,13l327,131r-13,27l306,189r-2,31l304,223r2,30l313,281r12,25l341,327r17,14l378,351r22,6l424,359r44,-6l496,338r7,-4l527,303r14,-42l541,258r-24,l517,260r-12,33l485,317r-27,15l424,338r-19,-2l389,331r-16,-8l360,312,347,295,337,273r-7,-24l328,223r215,l543,220r,-10xe" fillcolor="#131617" stroked="f">
                  <v:path arrowok="t" o:connecttype="custom" o:connectlocs="0,551;24,821;24,468;0,504;24,468;265,551;81,551;162,821;292,551;542,669;534,621;518,591;329,669;357,598;424,566;493,598;518,669;508,578;491,563;449,546;401,546;361,563;327,599;306,657;304,691;313,749;341,795;378,819;424,827;496,806;527,771;541,726;517,728;485,785;424,806;389,799;360,780;337,741;328,691;543,691;543,678" o:connectangles="0,0,0,0,0,0,0,0,0,0,0,0,0,0,0,0,0,0,0,0,0,0,0,0,0,0,0,0,0,0,0,0,0,0,0,0,0,0,0,0,0"/>
                </v:shape>
                <v:shape id="docshape312" o:spid="_x0000_s1030" type="#_x0000_t75" style="position:absolute;left:1227;top:544;width:35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">
                  <v:imagedata r:id="rId220" o:title=""/>
                </v:shape>
                <v:shape id="docshape313" o:spid="_x0000_s1031" style="position:absolute;left:438;width:1620;height:917;visibility:visible;mso-wrap-style:square;v-text-anchor:top" coordsize="16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" path="m397,197l381,113,337,52r-1,-1l336,198r-10,68l299,317r-43,33l200,361,149,351,104,318,72,264,59,185,70,117,98,66,142,34,199,23r56,13l299,71r28,55l336,198r,-147l290,23,275,14,206,,119,15,55,59,15,120,,188r14,79l56,329r63,42l195,386r70,-10l291,361r38,-21l377,280r20,-83xm1214,468r-24,l1190,504r24,l1214,468xm1214,551r-24,l1190,821r24,l1214,551xm1619,551r-27,l1502,789,1405,551r-87,l1318,468r-24,l1294,551r-49,l1245,572r49,l1294,760r1,15l1298,787r5,11l1310,806r13,9l1340,820r17,2l1376,821r,-22l1358,799r-12,-1l1336,795r-8,-5l1322,784r-4,-11l1318,572r68,l1489,817r-8,23l1474,858r-6,12l1462,878r-9,8l1442,891r-15,3l1406,895r,21l1429,916r17,-2l1460,911r12,-7l1480,895r8,-12l1496,867r8,-19l1619,551xe" fillcolor="#131617" stroked="f">
                  <v:path arrowok="t" o:connecttype="custom" o:connectlocs="381,113;336,51;326,266;256,350;149,351;72,264;70,117;142,34;255,36;327,126;336,51;275,14;119,15;15,120;14,267;119,371;265,376;329,340;397,197;1190,468;1214,504;1214,551;1190,821;1214,551;1592,551;1405,551;1318,468;1294,551;1245,572;1294,760;1298,787;1310,806;1340,820;1376,821;1358,799;1336,795;1322,784;1318,572;1489,817;1474,858;1462,878;1442,891;1406,895;1429,916;1460,911;1480,895;1496,867;1619,551" o:connectangles="0,0,0,0,0,0,0,0,0,0,0,0,0,0,0,0,0,0,0,0,0,0,0,0,0,0,0,0,0,0,0,0,0,0,0,0,0,0,0,0,0,0,0,0,0,0,0,0"/>
                </v:shape>
                <v:shape id="docshape314" o:spid="_x0000_s1032" type="#_x0000_t75" style="position:absolute;left:1859;top:4;width:35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">
                  <v:imagedata r:id="rId221" o:title=""/>
                </v:shape>
                <v:shape id="docshape315" o:spid="_x0000_s1033" style="position:absolute;top:4;width:1565;height:377;visibility:visible;mso-wrap-style:square;v-text-anchor:top" coordsize="156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" path="m411,371r-13,-2l389,364r-4,-11l384,335r,-282l384,9r6,-3l410,5r,-5l327,,206,284,110,60,85,,1,r,5l12,6r7,1l23,12r1,1l25,15r1,2l26,19r1,2l27,23r,2l27,335r-1,18l22,364r-9,5l,371r,5l80,376r,-5l67,369r-8,-5l54,353,53,335,53,69,52,60r5,14l187,375r8,l234,284,328,65r4,-12l331,59r,276l329,353r-4,11l317,369r-14,2l303,376r108,l411,371xm1208,r-80,l1128,5r21,1l1155,9r,261l936,,864,r,5l885,6r6,3l891,335r-1,18l885,364r-8,5l864,371r,5l945,376r,-5l932,369r-9,-5l919,353r-1,-18l918,61r22,30l994,159r179,217l1181,376r,-367l1187,6r21,-1l1208,xm1565,371r-13,-1l1549,367r-9,-20l1505,265r-10,-24l1437,104r,137l1312,241r20,-50l1352,141r22,-55l1380,100r14,37l1415,187r22,54l1437,104r-8,-18l1393,r-8,l1247,326r-4,10l1238,347r-6,11l1227,365r-5,5l1217,371r-4,l1213,376r71,l1284,371r-5,l1266,371r,-11l1266,356r,-2l1268,349r3,-10l1279,320r11,-26l1303,265r143,l1456,290r9,22l1473,330r6,13l1481,347r3,9l1484,371r-9,l1465,371r,5l1565,376r,-5xe" fillcolor="#131617" stroked="f">
                  <v:path arrowok="t" o:connecttype="custom" o:connectlocs="389,369;384,58;410,10;206,289;1,5;19,12;25,20;26,24;27,30;22,369;0,381;67,374;53,340;57,79;234,289;331,64;325,369;303,381;1208,5;1149,11;936,5;885,11;890,358;864,376;945,376;919,358;940,96;1181,381;1208,10;1552,375;1505,270;1437,246;1352,146;1394,142;1437,109;1385,5;1238,352;1222,375;1213,381;1279,376;1266,361;1271,344;1303,270;1465,317;1481,352;1475,376;1565,381" o:connectangles="0,0,0,0,0,0,0,0,0,0,0,0,0,0,0,0,0,0,0,0,0,0,0,0,0,0,0,0,0,0,0,0,0,0,0,0,0,0,0,0,0,0,0,0,0,0,0"/>
                </v:shape>
                <v:shape id="docshape316" o:spid="_x0000_s1034" type="#_x0000_t75" style="position:absolute;left:1581;width:227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">
                  <v:imagedata r:id="rId222" o:title=""/>
                </v:shape>
                <w10:anchorlock/>
              </v:group>
            </w:pict>
          </mc:Fallback>
        </mc:AlternateContent>
      </w:r>
    </w:p>
    <w:p w14:paraId="624F4422" w14:textId="77777777" w:rsidR="002E3BB7" w:rsidRDefault="002E3BB7">
      <w:pPr>
        <w:pStyle w:val="BodyText"/>
        <w:rPr>
          <w:rFonts w:ascii="Calibri Light"/>
          <w:sz w:val="20"/>
        </w:rPr>
      </w:pPr>
    </w:p>
    <w:p w14:paraId="15F5BF4B" w14:textId="77777777" w:rsidR="002E3BB7" w:rsidRDefault="002E3BB7">
      <w:pPr>
        <w:pStyle w:val="BodyText"/>
        <w:rPr>
          <w:rFonts w:ascii="Calibri Light"/>
          <w:sz w:val="20"/>
        </w:rPr>
      </w:pPr>
    </w:p>
    <w:p w14:paraId="0FB86C27" w14:textId="77777777" w:rsidR="002E3BB7" w:rsidRDefault="002E3BB7">
      <w:pPr>
        <w:pStyle w:val="BodyText"/>
        <w:rPr>
          <w:rFonts w:ascii="Calibri Light"/>
          <w:sz w:val="20"/>
        </w:rPr>
      </w:pPr>
    </w:p>
    <w:p w14:paraId="3119C7B8" w14:textId="77777777" w:rsidR="002E3BB7" w:rsidRDefault="002E3BB7">
      <w:pPr>
        <w:pStyle w:val="BodyText"/>
        <w:rPr>
          <w:rFonts w:ascii="Calibri Light"/>
          <w:sz w:val="20"/>
        </w:rPr>
      </w:pPr>
    </w:p>
    <w:p w14:paraId="450FB67C" w14:textId="77777777" w:rsidR="002E3BB7" w:rsidRDefault="002E3BB7">
      <w:pPr>
        <w:pStyle w:val="BodyText"/>
        <w:rPr>
          <w:rFonts w:ascii="Calibri Light"/>
          <w:sz w:val="20"/>
        </w:rPr>
      </w:pPr>
    </w:p>
    <w:p w14:paraId="06D88852" w14:textId="77777777" w:rsidR="002E3BB7" w:rsidRDefault="002E3BB7">
      <w:pPr>
        <w:pStyle w:val="BodyText"/>
        <w:rPr>
          <w:rFonts w:ascii="Calibri Light"/>
          <w:sz w:val="20"/>
        </w:rPr>
      </w:pPr>
    </w:p>
    <w:p w14:paraId="3BF25A07" w14:textId="77777777" w:rsidR="002E3BB7" w:rsidRDefault="002E3BB7">
      <w:pPr>
        <w:pStyle w:val="BodyText"/>
        <w:rPr>
          <w:rFonts w:ascii="Calibri Light"/>
          <w:sz w:val="20"/>
        </w:rPr>
      </w:pPr>
    </w:p>
    <w:p w14:paraId="5B7486C6" w14:textId="77777777" w:rsidR="002E3BB7" w:rsidRDefault="00166F8A">
      <w:pPr>
        <w:spacing w:before="289" w:line="235" w:lineRule="auto"/>
        <w:ind w:left="5167" w:right="1598"/>
        <w:rPr>
          <w:rFonts w:ascii="Arial Narrow"/>
          <w:b/>
          <w:sz w:val="62"/>
        </w:rPr>
      </w:pPr>
      <w:r>
        <w:rPr>
          <w:rFonts w:ascii="Arial Narrow"/>
          <w:b/>
          <w:color w:val="231F20"/>
          <w:w w:val="95"/>
          <w:sz w:val="62"/>
        </w:rPr>
        <w:t>Prevention of</w:t>
      </w:r>
      <w:r>
        <w:rPr>
          <w:rFonts w:ascii="Arial Narrow"/>
          <w:b/>
          <w:color w:val="231F20"/>
          <w:spacing w:val="1"/>
          <w:w w:val="95"/>
          <w:sz w:val="62"/>
        </w:rPr>
        <w:t xml:space="preserve"> </w:t>
      </w:r>
      <w:r>
        <w:rPr>
          <w:rFonts w:ascii="Arial Narrow"/>
          <w:b/>
          <w:color w:val="231F20"/>
          <w:w w:val="90"/>
          <w:sz w:val="62"/>
        </w:rPr>
        <w:t>Financial</w:t>
      </w:r>
      <w:r>
        <w:rPr>
          <w:rFonts w:ascii="Arial Narrow"/>
          <w:b/>
          <w:color w:val="231F20"/>
          <w:spacing w:val="80"/>
          <w:w w:val="90"/>
          <w:sz w:val="62"/>
        </w:rPr>
        <w:t xml:space="preserve"> </w:t>
      </w:r>
      <w:r>
        <w:rPr>
          <w:rFonts w:ascii="Arial Narrow"/>
          <w:b/>
          <w:color w:val="231F20"/>
          <w:w w:val="90"/>
          <w:sz w:val="62"/>
        </w:rPr>
        <w:t>Abuse</w:t>
      </w:r>
      <w:r>
        <w:rPr>
          <w:rFonts w:ascii="Arial Narrow"/>
          <w:b/>
          <w:color w:val="231F20"/>
          <w:spacing w:val="-124"/>
          <w:w w:val="90"/>
          <w:sz w:val="62"/>
        </w:rPr>
        <w:t xml:space="preserve"> </w:t>
      </w:r>
      <w:r>
        <w:rPr>
          <w:rFonts w:ascii="Arial Narrow"/>
          <w:b/>
          <w:color w:val="231F20"/>
          <w:sz w:val="62"/>
        </w:rPr>
        <w:t>Workshop</w:t>
      </w:r>
    </w:p>
    <w:p w14:paraId="206337AB" w14:textId="77777777" w:rsidR="002E3BB7" w:rsidRDefault="002E3BB7">
      <w:pPr>
        <w:pStyle w:val="BodyText"/>
        <w:spacing w:before="1"/>
        <w:rPr>
          <w:rFonts w:ascii="Arial Narrow"/>
          <w:b/>
          <w:sz w:val="77"/>
        </w:rPr>
      </w:pPr>
    </w:p>
    <w:p w14:paraId="195B5784" w14:textId="77777777" w:rsidR="002E3BB7" w:rsidRDefault="00166F8A">
      <w:pPr>
        <w:spacing w:line="252" w:lineRule="auto"/>
        <w:ind w:left="5167" w:right="1598"/>
        <w:rPr>
          <w:rFonts w:ascii="Arial Narrow"/>
          <w:b/>
          <w:sz w:val="62"/>
        </w:rPr>
      </w:pPr>
      <w:r>
        <w:rPr>
          <w:rFonts w:ascii="Arial Narrow"/>
          <w:b/>
          <w:color w:val="231F20"/>
          <w:sz w:val="62"/>
        </w:rPr>
        <w:t>Workshop</w:t>
      </w:r>
      <w:r>
        <w:rPr>
          <w:rFonts w:ascii="Arial Narrow"/>
          <w:b/>
          <w:color w:val="231F20"/>
          <w:spacing w:val="1"/>
          <w:sz w:val="62"/>
        </w:rPr>
        <w:t xml:space="preserve"> </w:t>
      </w:r>
      <w:r>
        <w:rPr>
          <w:rFonts w:ascii="Arial Narrow"/>
          <w:b/>
          <w:color w:val="231F20"/>
          <w:w w:val="90"/>
          <w:sz w:val="62"/>
        </w:rPr>
        <w:t>Summary</w:t>
      </w:r>
      <w:r>
        <w:rPr>
          <w:rFonts w:ascii="Arial Narrow"/>
          <w:b/>
          <w:color w:val="231F20"/>
          <w:spacing w:val="121"/>
          <w:w w:val="90"/>
          <w:sz w:val="62"/>
        </w:rPr>
        <w:t xml:space="preserve"> </w:t>
      </w:r>
      <w:r>
        <w:rPr>
          <w:rFonts w:ascii="Arial Narrow"/>
          <w:b/>
          <w:color w:val="231F20"/>
          <w:w w:val="90"/>
          <w:sz w:val="62"/>
        </w:rPr>
        <w:t>Report</w:t>
      </w:r>
    </w:p>
    <w:p w14:paraId="603925DD" w14:textId="77777777" w:rsidR="002E3BB7" w:rsidRDefault="002E3BB7">
      <w:pPr>
        <w:pStyle w:val="BodyText"/>
        <w:rPr>
          <w:rFonts w:ascii="Arial Narrow"/>
          <w:b/>
          <w:sz w:val="70"/>
        </w:rPr>
      </w:pPr>
    </w:p>
    <w:p w14:paraId="0B6E70FF" w14:textId="77777777" w:rsidR="002E3BB7" w:rsidRDefault="002E3BB7">
      <w:pPr>
        <w:pStyle w:val="BodyText"/>
        <w:spacing w:before="9"/>
        <w:rPr>
          <w:rFonts w:ascii="Arial Narrow"/>
          <w:b/>
          <w:sz w:val="73"/>
        </w:rPr>
      </w:pPr>
    </w:p>
    <w:p w14:paraId="26F194B8" w14:textId="77777777" w:rsidR="002E3BB7" w:rsidRDefault="00166F8A">
      <w:pPr>
        <w:spacing w:line="249" w:lineRule="auto"/>
        <w:ind w:left="5167" w:right="2563"/>
        <w:rPr>
          <w:sz w:val="32"/>
        </w:rPr>
      </w:pPr>
      <w:r>
        <w:rPr>
          <w:color w:val="231F20"/>
          <w:sz w:val="32"/>
        </w:rPr>
        <w:t>Provided to the Office for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Women,</w:t>
      </w:r>
    </w:p>
    <w:p w14:paraId="1CE32585" w14:textId="77777777" w:rsidR="002E3BB7" w:rsidRDefault="002E3BB7">
      <w:pPr>
        <w:pStyle w:val="BodyText"/>
        <w:spacing w:before="7"/>
        <w:rPr>
          <w:sz w:val="33"/>
        </w:rPr>
      </w:pPr>
    </w:p>
    <w:p w14:paraId="51232E84" w14:textId="77777777" w:rsidR="002E3BB7" w:rsidRDefault="00166F8A">
      <w:pPr>
        <w:ind w:left="5167"/>
        <w:rPr>
          <w:sz w:val="32"/>
        </w:rPr>
      </w:pPr>
      <w:r>
        <w:rPr>
          <w:color w:val="231F20"/>
          <w:sz w:val="32"/>
        </w:rPr>
        <w:t>5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October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2021</w:t>
      </w:r>
    </w:p>
    <w:p w14:paraId="4DBC5791" w14:textId="77777777" w:rsidR="002E3BB7" w:rsidRDefault="002E3BB7">
      <w:pPr>
        <w:rPr>
          <w:sz w:val="32"/>
        </w:rPr>
        <w:sectPr w:rsidR="002E3BB7">
          <w:footerReference w:type="default" r:id="rId223"/>
          <w:pgSz w:w="11910" w:h="16840"/>
          <w:pgMar w:top="1320" w:right="340" w:bottom="280" w:left="280" w:header="0" w:footer="0" w:gutter="0"/>
          <w:cols w:space="720"/>
        </w:sectPr>
      </w:pPr>
    </w:p>
    <w:p w14:paraId="4D7838CE" w14:textId="2C0B09C0" w:rsidR="002E3BB7" w:rsidRDefault="005011FE">
      <w:pPr>
        <w:pStyle w:val="BodyText"/>
        <w:ind w:left="76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2FACB51D" wp14:editId="42F6C8A7">
                <wp:extent cx="6238875" cy="327025"/>
                <wp:effectExtent l="0" t="0" r="9525" b="15875"/>
                <wp:docPr id="186" name="docshapegroup318" title="Table of Cont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327025"/>
                          <a:chOff x="0" y="0"/>
                          <a:chExt cx="9825" cy="515"/>
                        </a:xfrm>
                      </wpg:grpSpPr>
                      <wps:wsp>
                        <wps:cNvPr id="188" name="docshape3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25" cy="515"/>
                          </a:xfrm>
                          <a:custGeom>
                            <a:avLst/>
                            <a:gdLst>
                              <a:gd name="T0" fmla="*/ 9764 w 9825"/>
                              <a:gd name="T1" fmla="*/ 0 h 515"/>
                              <a:gd name="T2" fmla="*/ 60 w 9825"/>
                              <a:gd name="T3" fmla="*/ 0 h 515"/>
                              <a:gd name="T4" fmla="*/ 0 w 9825"/>
                              <a:gd name="T5" fmla="*/ 0 h 515"/>
                              <a:gd name="T6" fmla="*/ 0 w 9825"/>
                              <a:gd name="T7" fmla="*/ 60 h 515"/>
                              <a:gd name="T8" fmla="*/ 0 w 9825"/>
                              <a:gd name="T9" fmla="*/ 455 h 515"/>
                              <a:gd name="T10" fmla="*/ 0 w 9825"/>
                              <a:gd name="T11" fmla="*/ 515 h 515"/>
                              <a:gd name="T12" fmla="*/ 60 w 9825"/>
                              <a:gd name="T13" fmla="*/ 515 h 515"/>
                              <a:gd name="T14" fmla="*/ 9764 w 9825"/>
                              <a:gd name="T15" fmla="*/ 515 h 515"/>
                              <a:gd name="T16" fmla="*/ 9764 w 9825"/>
                              <a:gd name="T17" fmla="*/ 455 h 515"/>
                              <a:gd name="T18" fmla="*/ 9764 w 9825"/>
                              <a:gd name="T19" fmla="*/ 60 h 515"/>
                              <a:gd name="T20" fmla="*/ 9764 w 9825"/>
                              <a:gd name="T21" fmla="*/ 0 h 515"/>
                              <a:gd name="T22" fmla="*/ 9824 w 9825"/>
                              <a:gd name="T23" fmla="*/ 0 h 515"/>
                              <a:gd name="T24" fmla="*/ 9764 w 9825"/>
                              <a:gd name="T25" fmla="*/ 0 h 515"/>
                              <a:gd name="T26" fmla="*/ 9764 w 9825"/>
                              <a:gd name="T27" fmla="*/ 60 h 515"/>
                              <a:gd name="T28" fmla="*/ 9764 w 9825"/>
                              <a:gd name="T29" fmla="*/ 455 h 515"/>
                              <a:gd name="T30" fmla="*/ 9764 w 9825"/>
                              <a:gd name="T31" fmla="*/ 515 h 515"/>
                              <a:gd name="T32" fmla="*/ 9824 w 9825"/>
                              <a:gd name="T33" fmla="*/ 515 h 515"/>
                              <a:gd name="T34" fmla="*/ 9824 w 9825"/>
                              <a:gd name="T35" fmla="*/ 455 h 515"/>
                              <a:gd name="T36" fmla="*/ 9824 w 9825"/>
                              <a:gd name="T37" fmla="*/ 60 h 515"/>
                              <a:gd name="T38" fmla="*/ 9824 w 9825"/>
                              <a:gd name="T39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25" h="515"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5"/>
                                </a:lnTo>
                                <a:lnTo>
                                  <a:pt x="0" y="515"/>
                                </a:lnTo>
                                <a:lnTo>
                                  <a:pt x="60" y="515"/>
                                </a:lnTo>
                                <a:lnTo>
                                  <a:pt x="9764" y="515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515"/>
                                </a:lnTo>
                                <a:lnTo>
                                  <a:pt x="9824" y="515"/>
                                </a:lnTo>
                                <a:lnTo>
                                  <a:pt x="9824" y="455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2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76D10" w14:textId="77777777" w:rsidR="00657758" w:rsidRDefault="00657758">
                              <w:pPr>
                                <w:spacing w:before="63"/>
                                <w:ind w:left="9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>TABLE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sz w:val="28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CB51D" id="docshapegroup318" o:spid="_x0000_s1288" alt="Title: Table of Contents" style="width:491.25pt;height:25.75pt;mso-position-horizontal-relative:char;mso-position-vertical-relative:line" coordsize="982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">
                <v:shape id="docshape319" o:spid="_x0000_s1289" style="position:absolute;width:9825;height:515;visibility:visible;mso-wrap-style:square;v-text-anchor:top" coordsize="982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" path="m9764,l60,,,,,60,,455r,60l60,515r9704,l9764,455r,-395l9764,xm9824,r-60,l9764,60r,395l9764,515r60,l9824,455r,-395l9824,xe" fillcolor="#4472c4" stroked="f">
                  <v:path arrowok="t" o:connecttype="custom" o:connectlocs="9764,0;60,0;0,0;0,60;0,455;0,515;60,515;9764,515;9764,455;9764,60;9764,0;9824,0;9764,0;9764,60;9764,455;9764,515;9824,515;9824,455;9824,60;9824,0" o:connectangles="0,0,0,0,0,0,0,0,0,0,0,0,0,0,0,0,0,0,0,0"/>
                </v:shape>
                <v:shape id="docshape320" o:spid="_x0000_s1290" type="#_x0000_t202" style="position:absolute;width:982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6576D10" w14:textId="77777777" w:rsidR="00657758" w:rsidRDefault="00657758">
                        <w:pPr>
                          <w:spacing w:before="63"/>
                          <w:ind w:left="9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1"/>
                            <w:sz w:val="28"/>
                          </w:rPr>
                          <w:t>TABLE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sz w:val="28"/>
                          </w:rPr>
                          <w:t>CONTENTS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281C97" w14:textId="77777777" w:rsidR="002E3BB7" w:rsidRDefault="00657758">
      <w:pPr>
        <w:pStyle w:val="BodyText"/>
        <w:tabs>
          <w:tab w:val="left" w:leader="dot" w:pos="10379"/>
        </w:tabs>
        <w:spacing w:before="101"/>
        <w:ind w:left="855"/>
        <w:rPr>
          <w:rFonts w:ascii="Calibri"/>
        </w:rPr>
      </w:pPr>
      <w:hyperlink w:anchor="_bookmark6" w:history="1">
        <w:r w:rsidR="00166F8A">
          <w:rPr>
            <w:rFonts w:ascii="Calibri"/>
          </w:rPr>
          <w:t>ABOUT</w:t>
        </w:r>
        <w:r w:rsidR="00166F8A">
          <w:rPr>
            <w:rFonts w:ascii="Calibri"/>
            <w:spacing w:val="-2"/>
          </w:rPr>
          <w:t xml:space="preserve"> </w:t>
        </w:r>
        <w:r w:rsidR="00166F8A">
          <w:rPr>
            <w:rFonts w:ascii="Calibri"/>
          </w:rPr>
          <w:t>THE</w:t>
        </w:r>
        <w:r w:rsidR="00166F8A">
          <w:rPr>
            <w:rFonts w:ascii="Calibri"/>
            <w:spacing w:val="-2"/>
          </w:rPr>
          <w:t xml:space="preserve"> </w:t>
        </w:r>
        <w:r w:rsidR="00166F8A">
          <w:rPr>
            <w:rFonts w:ascii="Calibri"/>
          </w:rPr>
          <w:t>WORKSHOP</w:t>
        </w:r>
        <w:r w:rsidR="00166F8A">
          <w:rPr>
            <w:rFonts w:ascii="Times New Roman"/>
          </w:rPr>
          <w:tab/>
        </w:r>
        <w:r w:rsidR="00166F8A">
          <w:rPr>
            <w:rFonts w:ascii="Calibri"/>
          </w:rPr>
          <w:t>3</w:t>
        </w:r>
      </w:hyperlink>
    </w:p>
    <w:p w14:paraId="55DD99F5" w14:textId="77777777" w:rsidR="002E3BB7" w:rsidRDefault="00657758">
      <w:pPr>
        <w:pStyle w:val="BodyText"/>
        <w:tabs>
          <w:tab w:val="left" w:leader="dot" w:pos="10379"/>
        </w:tabs>
        <w:spacing w:before="157" w:line="276" w:lineRule="auto"/>
        <w:ind w:left="855" w:right="792"/>
        <w:rPr>
          <w:rFonts w:ascii="Calibri"/>
        </w:rPr>
      </w:pPr>
      <w:hyperlink w:anchor="_bookmark7" w:history="1">
        <w:r w:rsidR="00166F8A">
          <w:rPr>
            <w:rFonts w:ascii="Calibri"/>
          </w:rPr>
          <w:t>PANEL 1: BEST PRACTICE AND CHALLENGES IN ADDRESSING FINANCIAL ABUSE IN SERVICE-CENTRED</w:t>
        </w:r>
      </w:hyperlink>
      <w:r w:rsidR="00166F8A">
        <w:rPr>
          <w:rFonts w:ascii="Calibri"/>
          <w:spacing w:val="1"/>
        </w:rPr>
        <w:t xml:space="preserve"> </w:t>
      </w:r>
      <w:hyperlink w:anchor="_bookmark7" w:history="1">
        <w:r w:rsidR="00166F8A">
          <w:rPr>
            <w:rFonts w:ascii="Calibri"/>
          </w:rPr>
          <w:t>INDUSTRIES</w:t>
        </w:r>
        <w:r w:rsidR="00166F8A">
          <w:rPr>
            <w:rFonts w:ascii="Times New Roman"/>
          </w:rPr>
          <w:tab/>
        </w:r>
        <w:r w:rsidR="00166F8A">
          <w:rPr>
            <w:rFonts w:ascii="Calibri"/>
            <w:spacing w:val="-2"/>
          </w:rPr>
          <w:t>3</w:t>
        </w:r>
      </w:hyperlink>
    </w:p>
    <w:p w14:paraId="31682253" w14:textId="77777777" w:rsidR="002E3BB7" w:rsidRDefault="00657758">
      <w:pPr>
        <w:pStyle w:val="BodyText"/>
        <w:tabs>
          <w:tab w:val="left" w:leader="dot" w:pos="10379"/>
        </w:tabs>
        <w:spacing w:before="122" w:line="276" w:lineRule="auto"/>
        <w:ind w:left="855" w:right="792"/>
        <w:rPr>
          <w:rFonts w:ascii="Calibri"/>
        </w:rPr>
      </w:pPr>
      <w:hyperlink w:anchor="_bookmark41" w:history="1">
        <w:r w:rsidR="00166F8A">
          <w:rPr>
            <w:rFonts w:ascii="Calibri"/>
          </w:rPr>
          <w:t>PANEL 2: HOW CAN FINANCIAL ABUSE PREVENTION INITIATIVES BE BETTER INFORMED WITH</w:t>
        </w:r>
      </w:hyperlink>
      <w:r w:rsidR="00166F8A">
        <w:rPr>
          <w:rFonts w:ascii="Calibri"/>
          <w:spacing w:val="1"/>
        </w:rPr>
        <w:t xml:space="preserve"> </w:t>
      </w:r>
      <w:hyperlink w:anchor="_bookmark41" w:history="1">
        <w:r w:rsidR="00166F8A">
          <w:rPr>
            <w:rFonts w:ascii="Calibri"/>
          </w:rPr>
          <w:t>INTERSECTIONAL</w:t>
        </w:r>
        <w:r w:rsidR="00166F8A">
          <w:rPr>
            <w:rFonts w:ascii="Calibri"/>
            <w:spacing w:val="-2"/>
          </w:rPr>
          <w:t xml:space="preserve"> </w:t>
        </w:r>
        <w:r w:rsidR="00166F8A">
          <w:rPr>
            <w:rFonts w:ascii="Calibri"/>
          </w:rPr>
          <w:t>PERSPECTIVES?</w:t>
        </w:r>
        <w:r w:rsidR="00166F8A">
          <w:rPr>
            <w:rFonts w:ascii="Times New Roman"/>
          </w:rPr>
          <w:tab/>
        </w:r>
        <w:r w:rsidR="00166F8A">
          <w:rPr>
            <w:rFonts w:ascii="Calibri"/>
            <w:spacing w:val="-2"/>
          </w:rPr>
          <w:t>8</w:t>
        </w:r>
      </w:hyperlink>
    </w:p>
    <w:p w14:paraId="02F98739" w14:textId="77777777" w:rsidR="002E3BB7" w:rsidRDefault="00657758">
      <w:pPr>
        <w:pStyle w:val="BodyText"/>
        <w:tabs>
          <w:tab w:val="left" w:leader="dot" w:pos="10264"/>
        </w:tabs>
        <w:spacing w:before="118"/>
        <w:ind w:left="855"/>
        <w:rPr>
          <w:rFonts w:ascii="Calibri"/>
        </w:rPr>
      </w:pPr>
      <w:hyperlink w:anchor="_bookmark1" w:history="1">
        <w:r w:rsidR="00166F8A">
          <w:rPr>
            <w:rFonts w:ascii="Calibri"/>
          </w:rPr>
          <w:t>SAFETY</w:t>
        </w:r>
        <w:r w:rsidR="00166F8A">
          <w:rPr>
            <w:rFonts w:ascii="Calibri"/>
            <w:spacing w:val="-3"/>
          </w:rPr>
          <w:t xml:space="preserve"> </w:t>
        </w:r>
        <w:r w:rsidR="00166F8A">
          <w:rPr>
            <w:rFonts w:ascii="Calibri"/>
          </w:rPr>
          <w:t>BY</w:t>
        </w:r>
        <w:r w:rsidR="00166F8A">
          <w:rPr>
            <w:rFonts w:ascii="Calibri"/>
            <w:spacing w:val="-3"/>
          </w:rPr>
          <w:t xml:space="preserve"> </w:t>
        </w:r>
        <w:r w:rsidR="00166F8A">
          <w:rPr>
            <w:rFonts w:ascii="Calibri"/>
          </w:rPr>
          <w:t>DESIGN</w:t>
        </w:r>
        <w:r w:rsidR="00166F8A">
          <w:rPr>
            <w:rFonts w:ascii="Calibri"/>
            <w:spacing w:val="-3"/>
          </w:rPr>
          <w:t xml:space="preserve"> </w:t>
        </w:r>
        <w:r w:rsidR="00166F8A">
          <w:rPr>
            <w:rFonts w:ascii="Calibri"/>
          </w:rPr>
          <w:t>PRINCIPLES</w:t>
        </w:r>
        <w:r w:rsidR="00166F8A">
          <w:rPr>
            <w:rFonts w:ascii="Calibri"/>
            <w:spacing w:val="-1"/>
          </w:rPr>
          <w:t xml:space="preserve"> </w:t>
        </w:r>
        <w:r w:rsidR="00166F8A">
          <w:rPr>
            <w:rFonts w:ascii="Calibri"/>
          </w:rPr>
          <w:t>SESSION</w:t>
        </w:r>
        <w:r w:rsidR="00166F8A">
          <w:rPr>
            <w:rFonts w:ascii="Times New Roman"/>
          </w:rPr>
          <w:tab/>
        </w:r>
        <w:r w:rsidR="00166F8A">
          <w:rPr>
            <w:rFonts w:ascii="Calibri"/>
          </w:rPr>
          <w:t>11</w:t>
        </w:r>
      </w:hyperlink>
    </w:p>
    <w:p w14:paraId="39C54A9B" w14:textId="77777777" w:rsidR="002E3BB7" w:rsidRDefault="00657758">
      <w:pPr>
        <w:pStyle w:val="BodyText"/>
        <w:tabs>
          <w:tab w:val="left" w:leader="dot" w:pos="10264"/>
        </w:tabs>
        <w:spacing w:before="161"/>
        <w:ind w:left="855"/>
        <w:rPr>
          <w:rFonts w:ascii="Calibri"/>
        </w:rPr>
      </w:pPr>
      <w:hyperlink w:anchor="_bookmark47" w:history="1">
        <w:r w:rsidR="00166F8A">
          <w:rPr>
            <w:rFonts w:ascii="Calibri"/>
          </w:rPr>
          <w:t>RELEVANT</w:t>
        </w:r>
        <w:r w:rsidR="00166F8A">
          <w:rPr>
            <w:rFonts w:ascii="Calibri"/>
            <w:spacing w:val="-4"/>
          </w:rPr>
          <w:t xml:space="preserve"> </w:t>
        </w:r>
        <w:r w:rsidR="00166F8A">
          <w:rPr>
            <w:rFonts w:ascii="Calibri"/>
          </w:rPr>
          <w:t>RESOURCES</w:t>
        </w:r>
        <w:r w:rsidR="00166F8A">
          <w:rPr>
            <w:rFonts w:ascii="Times New Roman"/>
          </w:rPr>
          <w:tab/>
        </w:r>
        <w:r w:rsidR="00166F8A">
          <w:rPr>
            <w:rFonts w:ascii="Calibri"/>
          </w:rPr>
          <w:t>12</w:t>
        </w:r>
      </w:hyperlink>
    </w:p>
    <w:p w14:paraId="60CBFF4A" w14:textId="77777777" w:rsidR="002E3BB7" w:rsidRDefault="00657758">
      <w:pPr>
        <w:pStyle w:val="BodyText"/>
        <w:tabs>
          <w:tab w:val="left" w:leader="dot" w:pos="10264"/>
        </w:tabs>
        <w:spacing w:before="162"/>
        <w:ind w:left="855"/>
        <w:rPr>
          <w:rFonts w:ascii="Calibri"/>
        </w:rPr>
      </w:pPr>
      <w:hyperlink w:anchor="_bookmark50" w:history="1">
        <w:r w:rsidR="00166F8A">
          <w:rPr>
            <w:rFonts w:ascii="Calibri"/>
          </w:rPr>
          <w:t>APPENDIX</w:t>
        </w:r>
        <w:r w:rsidR="00166F8A">
          <w:rPr>
            <w:rFonts w:ascii="Calibri"/>
            <w:spacing w:val="-3"/>
          </w:rPr>
          <w:t xml:space="preserve"> </w:t>
        </w:r>
        <w:r w:rsidR="00166F8A">
          <w:rPr>
            <w:rFonts w:ascii="Calibri"/>
          </w:rPr>
          <w:t>A:</w:t>
        </w:r>
        <w:r w:rsidR="00166F8A">
          <w:rPr>
            <w:rFonts w:ascii="Calibri"/>
            <w:spacing w:val="-2"/>
          </w:rPr>
          <w:t xml:space="preserve"> </w:t>
        </w:r>
        <w:r w:rsidR="00166F8A">
          <w:rPr>
            <w:rFonts w:ascii="Calibri"/>
          </w:rPr>
          <w:t>PANELLIST</w:t>
        </w:r>
        <w:r w:rsidR="00166F8A">
          <w:rPr>
            <w:rFonts w:ascii="Calibri"/>
            <w:spacing w:val="-5"/>
          </w:rPr>
          <w:t xml:space="preserve"> </w:t>
        </w:r>
        <w:r w:rsidR="00166F8A">
          <w:rPr>
            <w:rFonts w:ascii="Calibri"/>
          </w:rPr>
          <w:t>SHORT</w:t>
        </w:r>
        <w:r w:rsidR="00166F8A">
          <w:rPr>
            <w:rFonts w:ascii="Calibri"/>
            <w:spacing w:val="-5"/>
          </w:rPr>
          <w:t xml:space="preserve"> </w:t>
        </w:r>
        <w:r w:rsidR="00166F8A">
          <w:rPr>
            <w:rFonts w:ascii="Calibri"/>
          </w:rPr>
          <w:t>BIOGRAPHIES</w:t>
        </w:r>
        <w:r w:rsidR="00166F8A">
          <w:rPr>
            <w:rFonts w:ascii="Times New Roman"/>
          </w:rPr>
          <w:tab/>
        </w:r>
        <w:r w:rsidR="00166F8A">
          <w:rPr>
            <w:rFonts w:ascii="Calibri"/>
          </w:rPr>
          <w:t>13</w:t>
        </w:r>
      </w:hyperlink>
    </w:p>
    <w:p w14:paraId="0D0DA8B5" w14:textId="77777777" w:rsidR="002E3BB7" w:rsidRDefault="002E3BB7">
      <w:pPr>
        <w:pStyle w:val="BodyText"/>
        <w:rPr>
          <w:rFonts w:ascii="Calibri"/>
          <w:sz w:val="20"/>
        </w:rPr>
      </w:pPr>
    </w:p>
    <w:p w14:paraId="600DCDAA" w14:textId="77777777" w:rsidR="002E3BB7" w:rsidRDefault="002E3BB7">
      <w:pPr>
        <w:pStyle w:val="BodyText"/>
        <w:rPr>
          <w:rFonts w:ascii="Calibri"/>
          <w:sz w:val="20"/>
        </w:rPr>
      </w:pPr>
    </w:p>
    <w:p w14:paraId="0C97EF84" w14:textId="77777777" w:rsidR="002E3BB7" w:rsidRDefault="002E3BB7">
      <w:pPr>
        <w:pStyle w:val="BodyText"/>
        <w:rPr>
          <w:rFonts w:ascii="Calibri"/>
          <w:sz w:val="20"/>
        </w:rPr>
      </w:pPr>
    </w:p>
    <w:p w14:paraId="3BCC5EFD" w14:textId="670C41C4" w:rsidR="002E3BB7" w:rsidRDefault="005011FE">
      <w:pPr>
        <w:pStyle w:val="BodyText"/>
        <w:spacing w:before="2"/>
        <w:rPr>
          <w:rFonts w:ascii="Calibri"/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7ACDE0A4" wp14:editId="107C952C">
                <wp:extent cx="6162040" cy="6350"/>
                <wp:effectExtent l="0" t="0" r="0" b="0"/>
                <wp:docPr id="184" name="docshape321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0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FAD44" id="docshape321" o:spid="_x0000_s1026" alt="Title: Decorative Image" style="width:485.2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" fillcolor="black" stroked="f">
                <w10:anchorlock/>
              </v:rect>
            </w:pict>
          </mc:Fallback>
        </mc:AlternateContent>
      </w:r>
    </w:p>
    <w:p w14:paraId="2A64E70E" w14:textId="77777777" w:rsidR="002E3BB7" w:rsidRDefault="002E3BB7">
      <w:pPr>
        <w:pStyle w:val="BodyText"/>
        <w:rPr>
          <w:rFonts w:ascii="Calibri"/>
        </w:rPr>
      </w:pPr>
    </w:p>
    <w:p w14:paraId="7C00C113" w14:textId="77777777" w:rsidR="002E3BB7" w:rsidRDefault="002E3BB7">
      <w:pPr>
        <w:pStyle w:val="BodyText"/>
        <w:rPr>
          <w:rFonts w:ascii="Calibri"/>
        </w:rPr>
      </w:pPr>
    </w:p>
    <w:p w14:paraId="43FBF08F" w14:textId="77777777" w:rsidR="002E3BB7" w:rsidRDefault="00166F8A">
      <w:pPr>
        <w:pStyle w:val="BodyText"/>
        <w:spacing w:before="168" w:line="276" w:lineRule="auto"/>
        <w:ind w:left="855" w:right="789"/>
        <w:jc w:val="both"/>
        <w:rPr>
          <w:rFonts w:ascii="Calibri"/>
        </w:rPr>
      </w:pPr>
      <w:r>
        <w:rPr>
          <w:rFonts w:ascii="Calibri"/>
          <w:b/>
          <w:color w:val="2F5496"/>
        </w:rPr>
        <w:t xml:space="preserve">Acknowledgement of Country: </w:t>
      </w:r>
      <w:r>
        <w:rPr>
          <w:rFonts w:ascii="Calibri"/>
        </w:rPr>
        <w:t>In the spirit of reconciliation we acknowledge the Traditional Owners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country throughout Australia upon which this workshop was held and their connections to land, sea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community. We pay our respects to Elders, past and present, and extend that respect to all Aboriginal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Torres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Strait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Islander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attended 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workshop.</w:t>
      </w:r>
    </w:p>
    <w:p w14:paraId="33488520" w14:textId="77777777" w:rsidR="002E3BB7" w:rsidRDefault="002E3BB7">
      <w:pPr>
        <w:pStyle w:val="BodyText"/>
        <w:spacing w:before="5"/>
        <w:rPr>
          <w:rFonts w:ascii="Calibri"/>
          <w:sz w:val="16"/>
        </w:rPr>
      </w:pPr>
    </w:p>
    <w:p w14:paraId="0027FB0A" w14:textId="77777777" w:rsidR="002E3BB7" w:rsidRDefault="00166F8A">
      <w:pPr>
        <w:spacing w:line="276" w:lineRule="auto"/>
        <w:ind w:left="855" w:right="785"/>
        <w:jc w:val="both"/>
        <w:rPr>
          <w:rFonts w:ascii="Calibri"/>
        </w:rPr>
      </w:pPr>
      <w:r>
        <w:rPr>
          <w:rFonts w:ascii="Calibri"/>
          <w:b/>
          <w:color w:val="2F5496"/>
        </w:rPr>
        <w:t xml:space="preserve">Recommended citation: </w:t>
      </w:r>
      <w:r>
        <w:rPr>
          <w:rFonts w:ascii="Calibri"/>
        </w:rPr>
        <w:t xml:space="preserve">Fitz-Gibbon, K., McGowan, J. and Mead, J. (2021) </w:t>
      </w:r>
      <w:r>
        <w:rPr>
          <w:rFonts w:ascii="Calibri"/>
          <w:i/>
        </w:rPr>
        <w:t>Prevention of Financial Abuse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workshop: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Workshop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Summary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</w:rPr>
        <w:t>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Monash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Gender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Prevention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Centre,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Melbourne,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Australia.</w:t>
      </w:r>
    </w:p>
    <w:p w14:paraId="18D65D04" w14:textId="77777777" w:rsidR="002E3BB7" w:rsidRDefault="002E3BB7">
      <w:pPr>
        <w:pStyle w:val="BodyText"/>
        <w:rPr>
          <w:rFonts w:ascii="Calibri"/>
          <w:sz w:val="20"/>
        </w:rPr>
      </w:pPr>
    </w:p>
    <w:p w14:paraId="72BB26A3" w14:textId="2DD61626" w:rsidR="002E3BB7" w:rsidRDefault="005011FE">
      <w:pPr>
        <w:pStyle w:val="BodyText"/>
        <w:spacing w:before="9"/>
        <w:rPr>
          <w:rFonts w:ascii="Calibri"/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566BB493" wp14:editId="16737F0C">
                <wp:extent cx="6162040" cy="6350"/>
                <wp:effectExtent l="0" t="0" r="0" b="0"/>
                <wp:docPr id="182" name="docshape322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0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B88384" id="docshape322" o:spid="_x0000_s1026" alt="Title: Decorative Image" style="width:485.2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" fillcolor="black" stroked="f">
                <w10:anchorlock/>
              </v:rect>
            </w:pict>
          </mc:Fallback>
        </mc:AlternateContent>
      </w:r>
    </w:p>
    <w:p w14:paraId="10C62EAA" w14:textId="77777777" w:rsidR="002E3BB7" w:rsidRDefault="002E3BB7">
      <w:pPr>
        <w:rPr>
          <w:rFonts w:ascii="Calibri"/>
          <w:sz w:val="21"/>
        </w:rPr>
        <w:sectPr w:rsidR="002E3BB7">
          <w:footerReference w:type="default" r:id="rId224"/>
          <w:pgSz w:w="11910" w:h="16840"/>
          <w:pgMar w:top="1600" w:right="340" w:bottom="940" w:left="280" w:header="0" w:footer="746" w:gutter="0"/>
          <w:pgNumType w:start="2"/>
          <w:cols w:space="720"/>
        </w:sectPr>
      </w:pPr>
    </w:p>
    <w:p w14:paraId="1DF8E795" w14:textId="3FF29DFE" w:rsidR="002E3BB7" w:rsidRDefault="005011FE">
      <w:pPr>
        <w:pStyle w:val="BodyText"/>
        <w:ind w:left="765"/>
        <w:rPr>
          <w:rFonts w:ascii="Calibri"/>
          <w:sz w:val="20"/>
        </w:rPr>
      </w:pPr>
      <w:r>
        <w:rPr>
          <w:rFonts w:ascii="Calibri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2045678C" wp14:editId="67DD9C77">
                <wp:extent cx="6238875" cy="323850"/>
                <wp:effectExtent l="0" t="0" r="0" b="0"/>
                <wp:docPr id="179" name="docshapegroup323" title="About the Worksh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323850"/>
                          <a:chOff x="0" y="0"/>
                          <a:chExt cx="9825" cy="510"/>
                        </a:xfrm>
                      </wpg:grpSpPr>
                      <wps:wsp>
                        <wps:cNvPr id="180" name="docshape3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25" cy="510"/>
                          </a:xfrm>
                          <a:custGeom>
                            <a:avLst/>
                            <a:gdLst>
                              <a:gd name="T0" fmla="*/ 9764 w 9825"/>
                              <a:gd name="T1" fmla="*/ 0 h 510"/>
                              <a:gd name="T2" fmla="*/ 60 w 9825"/>
                              <a:gd name="T3" fmla="*/ 0 h 510"/>
                              <a:gd name="T4" fmla="*/ 0 w 9825"/>
                              <a:gd name="T5" fmla="*/ 0 h 510"/>
                              <a:gd name="T6" fmla="*/ 0 w 9825"/>
                              <a:gd name="T7" fmla="*/ 60 h 510"/>
                              <a:gd name="T8" fmla="*/ 0 w 9825"/>
                              <a:gd name="T9" fmla="*/ 450 h 510"/>
                              <a:gd name="T10" fmla="*/ 0 w 9825"/>
                              <a:gd name="T11" fmla="*/ 510 h 510"/>
                              <a:gd name="T12" fmla="*/ 60 w 9825"/>
                              <a:gd name="T13" fmla="*/ 510 h 510"/>
                              <a:gd name="T14" fmla="*/ 9764 w 9825"/>
                              <a:gd name="T15" fmla="*/ 510 h 510"/>
                              <a:gd name="T16" fmla="*/ 9764 w 9825"/>
                              <a:gd name="T17" fmla="*/ 450 h 510"/>
                              <a:gd name="T18" fmla="*/ 9764 w 9825"/>
                              <a:gd name="T19" fmla="*/ 60 h 510"/>
                              <a:gd name="T20" fmla="*/ 9764 w 9825"/>
                              <a:gd name="T21" fmla="*/ 0 h 510"/>
                              <a:gd name="T22" fmla="*/ 9824 w 9825"/>
                              <a:gd name="T23" fmla="*/ 0 h 510"/>
                              <a:gd name="T24" fmla="*/ 9764 w 9825"/>
                              <a:gd name="T25" fmla="*/ 0 h 510"/>
                              <a:gd name="T26" fmla="*/ 9764 w 9825"/>
                              <a:gd name="T27" fmla="*/ 60 h 510"/>
                              <a:gd name="T28" fmla="*/ 9764 w 9825"/>
                              <a:gd name="T29" fmla="*/ 450 h 510"/>
                              <a:gd name="T30" fmla="*/ 9764 w 9825"/>
                              <a:gd name="T31" fmla="*/ 510 h 510"/>
                              <a:gd name="T32" fmla="*/ 9824 w 9825"/>
                              <a:gd name="T33" fmla="*/ 510 h 510"/>
                              <a:gd name="T34" fmla="*/ 9824 w 9825"/>
                              <a:gd name="T35" fmla="*/ 450 h 510"/>
                              <a:gd name="T36" fmla="*/ 9824 w 9825"/>
                              <a:gd name="T37" fmla="*/ 60 h 510"/>
                              <a:gd name="T38" fmla="*/ 9824 w 9825"/>
                              <a:gd name="T39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25" h="510"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0"/>
                                </a:lnTo>
                                <a:lnTo>
                                  <a:pt x="0" y="510"/>
                                </a:lnTo>
                                <a:lnTo>
                                  <a:pt x="60" y="510"/>
                                </a:lnTo>
                                <a:lnTo>
                                  <a:pt x="9764" y="510"/>
                                </a:lnTo>
                                <a:lnTo>
                                  <a:pt x="9764" y="45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0"/>
                                </a:lnTo>
                                <a:lnTo>
                                  <a:pt x="9764" y="510"/>
                                </a:lnTo>
                                <a:lnTo>
                                  <a:pt x="9824" y="510"/>
                                </a:lnTo>
                                <a:lnTo>
                                  <a:pt x="9824" y="450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5842F" w14:textId="77777777" w:rsidR="00657758" w:rsidRDefault="00657758">
                              <w:pPr>
                                <w:spacing w:before="63"/>
                                <w:ind w:left="9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WORKSHOP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5678C" id="docshapegroup323" o:spid="_x0000_s1291" alt="Title: About the Workshop" style="width:491.25pt;height:25.5pt;mso-position-horizontal-relative:char;mso-position-vertical-relative:line" coordsize="982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">
                <v:shape id="docshape324" o:spid="_x0000_s1292" style="position:absolute;width:9825;height:510;visibility:visible;mso-wrap-style:square;v-text-anchor:top" coordsize="982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" path="m9764,l60,,,,,60,,450r,60l60,510r9704,l9764,450r,-390l9764,xm9824,r-60,l9764,60r,390l9764,510r60,l9824,450r,-390l9824,xe" fillcolor="#4472c4" stroked="f">
                  <v:path arrowok="t" o:connecttype="custom" o:connectlocs="9764,0;60,0;0,0;0,60;0,450;0,510;60,510;9764,510;9764,450;9764,60;9764,0;9824,0;9764,0;9764,60;9764,450;9764,510;9824,510;9824,450;9824,60;9824,0" o:connectangles="0,0,0,0,0,0,0,0,0,0,0,0,0,0,0,0,0,0,0,0"/>
                </v:shape>
                <v:shape id="docshape325" o:spid="_x0000_s1293" type="#_x0000_t202" style="position:absolute;width:98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D35842F" w14:textId="77777777" w:rsidR="00657758" w:rsidRDefault="00657758">
                        <w:pPr>
                          <w:spacing w:before="63"/>
                          <w:ind w:left="9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ABOUT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WORKSHOP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D8FEF7" w14:textId="77777777" w:rsidR="002E3BB7" w:rsidRDefault="002E3BB7">
      <w:pPr>
        <w:pStyle w:val="BodyText"/>
        <w:spacing w:before="7"/>
        <w:rPr>
          <w:rFonts w:ascii="Calibri"/>
          <w:sz w:val="8"/>
        </w:rPr>
      </w:pPr>
    </w:p>
    <w:p w14:paraId="4FBA40A4" w14:textId="77777777" w:rsidR="002E3BB7" w:rsidRDefault="00166F8A">
      <w:pPr>
        <w:pStyle w:val="BodyText"/>
        <w:spacing w:before="66" w:line="276" w:lineRule="auto"/>
        <w:ind w:left="855" w:right="789"/>
        <w:jc w:val="both"/>
        <w:rPr>
          <w:rFonts w:ascii="Calibri" w:hAnsi="Calibri"/>
        </w:rPr>
      </w:pPr>
      <w:r>
        <w:rPr>
          <w:rFonts w:ascii="Calibri" w:hAnsi="Calibri"/>
        </w:rPr>
        <w:t>On Wednesday 7</w:t>
      </w:r>
      <w:r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July 2021 the Office for Women held a virtual workshop on the ‘Prevention of Financial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Abuse’.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workshop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facilitated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Associate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Professor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Kate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Fitz-Gibbon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(Director,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Monash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Gender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Prevention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Centre)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support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throughout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workshop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Centre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members,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Jasmine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McGowan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Jasmine Mead.</w:t>
      </w:r>
    </w:p>
    <w:p w14:paraId="374EB79C" w14:textId="64DBD7C9" w:rsidR="002E3BB7" w:rsidRDefault="00657758">
      <w:pPr>
        <w:pStyle w:val="BodyText"/>
        <w:spacing w:before="5"/>
        <w:rPr>
          <w:rFonts w:ascii="Calibri"/>
          <w:sz w:val="16"/>
        </w:rPr>
      </w:pPr>
      <w:r>
        <w:rPr>
          <w:rFonts w:ascii="Calibri"/>
          <w:noProof/>
          <w:sz w:val="16"/>
          <w:lang w:val="en-AU" w:eastAsia="en-AU"/>
        </w:rPr>
        <w:drawing>
          <wp:anchor distT="0" distB="0" distL="114300" distR="114300" simplePos="0" relativeHeight="481757184" behindDoc="1" locked="0" layoutInCell="1" allowOverlap="1" wp14:anchorId="60F23786" wp14:editId="03375D5F">
            <wp:simplePos x="0" y="0"/>
            <wp:positionH relativeFrom="column">
              <wp:posOffset>542200</wp:posOffset>
            </wp:positionH>
            <wp:positionV relativeFrom="paragraph">
              <wp:posOffset>125205</wp:posOffset>
            </wp:positionV>
            <wp:extent cx="914400" cy="914400"/>
            <wp:effectExtent l="0" t="0" r="0" b="0"/>
            <wp:wrapNone/>
            <wp:docPr id="176" name="docshape327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docshape32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1E6A1F4" w14:textId="3FF94893" w:rsidR="002E3BB7" w:rsidRDefault="00166F8A">
      <w:pPr>
        <w:pStyle w:val="BodyText"/>
        <w:spacing w:line="278" w:lineRule="auto"/>
        <w:ind w:left="2476" w:right="790"/>
        <w:jc w:val="both"/>
        <w:rPr>
          <w:rFonts w:ascii="Calibri"/>
        </w:rPr>
      </w:pPr>
      <w:r>
        <w:rPr>
          <w:rFonts w:ascii="Calibri"/>
        </w:rPr>
        <w:t>The workshop was an invite only event organised by the Office for Women and attended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a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range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relevant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stakeholders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Australia.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50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individuals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participated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workshop over the course of the day. To gauge the composition of workshop participants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 taken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workshop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opening.</w:t>
      </w:r>
    </w:p>
    <w:p w14:paraId="67DFF603" w14:textId="7F59743A" w:rsidR="002E3BB7" w:rsidRDefault="00657758">
      <w:pPr>
        <w:pStyle w:val="BodyText"/>
        <w:spacing w:before="2"/>
        <w:rPr>
          <w:rFonts w:ascii="Calibri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758208" behindDoc="1" locked="0" layoutInCell="1" allowOverlap="1" wp14:anchorId="25CCCCBC" wp14:editId="125A3C32">
                <wp:simplePos x="0" y="0"/>
                <wp:positionH relativeFrom="column">
                  <wp:posOffset>561250</wp:posOffset>
                </wp:positionH>
                <wp:positionV relativeFrom="paragraph">
                  <wp:posOffset>116315</wp:posOffset>
                </wp:positionV>
                <wp:extent cx="2954020" cy="732790"/>
                <wp:effectExtent l="0" t="0" r="0" b="0"/>
                <wp:wrapNone/>
                <wp:docPr id="178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7327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961ED" w14:textId="77777777" w:rsidR="00657758" w:rsidRDefault="00657758">
                            <w:pPr>
                              <w:rPr>
                                <w:rFonts w:ascii="Calibri"/>
                                <w:color w:val="000000"/>
                              </w:rPr>
                            </w:pPr>
                          </w:p>
                          <w:p w14:paraId="72CE74B8" w14:textId="77777777" w:rsidR="00657758" w:rsidRDefault="00657758">
                            <w:pPr>
                              <w:spacing w:before="164"/>
                              <w:ind w:left="1118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What area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work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in?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CCCBC" id="docshape328" o:spid="_x0000_s1294" type="#_x0000_t202" style="position:absolute;margin-left:44.2pt;margin-top:9.15pt;width:232.6pt;height:57.7pt;z-index:-21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" fillcolor="#4472c4" stroked="f">
                <v:textbox inset="0,0,0,0">
                  <w:txbxContent>
                    <w:p w14:paraId="121961ED" w14:textId="77777777" w:rsidR="00657758" w:rsidRDefault="00657758">
                      <w:pPr>
                        <w:rPr>
                          <w:rFonts w:ascii="Calibri"/>
                          <w:color w:val="000000"/>
                        </w:rPr>
                      </w:pPr>
                    </w:p>
                    <w:p w14:paraId="72CE74B8" w14:textId="77777777" w:rsidR="00657758" w:rsidRDefault="00657758">
                      <w:pPr>
                        <w:spacing w:before="164"/>
                        <w:ind w:left="1118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What area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do</w:t>
                      </w:r>
                      <w:r>
                        <w:rPr>
                          <w:rFonts w:ascii="Calibri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you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work</w:t>
                      </w:r>
                      <w:r>
                        <w:rPr>
                          <w:rFonts w:ascii="Calibri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in?</w:t>
                      </w:r>
                    </w:p>
                  </w:txbxContent>
                </v:textbox>
              </v:shape>
            </w:pict>
          </mc:Fallback>
        </mc:AlternateContent>
      </w:r>
      <w:r w:rsidR="005011FE"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0F513A7C" wp14:editId="2AC3F88C">
                <wp:simplePos x="0" y="0"/>
                <wp:positionH relativeFrom="page">
                  <wp:posOffset>739140</wp:posOffset>
                </wp:positionH>
                <wp:positionV relativeFrom="paragraph">
                  <wp:posOffset>850265</wp:posOffset>
                </wp:positionV>
                <wp:extent cx="2954020" cy="1200785"/>
                <wp:effectExtent l="0" t="0" r="0" b="0"/>
                <wp:wrapTopAndBottom/>
                <wp:docPr id="174" name="docshape329" descr="Graph presenting the findings from the participant question - What area do you work in?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200785"/>
                        </a:xfrm>
                        <a:prstGeom prst="rect">
                          <a:avLst/>
                        </a:prstGeom>
                        <a:solidFill>
                          <a:srgbClr val="CFD5EA">
                            <a:alpha val="901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86F13" w14:textId="77777777" w:rsidR="00657758" w:rsidRDefault="0065775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14"/>
                              </w:tabs>
                              <w:spacing w:before="59"/>
                              <w:ind w:hanging="11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(23%)</w:t>
                            </w:r>
                          </w:p>
                          <w:p w14:paraId="5F09FAF3" w14:textId="77777777" w:rsidR="00657758" w:rsidRDefault="0065775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14"/>
                              </w:tabs>
                              <w:spacing w:before="12"/>
                              <w:ind w:hanging="11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Financial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sector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(26%)</w:t>
                            </w:r>
                          </w:p>
                          <w:p w14:paraId="1CED2E52" w14:textId="77777777" w:rsidR="00657758" w:rsidRDefault="0065775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14"/>
                              </w:tabs>
                              <w:spacing w:before="11"/>
                              <w:ind w:hanging="11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Utilities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sector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(3%)</w:t>
                            </w:r>
                          </w:p>
                          <w:p w14:paraId="5216C4CC" w14:textId="77777777" w:rsidR="00657758" w:rsidRDefault="0065775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14"/>
                              </w:tabs>
                              <w:spacing w:before="17"/>
                              <w:ind w:hanging="11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FV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sector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(17%)</w:t>
                            </w:r>
                          </w:p>
                          <w:p w14:paraId="4E88AB1D" w14:textId="77777777" w:rsidR="00657758" w:rsidRDefault="0065775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14"/>
                              </w:tabs>
                              <w:spacing w:before="12"/>
                              <w:ind w:hanging="11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Legal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(11%)</w:t>
                            </w:r>
                          </w:p>
                          <w:p w14:paraId="6C194BAD" w14:textId="77777777" w:rsidR="00657758" w:rsidRDefault="0065775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14"/>
                              </w:tabs>
                              <w:spacing w:before="16"/>
                              <w:ind w:hanging="11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(20%)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3A7C" id="docshape329" o:spid="_x0000_s1295" type="#_x0000_t202" alt="Graph presenting the findings from the participant question - What area do you work in? " style="position:absolute;margin-left:58.2pt;margin-top:66.95pt;width:232.6pt;height:94.55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" fillcolor="#cfd5ea" stroked="f">
                <v:fill opacity="59110f"/>
                <v:textbox inset="0,0,0,0">
                  <w:txbxContent>
                    <w:p w14:paraId="1B386F13" w14:textId="77777777" w:rsidR="00657758" w:rsidRDefault="00657758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14"/>
                        </w:tabs>
                        <w:spacing w:before="59"/>
                        <w:ind w:hanging="11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Government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(23%)</w:t>
                      </w:r>
                    </w:p>
                    <w:p w14:paraId="5F09FAF3" w14:textId="77777777" w:rsidR="00657758" w:rsidRDefault="00657758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14"/>
                        </w:tabs>
                        <w:spacing w:before="12"/>
                        <w:ind w:hanging="11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Financial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sector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(26%)</w:t>
                      </w:r>
                    </w:p>
                    <w:p w14:paraId="1CED2E52" w14:textId="77777777" w:rsidR="00657758" w:rsidRDefault="00657758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14"/>
                        </w:tabs>
                        <w:spacing w:before="11"/>
                        <w:ind w:hanging="11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Utilities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sector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(3%)</w:t>
                      </w:r>
                    </w:p>
                    <w:p w14:paraId="5216C4CC" w14:textId="77777777" w:rsidR="00657758" w:rsidRDefault="00657758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14"/>
                        </w:tabs>
                        <w:spacing w:before="17"/>
                        <w:ind w:hanging="11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Specialist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FV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sector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(17%)</w:t>
                      </w:r>
                    </w:p>
                    <w:p w14:paraId="4E88AB1D" w14:textId="77777777" w:rsidR="00657758" w:rsidRDefault="00657758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14"/>
                        </w:tabs>
                        <w:spacing w:before="12"/>
                        <w:ind w:hanging="11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Legal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services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(11%)</w:t>
                      </w:r>
                    </w:p>
                    <w:p w14:paraId="6C194BAD" w14:textId="77777777" w:rsidR="00657758" w:rsidRDefault="00657758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14"/>
                        </w:tabs>
                        <w:spacing w:before="16"/>
                        <w:ind w:hanging="11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Other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(20%)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11FE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61E5B466" wp14:editId="3B22D70B">
                <wp:simplePos x="0" y="0"/>
                <wp:positionH relativeFrom="page">
                  <wp:posOffset>4091940</wp:posOffset>
                </wp:positionH>
                <wp:positionV relativeFrom="paragraph">
                  <wp:posOffset>117475</wp:posOffset>
                </wp:positionV>
                <wp:extent cx="2954020" cy="1933575"/>
                <wp:effectExtent l="0" t="0" r="0" b="0"/>
                <wp:wrapTopAndBottom/>
                <wp:docPr id="170" name="docshapegroup330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1933575"/>
                          <a:chOff x="6444" y="185"/>
                          <a:chExt cx="4652" cy="3045"/>
                        </a:xfrm>
                      </wpg:grpSpPr>
                      <wps:wsp>
                        <wps:cNvPr id="171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338"/>
                            <a:ext cx="4652" cy="1891"/>
                          </a:xfrm>
                          <a:prstGeom prst="rect">
                            <a:avLst/>
                          </a:pr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1E1B5" w14:textId="77777777" w:rsidR="00657758" w:rsidRDefault="006577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16"/>
                                </w:tabs>
                                <w:spacing w:before="59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core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focus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my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role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(36%)</w:t>
                              </w:r>
                            </w:p>
                            <w:p w14:paraId="51BCC2CE" w14:textId="77777777" w:rsidR="00657758" w:rsidRDefault="006577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16"/>
                                </w:tabs>
                                <w:spacing w:before="12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It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occasional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focus 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my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role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(39%)</w:t>
                              </w:r>
                            </w:p>
                            <w:p w14:paraId="518A41CF" w14:textId="77777777" w:rsidR="00657758" w:rsidRDefault="006577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17"/>
                                </w:tabs>
                                <w:spacing w:before="11" w:line="257" w:lineRule="exact"/>
                                <w:ind w:left="216" w:hanging="112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haven't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worked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space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but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keen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learn</w:t>
                              </w:r>
                            </w:p>
                            <w:p w14:paraId="400B8E65" w14:textId="77777777" w:rsidR="00657758" w:rsidRDefault="00657758">
                              <w:pPr>
                                <w:spacing w:line="257" w:lineRule="exact"/>
                                <w:ind w:left="195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more today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(14%)</w:t>
                              </w:r>
                            </w:p>
                            <w:p w14:paraId="16629D9F" w14:textId="77777777" w:rsidR="00657758" w:rsidRDefault="006577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16"/>
                                </w:tabs>
                                <w:spacing w:before="12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It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future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focus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my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role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(11%)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332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85"/>
                            <a:ext cx="4652" cy="115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53979" w14:textId="77777777" w:rsidR="00657758" w:rsidRDefault="00657758">
                              <w:pPr>
                                <w:spacing w:before="6"/>
                                <w:rPr>
                                  <w:rFonts w:ascii="Calibri"/>
                                  <w:color w:val="000000"/>
                                  <w:sz w:val="17"/>
                                </w:rPr>
                              </w:pPr>
                            </w:p>
                            <w:p w14:paraId="56CAB644" w14:textId="77777777" w:rsidR="00657758" w:rsidRDefault="00657758">
                              <w:pPr>
                                <w:spacing w:line="213" w:lineRule="auto"/>
                                <w:ind w:left="200" w:right="193" w:firstLine="1"/>
                                <w:jc w:val="center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In your role to what extent is the prevention of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financial abuse and women's economic security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focus?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5B466" id="docshapegroup330" o:spid="_x0000_s1296" alt="Title: Decorative Image" style="position:absolute;margin-left:322.2pt;margin-top:9.25pt;width:232.6pt;height:152.25pt;z-index:-15633408;mso-wrap-distance-left:0;mso-wrap-distance-right:0;mso-position-horizontal-relative:page;mso-position-vertical-relative:text" coordorigin="6444,185" coordsize="4652,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">
                <v:shape id="docshape331" o:spid="_x0000_s1297" type="#_x0000_t202" style="position:absolute;left:6444;top:1338;width:4652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" fillcolor="#cfd5ea" stroked="f">
                  <v:fill opacity="59110f"/>
                  <v:textbox inset="0,0,0,0">
                    <w:txbxContent>
                      <w:p w14:paraId="4081E1B5" w14:textId="77777777" w:rsidR="00657758" w:rsidRDefault="006577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16"/>
                          </w:tabs>
                          <w:spacing w:before="59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Is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the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core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focus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my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role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(36%)</w:t>
                        </w:r>
                      </w:p>
                      <w:p w14:paraId="51BCC2CE" w14:textId="77777777" w:rsidR="00657758" w:rsidRDefault="006577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16"/>
                          </w:tabs>
                          <w:spacing w:before="12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It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is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an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occasional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focus of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my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role</w:t>
                        </w:r>
                        <w:r>
                          <w:rPr>
                            <w:rFonts w:ascii="Calibri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(39%)</w:t>
                        </w:r>
                      </w:p>
                      <w:p w14:paraId="518A41CF" w14:textId="77777777" w:rsidR="00657758" w:rsidRDefault="006577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17"/>
                          </w:tabs>
                          <w:spacing w:before="11" w:line="257" w:lineRule="exact"/>
                          <w:ind w:left="216" w:hanging="112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I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haven't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worked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in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this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space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but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keen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to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learn</w:t>
                        </w:r>
                      </w:p>
                      <w:p w14:paraId="400B8E65" w14:textId="77777777" w:rsidR="00657758" w:rsidRDefault="00657758">
                        <w:pPr>
                          <w:spacing w:line="257" w:lineRule="exact"/>
                          <w:ind w:left="195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more today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(14%)</w:t>
                        </w:r>
                      </w:p>
                      <w:p w14:paraId="16629D9F" w14:textId="77777777" w:rsidR="00657758" w:rsidRDefault="006577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16"/>
                          </w:tabs>
                          <w:spacing w:before="12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It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is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a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future</w:t>
                        </w:r>
                        <w:r>
                          <w:rPr>
                            <w:rFonts w:ascii="Calibri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focus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my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role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(11%)</w:t>
                        </w:r>
                      </w:p>
                    </w:txbxContent>
                  </v:textbox>
                </v:shape>
                <v:shape id="docshape332" o:spid="_x0000_s1298" type="#_x0000_t202" style="position:absolute;left:6444;top:185;width:4652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" fillcolor="#4472c4" stroked="f">
                  <v:textbox inset="0,0,0,0">
                    <w:txbxContent>
                      <w:p w14:paraId="6B953979" w14:textId="77777777" w:rsidR="00657758" w:rsidRDefault="00657758">
                        <w:pPr>
                          <w:spacing w:before="6"/>
                          <w:rPr>
                            <w:rFonts w:ascii="Calibri"/>
                            <w:color w:val="000000"/>
                            <w:sz w:val="17"/>
                          </w:rPr>
                        </w:pPr>
                      </w:p>
                      <w:p w14:paraId="56CAB644" w14:textId="77777777" w:rsidR="00657758" w:rsidRDefault="00657758">
                        <w:pPr>
                          <w:spacing w:line="213" w:lineRule="auto"/>
                          <w:ind w:left="200" w:right="193" w:firstLine="1"/>
                          <w:jc w:val="center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In your role to what extent is the prevention of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financial abuse and women's economic security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focus?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EDD245" w14:textId="77777777" w:rsidR="002E3BB7" w:rsidRDefault="002E3BB7">
      <w:pPr>
        <w:pStyle w:val="BodyText"/>
        <w:spacing w:before="6"/>
        <w:rPr>
          <w:rFonts w:ascii="Calibri"/>
          <w:sz w:val="20"/>
        </w:rPr>
      </w:pPr>
    </w:p>
    <w:p w14:paraId="5FA85A3C" w14:textId="77777777" w:rsidR="002E3BB7" w:rsidRDefault="00166F8A">
      <w:pPr>
        <w:pStyle w:val="BodyText"/>
        <w:spacing w:line="276" w:lineRule="auto"/>
        <w:ind w:left="855" w:right="788"/>
        <w:jc w:val="both"/>
        <w:rPr>
          <w:rFonts w:ascii="Calibri"/>
        </w:rPr>
      </w:pPr>
      <w:r>
        <w:rPr>
          <w:rFonts w:ascii="Calibri"/>
        </w:rPr>
        <w:t>A Welcome to Country was provided by Janet Galpin from the Boon Wurrung Foundation. Opening remarks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were provided by Catherine Hawkins, Head of Office for Women, who contextualised that the workshop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 of a suite of projects funded under the Fourth Action Plan, under the current National Plan, to address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prevent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 abuse.</w:t>
      </w:r>
    </w:p>
    <w:p w14:paraId="589AA057" w14:textId="77777777" w:rsidR="002E3BB7" w:rsidRDefault="002E3BB7">
      <w:pPr>
        <w:pStyle w:val="BodyText"/>
        <w:spacing w:before="5"/>
        <w:rPr>
          <w:rFonts w:ascii="Calibri"/>
          <w:sz w:val="16"/>
        </w:rPr>
      </w:pPr>
    </w:p>
    <w:p w14:paraId="3F05FCB4" w14:textId="77777777" w:rsidR="002E3BB7" w:rsidRDefault="00166F8A">
      <w:pPr>
        <w:pStyle w:val="BodyText"/>
        <w:spacing w:line="276" w:lineRule="auto"/>
        <w:ind w:left="855" w:right="791"/>
        <w:jc w:val="both"/>
        <w:rPr>
          <w:rFonts w:ascii="Calibri"/>
        </w:rPr>
      </w:pPr>
      <w:r>
        <w:rPr>
          <w:rFonts w:ascii="Calibri"/>
        </w:rPr>
        <w:t>The Opening Remarks were followed by two Panel Discussions, each involving a panel of four panellists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followed by Question and Answer, and a final afternoon session, focused on the Safety by Design Principles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draft,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included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breakout room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discussions.</w:t>
      </w:r>
    </w:p>
    <w:p w14:paraId="63BC49B9" w14:textId="77777777" w:rsidR="002E3BB7" w:rsidRDefault="002E3BB7">
      <w:pPr>
        <w:pStyle w:val="BodyText"/>
        <w:spacing w:before="3"/>
        <w:rPr>
          <w:rFonts w:ascii="Calibri"/>
          <w:sz w:val="16"/>
        </w:rPr>
      </w:pPr>
    </w:p>
    <w:p w14:paraId="49653139" w14:textId="77777777" w:rsidR="002E3BB7" w:rsidRDefault="00166F8A">
      <w:pPr>
        <w:pStyle w:val="BodyText"/>
        <w:spacing w:before="1" w:line="276" w:lineRule="auto"/>
        <w:ind w:left="855" w:right="786"/>
        <w:jc w:val="both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produced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Monash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Facilitation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aim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summarising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points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discussion that emerged throughout the day. Where relevant, the Report highlights key themes relating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successor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against women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children.</w:t>
      </w:r>
    </w:p>
    <w:p w14:paraId="4A1E2A94" w14:textId="77777777" w:rsidR="002E3BB7" w:rsidRDefault="002E3BB7">
      <w:pPr>
        <w:pStyle w:val="BodyText"/>
        <w:rPr>
          <w:rFonts w:ascii="Calibri"/>
          <w:sz w:val="20"/>
        </w:rPr>
      </w:pPr>
    </w:p>
    <w:p w14:paraId="02544590" w14:textId="77777777" w:rsidR="002E3BB7" w:rsidRDefault="002E3BB7">
      <w:pPr>
        <w:pStyle w:val="BodyText"/>
        <w:rPr>
          <w:rFonts w:ascii="Calibri"/>
          <w:sz w:val="20"/>
        </w:rPr>
      </w:pPr>
    </w:p>
    <w:p w14:paraId="75FD57F6" w14:textId="0C166F9E" w:rsidR="002E3BB7" w:rsidRDefault="005011FE">
      <w:pPr>
        <w:pStyle w:val="BodyText"/>
        <w:spacing w:before="7"/>
        <w:rPr>
          <w:rFonts w:ascii="Calibri"/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58D8354A" wp14:editId="42A0A613">
                <wp:extent cx="6238875" cy="578485"/>
                <wp:effectExtent l="19050" t="19050" r="9525" b="12065"/>
                <wp:docPr id="166" name="docshapegroup333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578485"/>
                          <a:chOff x="1046" y="190"/>
                          <a:chExt cx="9825" cy="911"/>
                        </a:xfrm>
                      </wpg:grpSpPr>
                      <wps:wsp>
                        <wps:cNvPr id="168" name="docshape334"/>
                        <wps:cNvSpPr>
                          <a:spLocks/>
                        </wps:cNvSpPr>
                        <wps:spPr bwMode="auto">
                          <a:xfrm>
                            <a:off x="1045" y="189"/>
                            <a:ext cx="9825" cy="911"/>
                          </a:xfrm>
                          <a:custGeom>
                            <a:avLst/>
                            <a:gdLst>
                              <a:gd name="T0" fmla="+- 0 10810 1046"/>
                              <a:gd name="T1" fmla="*/ T0 w 9825"/>
                              <a:gd name="T2" fmla="+- 0 645 190"/>
                              <a:gd name="T3" fmla="*/ 645 h 911"/>
                              <a:gd name="T4" fmla="+- 0 1106 1046"/>
                              <a:gd name="T5" fmla="*/ T4 w 9825"/>
                              <a:gd name="T6" fmla="+- 0 645 190"/>
                              <a:gd name="T7" fmla="*/ 645 h 911"/>
                              <a:gd name="T8" fmla="+- 0 1046 1046"/>
                              <a:gd name="T9" fmla="*/ T8 w 9825"/>
                              <a:gd name="T10" fmla="+- 0 645 190"/>
                              <a:gd name="T11" fmla="*/ 645 h 911"/>
                              <a:gd name="T12" fmla="+- 0 1046 1046"/>
                              <a:gd name="T13" fmla="*/ T12 w 9825"/>
                              <a:gd name="T14" fmla="+- 0 1041 190"/>
                              <a:gd name="T15" fmla="*/ 1041 h 911"/>
                              <a:gd name="T16" fmla="+- 0 1046 1046"/>
                              <a:gd name="T17" fmla="*/ T16 w 9825"/>
                              <a:gd name="T18" fmla="+- 0 1101 190"/>
                              <a:gd name="T19" fmla="*/ 1101 h 911"/>
                              <a:gd name="T20" fmla="+- 0 1106 1046"/>
                              <a:gd name="T21" fmla="*/ T20 w 9825"/>
                              <a:gd name="T22" fmla="+- 0 1101 190"/>
                              <a:gd name="T23" fmla="*/ 1101 h 911"/>
                              <a:gd name="T24" fmla="+- 0 10810 1046"/>
                              <a:gd name="T25" fmla="*/ T24 w 9825"/>
                              <a:gd name="T26" fmla="+- 0 1101 190"/>
                              <a:gd name="T27" fmla="*/ 1101 h 911"/>
                              <a:gd name="T28" fmla="+- 0 10810 1046"/>
                              <a:gd name="T29" fmla="*/ T28 w 9825"/>
                              <a:gd name="T30" fmla="+- 0 1041 190"/>
                              <a:gd name="T31" fmla="*/ 1041 h 911"/>
                              <a:gd name="T32" fmla="+- 0 10810 1046"/>
                              <a:gd name="T33" fmla="*/ T32 w 9825"/>
                              <a:gd name="T34" fmla="+- 0 645 190"/>
                              <a:gd name="T35" fmla="*/ 645 h 911"/>
                              <a:gd name="T36" fmla="+- 0 10810 1046"/>
                              <a:gd name="T37" fmla="*/ T36 w 9825"/>
                              <a:gd name="T38" fmla="+- 0 190 190"/>
                              <a:gd name="T39" fmla="*/ 190 h 911"/>
                              <a:gd name="T40" fmla="+- 0 1106 1046"/>
                              <a:gd name="T41" fmla="*/ T40 w 9825"/>
                              <a:gd name="T42" fmla="+- 0 190 190"/>
                              <a:gd name="T43" fmla="*/ 190 h 911"/>
                              <a:gd name="T44" fmla="+- 0 1046 1046"/>
                              <a:gd name="T45" fmla="*/ T44 w 9825"/>
                              <a:gd name="T46" fmla="+- 0 190 190"/>
                              <a:gd name="T47" fmla="*/ 190 h 911"/>
                              <a:gd name="T48" fmla="+- 0 1046 1046"/>
                              <a:gd name="T49" fmla="*/ T48 w 9825"/>
                              <a:gd name="T50" fmla="+- 0 250 190"/>
                              <a:gd name="T51" fmla="*/ 250 h 911"/>
                              <a:gd name="T52" fmla="+- 0 1046 1046"/>
                              <a:gd name="T53" fmla="*/ T52 w 9825"/>
                              <a:gd name="T54" fmla="+- 0 645 190"/>
                              <a:gd name="T55" fmla="*/ 645 h 911"/>
                              <a:gd name="T56" fmla="+- 0 1106 1046"/>
                              <a:gd name="T57" fmla="*/ T56 w 9825"/>
                              <a:gd name="T58" fmla="+- 0 645 190"/>
                              <a:gd name="T59" fmla="*/ 645 h 911"/>
                              <a:gd name="T60" fmla="+- 0 10810 1046"/>
                              <a:gd name="T61" fmla="*/ T60 w 9825"/>
                              <a:gd name="T62" fmla="+- 0 645 190"/>
                              <a:gd name="T63" fmla="*/ 645 h 911"/>
                              <a:gd name="T64" fmla="+- 0 10810 1046"/>
                              <a:gd name="T65" fmla="*/ T64 w 9825"/>
                              <a:gd name="T66" fmla="+- 0 250 190"/>
                              <a:gd name="T67" fmla="*/ 250 h 911"/>
                              <a:gd name="T68" fmla="+- 0 10810 1046"/>
                              <a:gd name="T69" fmla="*/ T68 w 9825"/>
                              <a:gd name="T70" fmla="+- 0 190 190"/>
                              <a:gd name="T71" fmla="*/ 190 h 911"/>
                              <a:gd name="T72" fmla="+- 0 10870 1046"/>
                              <a:gd name="T73" fmla="*/ T72 w 9825"/>
                              <a:gd name="T74" fmla="+- 0 645 190"/>
                              <a:gd name="T75" fmla="*/ 645 h 911"/>
                              <a:gd name="T76" fmla="+- 0 10810 1046"/>
                              <a:gd name="T77" fmla="*/ T76 w 9825"/>
                              <a:gd name="T78" fmla="+- 0 645 190"/>
                              <a:gd name="T79" fmla="*/ 645 h 911"/>
                              <a:gd name="T80" fmla="+- 0 10810 1046"/>
                              <a:gd name="T81" fmla="*/ T80 w 9825"/>
                              <a:gd name="T82" fmla="+- 0 1041 190"/>
                              <a:gd name="T83" fmla="*/ 1041 h 911"/>
                              <a:gd name="T84" fmla="+- 0 10810 1046"/>
                              <a:gd name="T85" fmla="*/ T84 w 9825"/>
                              <a:gd name="T86" fmla="+- 0 1101 190"/>
                              <a:gd name="T87" fmla="*/ 1101 h 911"/>
                              <a:gd name="T88" fmla="+- 0 10870 1046"/>
                              <a:gd name="T89" fmla="*/ T88 w 9825"/>
                              <a:gd name="T90" fmla="+- 0 1101 190"/>
                              <a:gd name="T91" fmla="*/ 1101 h 911"/>
                              <a:gd name="T92" fmla="+- 0 10870 1046"/>
                              <a:gd name="T93" fmla="*/ T92 w 9825"/>
                              <a:gd name="T94" fmla="+- 0 1041 190"/>
                              <a:gd name="T95" fmla="*/ 1041 h 911"/>
                              <a:gd name="T96" fmla="+- 0 10870 1046"/>
                              <a:gd name="T97" fmla="*/ T96 w 9825"/>
                              <a:gd name="T98" fmla="+- 0 645 190"/>
                              <a:gd name="T99" fmla="*/ 645 h 911"/>
                              <a:gd name="T100" fmla="+- 0 10870 1046"/>
                              <a:gd name="T101" fmla="*/ T100 w 9825"/>
                              <a:gd name="T102" fmla="+- 0 190 190"/>
                              <a:gd name="T103" fmla="*/ 190 h 911"/>
                              <a:gd name="T104" fmla="+- 0 10810 1046"/>
                              <a:gd name="T105" fmla="*/ T104 w 9825"/>
                              <a:gd name="T106" fmla="+- 0 190 190"/>
                              <a:gd name="T107" fmla="*/ 190 h 911"/>
                              <a:gd name="T108" fmla="+- 0 10810 1046"/>
                              <a:gd name="T109" fmla="*/ T108 w 9825"/>
                              <a:gd name="T110" fmla="+- 0 250 190"/>
                              <a:gd name="T111" fmla="*/ 250 h 911"/>
                              <a:gd name="T112" fmla="+- 0 10810 1046"/>
                              <a:gd name="T113" fmla="*/ T112 w 9825"/>
                              <a:gd name="T114" fmla="+- 0 645 190"/>
                              <a:gd name="T115" fmla="*/ 645 h 911"/>
                              <a:gd name="T116" fmla="+- 0 10870 1046"/>
                              <a:gd name="T117" fmla="*/ T116 w 9825"/>
                              <a:gd name="T118" fmla="+- 0 645 190"/>
                              <a:gd name="T119" fmla="*/ 645 h 911"/>
                              <a:gd name="T120" fmla="+- 0 10870 1046"/>
                              <a:gd name="T121" fmla="*/ T120 w 9825"/>
                              <a:gd name="T122" fmla="+- 0 250 190"/>
                              <a:gd name="T123" fmla="*/ 250 h 911"/>
                              <a:gd name="T124" fmla="+- 0 10870 1046"/>
                              <a:gd name="T125" fmla="*/ T124 w 9825"/>
                              <a:gd name="T126" fmla="+- 0 190 190"/>
                              <a:gd name="T127" fmla="*/ 190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25" h="911">
                                <a:moveTo>
                                  <a:pt x="9764" y="455"/>
                                </a:moveTo>
                                <a:lnTo>
                                  <a:pt x="60" y="455"/>
                                </a:lnTo>
                                <a:lnTo>
                                  <a:pt x="0" y="455"/>
                                </a:lnTo>
                                <a:lnTo>
                                  <a:pt x="0" y="851"/>
                                </a:lnTo>
                                <a:lnTo>
                                  <a:pt x="0" y="911"/>
                                </a:lnTo>
                                <a:lnTo>
                                  <a:pt x="60" y="911"/>
                                </a:lnTo>
                                <a:lnTo>
                                  <a:pt x="9764" y="911"/>
                                </a:lnTo>
                                <a:lnTo>
                                  <a:pt x="9764" y="851"/>
                                </a:lnTo>
                                <a:lnTo>
                                  <a:pt x="9764" y="455"/>
                                </a:lnTo>
                                <a:close/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5"/>
                                </a:lnTo>
                                <a:lnTo>
                                  <a:pt x="60" y="455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455"/>
                                </a:moveTo>
                                <a:lnTo>
                                  <a:pt x="9764" y="455"/>
                                </a:lnTo>
                                <a:lnTo>
                                  <a:pt x="9764" y="851"/>
                                </a:lnTo>
                                <a:lnTo>
                                  <a:pt x="9764" y="911"/>
                                </a:lnTo>
                                <a:lnTo>
                                  <a:pt x="9824" y="911"/>
                                </a:lnTo>
                                <a:lnTo>
                                  <a:pt x="9824" y="851"/>
                                </a:lnTo>
                                <a:lnTo>
                                  <a:pt x="9824" y="455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5"/>
                                </a:lnTo>
                                <a:lnTo>
                                  <a:pt x="9824" y="455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335" title="Decorative Image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189"/>
                            <a:ext cx="9825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82B10" w14:textId="77777777" w:rsidR="00657758" w:rsidRDefault="00657758">
                              <w:pPr>
                                <w:spacing w:before="63" w:line="278" w:lineRule="auto"/>
                                <w:ind w:left="9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0"/>
                                  <w:sz w:val="28"/>
                                </w:rPr>
                                <w:t>PANEL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1: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BEST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PRACTICE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sz w:val="28"/>
                                </w:rPr>
                                <w:t>CHALLENGES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ADDRESSING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ABUSE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sz w:val="28"/>
                                </w:rPr>
                                <w:t>SERVICE-CENTRED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sz w:val="28"/>
                                </w:rPr>
                                <w:t>INDUSTRIES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8354A" id="docshapegroup333" o:spid="_x0000_s1299" alt="Title: Decorative Image" style="width:491.25pt;height:45.55pt;mso-position-horizontal-relative:char;mso-position-vertical-relative:line" coordorigin="1046,190" coordsize="9825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">
                <v:shape id="docshape334" o:spid="_x0000_s1300" style="position:absolute;left:1045;top:189;width:9825;height:911;visibility:visible;mso-wrap-style:square;v-text-anchor:top" coordsize="9825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" path="m9764,455l60,455,,455,,851r,60l60,911r9704,l9764,851r,-396xm9764,l60,,,,,60,,455r60,l9764,455r,-395l9764,xm9824,455r-60,l9764,851r,60l9824,911r,-60l9824,455xm9824,r-60,l9764,60r,395l9824,455r,-395l9824,xe" fillcolor="#4472c4" stroked="f">
                  <v:path arrowok="t" o:connecttype="custom" o:connectlocs="9764,645;60,645;0,645;0,1041;0,1101;60,1101;9764,1101;9764,1041;9764,645;9764,190;60,190;0,190;0,250;0,645;60,645;9764,645;9764,250;9764,190;9824,645;9764,645;9764,1041;9764,1101;9824,1101;9824,1041;9824,645;9824,190;9764,190;9764,250;9764,645;9824,645;9824,250;9824,190" o:connectangles="0,0,0,0,0,0,0,0,0,0,0,0,0,0,0,0,0,0,0,0,0,0,0,0,0,0,0,0,0,0,0,0"/>
                </v:shape>
                <v:shape id="docshape335" o:spid="_x0000_s1301" type="#_x0000_t202" style="position:absolute;left:1045;top:189;width:9825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75C82B10" w14:textId="77777777" w:rsidR="00657758" w:rsidRDefault="00657758">
                        <w:pPr>
                          <w:spacing w:before="63" w:line="278" w:lineRule="auto"/>
                          <w:ind w:left="9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0"/>
                            <w:sz w:val="28"/>
                          </w:rPr>
                          <w:t>PANEL</w:t>
                        </w:r>
                        <w:r>
                          <w:rPr>
                            <w:rFonts w:ascii="Calibri"/>
                            <w:color w:val="FFFFF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1:</w:t>
                        </w:r>
                        <w:r>
                          <w:rPr>
                            <w:rFonts w:ascii="Calibri"/>
                            <w:color w:val="FFFFF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BEST</w:t>
                        </w:r>
                        <w:r>
                          <w:rPr>
                            <w:rFonts w:ascii="Calibri"/>
                            <w:color w:val="FFFFF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PRACTICE</w:t>
                        </w:r>
                        <w:r>
                          <w:rPr>
                            <w:rFonts w:ascii="Calibri"/>
                            <w:color w:val="FFFFFF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sz w:val="28"/>
                          </w:rPr>
                          <w:t>CHALLENGES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rFonts w:ascii="Calibri"/>
                            <w:color w:val="FFFFF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ADDRESSING</w:t>
                        </w:r>
                        <w:r>
                          <w:rPr>
                            <w:rFonts w:ascii="Calibri"/>
                            <w:color w:val="FFFFF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FFFFFF"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ABUSE</w:t>
                        </w:r>
                        <w:r>
                          <w:rPr>
                            <w:rFonts w:ascii="Calibri"/>
                            <w:color w:val="FFFFF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rFonts w:ascii="Calibri"/>
                            <w:color w:val="FFFFFF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sz w:val="28"/>
                          </w:rPr>
                          <w:t>SERVICE-CENTRED</w:t>
                        </w:r>
                        <w:r>
                          <w:rPr>
                            <w:rFonts w:ascii="Calibri"/>
                            <w:color w:val="FFFFFF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sz w:val="28"/>
                          </w:rPr>
                          <w:t>INDUSTRIES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24707C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77FBEFAE" w14:textId="77777777" w:rsidR="002E3BB7" w:rsidRDefault="00166F8A">
      <w:pPr>
        <w:pStyle w:val="Heading6"/>
        <w:spacing w:before="56"/>
        <w:ind w:left="855"/>
        <w:jc w:val="left"/>
        <w:rPr>
          <w:rFonts w:ascii="Calibri"/>
        </w:rPr>
      </w:pPr>
      <w:r>
        <w:rPr>
          <w:rFonts w:ascii="Calibri"/>
          <w:color w:val="2F5496"/>
        </w:rPr>
        <w:t>Panel</w:t>
      </w:r>
      <w:r>
        <w:rPr>
          <w:rFonts w:ascii="Calibri"/>
          <w:color w:val="2F5496"/>
          <w:spacing w:val="-2"/>
        </w:rPr>
        <w:t xml:space="preserve"> </w:t>
      </w:r>
      <w:r>
        <w:rPr>
          <w:rFonts w:ascii="Calibri"/>
          <w:color w:val="2F5496"/>
        </w:rPr>
        <w:t>1</w:t>
      </w:r>
      <w:r>
        <w:rPr>
          <w:rFonts w:ascii="Calibri"/>
          <w:color w:val="2F5496"/>
          <w:spacing w:val="-3"/>
        </w:rPr>
        <w:t xml:space="preserve"> </w:t>
      </w:r>
      <w:r>
        <w:rPr>
          <w:rFonts w:ascii="Calibri"/>
          <w:color w:val="2F5496"/>
        </w:rPr>
        <w:t>featured four</w:t>
      </w:r>
      <w:r>
        <w:rPr>
          <w:rFonts w:ascii="Calibri"/>
          <w:color w:val="2F5496"/>
          <w:spacing w:val="-5"/>
        </w:rPr>
        <w:t xml:space="preserve"> </w:t>
      </w:r>
      <w:r>
        <w:rPr>
          <w:rFonts w:ascii="Calibri"/>
          <w:color w:val="2F5496"/>
        </w:rPr>
        <w:t>panellists:</w:t>
      </w:r>
    </w:p>
    <w:p w14:paraId="1726CD9D" w14:textId="77777777" w:rsidR="002E3BB7" w:rsidRDefault="002E3BB7">
      <w:pPr>
        <w:pStyle w:val="BodyText"/>
        <w:spacing w:before="10"/>
        <w:rPr>
          <w:rFonts w:ascii="Calibri"/>
          <w:b/>
          <w:sz w:val="14"/>
        </w:rPr>
      </w:pPr>
    </w:p>
    <w:p w14:paraId="46AACCFD" w14:textId="77777777" w:rsidR="002E3BB7" w:rsidRDefault="002E3BB7">
      <w:pPr>
        <w:rPr>
          <w:rFonts w:ascii="Calibri"/>
          <w:sz w:val="14"/>
        </w:rPr>
        <w:sectPr w:rsidR="002E3BB7">
          <w:pgSz w:w="11910" w:h="16840"/>
          <w:pgMar w:top="1140" w:right="340" w:bottom="940" w:left="280" w:header="0" w:footer="746" w:gutter="0"/>
          <w:cols w:space="720"/>
        </w:sectPr>
      </w:pPr>
    </w:p>
    <w:p w14:paraId="2186CE4B" w14:textId="77777777" w:rsidR="002E3BB7" w:rsidRDefault="00166F8A">
      <w:pPr>
        <w:pStyle w:val="ListParagraph"/>
        <w:numPr>
          <w:ilvl w:val="1"/>
          <w:numId w:val="16"/>
        </w:numPr>
        <w:tabs>
          <w:tab w:val="left" w:pos="1611"/>
        </w:tabs>
        <w:spacing w:before="55"/>
        <w:rPr>
          <w:rFonts w:ascii="Calibri"/>
        </w:rPr>
      </w:pPr>
      <w:r>
        <w:rPr>
          <w:rFonts w:ascii="Calibri"/>
        </w:rPr>
        <w:t>Catherine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Fitzpatrick,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Westpac</w:t>
      </w:r>
    </w:p>
    <w:p w14:paraId="4BA4D88E" w14:textId="77777777" w:rsidR="002E3BB7" w:rsidRDefault="00166F8A">
      <w:pPr>
        <w:pStyle w:val="ListParagraph"/>
        <w:numPr>
          <w:ilvl w:val="1"/>
          <w:numId w:val="16"/>
        </w:numPr>
        <w:tabs>
          <w:tab w:val="left" w:pos="1611"/>
        </w:tabs>
        <w:spacing w:before="42" w:line="278" w:lineRule="auto"/>
        <w:ind w:right="38"/>
        <w:rPr>
          <w:rFonts w:ascii="Calibri"/>
        </w:rPr>
      </w:pPr>
      <w:r>
        <w:rPr>
          <w:rFonts w:ascii="Calibri"/>
        </w:rPr>
        <w:t>Marcus Crudden, Essential Services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Commission</w:t>
      </w:r>
    </w:p>
    <w:p w14:paraId="0E149A1A" w14:textId="77777777" w:rsidR="002E3BB7" w:rsidRDefault="00166F8A">
      <w:pPr>
        <w:pStyle w:val="ListParagraph"/>
        <w:numPr>
          <w:ilvl w:val="1"/>
          <w:numId w:val="16"/>
        </w:numPr>
        <w:tabs>
          <w:tab w:val="left" w:pos="1611"/>
        </w:tabs>
        <w:spacing w:before="55"/>
        <w:ind w:left="1610"/>
        <w:rPr>
          <w:rFonts w:ascii="Calibri"/>
        </w:rPr>
      </w:pPr>
      <w:r>
        <w:rPr>
          <w:rFonts w:ascii="Calibri"/>
        </w:rPr>
        <w:br w:type="column"/>
        <w:t>Julie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Kun,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WIRE</w:t>
      </w:r>
    </w:p>
    <w:p w14:paraId="47689B1B" w14:textId="77777777" w:rsidR="002E3BB7" w:rsidRDefault="00166F8A">
      <w:pPr>
        <w:pStyle w:val="ListParagraph"/>
        <w:numPr>
          <w:ilvl w:val="1"/>
          <w:numId w:val="16"/>
        </w:numPr>
        <w:tabs>
          <w:tab w:val="left" w:pos="1611"/>
        </w:tabs>
        <w:spacing w:before="42"/>
        <w:ind w:left="1610"/>
        <w:rPr>
          <w:rFonts w:ascii="Calibri"/>
        </w:rPr>
      </w:pPr>
      <w:r>
        <w:rPr>
          <w:rFonts w:ascii="Calibri"/>
        </w:rPr>
        <w:t>Gulnara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Abbasova,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Harmony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Alliance</w:t>
      </w:r>
    </w:p>
    <w:p w14:paraId="1313357A" w14:textId="77777777" w:rsidR="002E3BB7" w:rsidRDefault="002E3BB7">
      <w:pPr>
        <w:rPr>
          <w:rFonts w:ascii="Calibri"/>
        </w:rPr>
        <w:sectPr w:rsidR="002E3BB7">
          <w:type w:val="continuous"/>
          <w:pgSz w:w="11910" w:h="16840"/>
          <w:pgMar w:top="620" w:right="340" w:bottom="280" w:left="280" w:header="0" w:footer="746" w:gutter="0"/>
          <w:cols w:num="2" w:space="720" w:equalWidth="0">
            <w:col w:w="4796" w:space="377"/>
            <w:col w:w="6117"/>
          </w:cols>
        </w:sectPr>
      </w:pPr>
    </w:p>
    <w:p w14:paraId="62F7348D" w14:textId="77777777" w:rsidR="002E3BB7" w:rsidRDefault="00166F8A">
      <w:pPr>
        <w:pStyle w:val="BodyText"/>
        <w:spacing w:before="36" w:line="276" w:lineRule="auto"/>
        <w:ind w:left="2491" w:right="789"/>
        <w:jc w:val="both"/>
        <w:rPr>
          <w:rFonts w:ascii="Calibri" w:hAnsi="Calibri"/>
        </w:rPr>
      </w:pPr>
      <w:r>
        <w:rPr>
          <w:noProof/>
          <w:lang w:val="en-AU" w:eastAsia="en-AU"/>
        </w:rPr>
        <w:drawing>
          <wp:anchor distT="0" distB="0" distL="0" distR="0" simplePos="0" relativeHeight="481762816" behindDoc="1" locked="0" layoutInCell="1" allowOverlap="1" wp14:anchorId="02C3D30E" wp14:editId="28100204">
            <wp:simplePos x="0" y="0"/>
            <wp:positionH relativeFrom="page">
              <wp:posOffset>728980</wp:posOffset>
            </wp:positionH>
            <wp:positionV relativeFrom="paragraph">
              <wp:posOffset>59608</wp:posOffset>
            </wp:positionV>
            <wp:extent cx="914400" cy="914400"/>
            <wp:effectExtent l="0" t="0" r="0" b="0"/>
            <wp:wrapNone/>
            <wp:docPr id="241" name="image31.png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The first panellist, </w:t>
      </w:r>
      <w:r>
        <w:rPr>
          <w:rFonts w:ascii="Calibri" w:hAnsi="Calibri"/>
          <w:b/>
        </w:rPr>
        <w:t>Catherine Fitzpatrick</w:t>
      </w:r>
      <w:r>
        <w:rPr>
          <w:rFonts w:ascii="Calibri" w:hAnsi="Calibri"/>
        </w:rPr>
        <w:t>, presented on the role of financial institutions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preventing,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identifying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responding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abuse,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specific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focus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work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being undertaken under her leadership at Westpac. Catherine’s presentation begun 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examining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ways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perpetrators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banking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systems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inflict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abuse.</w:t>
      </w:r>
    </w:p>
    <w:p w14:paraId="40A7FE02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07C86514" w14:textId="77777777" w:rsidR="002E3BB7" w:rsidRDefault="00166F8A">
      <w:pPr>
        <w:pStyle w:val="BodyText"/>
        <w:spacing w:before="56" w:line="276" w:lineRule="auto"/>
        <w:ind w:left="855" w:right="787" w:firstLine="1635"/>
        <w:jc w:val="both"/>
        <w:rPr>
          <w:rFonts w:ascii="Calibri"/>
        </w:rPr>
      </w:pPr>
      <w:r>
        <w:rPr>
          <w:rFonts w:ascii="Calibri"/>
        </w:rPr>
        <w:t>Catherine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emphasised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viewed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vulnerabilities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experienced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biggest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issue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joint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debt.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abusive behaviours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include:</w:t>
      </w:r>
    </w:p>
    <w:p w14:paraId="2DDA5548" w14:textId="77777777" w:rsidR="002E3BB7" w:rsidRDefault="002E3BB7">
      <w:pPr>
        <w:pStyle w:val="BodyText"/>
        <w:spacing w:before="8"/>
        <w:rPr>
          <w:rFonts w:ascii="Calibri"/>
          <w:sz w:val="11"/>
        </w:rPr>
      </w:pPr>
    </w:p>
    <w:p w14:paraId="2C067AA8" w14:textId="54D94023" w:rsidR="002E3BB7" w:rsidRDefault="00166F8A" w:rsidP="00336C80">
      <w:pPr>
        <w:pStyle w:val="BodyText"/>
        <w:numPr>
          <w:ilvl w:val="0"/>
          <w:numId w:val="88"/>
        </w:numPr>
        <w:spacing w:before="56" w:line="276" w:lineRule="auto"/>
        <w:ind w:right="3044"/>
        <w:rPr>
          <w:rFonts w:ascii="Calibri"/>
        </w:rPr>
      </w:pPr>
      <w:r>
        <w:rPr>
          <w:rFonts w:ascii="Calibri"/>
        </w:rPr>
        <w:t>Forcing an individual to apply for credit where they will receive no benefit,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abusive messages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payment descriptions,</w:t>
      </w:r>
    </w:p>
    <w:p w14:paraId="0F9C4E29" w14:textId="77777777" w:rsidR="002E3BB7" w:rsidRDefault="00166F8A" w:rsidP="00336C80">
      <w:pPr>
        <w:pStyle w:val="BodyText"/>
        <w:numPr>
          <w:ilvl w:val="0"/>
          <w:numId w:val="88"/>
        </w:numPr>
        <w:spacing w:before="3"/>
        <w:rPr>
          <w:rFonts w:ascii="Calibri"/>
        </w:rPr>
      </w:pPr>
      <w:r>
        <w:rPr>
          <w:rFonts w:ascii="Calibri"/>
        </w:rPr>
        <w:t>Restricting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visibility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banking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information,</w:t>
      </w:r>
    </w:p>
    <w:p w14:paraId="7A6F272D" w14:textId="77777777" w:rsidR="002E3BB7" w:rsidRDefault="00166F8A" w:rsidP="00336C80">
      <w:pPr>
        <w:pStyle w:val="BodyText"/>
        <w:numPr>
          <w:ilvl w:val="0"/>
          <w:numId w:val="88"/>
        </w:numPr>
        <w:spacing w:before="36"/>
        <w:rPr>
          <w:rFonts w:ascii="Calibri"/>
        </w:rPr>
      </w:pPr>
      <w:r>
        <w:rPr>
          <w:rFonts w:ascii="Calibri"/>
        </w:rPr>
        <w:t>Misusing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third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authority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agreements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(such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attorney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orders),</w:t>
      </w:r>
    </w:p>
    <w:p w14:paraId="719C8A35" w14:textId="77777777" w:rsidR="00336C80" w:rsidRPr="00336C80" w:rsidRDefault="00166F8A" w:rsidP="00336C80">
      <w:pPr>
        <w:pStyle w:val="BodyText"/>
        <w:numPr>
          <w:ilvl w:val="0"/>
          <w:numId w:val="88"/>
        </w:numPr>
        <w:spacing w:before="42" w:line="276" w:lineRule="auto"/>
        <w:ind w:right="2612"/>
        <w:rPr>
          <w:rFonts w:ascii="Calibri" w:hAnsi="Calibri"/>
        </w:rPr>
      </w:pPr>
      <w:r>
        <w:rPr>
          <w:rFonts w:ascii="Calibri" w:hAnsi="Calibri"/>
        </w:rPr>
        <w:t>Applying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credit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another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person’s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without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knowledge,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6"/>
        </w:rPr>
        <w:t xml:space="preserve"> </w:t>
      </w:r>
    </w:p>
    <w:p w14:paraId="153ED09A" w14:textId="565763CD" w:rsidR="002E3BB7" w:rsidRDefault="00166F8A" w:rsidP="00336C80">
      <w:pPr>
        <w:pStyle w:val="BodyText"/>
        <w:numPr>
          <w:ilvl w:val="0"/>
          <w:numId w:val="88"/>
        </w:numPr>
        <w:spacing w:before="42" w:line="276" w:lineRule="auto"/>
        <w:ind w:right="2612"/>
        <w:rPr>
          <w:rFonts w:ascii="Calibri" w:hAnsi="Calibri"/>
        </w:rPr>
      </w:pPr>
      <w:r>
        <w:rPr>
          <w:rFonts w:ascii="Calibri" w:hAnsi="Calibri"/>
        </w:rPr>
        <w:t>Impairing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joint borrower’s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credit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history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making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repayments.</w:t>
      </w:r>
    </w:p>
    <w:p w14:paraId="25D5631D" w14:textId="77777777" w:rsidR="002E3BB7" w:rsidRDefault="002E3BB7">
      <w:pPr>
        <w:pStyle w:val="BodyText"/>
        <w:spacing w:before="7"/>
        <w:rPr>
          <w:rFonts w:ascii="Calibri"/>
          <w:sz w:val="16"/>
        </w:rPr>
      </w:pPr>
    </w:p>
    <w:p w14:paraId="064807BC" w14:textId="77777777" w:rsidR="002E3BB7" w:rsidRDefault="00166F8A">
      <w:pPr>
        <w:pStyle w:val="BodyText"/>
        <w:spacing w:line="276" w:lineRule="auto"/>
        <w:ind w:left="855" w:right="790"/>
        <w:jc w:val="both"/>
        <w:rPr>
          <w:rFonts w:ascii="Calibri"/>
        </w:rPr>
      </w:pPr>
      <w:r>
        <w:rPr>
          <w:rFonts w:ascii="Calibri"/>
        </w:rPr>
        <w:t>Catherine acknowledged that while financial products are not designed to be abusive, there is recognition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within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service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sector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they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being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used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inflict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harms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context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financially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abusive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relationships. This has occurred in the context of intimate partner abuse, elder abuse and cultural abuse.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institutions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platforms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products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responsibility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abuse.</w:t>
      </w:r>
    </w:p>
    <w:p w14:paraId="145D739E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60293057" w14:textId="77777777" w:rsidR="002E3BB7" w:rsidRDefault="00166F8A">
      <w:pPr>
        <w:pStyle w:val="BodyText"/>
        <w:spacing w:line="278" w:lineRule="auto"/>
        <w:ind w:left="855" w:right="788"/>
        <w:jc w:val="both"/>
        <w:rPr>
          <w:rFonts w:ascii="Calibri"/>
        </w:rPr>
      </w:pPr>
      <w:r>
        <w:rPr>
          <w:rFonts w:ascii="Calibri"/>
        </w:rPr>
        <w:t>Catherine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outlined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challenges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centred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industries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encounter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identifying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responding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abuse:</w:t>
      </w:r>
    </w:p>
    <w:p w14:paraId="27305F6F" w14:textId="78E1F489" w:rsidR="002E3BB7" w:rsidRDefault="005011FE">
      <w:pPr>
        <w:pStyle w:val="BodyText"/>
        <w:spacing w:before="6"/>
        <w:rPr>
          <w:rFonts w:ascii="Calibri"/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1E379C92" wp14:editId="092A2880">
                <wp:simplePos x="0" y="0"/>
                <wp:positionH relativeFrom="page">
                  <wp:posOffset>919480</wp:posOffset>
                </wp:positionH>
                <wp:positionV relativeFrom="paragraph">
                  <wp:posOffset>158750</wp:posOffset>
                </wp:positionV>
                <wp:extent cx="1822450" cy="1093470"/>
                <wp:effectExtent l="0" t="0" r="0" b="0"/>
                <wp:wrapTopAndBottom/>
                <wp:docPr id="152" name="docshape343" descr="Text box: &#10;&#10;Transition to digital economy means banks cannot spot indicators of abuse as easily as in person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E2343" w14:textId="77777777" w:rsidR="00657758" w:rsidRDefault="00657758">
                            <w:pPr>
                              <w:pStyle w:val="BodyText"/>
                              <w:spacing w:before="10"/>
                              <w:rPr>
                                <w:rFonts w:ascii="Calibri"/>
                                <w:color w:val="000000"/>
                                <w:sz w:val="30"/>
                              </w:rPr>
                            </w:pPr>
                          </w:p>
                          <w:p w14:paraId="2CAB65E8" w14:textId="77777777" w:rsidR="00657758" w:rsidRDefault="00657758">
                            <w:pPr>
                              <w:spacing w:line="216" w:lineRule="auto"/>
                              <w:ind w:left="71" w:right="65" w:hanging="7"/>
                              <w:jc w:val="center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Transition to digital economy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means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banks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cannot spot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indicators of abuse as easily as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person.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79C92" id="docshape343" o:spid="_x0000_s1302" type="#_x0000_t202" alt="Text box: &#10;&#10;Transition to digital economy means banks cannot spot indicators of abuse as easily as in person.&#10;&#10;" style="position:absolute;margin-left:72.4pt;margin-top:12.5pt;width:143.5pt;height:86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" fillcolor="#4472c4" stroked="f">
                <v:textbox inset="0,0,0,0">
                  <w:txbxContent>
                    <w:p w14:paraId="0C4E2343" w14:textId="77777777" w:rsidR="00657758" w:rsidRDefault="00657758">
                      <w:pPr>
                        <w:pStyle w:val="BodyText"/>
                        <w:spacing w:before="10"/>
                        <w:rPr>
                          <w:rFonts w:ascii="Calibri"/>
                          <w:color w:val="000000"/>
                          <w:sz w:val="30"/>
                        </w:rPr>
                      </w:pPr>
                    </w:p>
                    <w:p w14:paraId="2CAB65E8" w14:textId="77777777" w:rsidR="00657758" w:rsidRDefault="00657758">
                      <w:pPr>
                        <w:spacing w:line="216" w:lineRule="auto"/>
                        <w:ind w:left="71" w:right="65" w:hanging="7"/>
                        <w:jc w:val="center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Transition to digital economy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means</w:t>
                      </w:r>
                      <w:r>
                        <w:rPr>
                          <w:rFonts w:ascii="Calibri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banks</w:t>
                      </w:r>
                      <w:r>
                        <w:rPr>
                          <w:rFonts w:ascii="Calibri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cannot spot</w:t>
                      </w:r>
                      <w:r>
                        <w:rPr>
                          <w:rFonts w:asci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indicators of abuse as easily as</w:t>
                      </w:r>
                      <w:r>
                        <w:rPr>
                          <w:rFonts w:ascii="Calibri"/>
                          <w:color w:val="FFFFFF"/>
                          <w:spacing w:val="-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in</w:t>
                      </w:r>
                      <w:r>
                        <w:rPr>
                          <w:rFonts w:ascii="Calibri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person.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44B7570A" wp14:editId="31607032">
                <wp:simplePos x="0" y="0"/>
                <wp:positionH relativeFrom="page">
                  <wp:posOffset>2924175</wp:posOffset>
                </wp:positionH>
                <wp:positionV relativeFrom="paragraph">
                  <wp:posOffset>158750</wp:posOffset>
                </wp:positionV>
                <wp:extent cx="1822450" cy="1093470"/>
                <wp:effectExtent l="0" t="0" r="0" b="0"/>
                <wp:wrapTopAndBottom/>
                <wp:docPr id="150" name="docshape344" descr="Text box: &#10;&#10;Inconsistent State and Territory approaches make it unclear where bank staff can escalate financial abuse concerns to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41BC" w14:textId="77777777" w:rsidR="00657758" w:rsidRDefault="00657758">
                            <w:pPr>
                              <w:pStyle w:val="BodyText"/>
                              <w:spacing w:before="11"/>
                              <w:rPr>
                                <w:rFonts w:ascii="Calibri"/>
                                <w:color w:val="000000"/>
                                <w:sz w:val="20"/>
                              </w:rPr>
                            </w:pPr>
                          </w:p>
                          <w:p w14:paraId="2CBA7355" w14:textId="77777777" w:rsidR="00657758" w:rsidRDefault="00657758">
                            <w:pPr>
                              <w:spacing w:line="216" w:lineRule="auto"/>
                              <w:ind w:left="122" w:right="115" w:hanging="5"/>
                              <w:jc w:val="center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Inconsistent State 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 xml:space="preserve">Territory approaches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make 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unclear where bank staff can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escalate financial abuse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concerns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570A" id="docshape344" o:spid="_x0000_s1303" type="#_x0000_t202" alt="Text box: &#10;&#10;Inconsistent State and Territory approaches make it unclear where bank staff can escalate financial abuse concerns to.&#10;&#10;" style="position:absolute;margin-left:230.25pt;margin-top:12.5pt;width:143.5pt;height:86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" fillcolor="#4472c4" stroked="f">
                <v:textbox inset="0,0,0,0">
                  <w:txbxContent>
                    <w:p w14:paraId="01E441BC" w14:textId="77777777" w:rsidR="00657758" w:rsidRDefault="00657758">
                      <w:pPr>
                        <w:pStyle w:val="BodyText"/>
                        <w:spacing w:before="11"/>
                        <w:rPr>
                          <w:rFonts w:ascii="Calibri"/>
                          <w:color w:val="000000"/>
                          <w:sz w:val="20"/>
                        </w:rPr>
                      </w:pPr>
                    </w:p>
                    <w:p w14:paraId="2CBA7355" w14:textId="77777777" w:rsidR="00657758" w:rsidRDefault="00657758">
                      <w:pPr>
                        <w:spacing w:line="216" w:lineRule="auto"/>
                        <w:ind w:left="122" w:right="115" w:hanging="5"/>
                        <w:jc w:val="center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Inconsistent State 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 xml:space="preserve">Territory approaches </w:t>
                      </w:r>
                      <w:r>
                        <w:rPr>
                          <w:rFonts w:ascii="Calibri"/>
                          <w:color w:val="FFFFFF"/>
                        </w:rPr>
                        <w:t>make it</w:t>
                      </w:r>
                      <w:r>
                        <w:rPr>
                          <w:rFonts w:ascii="Calibri"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unclear where bank staff can</w:t>
                      </w:r>
                      <w:r>
                        <w:rPr>
                          <w:rFonts w:ascii="Calibri"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escalate financial abuse</w:t>
                      </w:r>
                      <w:r>
                        <w:rPr>
                          <w:rFonts w:asci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concerns</w:t>
                      </w:r>
                      <w:r>
                        <w:rPr>
                          <w:rFonts w:ascii="Calibri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47CDE23C" wp14:editId="5BBD02C2">
                <wp:simplePos x="0" y="0"/>
                <wp:positionH relativeFrom="page">
                  <wp:posOffset>4928870</wp:posOffset>
                </wp:positionH>
                <wp:positionV relativeFrom="paragraph">
                  <wp:posOffset>158750</wp:posOffset>
                </wp:positionV>
                <wp:extent cx="1822450" cy="1093470"/>
                <wp:effectExtent l="0" t="0" r="0" b="0"/>
                <wp:wrapTopAndBottom/>
                <wp:docPr id="149" name="docshape345" descr="Text box: &#10;Distinguishing financial hardship from financial abuse is challenging given the customer data can look the same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0AB1D" w14:textId="77777777" w:rsidR="00657758" w:rsidRDefault="00657758">
                            <w:pPr>
                              <w:pStyle w:val="BodyText"/>
                              <w:spacing w:before="11"/>
                              <w:rPr>
                                <w:rFonts w:ascii="Calibri"/>
                                <w:color w:val="000000"/>
                                <w:sz w:val="20"/>
                              </w:rPr>
                            </w:pPr>
                          </w:p>
                          <w:p w14:paraId="6A615A37" w14:textId="77777777" w:rsidR="00657758" w:rsidRDefault="00657758">
                            <w:pPr>
                              <w:spacing w:line="216" w:lineRule="auto"/>
                              <w:ind w:left="79" w:right="73" w:hanging="2"/>
                              <w:jc w:val="center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Distinguishing financial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hardship from financial abuse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is challenging given the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customer data can look the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same.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DE23C" id="docshape345" o:spid="_x0000_s1304" type="#_x0000_t202" alt="Text box: &#10;Distinguishing financial hardship from financial abuse is challenging given the customer data can look the same.&#10;&#10;" style="position:absolute;margin-left:388.1pt;margin-top:12.5pt;width:143.5pt;height:86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" fillcolor="#4472c4" stroked="f">
                <v:textbox inset="0,0,0,0">
                  <w:txbxContent>
                    <w:p w14:paraId="5170AB1D" w14:textId="77777777" w:rsidR="00657758" w:rsidRDefault="00657758">
                      <w:pPr>
                        <w:pStyle w:val="BodyText"/>
                        <w:spacing w:before="11"/>
                        <w:rPr>
                          <w:rFonts w:ascii="Calibri"/>
                          <w:color w:val="000000"/>
                          <w:sz w:val="20"/>
                        </w:rPr>
                      </w:pPr>
                    </w:p>
                    <w:p w14:paraId="6A615A37" w14:textId="77777777" w:rsidR="00657758" w:rsidRDefault="00657758">
                      <w:pPr>
                        <w:spacing w:line="216" w:lineRule="auto"/>
                        <w:ind w:left="79" w:right="73" w:hanging="2"/>
                        <w:jc w:val="center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Distinguishing financial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hardship from financial abuse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is challenging given the</w:t>
                      </w:r>
                      <w:r>
                        <w:rPr>
                          <w:rFonts w:asci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customer data can look the</w:t>
                      </w:r>
                      <w:r>
                        <w:rPr>
                          <w:rFonts w:asci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same.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2D53D957" wp14:editId="7D1FA916">
                <wp:simplePos x="0" y="0"/>
                <wp:positionH relativeFrom="page">
                  <wp:posOffset>919480</wp:posOffset>
                </wp:positionH>
                <wp:positionV relativeFrom="paragraph">
                  <wp:posOffset>1434465</wp:posOffset>
                </wp:positionV>
                <wp:extent cx="1822450" cy="1093470"/>
                <wp:effectExtent l="0" t="0" r="0" b="0"/>
                <wp:wrapTopAndBottom/>
                <wp:docPr id="148" name="docshape346" descr="Text box: &#10;&#10;Privacy laws conflict with industry regulatory obligations to provide extra care to vulnerable customers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62059" w14:textId="77777777" w:rsidR="00657758" w:rsidRDefault="00657758">
                            <w:pPr>
                              <w:pStyle w:val="BodyText"/>
                              <w:spacing w:before="10"/>
                              <w:rPr>
                                <w:rFonts w:ascii="Calibri"/>
                                <w:color w:val="000000"/>
                                <w:sz w:val="30"/>
                              </w:rPr>
                            </w:pPr>
                          </w:p>
                          <w:p w14:paraId="08F3CA68" w14:textId="77777777" w:rsidR="00657758" w:rsidRDefault="00657758">
                            <w:pPr>
                              <w:spacing w:before="1" w:line="216" w:lineRule="auto"/>
                              <w:ind w:left="106" w:right="107"/>
                              <w:jc w:val="center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Privacy laws conflict 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industry regulatory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 xml:space="preserve">obligations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to provide extra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care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vulnerable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customers.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3D957" id="docshape346" o:spid="_x0000_s1305" type="#_x0000_t202" alt="Text box: &#10;&#10;Privacy laws conflict with industry regulatory obligations to provide extra care to vulnerable customers.&#10;&#10;" style="position:absolute;margin-left:72.4pt;margin-top:112.95pt;width:143.5pt;height:86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" fillcolor="#4472c4" stroked="f">
                <v:textbox inset="0,0,0,0">
                  <w:txbxContent>
                    <w:p w14:paraId="20662059" w14:textId="77777777" w:rsidR="00657758" w:rsidRDefault="00657758">
                      <w:pPr>
                        <w:pStyle w:val="BodyText"/>
                        <w:spacing w:before="10"/>
                        <w:rPr>
                          <w:rFonts w:ascii="Calibri"/>
                          <w:color w:val="000000"/>
                          <w:sz w:val="30"/>
                        </w:rPr>
                      </w:pPr>
                    </w:p>
                    <w:p w14:paraId="08F3CA68" w14:textId="77777777" w:rsidR="00657758" w:rsidRDefault="00657758">
                      <w:pPr>
                        <w:spacing w:before="1" w:line="216" w:lineRule="auto"/>
                        <w:ind w:left="106" w:right="107"/>
                        <w:jc w:val="center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Privacy laws conflict 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industry regulatory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 xml:space="preserve">obligations </w:t>
                      </w:r>
                      <w:r>
                        <w:rPr>
                          <w:rFonts w:ascii="Calibri"/>
                          <w:color w:val="FFFFFF"/>
                        </w:rPr>
                        <w:t>to provide extra</w:t>
                      </w:r>
                      <w:r>
                        <w:rPr>
                          <w:rFonts w:asci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care</w:t>
                      </w: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vulnerable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customers.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2B6DB6B3" wp14:editId="42A69E50">
                <wp:simplePos x="0" y="0"/>
                <wp:positionH relativeFrom="page">
                  <wp:posOffset>2924175</wp:posOffset>
                </wp:positionH>
                <wp:positionV relativeFrom="paragraph">
                  <wp:posOffset>1434465</wp:posOffset>
                </wp:positionV>
                <wp:extent cx="1822450" cy="1093470"/>
                <wp:effectExtent l="0" t="0" r="0" b="0"/>
                <wp:wrapTopAndBottom/>
                <wp:docPr id="146" name="docshape347" descr="Text box: &#10;Determining intervention strategies amongst different socio-cultural arrangements and customs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9A1D7" w14:textId="77777777" w:rsidR="00657758" w:rsidRDefault="00657758">
                            <w:pPr>
                              <w:pStyle w:val="BodyText"/>
                              <w:spacing w:before="10"/>
                              <w:rPr>
                                <w:rFonts w:ascii="Calibri"/>
                                <w:color w:val="000000"/>
                                <w:sz w:val="30"/>
                              </w:rPr>
                            </w:pPr>
                          </w:p>
                          <w:p w14:paraId="23E28CD9" w14:textId="77777777" w:rsidR="00657758" w:rsidRDefault="00657758">
                            <w:pPr>
                              <w:spacing w:before="1" w:line="216" w:lineRule="auto"/>
                              <w:ind w:left="162" w:right="156" w:hanging="10"/>
                              <w:jc w:val="center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Determining intervention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strategies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amongst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different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socio-cultural arrangements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customs.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B6B3" id="docshape347" o:spid="_x0000_s1306" type="#_x0000_t202" alt="Text box: &#10;Determining intervention strategies amongst different socio-cultural arrangements and customs.&#10;&#10;" style="position:absolute;margin-left:230.25pt;margin-top:112.95pt;width:143.5pt;height:86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" fillcolor="#4472c4" stroked="f">
                <v:textbox inset="0,0,0,0">
                  <w:txbxContent>
                    <w:p w14:paraId="5F99A1D7" w14:textId="77777777" w:rsidR="00657758" w:rsidRDefault="00657758">
                      <w:pPr>
                        <w:pStyle w:val="BodyText"/>
                        <w:spacing w:before="10"/>
                        <w:rPr>
                          <w:rFonts w:ascii="Calibri"/>
                          <w:color w:val="000000"/>
                          <w:sz w:val="30"/>
                        </w:rPr>
                      </w:pPr>
                    </w:p>
                    <w:p w14:paraId="23E28CD9" w14:textId="77777777" w:rsidR="00657758" w:rsidRDefault="00657758">
                      <w:pPr>
                        <w:spacing w:before="1" w:line="216" w:lineRule="auto"/>
                        <w:ind w:left="162" w:right="156" w:hanging="10"/>
                        <w:jc w:val="center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Determining intervention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strategies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amongst</w:t>
                      </w:r>
                      <w:r>
                        <w:rPr>
                          <w:rFonts w:ascii="Calibri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different</w:t>
                      </w:r>
                      <w:r>
                        <w:rPr>
                          <w:rFonts w:ascii="Calibri"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socio-cultural arrangements</w:t>
                      </w:r>
                      <w:r>
                        <w:rPr>
                          <w:rFonts w:ascii="Calibri"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customs.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39EA2EA3" wp14:editId="0D143D81">
                <wp:simplePos x="0" y="0"/>
                <wp:positionH relativeFrom="page">
                  <wp:posOffset>4928870</wp:posOffset>
                </wp:positionH>
                <wp:positionV relativeFrom="paragraph">
                  <wp:posOffset>1434465</wp:posOffset>
                </wp:positionV>
                <wp:extent cx="1822450" cy="1093470"/>
                <wp:effectExtent l="0" t="0" r="0" b="0"/>
                <wp:wrapTopAndBottom/>
                <wp:docPr id="144" name="docshape348" descr="Text box: &#10;The transition to the digital economy and Covid-19 has inhibited our ability to notice changes in customers’ behaviour and ask probing question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9DDF2" w14:textId="77777777" w:rsidR="00657758" w:rsidRDefault="00657758">
                            <w:pPr>
                              <w:spacing w:before="135" w:line="216" w:lineRule="auto"/>
                              <w:ind w:left="139" w:right="116" w:hanging="17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The transition to the digital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economy and Covid-19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has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inhibited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our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ability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notice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changes in customers’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behaviour and ask probing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A2EA3" id="docshape348" o:spid="_x0000_s1307" type="#_x0000_t202" alt="Text box: &#10;The transition to the digital economy and Covid-19 has inhibited our ability to notice changes in customers’ behaviour and ask probing questions." style="position:absolute;margin-left:388.1pt;margin-top:112.95pt;width:143.5pt;height:86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" fillcolor="#4472c4" stroked="f">
                <v:textbox inset="0,0,0,0">
                  <w:txbxContent>
                    <w:p w14:paraId="1719DDF2" w14:textId="77777777" w:rsidR="00657758" w:rsidRDefault="00657758">
                      <w:pPr>
                        <w:spacing w:before="135" w:line="216" w:lineRule="auto"/>
                        <w:ind w:left="139" w:right="116" w:hanging="17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The transition to the digital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 xml:space="preserve">economy and Covid-19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has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inhibited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our</w:t>
                      </w:r>
                      <w:r>
                        <w:rPr>
                          <w:rFonts w:ascii="Calibri" w:hAnsi="Calibri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ability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to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notice</w:t>
                      </w:r>
                      <w:r>
                        <w:rPr>
                          <w:rFonts w:ascii="Calibri" w:hAnsi="Calibri"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changes in customers’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behaviour and ask probing</w:t>
                      </w:r>
                      <w:r>
                        <w:rPr>
                          <w:rFonts w:ascii="Calibri" w:hAnsi="Calibri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questions.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C9F966" w14:textId="77777777" w:rsidR="002E3BB7" w:rsidRDefault="002E3BB7">
      <w:pPr>
        <w:pStyle w:val="BodyText"/>
        <w:spacing w:before="6"/>
        <w:rPr>
          <w:rFonts w:ascii="Calibri"/>
          <w:sz w:val="21"/>
        </w:rPr>
      </w:pPr>
    </w:p>
    <w:p w14:paraId="307169E4" w14:textId="77777777" w:rsidR="002E3BB7" w:rsidRDefault="002E3BB7">
      <w:pPr>
        <w:pStyle w:val="BodyText"/>
        <w:rPr>
          <w:rFonts w:ascii="Calibri"/>
        </w:rPr>
      </w:pPr>
    </w:p>
    <w:p w14:paraId="09F80D46" w14:textId="77777777" w:rsidR="002E3BB7" w:rsidRDefault="002E3BB7">
      <w:pPr>
        <w:pStyle w:val="BodyText"/>
        <w:spacing w:before="1"/>
        <w:rPr>
          <w:rFonts w:ascii="Calibri"/>
        </w:rPr>
      </w:pPr>
    </w:p>
    <w:p w14:paraId="0C21E7D0" w14:textId="77777777" w:rsidR="002E3BB7" w:rsidRDefault="00166F8A">
      <w:pPr>
        <w:pStyle w:val="BodyText"/>
        <w:spacing w:line="278" w:lineRule="auto"/>
        <w:ind w:left="855" w:right="786"/>
        <w:jc w:val="both"/>
        <w:rPr>
          <w:rFonts w:ascii="Calibri"/>
        </w:rPr>
      </w:pPr>
      <w:r>
        <w:rPr>
          <w:rFonts w:ascii="Calibri"/>
        </w:rPr>
        <w:t>Specific to financial services, Catherine outlined additional challenges encountered when responding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abuse:</w:t>
      </w:r>
    </w:p>
    <w:p w14:paraId="0BC6BE94" w14:textId="2D5973F6" w:rsidR="002E3BB7" w:rsidRPr="00336C80" w:rsidRDefault="00166F8A" w:rsidP="00336C80">
      <w:pPr>
        <w:pStyle w:val="ListParagraph"/>
        <w:numPr>
          <w:ilvl w:val="2"/>
          <w:numId w:val="89"/>
        </w:numPr>
        <w:spacing w:before="197" w:line="276" w:lineRule="auto"/>
        <w:ind w:right="789"/>
        <w:jc w:val="both"/>
        <w:rPr>
          <w:rFonts w:ascii="Calibri" w:hAnsi="Calibri"/>
        </w:rPr>
      </w:pPr>
      <w:r w:rsidRPr="00336C80">
        <w:rPr>
          <w:rFonts w:ascii="Calibri" w:hAnsi="Calibri"/>
          <w:b/>
        </w:rPr>
        <w:t xml:space="preserve">Credit reporting requirements </w:t>
      </w:r>
      <w:r w:rsidRPr="00336C80">
        <w:rPr>
          <w:rFonts w:ascii="Calibri" w:hAnsi="Calibri"/>
        </w:rPr>
        <w:t>for banks to disclose when customers do not meet their obligations</w:t>
      </w:r>
      <w:r w:rsidRPr="00336C80">
        <w:rPr>
          <w:rFonts w:ascii="Calibri" w:hAnsi="Calibri"/>
          <w:spacing w:val="1"/>
        </w:rPr>
        <w:t xml:space="preserve"> </w:t>
      </w:r>
      <w:r w:rsidRPr="00336C80">
        <w:rPr>
          <w:rFonts w:ascii="Calibri" w:hAnsi="Calibri"/>
        </w:rPr>
        <w:t>impacting the</w:t>
      </w:r>
      <w:r w:rsidRPr="00336C80">
        <w:rPr>
          <w:rFonts w:ascii="Calibri" w:hAnsi="Calibri"/>
          <w:spacing w:val="-1"/>
        </w:rPr>
        <w:t xml:space="preserve"> </w:t>
      </w:r>
      <w:r w:rsidRPr="00336C80">
        <w:rPr>
          <w:rFonts w:ascii="Calibri" w:hAnsi="Calibri"/>
        </w:rPr>
        <w:t>victim-survivor’s</w:t>
      </w:r>
      <w:r w:rsidRPr="00336C80">
        <w:rPr>
          <w:rFonts w:ascii="Calibri" w:hAnsi="Calibri"/>
          <w:spacing w:val="-1"/>
        </w:rPr>
        <w:t xml:space="preserve"> </w:t>
      </w:r>
      <w:r w:rsidRPr="00336C80">
        <w:rPr>
          <w:rFonts w:ascii="Calibri" w:hAnsi="Calibri"/>
        </w:rPr>
        <w:t>financial</w:t>
      </w:r>
      <w:r w:rsidRPr="00336C80">
        <w:rPr>
          <w:rFonts w:ascii="Calibri" w:hAnsi="Calibri"/>
          <w:spacing w:val="3"/>
        </w:rPr>
        <w:t xml:space="preserve"> </w:t>
      </w:r>
      <w:r w:rsidRPr="00336C80">
        <w:rPr>
          <w:rFonts w:ascii="Calibri" w:hAnsi="Calibri"/>
        </w:rPr>
        <w:t>future,</w:t>
      </w:r>
    </w:p>
    <w:p w14:paraId="6289E717" w14:textId="48605E55" w:rsidR="002E3BB7" w:rsidRPr="00336C80" w:rsidRDefault="00166F8A" w:rsidP="00336C80">
      <w:pPr>
        <w:pStyle w:val="ListParagraph"/>
        <w:numPr>
          <w:ilvl w:val="2"/>
          <w:numId w:val="89"/>
        </w:numPr>
        <w:spacing w:line="266" w:lineRule="exact"/>
        <w:jc w:val="both"/>
        <w:rPr>
          <w:rFonts w:ascii="Calibri" w:hAnsi="Calibri"/>
        </w:rPr>
      </w:pPr>
      <w:r w:rsidRPr="00336C80">
        <w:rPr>
          <w:rFonts w:ascii="Calibri" w:hAnsi="Calibri"/>
          <w:b/>
        </w:rPr>
        <w:t>If</w:t>
      </w:r>
      <w:r w:rsidRPr="00336C80">
        <w:rPr>
          <w:rFonts w:ascii="Calibri" w:hAnsi="Calibri"/>
          <w:b/>
          <w:spacing w:val="-2"/>
        </w:rPr>
        <w:t xml:space="preserve"> </w:t>
      </w:r>
      <w:r w:rsidRPr="00336C80">
        <w:rPr>
          <w:rFonts w:ascii="Calibri" w:hAnsi="Calibri"/>
          <w:b/>
        </w:rPr>
        <w:t>one</w:t>
      </w:r>
      <w:r w:rsidRPr="00336C80">
        <w:rPr>
          <w:rFonts w:ascii="Calibri" w:hAnsi="Calibri"/>
          <w:b/>
          <w:spacing w:val="-2"/>
        </w:rPr>
        <w:t xml:space="preserve"> </w:t>
      </w:r>
      <w:r w:rsidRPr="00336C80">
        <w:rPr>
          <w:rFonts w:ascii="Calibri" w:hAnsi="Calibri"/>
          <w:b/>
        </w:rPr>
        <w:t>borrower</w:t>
      </w:r>
      <w:r w:rsidRPr="00336C80">
        <w:rPr>
          <w:rFonts w:ascii="Calibri" w:hAnsi="Calibri"/>
          <w:b/>
          <w:spacing w:val="-4"/>
        </w:rPr>
        <w:t xml:space="preserve"> </w:t>
      </w:r>
      <w:r w:rsidRPr="00336C80">
        <w:rPr>
          <w:rFonts w:ascii="Calibri" w:hAnsi="Calibri"/>
          <w:b/>
        </w:rPr>
        <w:t>doesn’t</w:t>
      </w:r>
      <w:r w:rsidRPr="00336C80">
        <w:rPr>
          <w:rFonts w:ascii="Calibri" w:hAnsi="Calibri"/>
          <w:b/>
          <w:spacing w:val="-3"/>
        </w:rPr>
        <w:t xml:space="preserve"> </w:t>
      </w:r>
      <w:r w:rsidRPr="00336C80">
        <w:rPr>
          <w:rFonts w:ascii="Calibri" w:hAnsi="Calibri"/>
          <w:b/>
        </w:rPr>
        <w:t>pay</w:t>
      </w:r>
      <w:r w:rsidRPr="00336C80">
        <w:rPr>
          <w:rFonts w:ascii="Calibri" w:hAnsi="Calibri"/>
          <w:b/>
          <w:spacing w:val="3"/>
        </w:rPr>
        <w:t xml:space="preserve"> </w:t>
      </w:r>
      <w:r w:rsidRPr="00336C80">
        <w:rPr>
          <w:rFonts w:ascii="Calibri" w:hAnsi="Calibri"/>
        </w:rPr>
        <w:t>it</w:t>
      </w:r>
      <w:r w:rsidRPr="00336C80">
        <w:rPr>
          <w:rFonts w:ascii="Calibri" w:hAnsi="Calibri"/>
          <w:spacing w:val="-6"/>
        </w:rPr>
        <w:t xml:space="preserve"> </w:t>
      </w:r>
      <w:r w:rsidRPr="00336C80">
        <w:rPr>
          <w:rFonts w:ascii="Calibri" w:hAnsi="Calibri"/>
        </w:rPr>
        <w:t>can</w:t>
      </w:r>
      <w:r w:rsidRPr="00336C80">
        <w:rPr>
          <w:rFonts w:ascii="Calibri" w:hAnsi="Calibri"/>
          <w:spacing w:val="-2"/>
        </w:rPr>
        <w:t xml:space="preserve"> </w:t>
      </w:r>
      <w:r w:rsidRPr="00336C80">
        <w:rPr>
          <w:rFonts w:ascii="Calibri" w:hAnsi="Calibri"/>
        </w:rPr>
        <w:t>have</w:t>
      </w:r>
      <w:r w:rsidRPr="00336C80">
        <w:rPr>
          <w:rFonts w:ascii="Calibri" w:hAnsi="Calibri"/>
          <w:spacing w:val="-2"/>
        </w:rPr>
        <w:t xml:space="preserve"> </w:t>
      </w:r>
      <w:r w:rsidRPr="00336C80">
        <w:rPr>
          <w:rFonts w:ascii="Calibri" w:hAnsi="Calibri"/>
        </w:rPr>
        <w:t>hardship</w:t>
      </w:r>
      <w:r w:rsidRPr="00336C80">
        <w:rPr>
          <w:rFonts w:ascii="Calibri" w:hAnsi="Calibri"/>
          <w:spacing w:val="-2"/>
        </w:rPr>
        <w:t xml:space="preserve"> </w:t>
      </w:r>
      <w:r w:rsidRPr="00336C80">
        <w:rPr>
          <w:rFonts w:ascii="Calibri" w:hAnsi="Calibri"/>
        </w:rPr>
        <w:t>implications</w:t>
      </w:r>
      <w:r w:rsidRPr="00336C80">
        <w:rPr>
          <w:rFonts w:ascii="Calibri" w:hAnsi="Calibri"/>
          <w:spacing w:val="-3"/>
        </w:rPr>
        <w:t xml:space="preserve"> </w:t>
      </w:r>
      <w:r w:rsidRPr="00336C80">
        <w:rPr>
          <w:rFonts w:ascii="Calibri" w:hAnsi="Calibri"/>
        </w:rPr>
        <w:t>for</w:t>
      </w:r>
      <w:r w:rsidRPr="00336C80">
        <w:rPr>
          <w:rFonts w:ascii="Calibri" w:hAnsi="Calibri"/>
          <w:spacing w:val="-3"/>
        </w:rPr>
        <w:t xml:space="preserve"> </w:t>
      </w:r>
      <w:r w:rsidRPr="00336C80">
        <w:rPr>
          <w:rFonts w:ascii="Calibri" w:hAnsi="Calibri"/>
        </w:rPr>
        <w:t>both</w:t>
      </w:r>
      <w:r w:rsidRPr="00336C80">
        <w:rPr>
          <w:rFonts w:ascii="Calibri" w:hAnsi="Calibri"/>
          <w:spacing w:val="-3"/>
        </w:rPr>
        <w:t xml:space="preserve"> </w:t>
      </w:r>
      <w:r w:rsidRPr="00336C80">
        <w:rPr>
          <w:rFonts w:ascii="Calibri" w:hAnsi="Calibri"/>
        </w:rPr>
        <w:t>parties,</w:t>
      </w:r>
    </w:p>
    <w:p w14:paraId="5F734774" w14:textId="2DD37F5F" w:rsidR="002E3BB7" w:rsidRPr="00336C80" w:rsidRDefault="00166F8A" w:rsidP="00336C80">
      <w:pPr>
        <w:pStyle w:val="ListParagraph"/>
        <w:numPr>
          <w:ilvl w:val="2"/>
          <w:numId w:val="89"/>
        </w:numPr>
        <w:spacing w:before="22"/>
        <w:jc w:val="both"/>
        <w:rPr>
          <w:rFonts w:ascii="Calibri"/>
        </w:rPr>
      </w:pPr>
      <w:r w:rsidRPr="00336C80">
        <w:rPr>
          <w:rFonts w:ascii="Calibri"/>
          <w:b/>
        </w:rPr>
        <w:t>Victims</w:t>
      </w:r>
      <w:r w:rsidRPr="00336C80">
        <w:rPr>
          <w:rFonts w:ascii="Calibri"/>
          <w:b/>
          <w:spacing w:val="-2"/>
        </w:rPr>
        <w:t xml:space="preserve"> </w:t>
      </w:r>
      <w:r w:rsidRPr="00336C80">
        <w:rPr>
          <w:rFonts w:ascii="Calibri"/>
          <w:b/>
        </w:rPr>
        <w:t>are</w:t>
      </w:r>
      <w:r w:rsidRPr="00336C80">
        <w:rPr>
          <w:rFonts w:ascii="Calibri"/>
          <w:b/>
          <w:spacing w:val="-4"/>
        </w:rPr>
        <w:t xml:space="preserve"> </w:t>
      </w:r>
      <w:r w:rsidRPr="00336C80">
        <w:rPr>
          <w:rFonts w:ascii="Calibri"/>
          <w:b/>
        </w:rPr>
        <w:t>often</w:t>
      </w:r>
      <w:r w:rsidRPr="00336C80">
        <w:rPr>
          <w:rFonts w:ascii="Calibri"/>
          <w:b/>
          <w:spacing w:val="-6"/>
        </w:rPr>
        <w:t xml:space="preserve"> </w:t>
      </w:r>
      <w:r w:rsidRPr="00336C80">
        <w:rPr>
          <w:rFonts w:ascii="Calibri"/>
          <w:b/>
        </w:rPr>
        <w:t>bound</w:t>
      </w:r>
      <w:r w:rsidRPr="00336C80">
        <w:rPr>
          <w:rFonts w:ascii="Calibri"/>
          <w:b/>
          <w:spacing w:val="-2"/>
        </w:rPr>
        <w:t xml:space="preserve"> </w:t>
      </w:r>
      <w:r w:rsidRPr="00336C80">
        <w:rPr>
          <w:rFonts w:ascii="Calibri"/>
          <w:b/>
        </w:rPr>
        <w:t>to</w:t>
      </w:r>
      <w:r w:rsidRPr="00336C80">
        <w:rPr>
          <w:rFonts w:ascii="Calibri"/>
          <w:b/>
          <w:spacing w:val="-6"/>
        </w:rPr>
        <w:t xml:space="preserve"> </w:t>
      </w:r>
      <w:r w:rsidRPr="00336C80">
        <w:rPr>
          <w:rFonts w:ascii="Calibri"/>
          <w:b/>
        </w:rPr>
        <w:t>perpetrators</w:t>
      </w:r>
      <w:r w:rsidRPr="00336C80">
        <w:rPr>
          <w:rFonts w:ascii="Calibri"/>
          <w:b/>
          <w:spacing w:val="4"/>
        </w:rPr>
        <w:t xml:space="preserve"> </w:t>
      </w:r>
      <w:r w:rsidRPr="00336C80">
        <w:rPr>
          <w:rFonts w:ascii="Calibri"/>
        </w:rPr>
        <w:t>through</w:t>
      </w:r>
      <w:r w:rsidRPr="00336C80">
        <w:rPr>
          <w:rFonts w:ascii="Calibri"/>
          <w:spacing w:val="-3"/>
        </w:rPr>
        <w:t xml:space="preserve"> </w:t>
      </w:r>
      <w:r w:rsidRPr="00336C80">
        <w:rPr>
          <w:rFonts w:ascii="Calibri"/>
        </w:rPr>
        <w:t>joint</w:t>
      </w:r>
      <w:r w:rsidRPr="00336C80">
        <w:rPr>
          <w:rFonts w:ascii="Calibri"/>
          <w:spacing w:val="-2"/>
        </w:rPr>
        <w:t xml:space="preserve"> </w:t>
      </w:r>
      <w:r w:rsidRPr="00336C80">
        <w:rPr>
          <w:rFonts w:ascii="Calibri"/>
        </w:rPr>
        <w:t>debt,</w:t>
      </w:r>
      <w:r w:rsidRPr="00336C80">
        <w:rPr>
          <w:rFonts w:ascii="Calibri"/>
          <w:spacing w:val="-3"/>
        </w:rPr>
        <w:t xml:space="preserve"> </w:t>
      </w:r>
      <w:r w:rsidRPr="00336C80">
        <w:rPr>
          <w:rFonts w:ascii="Calibri"/>
        </w:rPr>
        <w:t>and</w:t>
      </w:r>
    </w:p>
    <w:p w14:paraId="64890EC5" w14:textId="77777777" w:rsidR="002E3BB7" w:rsidRPr="00336C80" w:rsidRDefault="00166F8A" w:rsidP="00336C80">
      <w:pPr>
        <w:pStyle w:val="ListParagraph"/>
        <w:numPr>
          <w:ilvl w:val="2"/>
          <w:numId w:val="89"/>
        </w:numPr>
        <w:spacing w:before="22" w:line="276" w:lineRule="auto"/>
        <w:ind w:right="780"/>
        <w:jc w:val="both"/>
        <w:rPr>
          <w:rFonts w:ascii="Calibri" w:hAnsi="Calibri"/>
        </w:rPr>
      </w:pPr>
      <w:r w:rsidRPr="00336C80">
        <w:rPr>
          <w:rFonts w:ascii="Calibri" w:hAnsi="Calibri"/>
          <w:b/>
        </w:rPr>
        <w:t xml:space="preserve">Family court processes do not always hold perpetrators to account, </w:t>
      </w:r>
      <w:r w:rsidRPr="00336C80">
        <w:rPr>
          <w:rFonts w:ascii="Calibri" w:hAnsi="Calibri"/>
        </w:rPr>
        <w:t>for example if one person is</w:t>
      </w:r>
      <w:r w:rsidRPr="00336C80">
        <w:rPr>
          <w:rFonts w:ascii="Calibri" w:hAnsi="Calibri"/>
          <w:spacing w:val="1"/>
        </w:rPr>
        <w:t xml:space="preserve"> </w:t>
      </w:r>
      <w:r w:rsidRPr="00336C80">
        <w:rPr>
          <w:rFonts w:ascii="Calibri" w:hAnsi="Calibri"/>
        </w:rPr>
        <w:t>ordered to pay and doesn’t the victim may have to go back to court which is timely and costly. – if</w:t>
      </w:r>
      <w:r w:rsidRPr="00336C80">
        <w:rPr>
          <w:rFonts w:ascii="Calibri" w:hAnsi="Calibri"/>
          <w:spacing w:val="1"/>
        </w:rPr>
        <w:t xml:space="preserve"> </w:t>
      </w:r>
      <w:r w:rsidRPr="00336C80">
        <w:rPr>
          <w:rFonts w:ascii="Calibri" w:hAnsi="Calibri"/>
        </w:rPr>
        <w:t>court orders are not enforced, they could escalate debt and make it more difficult for victims to get</w:t>
      </w:r>
      <w:r w:rsidRPr="00336C80">
        <w:rPr>
          <w:rFonts w:ascii="Calibri" w:hAnsi="Calibri"/>
          <w:spacing w:val="1"/>
        </w:rPr>
        <w:t xml:space="preserve"> </w:t>
      </w:r>
      <w:r w:rsidRPr="00336C80">
        <w:rPr>
          <w:rFonts w:ascii="Calibri" w:hAnsi="Calibri"/>
        </w:rPr>
        <w:t>out</w:t>
      </w:r>
      <w:r w:rsidRPr="00336C80">
        <w:rPr>
          <w:rFonts w:ascii="Calibri" w:hAnsi="Calibri"/>
          <w:spacing w:val="-1"/>
        </w:rPr>
        <w:t xml:space="preserve"> </w:t>
      </w:r>
      <w:r w:rsidRPr="00336C80">
        <w:rPr>
          <w:rFonts w:ascii="Calibri" w:hAnsi="Calibri"/>
        </w:rPr>
        <w:t>of</w:t>
      </w:r>
      <w:r w:rsidRPr="00336C80">
        <w:rPr>
          <w:rFonts w:ascii="Calibri" w:hAnsi="Calibri"/>
          <w:spacing w:val="-3"/>
        </w:rPr>
        <w:t xml:space="preserve"> </w:t>
      </w:r>
      <w:r w:rsidRPr="00336C80">
        <w:rPr>
          <w:rFonts w:ascii="Calibri" w:hAnsi="Calibri"/>
        </w:rPr>
        <w:t>financial instability.</w:t>
      </w:r>
    </w:p>
    <w:p w14:paraId="79088F67" w14:textId="77777777" w:rsidR="002E3BB7" w:rsidRDefault="002E3BB7">
      <w:pPr>
        <w:spacing w:line="276" w:lineRule="auto"/>
        <w:jc w:val="both"/>
        <w:rPr>
          <w:rFonts w:ascii="Calibri" w:hAns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58725B93" w14:textId="77777777" w:rsidR="002E3BB7" w:rsidRDefault="00166F8A">
      <w:pPr>
        <w:pStyle w:val="BodyText"/>
        <w:spacing w:before="36" w:line="276" w:lineRule="auto"/>
        <w:ind w:left="855" w:right="910"/>
        <w:rPr>
          <w:rFonts w:ascii="Calibri" w:hAnsi="Calibri"/>
        </w:rPr>
      </w:pPr>
      <w:r>
        <w:rPr>
          <w:rFonts w:ascii="Calibri" w:hAnsi="Calibri"/>
          <w:color w:val="222222"/>
        </w:rPr>
        <w:t>Catherine pointed to the opportunity for the Australian Securities and Investments Commission (ASIC) to</w:t>
      </w:r>
      <w:r>
        <w:rPr>
          <w:rFonts w:ascii="Calibri" w:hAnsi="Calibri"/>
          <w:color w:val="222222"/>
          <w:spacing w:val="1"/>
        </w:rPr>
        <w:t xml:space="preserve"> </w:t>
      </w:r>
      <w:r>
        <w:rPr>
          <w:rFonts w:ascii="Calibri" w:hAnsi="Calibri"/>
          <w:color w:val="222222"/>
        </w:rPr>
        <w:t>provide guidance to financial services about how to consider the risks of products and services being</w:t>
      </w:r>
      <w:r>
        <w:rPr>
          <w:rFonts w:ascii="Calibri" w:hAnsi="Calibri"/>
          <w:color w:val="222222"/>
          <w:spacing w:val="1"/>
        </w:rPr>
        <w:t xml:space="preserve"> </w:t>
      </w:r>
      <w:r>
        <w:rPr>
          <w:rFonts w:ascii="Calibri" w:hAnsi="Calibri"/>
          <w:color w:val="222222"/>
        </w:rPr>
        <w:t xml:space="preserve">misused for financial abuse in line with design and distribution obligations (see </w:t>
      </w:r>
      <w:hyperlink r:id="rId227">
        <w:r>
          <w:rPr>
            <w:rFonts w:ascii="Calibri" w:hAnsi="Calibri"/>
            <w:color w:val="0563C1"/>
            <w:u w:val="single" w:color="0563C1"/>
          </w:rPr>
          <w:t>Regulation Guide 274)</w:t>
        </w:r>
        <w:r>
          <w:rPr>
            <w:rFonts w:ascii="Calibri" w:hAnsi="Calibri"/>
            <w:color w:val="222222"/>
          </w:rPr>
          <w:t xml:space="preserve">. </w:t>
        </w:r>
      </w:hyperlink>
      <w:r>
        <w:rPr>
          <w:rFonts w:ascii="Calibri" w:hAnsi="Calibri"/>
          <w:color w:val="222222"/>
        </w:rPr>
        <w:t>She</w:t>
      </w:r>
      <w:r>
        <w:rPr>
          <w:rFonts w:ascii="Calibri" w:hAnsi="Calibri"/>
          <w:color w:val="222222"/>
          <w:spacing w:val="-47"/>
        </w:rPr>
        <w:t xml:space="preserve"> </w:t>
      </w:r>
      <w:r>
        <w:rPr>
          <w:rFonts w:ascii="Calibri" w:hAnsi="Calibri"/>
          <w:color w:val="222222"/>
        </w:rPr>
        <w:t>indicated that the safety by design framework could potentially be part of this regulation guide at some</w:t>
      </w:r>
      <w:r>
        <w:rPr>
          <w:rFonts w:ascii="Calibri" w:hAnsi="Calibri"/>
          <w:color w:val="222222"/>
          <w:spacing w:val="1"/>
        </w:rPr>
        <w:t xml:space="preserve"> </w:t>
      </w:r>
      <w:r>
        <w:rPr>
          <w:rFonts w:ascii="Calibri" w:hAnsi="Calibri"/>
          <w:color w:val="222222"/>
        </w:rPr>
        <w:t xml:space="preserve">point and that this may be similar to the way Austrac provided </w:t>
      </w:r>
      <w:hyperlink r:id="rId228">
        <w:r>
          <w:rPr>
            <w:rFonts w:ascii="Calibri" w:hAnsi="Calibri"/>
            <w:color w:val="1155CC"/>
            <w:u w:val="single" w:color="1155CC"/>
          </w:rPr>
          <w:t>guidance</w:t>
        </w:r>
        <w:r>
          <w:rPr>
            <w:rFonts w:ascii="Calibri" w:hAnsi="Calibri"/>
            <w:color w:val="1155CC"/>
          </w:rPr>
          <w:t xml:space="preserve"> </w:t>
        </w:r>
      </w:hyperlink>
      <w:r>
        <w:rPr>
          <w:rFonts w:ascii="Calibri" w:hAnsi="Calibri"/>
          <w:color w:val="222222"/>
        </w:rPr>
        <w:t>for identifying customers who</w:t>
      </w:r>
      <w:r>
        <w:rPr>
          <w:rFonts w:ascii="Calibri" w:hAnsi="Calibri"/>
          <w:color w:val="222222"/>
          <w:spacing w:val="1"/>
        </w:rPr>
        <w:t xml:space="preserve"> </w:t>
      </w:r>
      <w:r>
        <w:rPr>
          <w:rFonts w:ascii="Calibri" w:hAnsi="Calibri"/>
          <w:color w:val="222222"/>
        </w:rPr>
        <w:t>don’t</w:t>
      </w:r>
      <w:r>
        <w:rPr>
          <w:rFonts w:ascii="Calibri" w:hAnsi="Calibri"/>
          <w:color w:val="222222"/>
          <w:spacing w:val="-2"/>
        </w:rPr>
        <w:t xml:space="preserve"> </w:t>
      </w:r>
      <w:r>
        <w:rPr>
          <w:rFonts w:ascii="Calibri" w:hAnsi="Calibri"/>
          <w:color w:val="222222"/>
        </w:rPr>
        <w:t>have</w:t>
      </w:r>
      <w:r>
        <w:rPr>
          <w:rFonts w:ascii="Calibri" w:hAnsi="Calibri"/>
          <w:color w:val="222222"/>
          <w:spacing w:val="-1"/>
        </w:rPr>
        <w:t xml:space="preserve"> </w:t>
      </w:r>
      <w:r>
        <w:rPr>
          <w:rFonts w:ascii="Calibri" w:hAnsi="Calibri"/>
          <w:color w:val="222222"/>
        </w:rPr>
        <w:t>traditional</w:t>
      </w:r>
      <w:r>
        <w:rPr>
          <w:rFonts w:ascii="Calibri" w:hAnsi="Calibri"/>
          <w:color w:val="222222"/>
          <w:spacing w:val="-1"/>
        </w:rPr>
        <w:t xml:space="preserve"> </w:t>
      </w:r>
      <w:r>
        <w:rPr>
          <w:rFonts w:ascii="Calibri" w:hAnsi="Calibri"/>
          <w:color w:val="222222"/>
        </w:rPr>
        <w:t>forms</w:t>
      </w:r>
      <w:r>
        <w:rPr>
          <w:rFonts w:ascii="Calibri" w:hAnsi="Calibri"/>
          <w:color w:val="222222"/>
          <w:spacing w:val="-3"/>
        </w:rPr>
        <w:t xml:space="preserve"> </w:t>
      </w:r>
      <w:r>
        <w:rPr>
          <w:rFonts w:ascii="Calibri" w:hAnsi="Calibri"/>
          <w:color w:val="222222"/>
        </w:rPr>
        <w:t>of</w:t>
      </w:r>
      <w:r>
        <w:rPr>
          <w:rFonts w:ascii="Calibri" w:hAnsi="Calibri"/>
          <w:color w:val="222222"/>
          <w:spacing w:val="-4"/>
        </w:rPr>
        <w:t xml:space="preserve"> </w:t>
      </w:r>
      <w:r>
        <w:rPr>
          <w:rFonts w:ascii="Calibri" w:hAnsi="Calibri"/>
          <w:color w:val="222222"/>
        </w:rPr>
        <w:t>identification,</w:t>
      </w:r>
      <w:r>
        <w:rPr>
          <w:rFonts w:ascii="Calibri" w:hAnsi="Calibri"/>
          <w:color w:val="222222"/>
          <w:spacing w:val="-2"/>
        </w:rPr>
        <w:t xml:space="preserve"> </w:t>
      </w:r>
      <w:r>
        <w:rPr>
          <w:rFonts w:ascii="Calibri" w:hAnsi="Calibri"/>
          <w:color w:val="222222"/>
        </w:rPr>
        <w:t>including</w:t>
      </w:r>
      <w:r>
        <w:rPr>
          <w:rFonts w:ascii="Calibri" w:hAnsi="Calibri"/>
          <w:color w:val="222222"/>
          <w:spacing w:val="-1"/>
        </w:rPr>
        <w:t xml:space="preserve"> </w:t>
      </w:r>
      <w:r>
        <w:rPr>
          <w:rFonts w:ascii="Calibri" w:hAnsi="Calibri"/>
          <w:color w:val="222222"/>
        </w:rPr>
        <w:t>those</w:t>
      </w:r>
      <w:r>
        <w:rPr>
          <w:rFonts w:ascii="Calibri" w:hAnsi="Calibri"/>
          <w:color w:val="222222"/>
          <w:spacing w:val="-2"/>
        </w:rPr>
        <w:t xml:space="preserve"> </w:t>
      </w:r>
      <w:r>
        <w:rPr>
          <w:rFonts w:ascii="Calibri" w:hAnsi="Calibri"/>
          <w:color w:val="222222"/>
        </w:rPr>
        <w:t>escaping domestic and</w:t>
      </w:r>
      <w:r>
        <w:rPr>
          <w:rFonts w:ascii="Calibri" w:hAnsi="Calibri"/>
          <w:color w:val="222222"/>
          <w:spacing w:val="-3"/>
        </w:rPr>
        <w:t xml:space="preserve"> </w:t>
      </w:r>
      <w:r>
        <w:rPr>
          <w:rFonts w:ascii="Calibri" w:hAnsi="Calibri"/>
          <w:color w:val="222222"/>
        </w:rPr>
        <w:t>family</w:t>
      </w:r>
      <w:r>
        <w:rPr>
          <w:rFonts w:ascii="Calibri" w:hAnsi="Calibri"/>
          <w:color w:val="222222"/>
          <w:spacing w:val="-1"/>
        </w:rPr>
        <w:t xml:space="preserve"> </w:t>
      </w:r>
      <w:r>
        <w:rPr>
          <w:rFonts w:ascii="Calibri" w:hAnsi="Calibri"/>
          <w:color w:val="222222"/>
        </w:rPr>
        <w:t>violence.</w:t>
      </w:r>
    </w:p>
    <w:p w14:paraId="36300BAB" w14:textId="77777777" w:rsidR="002E3BB7" w:rsidRDefault="00166F8A">
      <w:pPr>
        <w:pStyle w:val="BodyText"/>
        <w:spacing w:before="197" w:line="278" w:lineRule="auto"/>
        <w:ind w:left="855" w:right="782"/>
        <w:jc w:val="both"/>
        <w:rPr>
          <w:rFonts w:ascii="Calibri" w:hAnsi="Calibri"/>
        </w:rPr>
      </w:pPr>
      <w:r>
        <w:rPr>
          <w:rFonts w:ascii="Calibri" w:hAnsi="Calibri"/>
        </w:rPr>
        <w:t>Catherine’s presentation finished with a focus on the work that Westpac has undertaken to identify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respond to technology-facilitated abuse. This included a discussion of the key data-led learnings from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policies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practices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put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well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overview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when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how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report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abusive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messages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authorities.</w:t>
      </w:r>
    </w:p>
    <w:p w14:paraId="6C3C5CDC" w14:textId="77777777" w:rsidR="002E3BB7" w:rsidRDefault="00166F8A">
      <w:pPr>
        <w:pStyle w:val="BodyText"/>
        <w:spacing w:before="190" w:line="276" w:lineRule="auto"/>
        <w:ind w:left="2476" w:right="784"/>
        <w:jc w:val="both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0016" behindDoc="0" locked="0" layoutInCell="1" allowOverlap="1" wp14:anchorId="51619FEA" wp14:editId="5C883A8E">
            <wp:simplePos x="0" y="0"/>
            <wp:positionH relativeFrom="page">
              <wp:posOffset>720090</wp:posOffset>
            </wp:positionH>
            <wp:positionV relativeFrom="paragraph">
              <wp:posOffset>116377</wp:posOffset>
            </wp:positionV>
            <wp:extent cx="914399" cy="914400"/>
            <wp:effectExtent l="0" t="0" r="0" b="0"/>
            <wp:wrapNone/>
            <wp:docPr id="245" name="image33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33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 xml:space="preserve">Marcus Crudden, </w:t>
      </w:r>
      <w:r>
        <w:rPr>
          <w:rFonts w:ascii="Calibri"/>
        </w:rPr>
        <w:t>the second panellist, presented on the work that the Essential Services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(ESC)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progressed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Victorian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Royal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Violence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(RCFV).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Since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2016,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ESC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sought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way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water</w:t>
      </w:r>
      <w:r>
        <w:rPr>
          <w:rFonts w:ascii="Calibri"/>
          <w:spacing w:val="-47"/>
        </w:rPr>
        <w:t xml:space="preserve"> </w:t>
      </w:r>
      <w:r>
        <w:rPr>
          <w:rFonts w:ascii="Calibri"/>
          <w:spacing w:val="-1"/>
        </w:rPr>
        <w:t>retailers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respond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customers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experiencing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(FV).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included:</w:t>
      </w:r>
    </w:p>
    <w:p w14:paraId="62C35789" w14:textId="77777777" w:rsidR="002E3BB7" w:rsidRDefault="002E3BB7">
      <w:pPr>
        <w:pStyle w:val="BodyText"/>
        <w:spacing w:before="11"/>
        <w:rPr>
          <w:rFonts w:ascii="Calibri"/>
          <w:sz w:val="11"/>
        </w:rPr>
      </w:pPr>
    </w:p>
    <w:p w14:paraId="402D2330" w14:textId="77777777" w:rsidR="00336C80" w:rsidRPr="00336C80" w:rsidRDefault="00166F8A" w:rsidP="00336C80">
      <w:pPr>
        <w:pStyle w:val="BodyText"/>
        <w:numPr>
          <w:ilvl w:val="0"/>
          <w:numId w:val="90"/>
        </w:numPr>
        <w:spacing w:before="56" w:line="276" w:lineRule="auto"/>
        <w:ind w:right="1737"/>
        <w:rPr>
          <w:rFonts w:ascii="Calibri"/>
        </w:rPr>
      </w:pPr>
      <w:r>
        <w:rPr>
          <w:rFonts w:ascii="Calibri"/>
        </w:rPr>
        <w:t>Establishing guidelines to help identify customers experiencing FV and financial hardship,</w:t>
      </w:r>
    </w:p>
    <w:p w14:paraId="7B020718" w14:textId="30C2E738" w:rsidR="002E3BB7" w:rsidRDefault="00166F8A" w:rsidP="00336C80">
      <w:pPr>
        <w:pStyle w:val="BodyText"/>
        <w:numPr>
          <w:ilvl w:val="0"/>
          <w:numId w:val="90"/>
        </w:numPr>
        <w:spacing w:before="56" w:line="276" w:lineRule="auto"/>
        <w:ind w:right="1737"/>
        <w:rPr>
          <w:rFonts w:ascii="Calibri"/>
        </w:rPr>
      </w:pPr>
      <w:r>
        <w:rPr>
          <w:rFonts w:ascii="Calibri"/>
        </w:rPr>
        <w:t>Developing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guidance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practice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experiencing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FV,</w:t>
      </w:r>
    </w:p>
    <w:p w14:paraId="17D72C3E" w14:textId="77777777" w:rsidR="002E3BB7" w:rsidRDefault="00166F8A" w:rsidP="00336C80">
      <w:pPr>
        <w:pStyle w:val="BodyText"/>
        <w:numPr>
          <w:ilvl w:val="0"/>
          <w:numId w:val="90"/>
        </w:numPr>
        <w:spacing w:before="2"/>
        <w:rPr>
          <w:rFonts w:ascii="Calibri" w:hAnsi="Calibri"/>
        </w:rPr>
      </w:pPr>
      <w:r>
        <w:rPr>
          <w:rFonts w:ascii="Calibri" w:hAnsi="Calibri"/>
        </w:rPr>
        <w:t>Examining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ways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extend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>ESC’s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role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reviewing</w:t>
      </w:r>
      <w:r>
        <w:rPr>
          <w:rFonts w:ascii="Calibri" w:hAnsi="Calibri"/>
          <w:spacing w:val="58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hardship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>local</w:t>
      </w:r>
    </w:p>
    <w:p w14:paraId="34C8F834" w14:textId="77777777" w:rsidR="002E3BB7" w:rsidRDefault="00166F8A">
      <w:pPr>
        <w:pStyle w:val="BodyText"/>
        <w:spacing w:before="41"/>
        <w:ind w:left="1576"/>
        <w:rPr>
          <w:rFonts w:ascii="Calibri"/>
        </w:rPr>
      </w:pPr>
      <w:r>
        <w:rPr>
          <w:rFonts w:ascii="Calibri"/>
        </w:rPr>
        <w:t>government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sector.</w:t>
      </w:r>
    </w:p>
    <w:p w14:paraId="1CE6A6C7" w14:textId="77777777" w:rsidR="002E3BB7" w:rsidRDefault="002E3BB7">
      <w:pPr>
        <w:pStyle w:val="BodyText"/>
        <w:spacing w:before="5"/>
        <w:rPr>
          <w:rFonts w:ascii="Calibri"/>
          <w:sz w:val="19"/>
        </w:rPr>
      </w:pPr>
    </w:p>
    <w:p w14:paraId="5798E97F" w14:textId="77777777" w:rsidR="002E3BB7" w:rsidRDefault="00166F8A">
      <w:pPr>
        <w:pStyle w:val="BodyText"/>
        <w:ind w:left="855"/>
        <w:rPr>
          <w:rFonts w:ascii="Calibri"/>
        </w:rPr>
      </w:pPr>
      <w:r>
        <w:rPr>
          <w:rFonts w:ascii="Calibri"/>
        </w:rPr>
        <w:t>Marcus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overview 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manifests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utility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sector.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includes:</w:t>
      </w:r>
    </w:p>
    <w:p w14:paraId="204298BC" w14:textId="77777777" w:rsidR="002E3BB7" w:rsidRDefault="002E3BB7">
      <w:pPr>
        <w:pStyle w:val="BodyText"/>
        <w:spacing w:before="3"/>
        <w:rPr>
          <w:rFonts w:ascii="Calibri"/>
          <w:sz w:val="15"/>
        </w:rPr>
      </w:pPr>
    </w:p>
    <w:p w14:paraId="35EA37D8" w14:textId="431B27B5" w:rsidR="002E3BB7" w:rsidRDefault="00166F8A" w:rsidP="00336C80">
      <w:pPr>
        <w:pStyle w:val="BodyText"/>
        <w:numPr>
          <w:ilvl w:val="2"/>
          <w:numId w:val="91"/>
        </w:numPr>
        <w:spacing w:before="56"/>
        <w:rPr>
          <w:rFonts w:ascii="Calibri"/>
        </w:rPr>
      </w:pPr>
      <w:r>
        <w:rPr>
          <w:rFonts w:ascii="Calibri"/>
        </w:rPr>
        <w:t>Control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finances,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withholding money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making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payments,</w:t>
      </w:r>
    </w:p>
    <w:p w14:paraId="0AF11AE5" w14:textId="77777777" w:rsidR="00336C80" w:rsidRPr="00336C80" w:rsidRDefault="00166F8A" w:rsidP="00336C80">
      <w:pPr>
        <w:pStyle w:val="BodyText"/>
        <w:numPr>
          <w:ilvl w:val="2"/>
          <w:numId w:val="91"/>
        </w:numPr>
        <w:spacing w:before="41" w:line="276" w:lineRule="auto"/>
        <w:ind w:right="794"/>
        <w:rPr>
          <w:rFonts w:ascii="Calibri"/>
        </w:rPr>
      </w:pPr>
      <w:r>
        <w:rPr>
          <w:rFonts w:ascii="Calibri"/>
        </w:rPr>
        <w:t>Weaponising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debts,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perpetrators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victim-survivors,</w:t>
      </w:r>
    </w:p>
    <w:p w14:paraId="756D213F" w14:textId="7563A656" w:rsidR="002E3BB7" w:rsidRDefault="00166F8A" w:rsidP="00336C80">
      <w:pPr>
        <w:pStyle w:val="BodyText"/>
        <w:numPr>
          <w:ilvl w:val="2"/>
          <w:numId w:val="91"/>
        </w:numPr>
        <w:spacing w:before="41" w:line="276" w:lineRule="auto"/>
        <w:ind w:right="794"/>
        <w:rPr>
          <w:rFonts w:ascii="Calibri"/>
        </w:rPr>
      </w:pPr>
      <w:r>
        <w:rPr>
          <w:rFonts w:ascii="Calibri"/>
        </w:rPr>
        <w:t>Breach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 confidentiality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privacy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perpetrators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request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forwarding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addresses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bills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sent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mail,</w:t>
      </w:r>
    </w:p>
    <w:p w14:paraId="76A16E89" w14:textId="7A08E2F0" w:rsidR="002E3BB7" w:rsidRDefault="00166F8A" w:rsidP="00336C80">
      <w:pPr>
        <w:pStyle w:val="BodyText"/>
        <w:numPr>
          <w:ilvl w:val="2"/>
          <w:numId w:val="91"/>
        </w:numPr>
        <w:spacing w:line="276" w:lineRule="auto"/>
        <w:ind w:right="781"/>
        <w:jc w:val="both"/>
        <w:rPr>
          <w:rFonts w:ascii="Calibri"/>
        </w:rPr>
      </w:pPr>
      <w:r>
        <w:rPr>
          <w:rFonts w:ascii="Calibri"/>
        </w:rPr>
        <w:t>Allowing the processes of debt collection for non-payment of bills and associated legal costs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commence.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debt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collector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knock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victim's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door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known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perpetrator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intimidating, especially if the victim is not living with the perpetrator. This represents a form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abuse.</w:t>
      </w:r>
    </w:p>
    <w:p w14:paraId="2A1A7954" w14:textId="77777777" w:rsidR="002E3BB7" w:rsidRDefault="002E3BB7">
      <w:pPr>
        <w:pStyle w:val="BodyText"/>
        <w:spacing w:before="9"/>
        <w:rPr>
          <w:rFonts w:ascii="Calibri"/>
          <w:sz w:val="11"/>
        </w:rPr>
      </w:pPr>
    </w:p>
    <w:p w14:paraId="54AD5339" w14:textId="77777777" w:rsidR="002E3BB7" w:rsidRDefault="00166F8A">
      <w:pPr>
        <w:spacing w:before="56" w:line="276" w:lineRule="auto"/>
        <w:ind w:left="855" w:right="783"/>
        <w:jc w:val="both"/>
        <w:rPr>
          <w:rFonts w:ascii="Calibri"/>
        </w:rPr>
      </w:pPr>
      <w:r>
        <w:rPr>
          <w:rFonts w:ascii="Calibri"/>
        </w:rPr>
        <w:t xml:space="preserve">In 2019 the ESC published </w:t>
      </w:r>
      <w:hyperlink r:id="rId230">
        <w:r>
          <w:rPr>
            <w:rFonts w:ascii="Calibri"/>
            <w:i/>
            <w:color w:val="0563C1"/>
            <w:u w:val="single" w:color="0563C1"/>
          </w:rPr>
          <w:t>Better Practice Guidelines for Safe and Effective Responses in the Utilities Sector</w:t>
        </w:r>
      </w:hyperlink>
      <w:r>
        <w:rPr>
          <w:rFonts w:ascii="Calibri"/>
        </w:rPr>
        <w:t>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guidelines aim to prioritise victim-survivor safety, build cultural awareness, and increase access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support services. Marcus shared key learnings from the development of those guidelines, including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of:</w:t>
      </w:r>
    </w:p>
    <w:p w14:paraId="185E8508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7D2236C7" w14:textId="4338A078" w:rsidR="002E3BB7" w:rsidRDefault="00166F8A" w:rsidP="00336C80">
      <w:pPr>
        <w:pStyle w:val="BodyText"/>
        <w:numPr>
          <w:ilvl w:val="2"/>
          <w:numId w:val="92"/>
        </w:numPr>
        <w:spacing w:line="278" w:lineRule="auto"/>
        <w:ind w:right="1320"/>
        <w:rPr>
          <w:rFonts w:ascii="Calibri"/>
        </w:rPr>
      </w:pPr>
      <w:r>
        <w:rPr>
          <w:rFonts w:ascii="Calibri"/>
        </w:rPr>
        <w:t>Adopting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safety-first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prioritises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customers,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protecting information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victim-survivors,</w:t>
      </w:r>
    </w:p>
    <w:p w14:paraId="249C7D4F" w14:textId="3F00F77F" w:rsidR="002E3BB7" w:rsidRDefault="00166F8A" w:rsidP="00336C80">
      <w:pPr>
        <w:pStyle w:val="BodyText"/>
        <w:numPr>
          <w:ilvl w:val="2"/>
          <w:numId w:val="92"/>
        </w:numPr>
        <w:spacing w:line="266" w:lineRule="exact"/>
        <w:rPr>
          <w:rFonts w:ascii="Calibri"/>
        </w:rPr>
      </w:pPr>
      <w:r>
        <w:rPr>
          <w:rFonts w:ascii="Calibri"/>
        </w:rPr>
        <w:t>Ensuring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whole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organisation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strategy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FV,</w:t>
      </w:r>
    </w:p>
    <w:p w14:paraId="228013D9" w14:textId="77777777" w:rsidR="002E3BB7" w:rsidRDefault="00166F8A" w:rsidP="00336C80">
      <w:pPr>
        <w:pStyle w:val="BodyText"/>
        <w:numPr>
          <w:ilvl w:val="2"/>
          <w:numId w:val="92"/>
        </w:numPr>
        <w:spacing w:before="42" w:line="273" w:lineRule="auto"/>
        <w:ind w:right="510"/>
        <w:rPr>
          <w:rFonts w:ascii="Calibri"/>
        </w:rPr>
      </w:pPr>
      <w:r>
        <w:rPr>
          <w:rFonts w:ascii="Calibri"/>
        </w:rPr>
        <w:t>Buy-in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top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FV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awareness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strategies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embedded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aspects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company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(internally)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industries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(externally),</w:t>
      </w:r>
    </w:p>
    <w:p w14:paraId="26861EA3" w14:textId="21498A06" w:rsidR="002E3BB7" w:rsidRDefault="00166F8A" w:rsidP="00336C80">
      <w:pPr>
        <w:pStyle w:val="BodyText"/>
        <w:numPr>
          <w:ilvl w:val="2"/>
          <w:numId w:val="92"/>
        </w:numPr>
        <w:spacing w:before="2"/>
        <w:rPr>
          <w:rFonts w:ascii="Calibri"/>
        </w:rPr>
      </w:pPr>
      <w:r>
        <w:rPr>
          <w:rFonts w:ascii="Calibri"/>
        </w:rPr>
        <w:t>Boosting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awareness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FV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FV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policies,</w:t>
      </w:r>
    </w:p>
    <w:p w14:paraId="02520C8A" w14:textId="77777777" w:rsidR="002E3BB7" w:rsidRDefault="00166F8A" w:rsidP="00336C80">
      <w:pPr>
        <w:pStyle w:val="BodyText"/>
        <w:numPr>
          <w:ilvl w:val="2"/>
          <w:numId w:val="92"/>
        </w:numPr>
        <w:spacing w:before="42" w:line="278" w:lineRule="auto"/>
        <w:ind w:right="510"/>
        <w:rPr>
          <w:rFonts w:ascii="Calibri"/>
        </w:rPr>
      </w:pPr>
      <w:r>
        <w:rPr>
          <w:rFonts w:ascii="Calibri"/>
        </w:rPr>
        <w:t>Ensuring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victim-survivors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via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interpreters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culturally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resources,</w:t>
      </w:r>
    </w:p>
    <w:p w14:paraId="20B7BBE3" w14:textId="6E70E95E" w:rsidR="002E3BB7" w:rsidRDefault="00166F8A" w:rsidP="00336C80">
      <w:pPr>
        <w:pStyle w:val="BodyText"/>
        <w:numPr>
          <w:ilvl w:val="2"/>
          <w:numId w:val="92"/>
        </w:numPr>
        <w:spacing w:line="266" w:lineRule="exact"/>
        <w:rPr>
          <w:rFonts w:ascii="Calibri"/>
        </w:rPr>
      </w:pPr>
      <w:r>
        <w:rPr>
          <w:rFonts w:ascii="Calibri"/>
        </w:rPr>
        <w:t>Regular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reviews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FV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policies.</w:t>
      </w:r>
    </w:p>
    <w:p w14:paraId="43AFBE52" w14:textId="77777777" w:rsidR="002E3BB7" w:rsidRDefault="002E3BB7">
      <w:pPr>
        <w:spacing w:line="266" w:lineRule="exact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48252BE0" w14:textId="77777777" w:rsidR="002E3BB7" w:rsidRDefault="00166F8A">
      <w:pPr>
        <w:pStyle w:val="BodyText"/>
        <w:spacing w:before="36"/>
        <w:ind w:left="855"/>
        <w:rPr>
          <w:rFonts w:ascii="Calibri" w:hAnsi="Calibri"/>
        </w:rPr>
      </w:pPr>
      <w:r>
        <w:rPr>
          <w:rFonts w:ascii="Calibri" w:hAnsi="Calibri"/>
        </w:rPr>
        <w:t>Marcus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also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identified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challenges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opportunities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improvement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taken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ESC’s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experience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this</w:t>
      </w:r>
    </w:p>
    <w:p w14:paraId="55111348" w14:textId="77777777" w:rsidR="002E3BB7" w:rsidRDefault="00166F8A">
      <w:pPr>
        <w:pStyle w:val="BodyText"/>
        <w:spacing w:before="41"/>
        <w:ind w:left="855"/>
        <w:rPr>
          <w:rFonts w:ascii="Calibri"/>
        </w:rPr>
      </w:pPr>
      <w:r>
        <w:rPr>
          <w:rFonts w:ascii="Calibri"/>
        </w:rPr>
        <w:t>area.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included:</w:t>
      </w:r>
    </w:p>
    <w:p w14:paraId="0B1D8202" w14:textId="77777777" w:rsidR="002E3BB7" w:rsidRDefault="002E3BB7">
      <w:pPr>
        <w:pStyle w:val="BodyText"/>
        <w:spacing w:before="10"/>
        <w:rPr>
          <w:rFonts w:ascii="Calibri"/>
          <w:sz w:val="14"/>
        </w:rPr>
      </w:pPr>
    </w:p>
    <w:p w14:paraId="061139D5" w14:textId="78F982E4" w:rsidR="002E3BB7" w:rsidRDefault="00166F8A" w:rsidP="00336C80">
      <w:pPr>
        <w:pStyle w:val="BodyText"/>
        <w:numPr>
          <w:ilvl w:val="2"/>
          <w:numId w:val="93"/>
        </w:numPr>
        <w:spacing w:before="56" w:line="276" w:lineRule="auto"/>
        <w:ind w:right="4930"/>
        <w:rPr>
          <w:rFonts w:ascii="Calibri"/>
        </w:rPr>
      </w:pPr>
      <w:r>
        <w:rPr>
          <w:rFonts w:ascii="Calibri"/>
        </w:rPr>
        <w:t>Legal barriers, confidentiality and privacy obligations,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Consistency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providers,</w:t>
      </w:r>
    </w:p>
    <w:p w14:paraId="5DE44F35" w14:textId="77777777" w:rsidR="002E3BB7" w:rsidRDefault="00166F8A" w:rsidP="00336C80">
      <w:pPr>
        <w:pStyle w:val="BodyText"/>
        <w:numPr>
          <w:ilvl w:val="2"/>
          <w:numId w:val="93"/>
        </w:numPr>
        <w:spacing w:before="3" w:line="276" w:lineRule="auto"/>
        <w:rPr>
          <w:rFonts w:ascii="Calibri"/>
        </w:rPr>
      </w:pPr>
      <w:r>
        <w:rPr>
          <w:rFonts w:ascii="Calibri"/>
        </w:rPr>
        <w:t>Lack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genuine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commitment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companies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customers,</w:t>
      </w:r>
    </w:p>
    <w:p w14:paraId="1ABF9240" w14:textId="6073696E" w:rsidR="002E3BB7" w:rsidRDefault="00166F8A" w:rsidP="00336C80">
      <w:pPr>
        <w:pStyle w:val="BodyText"/>
        <w:numPr>
          <w:ilvl w:val="2"/>
          <w:numId w:val="93"/>
        </w:numPr>
        <w:spacing w:line="276" w:lineRule="auto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challenge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cross-sector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referrals,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emphasis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sectors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together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assist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experiencing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family violence.</w:t>
      </w:r>
    </w:p>
    <w:p w14:paraId="425A6D9A" w14:textId="77777777" w:rsidR="002E3BB7" w:rsidRDefault="002E3BB7">
      <w:pPr>
        <w:pStyle w:val="BodyText"/>
        <w:spacing w:before="9"/>
        <w:rPr>
          <w:rFonts w:ascii="Calibri"/>
          <w:sz w:val="11"/>
        </w:rPr>
      </w:pPr>
    </w:p>
    <w:p w14:paraId="222B8A4F" w14:textId="77777777" w:rsidR="002E3BB7" w:rsidRDefault="00166F8A">
      <w:pPr>
        <w:pStyle w:val="BodyText"/>
        <w:spacing w:before="56" w:line="276" w:lineRule="auto"/>
        <w:ind w:left="2476" w:right="778"/>
        <w:jc w:val="both"/>
        <w:rPr>
          <w:rFonts w:ascii="Calibri" w:hAns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2064" behindDoc="0" locked="0" layoutInCell="1" allowOverlap="1" wp14:anchorId="510E9F3A" wp14:editId="713B385E">
            <wp:simplePos x="0" y="0"/>
            <wp:positionH relativeFrom="page">
              <wp:posOffset>720090</wp:posOffset>
            </wp:positionH>
            <wp:positionV relativeFrom="paragraph">
              <wp:posOffset>34463</wp:posOffset>
            </wp:positionV>
            <wp:extent cx="914399" cy="914400"/>
            <wp:effectExtent l="0" t="0" r="0" b="0"/>
            <wp:wrapNone/>
            <wp:docPr id="255" name="image34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34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The third panellist, </w:t>
      </w:r>
      <w:r>
        <w:rPr>
          <w:rFonts w:ascii="Calibri" w:hAnsi="Calibri"/>
          <w:b/>
        </w:rPr>
        <w:t xml:space="preserve">Julie Kun, </w:t>
      </w:r>
      <w:r>
        <w:rPr>
          <w:rFonts w:ascii="Calibri" w:hAnsi="Calibri"/>
        </w:rPr>
        <w:t>emphasised the link between financial abuse and gender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inequality.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Julie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pointed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feminised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industries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attracting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lower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average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pay,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societal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expectations of women holding unpaid care work, and the financial impacts on victim-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survivors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who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often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incur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significant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debt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when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leaving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abusive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relationships.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presentation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Julie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reflected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work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WIRE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(Women’s</w:t>
      </w:r>
    </w:p>
    <w:p w14:paraId="7B65B89C" w14:textId="77777777" w:rsidR="002E3BB7" w:rsidRDefault="00166F8A">
      <w:pPr>
        <w:pStyle w:val="BodyText"/>
        <w:spacing w:before="1" w:line="276" w:lineRule="auto"/>
        <w:ind w:left="855" w:right="788"/>
        <w:jc w:val="both"/>
        <w:rPr>
          <w:rFonts w:ascii="Calibri"/>
        </w:rPr>
      </w:pPr>
      <w:r>
        <w:rPr>
          <w:rFonts w:ascii="Calibri"/>
        </w:rPr>
        <w:t>Information and Referral Exchange), which is involved in family violence prevention, response and recovery.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WIRE examines levers for change, including policies and practices in all institutions such as community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organisations, the service sector,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government.</w:t>
      </w:r>
    </w:p>
    <w:p w14:paraId="0868368E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21019F0F" w14:textId="77777777" w:rsidR="002E3BB7" w:rsidRDefault="00166F8A">
      <w:pPr>
        <w:pStyle w:val="BodyText"/>
        <w:spacing w:line="276" w:lineRule="auto"/>
        <w:ind w:left="855" w:right="789"/>
        <w:jc w:val="both"/>
        <w:rPr>
          <w:rFonts w:ascii="Calibri"/>
        </w:rPr>
      </w:pPr>
      <w:r>
        <w:rPr>
          <w:rFonts w:ascii="Calibri"/>
          <w:spacing w:val="-1"/>
        </w:rPr>
        <w:t>Julie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public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awareness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raising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around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healthy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relationships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look like such that community members are enabled to have respectful financial relationships. There is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concern that without this understanding individuals do not see red flags within their own relationships.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Service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sectors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model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respectful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conversations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costumers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recognise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respond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financial abuse.</w:t>
      </w:r>
    </w:p>
    <w:p w14:paraId="563FC223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6707A1B0" w14:textId="77777777" w:rsidR="002E3BB7" w:rsidRDefault="00166F8A">
      <w:pPr>
        <w:pStyle w:val="BodyText"/>
        <w:spacing w:line="276" w:lineRule="auto"/>
        <w:ind w:left="855" w:right="786"/>
        <w:jc w:val="both"/>
        <w:rPr>
          <w:rFonts w:ascii="Calibri"/>
        </w:rPr>
      </w:pPr>
      <w:r>
        <w:rPr>
          <w:rFonts w:ascii="Calibri"/>
        </w:rPr>
        <w:t>Julie also identified a need for prevention work and for collaboration on human centred designs whereby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counsellors,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collaborate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product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development in this area. This policy change must be informed by the voices and experiences of individuals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 lived experience and individuals from marginalised and diverse community groups, including people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disability,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migrant communities,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Aboriginal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Torres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Strait Islander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communities.</w:t>
      </w:r>
    </w:p>
    <w:p w14:paraId="2AD2C923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737B0247" w14:textId="77777777" w:rsidR="002E3BB7" w:rsidRDefault="00166F8A">
      <w:pPr>
        <w:pStyle w:val="BodyText"/>
        <w:spacing w:line="276" w:lineRule="auto"/>
        <w:ind w:left="2476" w:right="787"/>
        <w:jc w:val="both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2576" behindDoc="0" locked="0" layoutInCell="1" allowOverlap="1" wp14:anchorId="34965E3E" wp14:editId="07EE65BD">
            <wp:simplePos x="0" y="0"/>
            <wp:positionH relativeFrom="page">
              <wp:posOffset>720090</wp:posOffset>
            </wp:positionH>
            <wp:positionV relativeFrom="paragraph">
              <wp:posOffset>-461</wp:posOffset>
            </wp:positionV>
            <wp:extent cx="914399" cy="914400"/>
            <wp:effectExtent l="0" t="0" r="0" b="0"/>
            <wp:wrapNone/>
            <wp:docPr id="257" name="image35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35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1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fourth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panellist,</w:t>
      </w:r>
      <w:r>
        <w:rPr>
          <w:rFonts w:ascii="Calibri"/>
          <w:spacing w:val="-8"/>
        </w:rPr>
        <w:t xml:space="preserve"> </w:t>
      </w:r>
      <w:r>
        <w:rPr>
          <w:rFonts w:ascii="Calibri"/>
          <w:b/>
          <w:spacing w:val="-1"/>
        </w:rPr>
        <w:t>Gulnara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  <w:spacing w:val="-1"/>
        </w:rPr>
        <w:t>Abbasova</w:t>
      </w:r>
      <w:r>
        <w:rPr>
          <w:rFonts w:ascii="Calibri"/>
          <w:spacing w:val="-1"/>
        </w:rPr>
        <w:t>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focused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women,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makes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migrant women vulnerable to financial abuse and how the service sector can address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cultural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gendered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issues.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Gulnara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invited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attendees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reflect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complexity of the service system in Australia, and how challenging it is for women 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migrant backgrounds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navigate.</w:t>
      </w:r>
    </w:p>
    <w:p w14:paraId="51135155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6D240750" w14:textId="77777777" w:rsidR="002E3BB7" w:rsidRDefault="00166F8A">
      <w:pPr>
        <w:spacing w:line="273" w:lineRule="auto"/>
        <w:ind w:left="855" w:right="790"/>
        <w:jc w:val="both"/>
        <w:rPr>
          <w:rFonts w:ascii="Calibri"/>
        </w:rPr>
      </w:pPr>
      <w:r>
        <w:rPr>
          <w:rFonts w:ascii="Calibri"/>
        </w:rPr>
        <w:t xml:space="preserve">Drawing on the findings of the recently published </w:t>
      </w:r>
      <w:hyperlink r:id="rId233">
        <w:r>
          <w:rPr>
            <w:rFonts w:ascii="Calibri"/>
            <w:i/>
            <w:color w:val="0563C1"/>
            <w:u w:val="single" w:color="0563C1"/>
          </w:rPr>
          <w:t>Safety and Security Survey</w:t>
        </w:r>
        <w:r>
          <w:rPr>
            <w:rFonts w:ascii="Calibri"/>
            <w:i/>
            <w:color w:val="0563C1"/>
          </w:rPr>
          <w:t xml:space="preserve"> </w:t>
        </w:r>
      </w:hyperlink>
      <w:r>
        <w:rPr>
          <w:rFonts w:ascii="Calibri"/>
        </w:rPr>
        <w:t>by Segrave and others (2021)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Gulnara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reported:</w:t>
      </w:r>
    </w:p>
    <w:p w14:paraId="1A397550" w14:textId="77777777" w:rsidR="002E3BB7" w:rsidRDefault="002E3BB7">
      <w:pPr>
        <w:pStyle w:val="BodyText"/>
        <w:spacing w:before="1"/>
        <w:rPr>
          <w:rFonts w:ascii="Calibri"/>
          <w:sz w:val="12"/>
        </w:rPr>
      </w:pPr>
    </w:p>
    <w:p w14:paraId="29562B3F" w14:textId="565AF4CB" w:rsidR="002E3BB7" w:rsidRDefault="00166F8A" w:rsidP="00336C80">
      <w:pPr>
        <w:pStyle w:val="BodyText"/>
        <w:numPr>
          <w:ilvl w:val="0"/>
          <w:numId w:val="94"/>
        </w:numPr>
        <w:spacing w:before="56"/>
        <w:jc w:val="both"/>
        <w:rPr>
          <w:rFonts w:ascii="Calibri"/>
        </w:rPr>
      </w:pPr>
      <w:r>
        <w:rPr>
          <w:rFonts w:ascii="Calibri"/>
        </w:rPr>
        <w:t>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Australia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FV.</w:t>
      </w:r>
    </w:p>
    <w:p w14:paraId="69C5D7AA" w14:textId="77777777" w:rsidR="002E3BB7" w:rsidRDefault="00166F8A" w:rsidP="00336C80">
      <w:pPr>
        <w:pStyle w:val="BodyText"/>
        <w:numPr>
          <w:ilvl w:val="0"/>
          <w:numId w:val="94"/>
        </w:numPr>
        <w:spacing w:before="41" w:line="276" w:lineRule="auto"/>
        <w:ind w:right="791"/>
        <w:jc w:val="both"/>
        <w:rPr>
          <w:rFonts w:ascii="Calibri"/>
        </w:rPr>
      </w:pP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90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controlling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behaviour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half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 financial control, including controlled access to money, limited access to family business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income,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demanding money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assets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cultural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practice.</w:t>
      </w:r>
    </w:p>
    <w:p w14:paraId="65EF9568" w14:textId="77777777" w:rsidR="002E3BB7" w:rsidRDefault="002E3BB7">
      <w:pPr>
        <w:pStyle w:val="BodyText"/>
        <w:spacing w:before="3"/>
        <w:rPr>
          <w:rFonts w:ascii="Calibri"/>
          <w:sz w:val="16"/>
        </w:rPr>
      </w:pPr>
    </w:p>
    <w:p w14:paraId="3343B244" w14:textId="77777777" w:rsidR="002E3BB7" w:rsidRDefault="00166F8A">
      <w:pPr>
        <w:pStyle w:val="BodyText"/>
        <w:spacing w:line="278" w:lineRule="auto"/>
        <w:ind w:left="855" w:right="510"/>
        <w:rPr>
          <w:rFonts w:ascii="Calibri"/>
        </w:rPr>
      </w:pPr>
      <w:r>
        <w:rPr>
          <w:rFonts w:ascii="Calibri"/>
        </w:rPr>
        <w:t>Migrant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encounter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structural barriers when engaging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with service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Australia.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occur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range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factors, including:</w:t>
      </w:r>
    </w:p>
    <w:p w14:paraId="471A9B5E" w14:textId="77777777" w:rsidR="002E3BB7" w:rsidRDefault="002E3BB7">
      <w:pPr>
        <w:pStyle w:val="BodyText"/>
        <w:spacing w:before="8"/>
        <w:rPr>
          <w:rFonts w:ascii="Calibri"/>
          <w:sz w:val="11"/>
        </w:rPr>
      </w:pPr>
    </w:p>
    <w:p w14:paraId="62C7359F" w14:textId="2E01395F" w:rsidR="002E3BB7" w:rsidRDefault="00166F8A" w:rsidP="00336C80">
      <w:pPr>
        <w:pStyle w:val="BodyText"/>
        <w:numPr>
          <w:ilvl w:val="0"/>
          <w:numId w:val="95"/>
        </w:numPr>
        <w:spacing w:before="55"/>
        <w:rPr>
          <w:rFonts w:ascii="Calibri"/>
        </w:rPr>
      </w:pPr>
      <w:r>
        <w:rPr>
          <w:rFonts w:ascii="Calibri"/>
        </w:rPr>
        <w:t>Precarious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visa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situations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inhibiting access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systems,</w:t>
      </w:r>
    </w:p>
    <w:p w14:paraId="0F60F1C0" w14:textId="77777777" w:rsidR="002E3BB7" w:rsidRDefault="00166F8A" w:rsidP="00336C80">
      <w:pPr>
        <w:pStyle w:val="BodyText"/>
        <w:numPr>
          <w:ilvl w:val="0"/>
          <w:numId w:val="95"/>
        </w:numPr>
        <w:spacing w:before="42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lack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 differ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countries,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</w:p>
    <w:p w14:paraId="15271630" w14:textId="77777777" w:rsidR="002E3BB7" w:rsidRDefault="002E3BB7">
      <w:pPr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178AF533" w14:textId="69D0D157" w:rsidR="002E3BB7" w:rsidRDefault="00166F8A" w:rsidP="00DB752B">
      <w:pPr>
        <w:pStyle w:val="BodyText"/>
        <w:numPr>
          <w:ilvl w:val="0"/>
          <w:numId w:val="95"/>
        </w:numPr>
        <w:spacing w:before="36"/>
        <w:rPr>
          <w:rFonts w:ascii="Calibri"/>
        </w:rPr>
      </w:pPr>
      <w:r>
        <w:rPr>
          <w:rFonts w:ascii="Calibri"/>
        </w:rPr>
        <w:t>Language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barriers.</w:t>
      </w:r>
    </w:p>
    <w:p w14:paraId="48ED5D20" w14:textId="77777777" w:rsidR="002E3BB7" w:rsidRDefault="002E3BB7">
      <w:pPr>
        <w:pStyle w:val="BodyText"/>
        <w:spacing w:before="2"/>
        <w:rPr>
          <w:rFonts w:ascii="Calibri"/>
          <w:sz w:val="15"/>
        </w:rPr>
      </w:pPr>
    </w:p>
    <w:p w14:paraId="551A65EC" w14:textId="77777777" w:rsidR="002E3BB7" w:rsidRDefault="00166F8A">
      <w:pPr>
        <w:pStyle w:val="BodyText"/>
        <w:spacing w:before="56" w:line="273" w:lineRule="auto"/>
        <w:ind w:left="855" w:right="782"/>
        <w:jc w:val="both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overcome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barriers,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Gulnara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emphasised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bridge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gaps.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for:</w:t>
      </w:r>
    </w:p>
    <w:p w14:paraId="70C4EBA5" w14:textId="77777777" w:rsidR="002E3BB7" w:rsidRDefault="002E3BB7">
      <w:pPr>
        <w:pStyle w:val="BodyText"/>
        <w:spacing w:before="8"/>
        <w:rPr>
          <w:rFonts w:ascii="Calibri"/>
          <w:sz w:val="16"/>
        </w:rPr>
      </w:pPr>
    </w:p>
    <w:p w14:paraId="4D90FBC5" w14:textId="75975B93" w:rsidR="002E3BB7" w:rsidRDefault="00166F8A" w:rsidP="00DB752B">
      <w:pPr>
        <w:pStyle w:val="BodyText"/>
        <w:numPr>
          <w:ilvl w:val="2"/>
          <w:numId w:val="96"/>
        </w:numPr>
        <w:spacing w:line="276" w:lineRule="auto"/>
        <w:ind w:right="510"/>
        <w:rPr>
          <w:rFonts w:ascii="Calibri"/>
        </w:rPr>
      </w:pPr>
      <w:r>
        <w:rPr>
          <w:rFonts w:ascii="Calibri"/>
        </w:rPr>
        <w:t>Investment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understand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rights,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obligations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options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engage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services,</w:t>
      </w:r>
    </w:p>
    <w:p w14:paraId="50F7154E" w14:textId="77777777" w:rsidR="00DB752B" w:rsidRPr="00DB752B" w:rsidRDefault="00166F8A" w:rsidP="00DB752B">
      <w:pPr>
        <w:pStyle w:val="BodyText"/>
        <w:numPr>
          <w:ilvl w:val="2"/>
          <w:numId w:val="96"/>
        </w:numPr>
        <w:spacing w:before="2" w:line="276" w:lineRule="auto"/>
        <w:ind w:right="776"/>
        <w:rPr>
          <w:rFonts w:ascii="Calibri"/>
        </w:rPr>
      </w:pPr>
      <w:r>
        <w:rPr>
          <w:rFonts w:ascii="Calibri"/>
        </w:rPr>
        <w:t>Cultural and gender critical responses to be incorporated into the design of services and products,</w:t>
      </w:r>
    </w:p>
    <w:p w14:paraId="4E17A4E2" w14:textId="63911C49" w:rsidR="002E3BB7" w:rsidRDefault="00166F8A" w:rsidP="00DB752B">
      <w:pPr>
        <w:pStyle w:val="BodyText"/>
        <w:numPr>
          <w:ilvl w:val="2"/>
          <w:numId w:val="96"/>
        </w:numPr>
        <w:spacing w:before="2" w:line="276" w:lineRule="auto"/>
        <w:ind w:right="776"/>
        <w:rPr>
          <w:rFonts w:ascii="Calibri"/>
        </w:rPr>
      </w:pPr>
      <w:r>
        <w:rPr>
          <w:rFonts w:ascii="Calibri"/>
        </w:rPr>
        <w:t>Upskilling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industry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women,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ensuring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understandings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culturally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present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languages,</w:t>
      </w:r>
    </w:p>
    <w:p w14:paraId="7C1D56A7" w14:textId="4AA10F90" w:rsidR="002E3BB7" w:rsidRDefault="00166F8A" w:rsidP="00DB752B">
      <w:pPr>
        <w:pStyle w:val="BodyText"/>
        <w:numPr>
          <w:ilvl w:val="2"/>
          <w:numId w:val="96"/>
        </w:numPr>
        <w:spacing w:before="1" w:line="273" w:lineRule="auto"/>
        <w:ind w:right="510"/>
        <w:rPr>
          <w:rFonts w:ascii="Calibri"/>
        </w:rPr>
      </w:pPr>
      <w:r>
        <w:rPr>
          <w:rFonts w:ascii="Calibri"/>
        </w:rPr>
        <w:t>Culturally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understandings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migration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experience,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dowry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abuse,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gender-based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violence,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 abuse,</w:t>
      </w:r>
    </w:p>
    <w:p w14:paraId="0C923BBC" w14:textId="1FDED637" w:rsidR="002E3BB7" w:rsidRDefault="00166F8A" w:rsidP="00DB752B">
      <w:pPr>
        <w:pStyle w:val="BodyText"/>
        <w:numPr>
          <w:ilvl w:val="2"/>
          <w:numId w:val="96"/>
        </w:numPr>
        <w:spacing w:before="2" w:line="276" w:lineRule="auto"/>
        <w:ind w:right="510"/>
        <w:rPr>
          <w:rFonts w:ascii="Calibri"/>
        </w:rPr>
      </w:pPr>
      <w:r>
        <w:rPr>
          <w:rFonts w:ascii="Calibri"/>
        </w:rPr>
        <w:t>Service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responses to support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empowerment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migrant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understand their financial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situation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wellbeing.</w:t>
      </w:r>
    </w:p>
    <w:p w14:paraId="610A4089" w14:textId="77777777" w:rsidR="002E3BB7" w:rsidRDefault="002E3BB7">
      <w:pPr>
        <w:pStyle w:val="BodyText"/>
        <w:spacing w:before="7"/>
        <w:rPr>
          <w:rFonts w:ascii="Calibri"/>
          <w:sz w:val="16"/>
        </w:rPr>
      </w:pPr>
    </w:p>
    <w:p w14:paraId="615AAC2C" w14:textId="77777777" w:rsidR="002E3BB7" w:rsidRDefault="00166F8A">
      <w:pPr>
        <w:pStyle w:val="BodyText"/>
        <w:spacing w:before="1" w:line="276" w:lineRule="auto"/>
        <w:ind w:left="855" w:right="784"/>
        <w:jc w:val="both"/>
        <w:rPr>
          <w:rFonts w:ascii="Calibri" w:hAnsi="Calibri"/>
        </w:rPr>
      </w:pPr>
      <w:r>
        <w:rPr>
          <w:rFonts w:ascii="Calibri" w:hAnsi="Calibri"/>
        </w:rPr>
        <w:t>As part of her presentation Gulnara presented on Harmony Alliance’s work in this area, including the Office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 Women funded program supporting improved financial literacy for women of migrant backgrounds. This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program has been translated in 10 languages and allows women to be in control of their own finances, bank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accounts,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income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superannuation.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provides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targeted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intersectional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approach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considers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visa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language barriers.</w:t>
      </w:r>
    </w:p>
    <w:p w14:paraId="6E8BFD1B" w14:textId="77777777" w:rsidR="002E3BB7" w:rsidRDefault="002E3BB7">
      <w:pPr>
        <w:pStyle w:val="BodyText"/>
        <w:spacing w:before="5"/>
        <w:rPr>
          <w:rFonts w:ascii="Calibri"/>
          <w:sz w:val="16"/>
        </w:rPr>
      </w:pPr>
    </w:p>
    <w:p w14:paraId="0B79EEF2" w14:textId="77777777" w:rsidR="002E3BB7" w:rsidRDefault="00166F8A">
      <w:pPr>
        <w:spacing w:before="1" w:line="276" w:lineRule="auto"/>
        <w:ind w:left="2476" w:right="1031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4624" behindDoc="0" locked="0" layoutInCell="1" allowOverlap="1" wp14:anchorId="067C6E7D" wp14:editId="5FC1B33D">
            <wp:simplePos x="0" y="0"/>
            <wp:positionH relativeFrom="page">
              <wp:posOffset>720090</wp:posOffset>
            </wp:positionH>
            <wp:positionV relativeFrom="paragraph">
              <wp:posOffset>-15955</wp:posOffset>
            </wp:positionV>
            <wp:extent cx="914399" cy="914400"/>
            <wp:effectExtent l="0" t="0" r="0" b="0"/>
            <wp:wrapNone/>
            <wp:docPr id="267" name="image36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36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2F5496"/>
        </w:rPr>
        <w:t xml:space="preserve">Post-panel question and answer session: </w:t>
      </w:r>
      <w:r>
        <w:rPr>
          <w:rFonts w:ascii="Calibri"/>
        </w:rPr>
        <w:t>Following the four panel presentations there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was a question-and-answer session, which included a discussion on the differences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financial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independence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</w:rPr>
        <w:t>financial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safety</w:t>
      </w:r>
      <w:r>
        <w:rPr>
          <w:rFonts w:ascii="Calibri"/>
        </w:rPr>
        <w:t>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Julie explained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that:</w:t>
      </w:r>
    </w:p>
    <w:p w14:paraId="5FD07063" w14:textId="77777777" w:rsidR="002E3BB7" w:rsidRDefault="002E3BB7">
      <w:pPr>
        <w:pStyle w:val="BodyText"/>
        <w:spacing w:before="3"/>
        <w:rPr>
          <w:rFonts w:ascii="Calibri"/>
          <w:sz w:val="16"/>
        </w:rPr>
      </w:pPr>
    </w:p>
    <w:p w14:paraId="5A7461D3" w14:textId="164E012E" w:rsidR="002E3BB7" w:rsidRDefault="00166F8A" w:rsidP="00DB752B">
      <w:pPr>
        <w:pStyle w:val="BodyText"/>
        <w:numPr>
          <w:ilvl w:val="0"/>
          <w:numId w:val="97"/>
        </w:numPr>
        <w:spacing w:line="259" w:lineRule="auto"/>
        <w:ind w:right="788"/>
        <w:jc w:val="both"/>
        <w:rPr>
          <w:rFonts w:ascii="Calibri"/>
        </w:rPr>
      </w:pPr>
      <w:r>
        <w:rPr>
          <w:rFonts w:ascii="Calibri"/>
        </w:rPr>
        <w:t>When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disconnected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workforce,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dependents,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money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contribute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bills,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independence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limited.</w:t>
      </w:r>
    </w:p>
    <w:p w14:paraId="3DD9D004" w14:textId="49900166" w:rsidR="002E3BB7" w:rsidRDefault="00166F8A" w:rsidP="00DB752B">
      <w:pPr>
        <w:pStyle w:val="BodyText"/>
        <w:numPr>
          <w:ilvl w:val="0"/>
          <w:numId w:val="97"/>
        </w:numPr>
        <w:spacing w:line="259" w:lineRule="auto"/>
        <w:ind w:right="781"/>
        <w:jc w:val="both"/>
        <w:rPr>
          <w:rFonts w:ascii="Calibri"/>
        </w:rPr>
      </w:pPr>
      <w:r>
        <w:rPr>
          <w:rFonts w:ascii="Calibri"/>
        </w:rPr>
        <w:t>Financial safety is the preferred aspirational term as it acknowledges that a victim-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survivor is not necessarily financially independent but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may have safe access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services.</w:t>
      </w:r>
    </w:p>
    <w:p w14:paraId="680E06A9" w14:textId="77777777" w:rsidR="002E3BB7" w:rsidRDefault="00166F8A">
      <w:pPr>
        <w:pStyle w:val="BodyText"/>
        <w:spacing w:before="160" w:line="259" w:lineRule="auto"/>
        <w:ind w:left="855" w:right="792"/>
        <w:jc w:val="both"/>
        <w:rPr>
          <w:rFonts w:ascii="Calibri" w:hAnsi="Calibri"/>
        </w:rPr>
      </w:pPr>
      <w:r>
        <w:rPr>
          <w:rFonts w:ascii="Calibri" w:hAnsi="Calibri"/>
          <w:spacing w:val="-1"/>
        </w:rPr>
        <w:t>Julie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also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explained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that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end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Financial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Year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tax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heightened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risk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women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financially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abusive relationships and that the tax process is an example of a policy where women’s safety was not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considered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during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design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phase.</w:t>
      </w:r>
    </w:p>
    <w:p w14:paraId="7D228018" w14:textId="77777777" w:rsidR="002E3BB7" w:rsidRDefault="002E3BB7">
      <w:pPr>
        <w:pStyle w:val="BodyText"/>
        <w:spacing w:before="5"/>
        <w:rPr>
          <w:rFonts w:ascii="Calibri"/>
          <w:sz w:val="16"/>
        </w:rPr>
      </w:pPr>
    </w:p>
    <w:p w14:paraId="2F991ED7" w14:textId="77777777" w:rsidR="002E3BB7" w:rsidRDefault="00166F8A">
      <w:pPr>
        <w:spacing w:line="276" w:lineRule="auto"/>
        <w:ind w:left="2476" w:right="782"/>
        <w:jc w:val="both"/>
        <w:rPr>
          <w:rFonts w:ascii="Calibri"/>
          <w:b/>
        </w:rPr>
      </w:pPr>
      <w:r>
        <w:rPr>
          <w:noProof/>
          <w:lang w:val="en-AU" w:eastAsia="en-AU"/>
        </w:rPr>
        <w:drawing>
          <wp:anchor distT="0" distB="0" distL="0" distR="0" simplePos="0" relativeHeight="15834112" behindDoc="0" locked="0" layoutInCell="1" allowOverlap="1" wp14:anchorId="1A303347" wp14:editId="2506121D">
            <wp:simplePos x="0" y="0"/>
            <wp:positionH relativeFrom="page">
              <wp:posOffset>720090</wp:posOffset>
            </wp:positionH>
            <wp:positionV relativeFrom="paragraph">
              <wp:posOffset>5126</wp:posOffset>
            </wp:positionV>
            <wp:extent cx="914399" cy="914399"/>
            <wp:effectExtent l="0" t="0" r="0" b="0"/>
            <wp:wrapNone/>
            <wp:docPr id="273" name="image30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30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As part of the post-panel discussion, the panellists and workshop attendees discussed the</w:t>
      </w:r>
      <w:r>
        <w:rPr>
          <w:rFonts w:ascii="Calibri"/>
          <w:spacing w:val="-47"/>
        </w:rPr>
        <w:t xml:space="preserve"> </w:t>
      </w:r>
      <w:r>
        <w:rPr>
          <w:rFonts w:ascii="Calibri"/>
          <w:spacing w:val="-1"/>
        </w:rPr>
        <w:t>importance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engaging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victim-survivors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development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design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 xml:space="preserve">and practices. Workshop attendees and panellists responded to the poll question: </w:t>
      </w:r>
      <w:r>
        <w:rPr>
          <w:rFonts w:ascii="Calibri"/>
          <w:b/>
        </w:rPr>
        <w:t>Do you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consult with and engage victim-survivors in the development of the family violence and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financial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abuse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related policies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practices in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your organisation?</w:t>
      </w:r>
    </w:p>
    <w:p w14:paraId="2040FD57" w14:textId="4EDB2776" w:rsidR="002E3BB7" w:rsidRDefault="005011FE">
      <w:pPr>
        <w:pStyle w:val="BodyText"/>
        <w:spacing w:before="9"/>
        <w:rPr>
          <w:rFonts w:ascii="Calibri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1C3A0BE5" wp14:editId="74F1AC09">
                <wp:simplePos x="0" y="0"/>
                <wp:positionH relativeFrom="page">
                  <wp:posOffset>711200</wp:posOffset>
                </wp:positionH>
                <wp:positionV relativeFrom="paragraph">
                  <wp:posOffset>129540</wp:posOffset>
                </wp:positionV>
                <wp:extent cx="6132830" cy="1336675"/>
                <wp:effectExtent l="0" t="0" r="0" b="0"/>
                <wp:wrapTopAndBottom/>
                <wp:docPr id="94" name="docshapegroup380" descr="Figure presenting the percentage findings of the participant question: Do you consult with and engage victim-survivors in the development of the family violence and financial abuse related policies and practices in your organisation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336675"/>
                          <a:chOff x="1120" y="204"/>
                          <a:chExt cx="9658" cy="2105"/>
                        </a:xfrm>
                      </wpg:grpSpPr>
                      <wps:wsp>
                        <wps:cNvPr id="95" name="docshape381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264"/>
                            <a:ext cx="6169" cy="402"/>
                          </a:xfrm>
                          <a:custGeom>
                            <a:avLst/>
                            <a:gdLst>
                              <a:gd name="T0" fmla="+- 0 10701 4600"/>
                              <a:gd name="T1" fmla="*/ T0 w 6169"/>
                              <a:gd name="T2" fmla="+- 0 264 264"/>
                              <a:gd name="T3" fmla="*/ 264 h 402"/>
                              <a:gd name="T4" fmla="+- 0 4600 4600"/>
                              <a:gd name="T5" fmla="*/ T4 w 6169"/>
                              <a:gd name="T6" fmla="+- 0 264 264"/>
                              <a:gd name="T7" fmla="*/ 264 h 402"/>
                              <a:gd name="T8" fmla="+- 0 4600 4600"/>
                              <a:gd name="T9" fmla="*/ T8 w 6169"/>
                              <a:gd name="T10" fmla="+- 0 666 264"/>
                              <a:gd name="T11" fmla="*/ 666 h 402"/>
                              <a:gd name="T12" fmla="+- 0 10701 4600"/>
                              <a:gd name="T13" fmla="*/ T12 w 6169"/>
                              <a:gd name="T14" fmla="+- 0 666 264"/>
                              <a:gd name="T15" fmla="*/ 666 h 402"/>
                              <a:gd name="T16" fmla="+- 0 10727 4600"/>
                              <a:gd name="T17" fmla="*/ T16 w 6169"/>
                              <a:gd name="T18" fmla="+- 0 661 264"/>
                              <a:gd name="T19" fmla="*/ 661 h 402"/>
                              <a:gd name="T20" fmla="+- 0 10748 4600"/>
                              <a:gd name="T21" fmla="*/ T20 w 6169"/>
                              <a:gd name="T22" fmla="+- 0 646 264"/>
                              <a:gd name="T23" fmla="*/ 646 h 402"/>
                              <a:gd name="T24" fmla="+- 0 10763 4600"/>
                              <a:gd name="T25" fmla="*/ T24 w 6169"/>
                              <a:gd name="T26" fmla="+- 0 625 264"/>
                              <a:gd name="T27" fmla="*/ 625 h 402"/>
                              <a:gd name="T28" fmla="+- 0 10768 4600"/>
                              <a:gd name="T29" fmla="*/ T28 w 6169"/>
                              <a:gd name="T30" fmla="+- 0 599 264"/>
                              <a:gd name="T31" fmla="*/ 599 h 402"/>
                              <a:gd name="T32" fmla="+- 0 10768 4600"/>
                              <a:gd name="T33" fmla="*/ T32 w 6169"/>
                              <a:gd name="T34" fmla="+- 0 331 264"/>
                              <a:gd name="T35" fmla="*/ 331 h 402"/>
                              <a:gd name="T36" fmla="+- 0 10763 4600"/>
                              <a:gd name="T37" fmla="*/ T36 w 6169"/>
                              <a:gd name="T38" fmla="+- 0 305 264"/>
                              <a:gd name="T39" fmla="*/ 305 h 402"/>
                              <a:gd name="T40" fmla="+- 0 10748 4600"/>
                              <a:gd name="T41" fmla="*/ T40 w 6169"/>
                              <a:gd name="T42" fmla="+- 0 284 264"/>
                              <a:gd name="T43" fmla="*/ 284 h 402"/>
                              <a:gd name="T44" fmla="+- 0 10727 4600"/>
                              <a:gd name="T45" fmla="*/ T44 w 6169"/>
                              <a:gd name="T46" fmla="+- 0 269 264"/>
                              <a:gd name="T47" fmla="*/ 269 h 402"/>
                              <a:gd name="T48" fmla="+- 0 10701 4600"/>
                              <a:gd name="T49" fmla="*/ T48 w 6169"/>
                              <a:gd name="T50" fmla="+- 0 264 264"/>
                              <a:gd name="T51" fmla="*/ 26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6101" y="402"/>
                                </a:lnTo>
                                <a:lnTo>
                                  <a:pt x="6127" y="397"/>
                                </a:lnTo>
                                <a:lnTo>
                                  <a:pt x="6148" y="382"/>
                                </a:lnTo>
                                <a:lnTo>
                                  <a:pt x="6163" y="361"/>
                                </a:lnTo>
                                <a:lnTo>
                                  <a:pt x="6168" y="335"/>
                                </a:lnTo>
                                <a:lnTo>
                                  <a:pt x="6168" y="67"/>
                                </a:lnTo>
                                <a:lnTo>
                                  <a:pt x="6163" y="41"/>
                                </a:lnTo>
                                <a:lnTo>
                                  <a:pt x="6148" y="20"/>
                                </a:lnTo>
                                <a:lnTo>
                                  <a:pt x="6127" y="5"/>
                                </a:lnTo>
                                <a:lnTo>
                                  <a:pt x="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382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264"/>
                            <a:ext cx="6169" cy="402"/>
                          </a:xfrm>
                          <a:custGeom>
                            <a:avLst/>
                            <a:gdLst>
                              <a:gd name="T0" fmla="+- 0 10768 4600"/>
                              <a:gd name="T1" fmla="*/ T0 w 6169"/>
                              <a:gd name="T2" fmla="+- 0 331 264"/>
                              <a:gd name="T3" fmla="*/ 331 h 402"/>
                              <a:gd name="T4" fmla="+- 0 10768 4600"/>
                              <a:gd name="T5" fmla="*/ T4 w 6169"/>
                              <a:gd name="T6" fmla="+- 0 599 264"/>
                              <a:gd name="T7" fmla="*/ 599 h 402"/>
                              <a:gd name="T8" fmla="+- 0 10763 4600"/>
                              <a:gd name="T9" fmla="*/ T8 w 6169"/>
                              <a:gd name="T10" fmla="+- 0 625 264"/>
                              <a:gd name="T11" fmla="*/ 625 h 402"/>
                              <a:gd name="T12" fmla="+- 0 10748 4600"/>
                              <a:gd name="T13" fmla="*/ T12 w 6169"/>
                              <a:gd name="T14" fmla="+- 0 646 264"/>
                              <a:gd name="T15" fmla="*/ 646 h 402"/>
                              <a:gd name="T16" fmla="+- 0 10727 4600"/>
                              <a:gd name="T17" fmla="*/ T16 w 6169"/>
                              <a:gd name="T18" fmla="+- 0 661 264"/>
                              <a:gd name="T19" fmla="*/ 661 h 402"/>
                              <a:gd name="T20" fmla="+- 0 10701 4600"/>
                              <a:gd name="T21" fmla="*/ T20 w 6169"/>
                              <a:gd name="T22" fmla="+- 0 666 264"/>
                              <a:gd name="T23" fmla="*/ 666 h 402"/>
                              <a:gd name="T24" fmla="+- 0 4600 4600"/>
                              <a:gd name="T25" fmla="*/ T24 w 6169"/>
                              <a:gd name="T26" fmla="+- 0 666 264"/>
                              <a:gd name="T27" fmla="*/ 666 h 402"/>
                              <a:gd name="T28" fmla="+- 0 4600 4600"/>
                              <a:gd name="T29" fmla="*/ T28 w 6169"/>
                              <a:gd name="T30" fmla="+- 0 264 264"/>
                              <a:gd name="T31" fmla="*/ 264 h 402"/>
                              <a:gd name="T32" fmla="+- 0 10701 4600"/>
                              <a:gd name="T33" fmla="*/ T32 w 6169"/>
                              <a:gd name="T34" fmla="+- 0 264 264"/>
                              <a:gd name="T35" fmla="*/ 264 h 402"/>
                              <a:gd name="T36" fmla="+- 0 10727 4600"/>
                              <a:gd name="T37" fmla="*/ T36 w 6169"/>
                              <a:gd name="T38" fmla="+- 0 269 264"/>
                              <a:gd name="T39" fmla="*/ 269 h 402"/>
                              <a:gd name="T40" fmla="+- 0 10748 4600"/>
                              <a:gd name="T41" fmla="*/ T40 w 6169"/>
                              <a:gd name="T42" fmla="+- 0 284 264"/>
                              <a:gd name="T43" fmla="*/ 284 h 402"/>
                              <a:gd name="T44" fmla="+- 0 10763 4600"/>
                              <a:gd name="T45" fmla="*/ T44 w 6169"/>
                              <a:gd name="T46" fmla="+- 0 305 264"/>
                              <a:gd name="T47" fmla="*/ 305 h 402"/>
                              <a:gd name="T48" fmla="+- 0 10768 4600"/>
                              <a:gd name="T49" fmla="*/ T48 w 6169"/>
                              <a:gd name="T50" fmla="+- 0 331 264"/>
                              <a:gd name="T51" fmla="*/ 331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68" y="67"/>
                                </a:moveTo>
                                <a:lnTo>
                                  <a:pt x="6168" y="335"/>
                                </a:lnTo>
                                <a:lnTo>
                                  <a:pt x="6163" y="361"/>
                                </a:lnTo>
                                <a:lnTo>
                                  <a:pt x="6148" y="382"/>
                                </a:lnTo>
                                <a:lnTo>
                                  <a:pt x="6127" y="397"/>
                                </a:lnTo>
                                <a:lnTo>
                                  <a:pt x="6101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0"/>
                                </a:lnTo>
                                <a:lnTo>
                                  <a:pt x="6101" y="0"/>
                                </a:lnTo>
                                <a:lnTo>
                                  <a:pt x="6127" y="5"/>
                                </a:lnTo>
                                <a:lnTo>
                                  <a:pt x="6148" y="20"/>
                                </a:lnTo>
                                <a:lnTo>
                                  <a:pt x="6163" y="41"/>
                                </a:lnTo>
                                <a:lnTo>
                                  <a:pt x="616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383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213"/>
                            <a:ext cx="3470" cy="503"/>
                          </a:xfrm>
                          <a:custGeom>
                            <a:avLst/>
                            <a:gdLst>
                              <a:gd name="T0" fmla="+- 0 4516 1130"/>
                              <a:gd name="T1" fmla="*/ T0 w 3470"/>
                              <a:gd name="T2" fmla="+- 0 214 214"/>
                              <a:gd name="T3" fmla="*/ 214 h 503"/>
                              <a:gd name="T4" fmla="+- 0 1214 1130"/>
                              <a:gd name="T5" fmla="*/ T4 w 3470"/>
                              <a:gd name="T6" fmla="+- 0 214 214"/>
                              <a:gd name="T7" fmla="*/ 214 h 503"/>
                              <a:gd name="T8" fmla="+- 0 1181 1130"/>
                              <a:gd name="T9" fmla="*/ T8 w 3470"/>
                              <a:gd name="T10" fmla="+- 0 220 214"/>
                              <a:gd name="T11" fmla="*/ 220 h 503"/>
                              <a:gd name="T12" fmla="+- 0 1155 1130"/>
                              <a:gd name="T13" fmla="*/ T12 w 3470"/>
                              <a:gd name="T14" fmla="+- 0 238 214"/>
                              <a:gd name="T15" fmla="*/ 238 h 503"/>
                              <a:gd name="T16" fmla="+- 0 1137 1130"/>
                              <a:gd name="T17" fmla="*/ T16 w 3470"/>
                              <a:gd name="T18" fmla="+- 0 265 214"/>
                              <a:gd name="T19" fmla="*/ 265 h 503"/>
                              <a:gd name="T20" fmla="+- 0 1130 1130"/>
                              <a:gd name="T21" fmla="*/ T20 w 3470"/>
                              <a:gd name="T22" fmla="+- 0 297 214"/>
                              <a:gd name="T23" fmla="*/ 297 h 503"/>
                              <a:gd name="T24" fmla="+- 0 1130 1130"/>
                              <a:gd name="T25" fmla="*/ T24 w 3470"/>
                              <a:gd name="T26" fmla="+- 0 632 214"/>
                              <a:gd name="T27" fmla="*/ 632 h 503"/>
                              <a:gd name="T28" fmla="+- 0 1137 1130"/>
                              <a:gd name="T29" fmla="*/ T28 w 3470"/>
                              <a:gd name="T30" fmla="+- 0 665 214"/>
                              <a:gd name="T31" fmla="*/ 665 h 503"/>
                              <a:gd name="T32" fmla="+- 0 1155 1130"/>
                              <a:gd name="T33" fmla="*/ T32 w 3470"/>
                              <a:gd name="T34" fmla="+- 0 692 214"/>
                              <a:gd name="T35" fmla="*/ 692 h 503"/>
                              <a:gd name="T36" fmla="+- 0 1181 1130"/>
                              <a:gd name="T37" fmla="*/ T36 w 3470"/>
                              <a:gd name="T38" fmla="+- 0 710 214"/>
                              <a:gd name="T39" fmla="*/ 710 h 503"/>
                              <a:gd name="T40" fmla="+- 0 1214 1130"/>
                              <a:gd name="T41" fmla="*/ T40 w 3470"/>
                              <a:gd name="T42" fmla="+- 0 716 214"/>
                              <a:gd name="T43" fmla="*/ 716 h 503"/>
                              <a:gd name="T44" fmla="+- 0 4516 1130"/>
                              <a:gd name="T45" fmla="*/ T44 w 3470"/>
                              <a:gd name="T46" fmla="+- 0 716 214"/>
                              <a:gd name="T47" fmla="*/ 716 h 503"/>
                              <a:gd name="T48" fmla="+- 0 4549 1130"/>
                              <a:gd name="T49" fmla="*/ T48 w 3470"/>
                              <a:gd name="T50" fmla="+- 0 710 214"/>
                              <a:gd name="T51" fmla="*/ 710 h 503"/>
                              <a:gd name="T52" fmla="+- 0 4575 1130"/>
                              <a:gd name="T53" fmla="*/ T52 w 3470"/>
                              <a:gd name="T54" fmla="+- 0 692 214"/>
                              <a:gd name="T55" fmla="*/ 692 h 503"/>
                              <a:gd name="T56" fmla="+- 0 4593 1130"/>
                              <a:gd name="T57" fmla="*/ T56 w 3470"/>
                              <a:gd name="T58" fmla="+- 0 665 214"/>
                              <a:gd name="T59" fmla="*/ 665 h 503"/>
                              <a:gd name="T60" fmla="+- 0 4600 1130"/>
                              <a:gd name="T61" fmla="*/ T60 w 3470"/>
                              <a:gd name="T62" fmla="+- 0 632 214"/>
                              <a:gd name="T63" fmla="*/ 632 h 503"/>
                              <a:gd name="T64" fmla="+- 0 4600 1130"/>
                              <a:gd name="T65" fmla="*/ T64 w 3470"/>
                              <a:gd name="T66" fmla="+- 0 297 214"/>
                              <a:gd name="T67" fmla="*/ 297 h 503"/>
                              <a:gd name="T68" fmla="+- 0 4593 1130"/>
                              <a:gd name="T69" fmla="*/ T68 w 3470"/>
                              <a:gd name="T70" fmla="+- 0 265 214"/>
                              <a:gd name="T71" fmla="*/ 265 h 503"/>
                              <a:gd name="T72" fmla="+- 0 4575 1130"/>
                              <a:gd name="T73" fmla="*/ T72 w 3470"/>
                              <a:gd name="T74" fmla="+- 0 238 214"/>
                              <a:gd name="T75" fmla="*/ 238 h 503"/>
                              <a:gd name="T76" fmla="+- 0 4549 1130"/>
                              <a:gd name="T77" fmla="*/ T76 w 3470"/>
                              <a:gd name="T78" fmla="+- 0 220 214"/>
                              <a:gd name="T79" fmla="*/ 220 h 503"/>
                              <a:gd name="T80" fmla="+- 0 4516 1130"/>
                              <a:gd name="T81" fmla="*/ T80 w 3470"/>
                              <a:gd name="T82" fmla="+- 0 214 214"/>
                              <a:gd name="T83" fmla="*/ 214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3386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18"/>
                                </a:lnTo>
                                <a:lnTo>
                                  <a:pt x="7" y="451"/>
                                </a:lnTo>
                                <a:lnTo>
                                  <a:pt x="25" y="478"/>
                                </a:lnTo>
                                <a:lnTo>
                                  <a:pt x="51" y="496"/>
                                </a:lnTo>
                                <a:lnTo>
                                  <a:pt x="84" y="502"/>
                                </a:lnTo>
                                <a:lnTo>
                                  <a:pt x="3386" y="502"/>
                                </a:lnTo>
                                <a:lnTo>
                                  <a:pt x="3419" y="496"/>
                                </a:lnTo>
                                <a:lnTo>
                                  <a:pt x="3445" y="478"/>
                                </a:lnTo>
                                <a:lnTo>
                                  <a:pt x="3463" y="451"/>
                                </a:lnTo>
                                <a:lnTo>
                                  <a:pt x="3470" y="418"/>
                                </a:lnTo>
                                <a:lnTo>
                                  <a:pt x="3470" y="83"/>
                                </a:lnTo>
                                <a:lnTo>
                                  <a:pt x="3463" y="51"/>
                                </a:lnTo>
                                <a:lnTo>
                                  <a:pt x="3445" y="24"/>
                                </a:lnTo>
                                <a:lnTo>
                                  <a:pt x="3419" y="6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384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213"/>
                            <a:ext cx="3470" cy="503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T0 w 3470"/>
                              <a:gd name="T2" fmla="+- 0 297 214"/>
                              <a:gd name="T3" fmla="*/ 297 h 503"/>
                              <a:gd name="T4" fmla="+- 0 1137 1130"/>
                              <a:gd name="T5" fmla="*/ T4 w 3470"/>
                              <a:gd name="T6" fmla="+- 0 265 214"/>
                              <a:gd name="T7" fmla="*/ 265 h 503"/>
                              <a:gd name="T8" fmla="+- 0 1155 1130"/>
                              <a:gd name="T9" fmla="*/ T8 w 3470"/>
                              <a:gd name="T10" fmla="+- 0 238 214"/>
                              <a:gd name="T11" fmla="*/ 238 h 503"/>
                              <a:gd name="T12" fmla="+- 0 1181 1130"/>
                              <a:gd name="T13" fmla="*/ T12 w 3470"/>
                              <a:gd name="T14" fmla="+- 0 220 214"/>
                              <a:gd name="T15" fmla="*/ 220 h 503"/>
                              <a:gd name="T16" fmla="+- 0 1214 1130"/>
                              <a:gd name="T17" fmla="*/ T16 w 3470"/>
                              <a:gd name="T18" fmla="+- 0 214 214"/>
                              <a:gd name="T19" fmla="*/ 214 h 503"/>
                              <a:gd name="T20" fmla="+- 0 4516 1130"/>
                              <a:gd name="T21" fmla="*/ T20 w 3470"/>
                              <a:gd name="T22" fmla="+- 0 214 214"/>
                              <a:gd name="T23" fmla="*/ 214 h 503"/>
                              <a:gd name="T24" fmla="+- 0 4549 1130"/>
                              <a:gd name="T25" fmla="*/ T24 w 3470"/>
                              <a:gd name="T26" fmla="+- 0 220 214"/>
                              <a:gd name="T27" fmla="*/ 220 h 503"/>
                              <a:gd name="T28" fmla="+- 0 4575 1130"/>
                              <a:gd name="T29" fmla="*/ T28 w 3470"/>
                              <a:gd name="T30" fmla="+- 0 238 214"/>
                              <a:gd name="T31" fmla="*/ 238 h 503"/>
                              <a:gd name="T32" fmla="+- 0 4593 1130"/>
                              <a:gd name="T33" fmla="*/ T32 w 3470"/>
                              <a:gd name="T34" fmla="+- 0 265 214"/>
                              <a:gd name="T35" fmla="*/ 265 h 503"/>
                              <a:gd name="T36" fmla="+- 0 4600 1130"/>
                              <a:gd name="T37" fmla="*/ T36 w 3470"/>
                              <a:gd name="T38" fmla="+- 0 297 214"/>
                              <a:gd name="T39" fmla="*/ 297 h 503"/>
                              <a:gd name="T40" fmla="+- 0 4600 1130"/>
                              <a:gd name="T41" fmla="*/ T40 w 3470"/>
                              <a:gd name="T42" fmla="+- 0 632 214"/>
                              <a:gd name="T43" fmla="*/ 632 h 503"/>
                              <a:gd name="T44" fmla="+- 0 4593 1130"/>
                              <a:gd name="T45" fmla="*/ T44 w 3470"/>
                              <a:gd name="T46" fmla="+- 0 665 214"/>
                              <a:gd name="T47" fmla="*/ 665 h 503"/>
                              <a:gd name="T48" fmla="+- 0 4575 1130"/>
                              <a:gd name="T49" fmla="*/ T48 w 3470"/>
                              <a:gd name="T50" fmla="+- 0 692 214"/>
                              <a:gd name="T51" fmla="*/ 692 h 503"/>
                              <a:gd name="T52" fmla="+- 0 4549 1130"/>
                              <a:gd name="T53" fmla="*/ T52 w 3470"/>
                              <a:gd name="T54" fmla="+- 0 710 214"/>
                              <a:gd name="T55" fmla="*/ 710 h 503"/>
                              <a:gd name="T56" fmla="+- 0 4516 1130"/>
                              <a:gd name="T57" fmla="*/ T56 w 3470"/>
                              <a:gd name="T58" fmla="+- 0 716 214"/>
                              <a:gd name="T59" fmla="*/ 716 h 503"/>
                              <a:gd name="T60" fmla="+- 0 1214 1130"/>
                              <a:gd name="T61" fmla="*/ T60 w 3470"/>
                              <a:gd name="T62" fmla="+- 0 716 214"/>
                              <a:gd name="T63" fmla="*/ 716 h 503"/>
                              <a:gd name="T64" fmla="+- 0 1181 1130"/>
                              <a:gd name="T65" fmla="*/ T64 w 3470"/>
                              <a:gd name="T66" fmla="+- 0 710 214"/>
                              <a:gd name="T67" fmla="*/ 710 h 503"/>
                              <a:gd name="T68" fmla="+- 0 1155 1130"/>
                              <a:gd name="T69" fmla="*/ T68 w 3470"/>
                              <a:gd name="T70" fmla="+- 0 692 214"/>
                              <a:gd name="T71" fmla="*/ 692 h 503"/>
                              <a:gd name="T72" fmla="+- 0 1137 1130"/>
                              <a:gd name="T73" fmla="*/ T72 w 3470"/>
                              <a:gd name="T74" fmla="+- 0 665 214"/>
                              <a:gd name="T75" fmla="*/ 665 h 503"/>
                              <a:gd name="T76" fmla="+- 0 1130 1130"/>
                              <a:gd name="T77" fmla="*/ T76 w 3470"/>
                              <a:gd name="T78" fmla="+- 0 632 214"/>
                              <a:gd name="T79" fmla="*/ 632 h 503"/>
                              <a:gd name="T80" fmla="+- 0 1130 1130"/>
                              <a:gd name="T81" fmla="*/ T80 w 3470"/>
                              <a:gd name="T82" fmla="+- 0 297 214"/>
                              <a:gd name="T83" fmla="*/ 297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0" y="83"/>
                                </a:move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3386" y="0"/>
                                </a:lnTo>
                                <a:lnTo>
                                  <a:pt x="3419" y="6"/>
                                </a:lnTo>
                                <a:lnTo>
                                  <a:pt x="3445" y="24"/>
                                </a:lnTo>
                                <a:lnTo>
                                  <a:pt x="3463" y="51"/>
                                </a:lnTo>
                                <a:lnTo>
                                  <a:pt x="3470" y="83"/>
                                </a:lnTo>
                                <a:lnTo>
                                  <a:pt x="3470" y="418"/>
                                </a:lnTo>
                                <a:lnTo>
                                  <a:pt x="3463" y="451"/>
                                </a:lnTo>
                                <a:lnTo>
                                  <a:pt x="3445" y="478"/>
                                </a:lnTo>
                                <a:lnTo>
                                  <a:pt x="3419" y="496"/>
                                </a:lnTo>
                                <a:lnTo>
                                  <a:pt x="3386" y="502"/>
                                </a:lnTo>
                                <a:lnTo>
                                  <a:pt x="84" y="502"/>
                                </a:lnTo>
                                <a:lnTo>
                                  <a:pt x="51" y="496"/>
                                </a:lnTo>
                                <a:lnTo>
                                  <a:pt x="25" y="478"/>
                                </a:lnTo>
                                <a:lnTo>
                                  <a:pt x="7" y="451"/>
                                </a:lnTo>
                                <a:lnTo>
                                  <a:pt x="0" y="418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385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791"/>
                            <a:ext cx="6169" cy="402"/>
                          </a:xfrm>
                          <a:custGeom>
                            <a:avLst/>
                            <a:gdLst>
                              <a:gd name="T0" fmla="+- 0 10701 4600"/>
                              <a:gd name="T1" fmla="*/ T0 w 6169"/>
                              <a:gd name="T2" fmla="+- 0 792 792"/>
                              <a:gd name="T3" fmla="*/ 792 h 402"/>
                              <a:gd name="T4" fmla="+- 0 4600 4600"/>
                              <a:gd name="T5" fmla="*/ T4 w 6169"/>
                              <a:gd name="T6" fmla="+- 0 792 792"/>
                              <a:gd name="T7" fmla="*/ 792 h 402"/>
                              <a:gd name="T8" fmla="+- 0 4600 4600"/>
                              <a:gd name="T9" fmla="*/ T8 w 6169"/>
                              <a:gd name="T10" fmla="+- 0 1193 792"/>
                              <a:gd name="T11" fmla="*/ 1193 h 402"/>
                              <a:gd name="T12" fmla="+- 0 10701 4600"/>
                              <a:gd name="T13" fmla="*/ T12 w 6169"/>
                              <a:gd name="T14" fmla="+- 0 1193 792"/>
                              <a:gd name="T15" fmla="*/ 1193 h 402"/>
                              <a:gd name="T16" fmla="+- 0 10727 4600"/>
                              <a:gd name="T17" fmla="*/ T16 w 6169"/>
                              <a:gd name="T18" fmla="+- 0 1188 792"/>
                              <a:gd name="T19" fmla="*/ 1188 h 402"/>
                              <a:gd name="T20" fmla="+- 0 10748 4600"/>
                              <a:gd name="T21" fmla="*/ T20 w 6169"/>
                              <a:gd name="T22" fmla="+- 0 1174 792"/>
                              <a:gd name="T23" fmla="*/ 1174 h 402"/>
                              <a:gd name="T24" fmla="+- 0 10763 4600"/>
                              <a:gd name="T25" fmla="*/ T24 w 6169"/>
                              <a:gd name="T26" fmla="+- 0 1153 792"/>
                              <a:gd name="T27" fmla="*/ 1153 h 402"/>
                              <a:gd name="T28" fmla="+- 0 10768 4600"/>
                              <a:gd name="T29" fmla="*/ T28 w 6169"/>
                              <a:gd name="T30" fmla="+- 0 1126 792"/>
                              <a:gd name="T31" fmla="*/ 1126 h 402"/>
                              <a:gd name="T32" fmla="+- 0 10768 4600"/>
                              <a:gd name="T33" fmla="*/ T32 w 6169"/>
                              <a:gd name="T34" fmla="+- 0 859 792"/>
                              <a:gd name="T35" fmla="*/ 859 h 402"/>
                              <a:gd name="T36" fmla="+- 0 10763 4600"/>
                              <a:gd name="T37" fmla="*/ T36 w 6169"/>
                              <a:gd name="T38" fmla="+- 0 833 792"/>
                              <a:gd name="T39" fmla="*/ 833 h 402"/>
                              <a:gd name="T40" fmla="+- 0 10748 4600"/>
                              <a:gd name="T41" fmla="*/ T40 w 6169"/>
                              <a:gd name="T42" fmla="+- 0 811 792"/>
                              <a:gd name="T43" fmla="*/ 811 h 402"/>
                              <a:gd name="T44" fmla="+- 0 10727 4600"/>
                              <a:gd name="T45" fmla="*/ T44 w 6169"/>
                              <a:gd name="T46" fmla="+- 0 797 792"/>
                              <a:gd name="T47" fmla="*/ 797 h 402"/>
                              <a:gd name="T48" fmla="+- 0 10701 4600"/>
                              <a:gd name="T49" fmla="*/ T48 w 6169"/>
                              <a:gd name="T50" fmla="+- 0 792 792"/>
                              <a:gd name="T51" fmla="*/ 79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"/>
                                </a:lnTo>
                                <a:lnTo>
                                  <a:pt x="6101" y="401"/>
                                </a:lnTo>
                                <a:lnTo>
                                  <a:pt x="6127" y="396"/>
                                </a:lnTo>
                                <a:lnTo>
                                  <a:pt x="6148" y="382"/>
                                </a:lnTo>
                                <a:lnTo>
                                  <a:pt x="6163" y="361"/>
                                </a:lnTo>
                                <a:lnTo>
                                  <a:pt x="6168" y="334"/>
                                </a:lnTo>
                                <a:lnTo>
                                  <a:pt x="6168" y="67"/>
                                </a:lnTo>
                                <a:lnTo>
                                  <a:pt x="6163" y="41"/>
                                </a:lnTo>
                                <a:lnTo>
                                  <a:pt x="6148" y="19"/>
                                </a:lnTo>
                                <a:lnTo>
                                  <a:pt x="6127" y="5"/>
                                </a:lnTo>
                                <a:lnTo>
                                  <a:pt x="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386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791"/>
                            <a:ext cx="6169" cy="402"/>
                          </a:xfrm>
                          <a:custGeom>
                            <a:avLst/>
                            <a:gdLst>
                              <a:gd name="T0" fmla="+- 0 10768 4600"/>
                              <a:gd name="T1" fmla="*/ T0 w 6169"/>
                              <a:gd name="T2" fmla="+- 0 859 792"/>
                              <a:gd name="T3" fmla="*/ 859 h 402"/>
                              <a:gd name="T4" fmla="+- 0 10768 4600"/>
                              <a:gd name="T5" fmla="*/ T4 w 6169"/>
                              <a:gd name="T6" fmla="+- 0 1126 792"/>
                              <a:gd name="T7" fmla="*/ 1126 h 402"/>
                              <a:gd name="T8" fmla="+- 0 10763 4600"/>
                              <a:gd name="T9" fmla="*/ T8 w 6169"/>
                              <a:gd name="T10" fmla="+- 0 1153 792"/>
                              <a:gd name="T11" fmla="*/ 1153 h 402"/>
                              <a:gd name="T12" fmla="+- 0 10748 4600"/>
                              <a:gd name="T13" fmla="*/ T12 w 6169"/>
                              <a:gd name="T14" fmla="+- 0 1174 792"/>
                              <a:gd name="T15" fmla="*/ 1174 h 402"/>
                              <a:gd name="T16" fmla="+- 0 10727 4600"/>
                              <a:gd name="T17" fmla="*/ T16 w 6169"/>
                              <a:gd name="T18" fmla="+- 0 1188 792"/>
                              <a:gd name="T19" fmla="*/ 1188 h 402"/>
                              <a:gd name="T20" fmla="+- 0 10701 4600"/>
                              <a:gd name="T21" fmla="*/ T20 w 6169"/>
                              <a:gd name="T22" fmla="+- 0 1193 792"/>
                              <a:gd name="T23" fmla="*/ 1193 h 402"/>
                              <a:gd name="T24" fmla="+- 0 4600 4600"/>
                              <a:gd name="T25" fmla="*/ T24 w 6169"/>
                              <a:gd name="T26" fmla="+- 0 1193 792"/>
                              <a:gd name="T27" fmla="*/ 1193 h 402"/>
                              <a:gd name="T28" fmla="+- 0 4600 4600"/>
                              <a:gd name="T29" fmla="*/ T28 w 6169"/>
                              <a:gd name="T30" fmla="+- 0 792 792"/>
                              <a:gd name="T31" fmla="*/ 792 h 402"/>
                              <a:gd name="T32" fmla="+- 0 10701 4600"/>
                              <a:gd name="T33" fmla="*/ T32 w 6169"/>
                              <a:gd name="T34" fmla="+- 0 792 792"/>
                              <a:gd name="T35" fmla="*/ 792 h 402"/>
                              <a:gd name="T36" fmla="+- 0 10727 4600"/>
                              <a:gd name="T37" fmla="*/ T36 w 6169"/>
                              <a:gd name="T38" fmla="+- 0 797 792"/>
                              <a:gd name="T39" fmla="*/ 797 h 402"/>
                              <a:gd name="T40" fmla="+- 0 10748 4600"/>
                              <a:gd name="T41" fmla="*/ T40 w 6169"/>
                              <a:gd name="T42" fmla="+- 0 811 792"/>
                              <a:gd name="T43" fmla="*/ 811 h 402"/>
                              <a:gd name="T44" fmla="+- 0 10763 4600"/>
                              <a:gd name="T45" fmla="*/ T44 w 6169"/>
                              <a:gd name="T46" fmla="+- 0 833 792"/>
                              <a:gd name="T47" fmla="*/ 833 h 402"/>
                              <a:gd name="T48" fmla="+- 0 10768 4600"/>
                              <a:gd name="T49" fmla="*/ T48 w 6169"/>
                              <a:gd name="T50" fmla="+- 0 859 792"/>
                              <a:gd name="T51" fmla="*/ 85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68" y="67"/>
                                </a:moveTo>
                                <a:lnTo>
                                  <a:pt x="6168" y="334"/>
                                </a:lnTo>
                                <a:lnTo>
                                  <a:pt x="6163" y="361"/>
                                </a:lnTo>
                                <a:lnTo>
                                  <a:pt x="6148" y="382"/>
                                </a:lnTo>
                                <a:lnTo>
                                  <a:pt x="6127" y="396"/>
                                </a:lnTo>
                                <a:lnTo>
                                  <a:pt x="6101" y="401"/>
                                </a:lnTo>
                                <a:lnTo>
                                  <a:pt x="0" y="401"/>
                                </a:lnTo>
                                <a:lnTo>
                                  <a:pt x="0" y="0"/>
                                </a:lnTo>
                                <a:lnTo>
                                  <a:pt x="6101" y="0"/>
                                </a:lnTo>
                                <a:lnTo>
                                  <a:pt x="6127" y="5"/>
                                </a:lnTo>
                                <a:lnTo>
                                  <a:pt x="6148" y="19"/>
                                </a:lnTo>
                                <a:lnTo>
                                  <a:pt x="6163" y="41"/>
                                </a:lnTo>
                                <a:lnTo>
                                  <a:pt x="616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387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741"/>
                            <a:ext cx="3470" cy="503"/>
                          </a:xfrm>
                          <a:custGeom>
                            <a:avLst/>
                            <a:gdLst>
                              <a:gd name="T0" fmla="+- 0 4516 1130"/>
                              <a:gd name="T1" fmla="*/ T0 w 3470"/>
                              <a:gd name="T2" fmla="+- 0 741 741"/>
                              <a:gd name="T3" fmla="*/ 741 h 503"/>
                              <a:gd name="T4" fmla="+- 0 1214 1130"/>
                              <a:gd name="T5" fmla="*/ T4 w 3470"/>
                              <a:gd name="T6" fmla="+- 0 741 741"/>
                              <a:gd name="T7" fmla="*/ 741 h 503"/>
                              <a:gd name="T8" fmla="+- 0 1181 1130"/>
                              <a:gd name="T9" fmla="*/ T8 w 3470"/>
                              <a:gd name="T10" fmla="+- 0 748 741"/>
                              <a:gd name="T11" fmla="*/ 748 h 503"/>
                              <a:gd name="T12" fmla="+- 0 1155 1130"/>
                              <a:gd name="T13" fmla="*/ T12 w 3470"/>
                              <a:gd name="T14" fmla="+- 0 766 741"/>
                              <a:gd name="T15" fmla="*/ 766 h 503"/>
                              <a:gd name="T16" fmla="+- 0 1137 1130"/>
                              <a:gd name="T17" fmla="*/ T16 w 3470"/>
                              <a:gd name="T18" fmla="+- 0 793 741"/>
                              <a:gd name="T19" fmla="*/ 793 h 503"/>
                              <a:gd name="T20" fmla="+- 0 1130 1130"/>
                              <a:gd name="T21" fmla="*/ T20 w 3470"/>
                              <a:gd name="T22" fmla="+- 0 825 741"/>
                              <a:gd name="T23" fmla="*/ 825 h 503"/>
                              <a:gd name="T24" fmla="+- 0 1130 1130"/>
                              <a:gd name="T25" fmla="*/ T24 w 3470"/>
                              <a:gd name="T26" fmla="+- 0 1160 741"/>
                              <a:gd name="T27" fmla="*/ 1160 h 503"/>
                              <a:gd name="T28" fmla="+- 0 1137 1130"/>
                              <a:gd name="T29" fmla="*/ T28 w 3470"/>
                              <a:gd name="T30" fmla="+- 0 1193 741"/>
                              <a:gd name="T31" fmla="*/ 1193 h 503"/>
                              <a:gd name="T32" fmla="+- 0 1155 1130"/>
                              <a:gd name="T33" fmla="*/ T32 w 3470"/>
                              <a:gd name="T34" fmla="+- 0 1219 741"/>
                              <a:gd name="T35" fmla="*/ 1219 h 503"/>
                              <a:gd name="T36" fmla="+- 0 1181 1130"/>
                              <a:gd name="T37" fmla="*/ T36 w 3470"/>
                              <a:gd name="T38" fmla="+- 0 1237 741"/>
                              <a:gd name="T39" fmla="*/ 1237 h 503"/>
                              <a:gd name="T40" fmla="+- 0 1214 1130"/>
                              <a:gd name="T41" fmla="*/ T40 w 3470"/>
                              <a:gd name="T42" fmla="+- 0 1244 741"/>
                              <a:gd name="T43" fmla="*/ 1244 h 503"/>
                              <a:gd name="T44" fmla="+- 0 4516 1130"/>
                              <a:gd name="T45" fmla="*/ T44 w 3470"/>
                              <a:gd name="T46" fmla="+- 0 1244 741"/>
                              <a:gd name="T47" fmla="*/ 1244 h 503"/>
                              <a:gd name="T48" fmla="+- 0 4549 1130"/>
                              <a:gd name="T49" fmla="*/ T48 w 3470"/>
                              <a:gd name="T50" fmla="+- 0 1237 741"/>
                              <a:gd name="T51" fmla="*/ 1237 h 503"/>
                              <a:gd name="T52" fmla="+- 0 4575 1130"/>
                              <a:gd name="T53" fmla="*/ T52 w 3470"/>
                              <a:gd name="T54" fmla="+- 0 1219 741"/>
                              <a:gd name="T55" fmla="*/ 1219 h 503"/>
                              <a:gd name="T56" fmla="+- 0 4593 1130"/>
                              <a:gd name="T57" fmla="*/ T56 w 3470"/>
                              <a:gd name="T58" fmla="+- 0 1193 741"/>
                              <a:gd name="T59" fmla="*/ 1193 h 503"/>
                              <a:gd name="T60" fmla="+- 0 4600 1130"/>
                              <a:gd name="T61" fmla="*/ T60 w 3470"/>
                              <a:gd name="T62" fmla="+- 0 1160 741"/>
                              <a:gd name="T63" fmla="*/ 1160 h 503"/>
                              <a:gd name="T64" fmla="+- 0 4600 1130"/>
                              <a:gd name="T65" fmla="*/ T64 w 3470"/>
                              <a:gd name="T66" fmla="+- 0 825 741"/>
                              <a:gd name="T67" fmla="*/ 825 h 503"/>
                              <a:gd name="T68" fmla="+- 0 4593 1130"/>
                              <a:gd name="T69" fmla="*/ T68 w 3470"/>
                              <a:gd name="T70" fmla="+- 0 793 741"/>
                              <a:gd name="T71" fmla="*/ 793 h 503"/>
                              <a:gd name="T72" fmla="+- 0 4575 1130"/>
                              <a:gd name="T73" fmla="*/ T72 w 3470"/>
                              <a:gd name="T74" fmla="+- 0 766 741"/>
                              <a:gd name="T75" fmla="*/ 766 h 503"/>
                              <a:gd name="T76" fmla="+- 0 4549 1130"/>
                              <a:gd name="T77" fmla="*/ T76 w 3470"/>
                              <a:gd name="T78" fmla="+- 0 748 741"/>
                              <a:gd name="T79" fmla="*/ 748 h 503"/>
                              <a:gd name="T80" fmla="+- 0 4516 1130"/>
                              <a:gd name="T81" fmla="*/ T80 w 3470"/>
                              <a:gd name="T82" fmla="+- 0 741 741"/>
                              <a:gd name="T83" fmla="*/ 741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3386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19"/>
                                </a:lnTo>
                                <a:lnTo>
                                  <a:pt x="7" y="452"/>
                                </a:lnTo>
                                <a:lnTo>
                                  <a:pt x="25" y="478"/>
                                </a:lnTo>
                                <a:lnTo>
                                  <a:pt x="51" y="496"/>
                                </a:lnTo>
                                <a:lnTo>
                                  <a:pt x="84" y="503"/>
                                </a:lnTo>
                                <a:lnTo>
                                  <a:pt x="3386" y="503"/>
                                </a:lnTo>
                                <a:lnTo>
                                  <a:pt x="3419" y="496"/>
                                </a:lnTo>
                                <a:lnTo>
                                  <a:pt x="3445" y="478"/>
                                </a:lnTo>
                                <a:lnTo>
                                  <a:pt x="3463" y="452"/>
                                </a:lnTo>
                                <a:lnTo>
                                  <a:pt x="3470" y="419"/>
                                </a:lnTo>
                                <a:lnTo>
                                  <a:pt x="3470" y="84"/>
                                </a:lnTo>
                                <a:lnTo>
                                  <a:pt x="3463" y="52"/>
                                </a:lnTo>
                                <a:lnTo>
                                  <a:pt x="3445" y="25"/>
                                </a:lnTo>
                                <a:lnTo>
                                  <a:pt x="3419" y="7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88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741"/>
                            <a:ext cx="3470" cy="503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T0 w 3470"/>
                              <a:gd name="T2" fmla="+- 0 825 741"/>
                              <a:gd name="T3" fmla="*/ 825 h 503"/>
                              <a:gd name="T4" fmla="+- 0 1137 1130"/>
                              <a:gd name="T5" fmla="*/ T4 w 3470"/>
                              <a:gd name="T6" fmla="+- 0 793 741"/>
                              <a:gd name="T7" fmla="*/ 793 h 503"/>
                              <a:gd name="T8" fmla="+- 0 1155 1130"/>
                              <a:gd name="T9" fmla="*/ T8 w 3470"/>
                              <a:gd name="T10" fmla="+- 0 766 741"/>
                              <a:gd name="T11" fmla="*/ 766 h 503"/>
                              <a:gd name="T12" fmla="+- 0 1181 1130"/>
                              <a:gd name="T13" fmla="*/ T12 w 3470"/>
                              <a:gd name="T14" fmla="+- 0 748 741"/>
                              <a:gd name="T15" fmla="*/ 748 h 503"/>
                              <a:gd name="T16" fmla="+- 0 1214 1130"/>
                              <a:gd name="T17" fmla="*/ T16 w 3470"/>
                              <a:gd name="T18" fmla="+- 0 741 741"/>
                              <a:gd name="T19" fmla="*/ 741 h 503"/>
                              <a:gd name="T20" fmla="+- 0 4516 1130"/>
                              <a:gd name="T21" fmla="*/ T20 w 3470"/>
                              <a:gd name="T22" fmla="+- 0 741 741"/>
                              <a:gd name="T23" fmla="*/ 741 h 503"/>
                              <a:gd name="T24" fmla="+- 0 4549 1130"/>
                              <a:gd name="T25" fmla="*/ T24 w 3470"/>
                              <a:gd name="T26" fmla="+- 0 748 741"/>
                              <a:gd name="T27" fmla="*/ 748 h 503"/>
                              <a:gd name="T28" fmla="+- 0 4575 1130"/>
                              <a:gd name="T29" fmla="*/ T28 w 3470"/>
                              <a:gd name="T30" fmla="+- 0 766 741"/>
                              <a:gd name="T31" fmla="*/ 766 h 503"/>
                              <a:gd name="T32" fmla="+- 0 4593 1130"/>
                              <a:gd name="T33" fmla="*/ T32 w 3470"/>
                              <a:gd name="T34" fmla="+- 0 793 741"/>
                              <a:gd name="T35" fmla="*/ 793 h 503"/>
                              <a:gd name="T36" fmla="+- 0 4600 1130"/>
                              <a:gd name="T37" fmla="*/ T36 w 3470"/>
                              <a:gd name="T38" fmla="+- 0 825 741"/>
                              <a:gd name="T39" fmla="*/ 825 h 503"/>
                              <a:gd name="T40" fmla="+- 0 4600 1130"/>
                              <a:gd name="T41" fmla="*/ T40 w 3470"/>
                              <a:gd name="T42" fmla="+- 0 1160 741"/>
                              <a:gd name="T43" fmla="*/ 1160 h 503"/>
                              <a:gd name="T44" fmla="+- 0 4593 1130"/>
                              <a:gd name="T45" fmla="*/ T44 w 3470"/>
                              <a:gd name="T46" fmla="+- 0 1193 741"/>
                              <a:gd name="T47" fmla="*/ 1193 h 503"/>
                              <a:gd name="T48" fmla="+- 0 4575 1130"/>
                              <a:gd name="T49" fmla="*/ T48 w 3470"/>
                              <a:gd name="T50" fmla="+- 0 1219 741"/>
                              <a:gd name="T51" fmla="*/ 1219 h 503"/>
                              <a:gd name="T52" fmla="+- 0 4549 1130"/>
                              <a:gd name="T53" fmla="*/ T52 w 3470"/>
                              <a:gd name="T54" fmla="+- 0 1237 741"/>
                              <a:gd name="T55" fmla="*/ 1237 h 503"/>
                              <a:gd name="T56" fmla="+- 0 4516 1130"/>
                              <a:gd name="T57" fmla="*/ T56 w 3470"/>
                              <a:gd name="T58" fmla="+- 0 1244 741"/>
                              <a:gd name="T59" fmla="*/ 1244 h 503"/>
                              <a:gd name="T60" fmla="+- 0 1214 1130"/>
                              <a:gd name="T61" fmla="*/ T60 w 3470"/>
                              <a:gd name="T62" fmla="+- 0 1244 741"/>
                              <a:gd name="T63" fmla="*/ 1244 h 503"/>
                              <a:gd name="T64" fmla="+- 0 1181 1130"/>
                              <a:gd name="T65" fmla="*/ T64 w 3470"/>
                              <a:gd name="T66" fmla="+- 0 1237 741"/>
                              <a:gd name="T67" fmla="*/ 1237 h 503"/>
                              <a:gd name="T68" fmla="+- 0 1155 1130"/>
                              <a:gd name="T69" fmla="*/ T68 w 3470"/>
                              <a:gd name="T70" fmla="+- 0 1219 741"/>
                              <a:gd name="T71" fmla="*/ 1219 h 503"/>
                              <a:gd name="T72" fmla="+- 0 1137 1130"/>
                              <a:gd name="T73" fmla="*/ T72 w 3470"/>
                              <a:gd name="T74" fmla="+- 0 1193 741"/>
                              <a:gd name="T75" fmla="*/ 1193 h 503"/>
                              <a:gd name="T76" fmla="+- 0 1130 1130"/>
                              <a:gd name="T77" fmla="*/ T76 w 3470"/>
                              <a:gd name="T78" fmla="+- 0 1160 741"/>
                              <a:gd name="T79" fmla="*/ 1160 h 503"/>
                              <a:gd name="T80" fmla="+- 0 1130 1130"/>
                              <a:gd name="T81" fmla="*/ T80 w 3470"/>
                              <a:gd name="T82" fmla="+- 0 825 741"/>
                              <a:gd name="T83" fmla="*/ 82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0" y="84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3386" y="0"/>
                                </a:lnTo>
                                <a:lnTo>
                                  <a:pt x="3419" y="7"/>
                                </a:lnTo>
                                <a:lnTo>
                                  <a:pt x="3445" y="25"/>
                                </a:lnTo>
                                <a:lnTo>
                                  <a:pt x="3463" y="52"/>
                                </a:lnTo>
                                <a:lnTo>
                                  <a:pt x="3470" y="84"/>
                                </a:lnTo>
                                <a:lnTo>
                                  <a:pt x="3470" y="419"/>
                                </a:lnTo>
                                <a:lnTo>
                                  <a:pt x="3463" y="452"/>
                                </a:lnTo>
                                <a:lnTo>
                                  <a:pt x="3445" y="478"/>
                                </a:lnTo>
                                <a:lnTo>
                                  <a:pt x="3419" y="496"/>
                                </a:lnTo>
                                <a:lnTo>
                                  <a:pt x="3386" y="503"/>
                                </a:lnTo>
                                <a:lnTo>
                                  <a:pt x="84" y="503"/>
                                </a:lnTo>
                                <a:lnTo>
                                  <a:pt x="51" y="496"/>
                                </a:lnTo>
                                <a:lnTo>
                                  <a:pt x="25" y="478"/>
                                </a:lnTo>
                                <a:lnTo>
                                  <a:pt x="7" y="452"/>
                                </a:lnTo>
                                <a:lnTo>
                                  <a:pt x="0" y="419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389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1319"/>
                            <a:ext cx="6169" cy="402"/>
                          </a:xfrm>
                          <a:custGeom>
                            <a:avLst/>
                            <a:gdLst>
                              <a:gd name="T0" fmla="+- 0 10701 4600"/>
                              <a:gd name="T1" fmla="*/ T0 w 6169"/>
                              <a:gd name="T2" fmla="+- 0 1319 1319"/>
                              <a:gd name="T3" fmla="*/ 1319 h 402"/>
                              <a:gd name="T4" fmla="+- 0 4600 4600"/>
                              <a:gd name="T5" fmla="*/ T4 w 6169"/>
                              <a:gd name="T6" fmla="+- 0 1319 1319"/>
                              <a:gd name="T7" fmla="*/ 1319 h 402"/>
                              <a:gd name="T8" fmla="+- 0 4600 4600"/>
                              <a:gd name="T9" fmla="*/ T8 w 6169"/>
                              <a:gd name="T10" fmla="+- 0 1721 1319"/>
                              <a:gd name="T11" fmla="*/ 1721 h 402"/>
                              <a:gd name="T12" fmla="+- 0 10701 4600"/>
                              <a:gd name="T13" fmla="*/ T12 w 6169"/>
                              <a:gd name="T14" fmla="+- 0 1721 1319"/>
                              <a:gd name="T15" fmla="*/ 1721 h 402"/>
                              <a:gd name="T16" fmla="+- 0 10727 4600"/>
                              <a:gd name="T17" fmla="*/ T16 w 6169"/>
                              <a:gd name="T18" fmla="+- 0 1716 1319"/>
                              <a:gd name="T19" fmla="*/ 1716 h 402"/>
                              <a:gd name="T20" fmla="+- 0 10748 4600"/>
                              <a:gd name="T21" fmla="*/ T20 w 6169"/>
                              <a:gd name="T22" fmla="+- 0 1701 1319"/>
                              <a:gd name="T23" fmla="*/ 1701 h 402"/>
                              <a:gd name="T24" fmla="+- 0 10763 4600"/>
                              <a:gd name="T25" fmla="*/ T24 w 6169"/>
                              <a:gd name="T26" fmla="+- 0 1680 1319"/>
                              <a:gd name="T27" fmla="*/ 1680 h 402"/>
                              <a:gd name="T28" fmla="+- 0 10768 4600"/>
                              <a:gd name="T29" fmla="*/ T28 w 6169"/>
                              <a:gd name="T30" fmla="+- 0 1654 1319"/>
                              <a:gd name="T31" fmla="*/ 1654 h 402"/>
                              <a:gd name="T32" fmla="+- 0 10768 4600"/>
                              <a:gd name="T33" fmla="*/ T32 w 6169"/>
                              <a:gd name="T34" fmla="+- 0 1386 1319"/>
                              <a:gd name="T35" fmla="*/ 1386 h 402"/>
                              <a:gd name="T36" fmla="+- 0 10763 4600"/>
                              <a:gd name="T37" fmla="*/ T36 w 6169"/>
                              <a:gd name="T38" fmla="+- 0 1360 1319"/>
                              <a:gd name="T39" fmla="*/ 1360 h 402"/>
                              <a:gd name="T40" fmla="+- 0 10748 4600"/>
                              <a:gd name="T41" fmla="*/ T40 w 6169"/>
                              <a:gd name="T42" fmla="+- 0 1339 1319"/>
                              <a:gd name="T43" fmla="*/ 1339 h 402"/>
                              <a:gd name="T44" fmla="+- 0 10727 4600"/>
                              <a:gd name="T45" fmla="*/ T44 w 6169"/>
                              <a:gd name="T46" fmla="+- 0 1324 1319"/>
                              <a:gd name="T47" fmla="*/ 1324 h 402"/>
                              <a:gd name="T48" fmla="+- 0 10701 4600"/>
                              <a:gd name="T49" fmla="*/ T48 w 6169"/>
                              <a:gd name="T50" fmla="+- 0 1319 1319"/>
                              <a:gd name="T51" fmla="*/ 131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6101" y="402"/>
                                </a:lnTo>
                                <a:lnTo>
                                  <a:pt x="6127" y="397"/>
                                </a:lnTo>
                                <a:lnTo>
                                  <a:pt x="6148" y="382"/>
                                </a:lnTo>
                                <a:lnTo>
                                  <a:pt x="6163" y="361"/>
                                </a:lnTo>
                                <a:lnTo>
                                  <a:pt x="6168" y="335"/>
                                </a:lnTo>
                                <a:lnTo>
                                  <a:pt x="6168" y="67"/>
                                </a:lnTo>
                                <a:lnTo>
                                  <a:pt x="6163" y="41"/>
                                </a:lnTo>
                                <a:lnTo>
                                  <a:pt x="6148" y="20"/>
                                </a:lnTo>
                                <a:lnTo>
                                  <a:pt x="6127" y="5"/>
                                </a:lnTo>
                                <a:lnTo>
                                  <a:pt x="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390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1319"/>
                            <a:ext cx="6169" cy="402"/>
                          </a:xfrm>
                          <a:custGeom>
                            <a:avLst/>
                            <a:gdLst>
                              <a:gd name="T0" fmla="+- 0 10768 4600"/>
                              <a:gd name="T1" fmla="*/ T0 w 6169"/>
                              <a:gd name="T2" fmla="+- 0 1386 1319"/>
                              <a:gd name="T3" fmla="*/ 1386 h 402"/>
                              <a:gd name="T4" fmla="+- 0 10768 4600"/>
                              <a:gd name="T5" fmla="*/ T4 w 6169"/>
                              <a:gd name="T6" fmla="+- 0 1654 1319"/>
                              <a:gd name="T7" fmla="*/ 1654 h 402"/>
                              <a:gd name="T8" fmla="+- 0 10763 4600"/>
                              <a:gd name="T9" fmla="*/ T8 w 6169"/>
                              <a:gd name="T10" fmla="+- 0 1680 1319"/>
                              <a:gd name="T11" fmla="*/ 1680 h 402"/>
                              <a:gd name="T12" fmla="+- 0 10748 4600"/>
                              <a:gd name="T13" fmla="*/ T12 w 6169"/>
                              <a:gd name="T14" fmla="+- 0 1701 1319"/>
                              <a:gd name="T15" fmla="*/ 1701 h 402"/>
                              <a:gd name="T16" fmla="+- 0 10727 4600"/>
                              <a:gd name="T17" fmla="*/ T16 w 6169"/>
                              <a:gd name="T18" fmla="+- 0 1716 1319"/>
                              <a:gd name="T19" fmla="*/ 1716 h 402"/>
                              <a:gd name="T20" fmla="+- 0 10701 4600"/>
                              <a:gd name="T21" fmla="*/ T20 w 6169"/>
                              <a:gd name="T22" fmla="+- 0 1721 1319"/>
                              <a:gd name="T23" fmla="*/ 1721 h 402"/>
                              <a:gd name="T24" fmla="+- 0 4600 4600"/>
                              <a:gd name="T25" fmla="*/ T24 w 6169"/>
                              <a:gd name="T26" fmla="+- 0 1721 1319"/>
                              <a:gd name="T27" fmla="*/ 1721 h 402"/>
                              <a:gd name="T28" fmla="+- 0 4600 4600"/>
                              <a:gd name="T29" fmla="*/ T28 w 6169"/>
                              <a:gd name="T30" fmla="+- 0 1319 1319"/>
                              <a:gd name="T31" fmla="*/ 1319 h 402"/>
                              <a:gd name="T32" fmla="+- 0 10701 4600"/>
                              <a:gd name="T33" fmla="*/ T32 w 6169"/>
                              <a:gd name="T34" fmla="+- 0 1319 1319"/>
                              <a:gd name="T35" fmla="*/ 1319 h 402"/>
                              <a:gd name="T36" fmla="+- 0 10727 4600"/>
                              <a:gd name="T37" fmla="*/ T36 w 6169"/>
                              <a:gd name="T38" fmla="+- 0 1324 1319"/>
                              <a:gd name="T39" fmla="*/ 1324 h 402"/>
                              <a:gd name="T40" fmla="+- 0 10748 4600"/>
                              <a:gd name="T41" fmla="*/ T40 w 6169"/>
                              <a:gd name="T42" fmla="+- 0 1339 1319"/>
                              <a:gd name="T43" fmla="*/ 1339 h 402"/>
                              <a:gd name="T44" fmla="+- 0 10763 4600"/>
                              <a:gd name="T45" fmla="*/ T44 w 6169"/>
                              <a:gd name="T46" fmla="+- 0 1360 1319"/>
                              <a:gd name="T47" fmla="*/ 1360 h 402"/>
                              <a:gd name="T48" fmla="+- 0 10768 4600"/>
                              <a:gd name="T49" fmla="*/ T48 w 6169"/>
                              <a:gd name="T50" fmla="+- 0 1386 1319"/>
                              <a:gd name="T51" fmla="*/ 138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68" y="67"/>
                                </a:moveTo>
                                <a:lnTo>
                                  <a:pt x="6168" y="335"/>
                                </a:lnTo>
                                <a:lnTo>
                                  <a:pt x="6163" y="361"/>
                                </a:lnTo>
                                <a:lnTo>
                                  <a:pt x="6148" y="382"/>
                                </a:lnTo>
                                <a:lnTo>
                                  <a:pt x="6127" y="397"/>
                                </a:lnTo>
                                <a:lnTo>
                                  <a:pt x="6101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0"/>
                                </a:lnTo>
                                <a:lnTo>
                                  <a:pt x="6101" y="0"/>
                                </a:lnTo>
                                <a:lnTo>
                                  <a:pt x="6127" y="5"/>
                                </a:lnTo>
                                <a:lnTo>
                                  <a:pt x="6148" y="20"/>
                                </a:lnTo>
                                <a:lnTo>
                                  <a:pt x="6163" y="41"/>
                                </a:lnTo>
                                <a:lnTo>
                                  <a:pt x="616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91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1268"/>
                            <a:ext cx="3470" cy="503"/>
                          </a:xfrm>
                          <a:custGeom>
                            <a:avLst/>
                            <a:gdLst>
                              <a:gd name="T0" fmla="+- 0 4516 1130"/>
                              <a:gd name="T1" fmla="*/ T0 w 3470"/>
                              <a:gd name="T2" fmla="+- 0 1269 1269"/>
                              <a:gd name="T3" fmla="*/ 1269 h 503"/>
                              <a:gd name="T4" fmla="+- 0 1214 1130"/>
                              <a:gd name="T5" fmla="*/ T4 w 3470"/>
                              <a:gd name="T6" fmla="+- 0 1269 1269"/>
                              <a:gd name="T7" fmla="*/ 1269 h 503"/>
                              <a:gd name="T8" fmla="+- 0 1181 1130"/>
                              <a:gd name="T9" fmla="*/ T8 w 3470"/>
                              <a:gd name="T10" fmla="+- 0 1275 1269"/>
                              <a:gd name="T11" fmla="*/ 1275 h 503"/>
                              <a:gd name="T12" fmla="+- 0 1155 1130"/>
                              <a:gd name="T13" fmla="*/ T12 w 3470"/>
                              <a:gd name="T14" fmla="+- 0 1293 1269"/>
                              <a:gd name="T15" fmla="*/ 1293 h 503"/>
                              <a:gd name="T16" fmla="+- 0 1137 1130"/>
                              <a:gd name="T17" fmla="*/ T16 w 3470"/>
                              <a:gd name="T18" fmla="+- 0 1320 1269"/>
                              <a:gd name="T19" fmla="*/ 1320 h 503"/>
                              <a:gd name="T20" fmla="+- 0 1130 1130"/>
                              <a:gd name="T21" fmla="*/ T20 w 3470"/>
                              <a:gd name="T22" fmla="+- 0 1353 1269"/>
                              <a:gd name="T23" fmla="*/ 1353 h 503"/>
                              <a:gd name="T24" fmla="+- 0 1130 1130"/>
                              <a:gd name="T25" fmla="*/ T24 w 3470"/>
                              <a:gd name="T26" fmla="+- 0 1687 1269"/>
                              <a:gd name="T27" fmla="*/ 1687 h 503"/>
                              <a:gd name="T28" fmla="+- 0 1137 1130"/>
                              <a:gd name="T29" fmla="*/ T28 w 3470"/>
                              <a:gd name="T30" fmla="+- 0 1720 1269"/>
                              <a:gd name="T31" fmla="*/ 1720 h 503"/>
                              <a:gd name="T32" fmla="+- 0 1155 1130"/>
                              <a:gd name="T33" fmla="*/ T32 w 3470"/>
                              <a:gd name="T34" fmla="+- 0 1747 1269"/>
                              <a:gd name="T35" fmla="*/ 1747 h 503"/>
                              <a:gd name="T36" fmla="+- 0 1181 1130"/>
                              <a:gd name="T37" fmla="*/ T36 w 3470"/>
                              <a:gd name="T38" fmla="+- 0 1765 1269"/>
                              <a:gd name="T39" fmla="*/ 1765 h 503"/>
                              <a:gd name="T40" fmla="+- 0 1214 1130"/>
                              <a:gd name="T41" fmla="*/ T40 w 3470"/>
                              <a:gd name="T42" fmla="+- 0 1771 1269"/>
                              <a:gd name="T43" fmla="*/ 1771 h 503"/>
                              <a:gd name="T44" fmla="+- 0 4516 1130"/>
                              <a:gd name="T45" fmla="*/ T44 w 3470"/>
                              <a:gd name="T46" fmla="+- 0 1771 1269"/>
                              <a:gd name="T47" fmla="*/ 1771 h 503"/>
                              <a:gd name="T48" fmla="+- 0 4549 1130"/>
                              <a:gd name="T49" fmla="*/ T48 w 3470"/>
                              <a:gd name="T50" fmla="+- 0 1765 1269"/>
                              <a:gd name="T51" fmla="*/ 1765 h 503"/>
                              <a:gd name="T52" fmla="+- 0 4575 1130"/>
                              <a:gd name="T53" fmla="*/ T52 w 3470"/>
                              <a:gd name="T54" fmla="+- 0 1747 1269"/>
                              <a:gd name="T55" fmla="*/ 1747 h 503"/>
                              <a:gd name="T56" fmla="+- 0 4593 1130"/>
                              <a:gd name="T57" fmla="*/ T56 w 3470"/>
                              <a:gd name="T58" fmla="+- 0 1720 1269"/>
                              <a:gd name="T59" fmla="*/ 1720 h 503"/>
                              <a:gd name="T60" fmla="+- 0 4600 1130"/>
                              <a:gd name="T61" fmla="*/ T60 w 3470"/>
                              <a:gd name="T62" fmla="+- 0 1687 1269"/>
                              <a:gd name="T63" fmla="*/ 1687 h 503"/>
                              <a:gd name="T64" fmla="+- 0 4600 1130"/>
                              <a:gd name="T65" fmla="*/ T64 w 3470"/>
                              <a:gd name="T66" fmla="+- 0 1353 1269"/>
                              <a:gd name="T67" fmla="*/ 1353 h 503"/>
                              <a:gd name="T68" fmla="+- 0 4593 1130"/>
                              <a:gd name="T69" fmla="*/ T68 w 3470"/>
                              <a:gd name="T70" fmla="+- 0 1320 1269"/>
                              <a:gd name="T71" fmla="*/ 1320 h 503"/>
                              <a:gd name="T72" fmla="+- 0 4575 1130"/>
                              <a:gd name="T73" fmla="*/ T72 w 3470"/>
                              <a:gd name="T74" fmla="+- 0 1293 1269"/>
                              <a:gd name="T75" fmla="*/ 1293 h 503"/>
                              <a:gd name="T76" fmla="+- 0 4549 1130"/>
                              <a:gd name="T77" fmla="*/ T76 w 3470"/>
                              <a:gd name="T78" fmla="+- 0 1275 1269"/>
                              <a:gd name="T79" fmla="*/ 1275 h 503"/>
                              <a:gd name="T80" fmla="+- 0 4516 1130"/>
                              <a:gd name="T81" fmla="*/ T80 w 3470"/>
                              <a:gd name="T82" fmla="+- 0 1269 1269"/>
                              <a:gd name="T83" fmla="*/ 126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3386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18"/>
                                </a:lnTo>
                                <a:lnTo>
                                  <a:pt x="7" y="451"/>
                                </a:lnTo>
                                <a:lnTo>
                                  <a:pt x="25" y="478"/>
                                </a:lnTo>
                                <a:lnTo>
                                  <a:pt x="51" y="496"/>
                                </a:lnTo>
                                <a:lnTo>
                                  <a:pt x="84" y="502"/>
                                </a:lnTo>
                                <a:lnTo>
                                  <a:pt x="3386" y="502"/>
                                </a:lnTo>
                                <a:lnTo>
                                  <a:pt x="3419" y="496"/>
                                </a:lnTo>
                                <a:lnTo>
                                  <a:pt x="3445" y="478"/>
                                </a:lnTo>
                                <a:lnTo>
                                  <a:pt x="3463" y="451"/>
                                </a:lnTo>
                                <a:lnTo>
                                  <a:pt x="3470" y="418"/>
                                </a:lnTo>
                                <a:lnTo>
                                  <a:pt x="3470" y="84"/>
                                </a:lnTo>
                                <a:lnTo>
                                  <a:pt x="3463" y="51"/>
                                </a:lnTo>
                                <a:lnTo>
                                  <a:pt x="3445" y="24"/>
                                </a:lnTo>
                                <a:lnTo>
                                  <a:pt x="3419" y="6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92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1268"/>
                            <a:ext cx="3470" cy="503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T0 w 3470"/>
                              <a:gd name="T2" fmla="+- 0 1353 1269"/>
                              <a:gd name="T3" fmla="*/ 1353 h 503"/>
                              <a:gd name="T4" fmla="+- 0 1137 1130"/>
                              <a:gd name="T5" fmla="*/ T4 w 3470"/>
                              <a:gd name="T6" fmla="+- 0 1320 1269"/>
                              <a:gd name="T7" fmla="*/ 1320 h 503"/>
                              <a:gd name="T8" fmla="+- 0 1155 1130"/>
                              <a:gd name="T9" fmla="*/ T8 w 3470"/>
                              <a:gd name="T10" fmla="+- 0 1293 1269"/>
                              <a:gd name="T11" fmla="*/ 1293 h 503"/>
                              <a:gd name="T12" fmla="+- 0 1181 1130"/>
                              <a:gd name="T13" fmla="*/ T12 w 3470"/>
                              <a:gd name="T14" fmla="+- 0 1275 1269"/>
                              <a:gd name="T15" fmla="*/ 1275 h 503"/>
                              <a:gd name="T16" fmla="+- 0 1214 1130"/>
                              <a:gd name="T17" fmla="*/ T16 w 3470"/>
                              <a:gd name="T18" fmla="+- 0 1269 1269"/>
                              <a:gd name="T19" fmla="*/ 1269 h 503"/>
                              <a:gd name="T20" fmla="+- 0 4516 1130"/>
                              <a:gd name="T21" fmla="*/ T20 w 3470"/>
                              <a:gd name="T22" fmla="+- 0 1269 1269"/>
                              <a:gd name="T23" fmla="*/ 1269 h 503"/>
                              <a:gd name="T24" fmla="+- 0 4549 1130"/>
                              <a:gd name="T25" fmla="*/ T24 w 3470"/>
                              <a:gd name="T26" fmla="+- 0 1275 1269"/>
                              <a:gd name="T27" fmla="*/ 1275 h 503"/>
                              <a:gd name="T28" fmla="+- 0 4575 1130"/>
                              <a:gd name="T29" fmla="*/ T28 w 3470"/>
                              <a:gd name="T30" fmla="+- 0 1293 1269"/>
                              <a:gd name="T31" fmla="*/ 1293 h 503"/>
                              <a:gd name="T32" fmla="+- 0 4593 1130"/>
                              <a:gd name="T33" fmla="*/ T32 w 3470"/>
                              <a:gd name="T34" fmla="+- 0 1320 1269"/>
                              <a:gd name="T35" fmla="*/ 1320 h 503"/>
                              <a:gd name="T36" fmla="+- 0 4600 1130"/>
                              <a:gd name="T37" fmla="*/ T36 w 3470"/>
                              <a:gd name="T38" fmla="+- 0 1353 1269"/>
                              <a:gd name="T39" fmla="*/ 1353 h 503"/>
                              <a:gd name="T40" fmla="+- 0 4600 1130"/>
                              <a:gd name="T41" fmla="*/ T40 w 3470"/>
                              <a:gd name="T42" fmla="+- 0 1687 1269"/>
                              <a:gd name="T43" fmla="*/ 1687 h 503"/>
                              <a:gd name="T44" fmla="+- 0 4593 1130"/>
                              <a:gd name="T45" fmla="*/ T44 w 3470"/>
                              <a:gd name="T46" fmla="+- 0 1720 1269"/>
                              <a:gd name="T47" fmla="*/ 1720 h 503"/>
                              <a:gd name="T48" fmla="+- 0 4575 1130"/>
                              <a:gd name="T49" fmla="*/ T48 w 3470"/>
                              <a:gd name="T50" fmla="+- 0 1747 1269"/>
                              <a:gd name="T51" fmla="*/ 1747 h 503"/>
                              <a:gd name="T52" fmla="+- 0 4549 1130"/>
                              <a:gd name="T53" fmla="*/ T52 w 3470"/>
                              <a:gd name="T54" fmla="+- 0 1765 1269"/>
                              <a:gd name="T55" fmla="*/ 1765 h 503"/>
                              <a:gd name="T56" fmla="+- 0 4516 1130"/>
                              <a:gd name="T57" fmla="*/ T56 w 3470"/>
                              <a:gd name="T58" fmla="+- 0 1771 1269"/>
                              <a:gd name="T59" fmla="*/ 1771 h 503"/>
                              <a:gd name="T60" fmla="+- 0 1214 1130"/>
                              <a:gd name="T61" fmla="*/ T60 w 3470"/>
                              <a:gd name="T62" fmla="+- 0 1771 1269"/>
                              <a:gd name="T63" fmla="*/ 1771 h 503"/>
                              <a:gd name="T64" fmla="+- 0 1181 1130"/>
                              <a:gd name="T65" fmla="*/ T64 w 3470"/>
                              <a:gd name="T66" fmla="+- 0 1765 1269"/>
                              <a:gd name="T67" fmla="*/ 1765 h 503"/>
                              <a:gd name="T68" fmla="+- 0 1155 1130"/>
                              <a:gd name="T69" fmla="*/ T68 w 3470"/>
                              <a:gd name="T70" fmla="+- 0 1747 1269"/>
                              <a:gd name="T71" fmla="*/ 1747 h 503"/>
                              <a:gd name="T72" fmla="+- 0 1137 1130"/>
                              <a:gd name="T73" fmla="*/ T72 w 3470"/>
                              <a:gd name="T74" fmla="+- 0 1720 1269"/>
                              <a:gd name="T75" fmla="*/ 1720 h 503"/>
                              <a:gd name="T76" fmla="+- 0 1130 1130"/>
                              <a:gd name="T77" fmla="*/ T76 w 3470"/>
                              <a:gd name="T78" fmla="+- 0 1687 1269"/>
                              <a:gd name="T79" fmla="*/ 1687 h 503"/>
                              <a:gd name="T80" fmla="+- 0 1130 1130"/>
                              <a:gd name="T81" fmla="*/ T80 w 3470"/>
                              <a:gd name="T82" fmla="+- 0 1353 1269"/>
                              <a:gd name="T83" fmla="*/ 135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0" y="84"/>
                                </a:move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3386" y="0"/>
                                </a:lnTo>
                                <a:lnTo>
                                  <a:pt x="3419" y="6"/>
                                </a:lnTo>
                                <a:lnTo>
                                  <a:pt x="3445" y="24"/>
                                </a:lnTo>
                                <a:lnTo>
                                  <a:pt x="3463" y="51"/>
                                </a:lnTo>
                                <a:lnTo>
                                  <a:pt x="3470" y="84"/>
                                </a:lnTo>
                                <a:lnTo>
                                  <a:pt x="3470" y="418"/>
                                </a:lnTo>
                                <a:lnTo>
                                  <a:pt x="3463" y="451"/>
                                </a:lnTo>
                                <a:lnTo>
                                  <a:pt x="3445" y="478"/>
                                </a:lnTo>
                                <a:lnTo>
                                  <a:pt x="3419" y="496"/>
                                </a:lnTo>
                                <a:lnTo>
                                  <a:pt x="3386" y="502"/>
                                </a:lnTo>
                                <a:lnTo>
                                  <a:pt x="84" y="502"/>
                                </a:lnTo>
                                <a:lnTo>
                                  <a:pt x="51" y="496"/>
                                </a:lnTo>
                                <a:lnTo>
                                  <a:pt x="25" y="478"/>
                                </a:lnTo>
                                <a:lnTo>
                                  <a:pt x="7" y="451"/>
                                </a:lnTo>
                                <a:lnTo>
                                  <a:pt x="0" y="418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93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1846"/>
                            <a:ext cx="6169" cy="402"/>
                          </a:xfrm>
                          <a:custGeom>
                            <a:avLst/>
                            <a:gdLst>
                              <a:gd name="T0" fmla="+- 0 10701 4600"/>
                              <a:gd name="T1" fmla="*/ T0 w 6169"/>
                              <a:gd name="T2" fmla="+- 0 1847 1847"/>
                              <a:gd name="T3" fmla="*/ 1847 h 402"/>
                              <a:gd name="T4" fmla="+- 0 4600 4600"/>
                              <a:gd name="T5" fmla="*/ T4 w 6169"/>
                              <a:gd name="T6" fmla="+- 0 1847 1847"/>
                              <a:gd name="T7" fmla="*/ 1847 h 402"/>
                              <a:gd name="T8" fmla="+- 0 4600 4600"/>
                              <a:gd name="T9" fmla="*/ T8 w 6169"/>
                              <a:gd name="T10" fmla="+- 0 2249 1847"/>
                              <a:gd name="T11" fmla="*/ 2249 h 402"/>
                              <a:gd name="T12" fmla="+- 0 10701 4600"/>
                              <a:gd name="T13" fmla="*/ T12 w 6169"/>
                              <a:gd name="T14" fmla="+- 0 2249 1847"/>
                              <a:gd name="T15" fmla="*/ 2249 h 402"/>
                              <a:gd name="T16" fmla="+- 0 10727 4600"/>
                              <a:gd name="T17" fmla="*/ T16 w 6169"/>
                              <a:gd name="T18" fmla="+- 0 2243 1847"/>
                              <a:gd name="T19" fmla="*/ 2243 h 402"/>
                              <a:gd name="T20" fmla="+- 0 10748 4600"/>
                              <a:gd name="T21" fmla="*/ T20 w 6169"/>
                              <a:gd name="T22" fmla="+- 0 2229 1847"/>
                              <a:gd name="T23" fmla="*/ 2229 h 402"/>
                              <a:gd name="T24" fmla="+- 0 10763 4600"/>
                              <a:gd name="T25" fmla="*/ T24 w 6169"/>
                              <a:gd name="T26" fmla="+- 0 2208 1847"/>
                              <a:gd name="T27" fmla="*/ 2208 h 402"/>
                              <a:gd name="T28" fmla="+- 0 10768 4600"/>
                              <a:gd name="T29" fmla="*/ T28 w 6169"/>
                              <a:gd name="T30" fmla="+- 0 2182 1847"/>
                              <a:gd name="T31" fmla="*/ 2182 h 402"/>
                              <a:gd name="T32" fmla="+- 0 10768 4600"/>
                              <a:gd name="T33" fmla="*/ T32 w 6169"/>
                              <a:gd name="T34" fmla="+- 0 1914 1847"/>
                              <a:gd name="T35" fmla="*/ 1914 h 402"/>
                              <a:gd name="T36" fmla="+- 0 10763 4600"/>
                              <a:gd name="T37" fmla="*/ T36 w 6169"/>
                              <a:gd name="T38" fmla="+- 0 1888 1847"/>
                              <a:gd name="T39" fmla="*/ 1888 h 402"/>
                              <a:gd name="T40" fmla="+- 0 10748 4600"/>
                              <a:gd name="T41" fmla="*/ T40 w 6169"/>
                              <a:gd name="T42" fmla="+- 0 1866 1847"/>
                              <a:gd name="T43" fmla="*/ 1866 h 402"/>
                              <a:gd name="T44" fmla="+- 0 10727 4600"/>
                              <a:gd name="T45" fmla="*/ T44 w 6169"/>
                              <a:gd name="T46" fmla="+- 0 1852 1847"/>
                              <a:gd name="T47" fmla="*/ 1852 h 402"/>
                              <a:gd name="T48" fmla="+- 0 10701 4600"/>
                              <a:gd name="T49" fmla="*/ T48 w 6169"/>
                              <a:gd name="T50" fmla="+- 0 1847 1847"/>
                              <a:gd name="T51" fmla="*/ 184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6101" y="402"/>
                                </a:lnTo>
                                <a:lnTo>
                                  <a:pt x="6127" y="396"/>
                                </a:lnTo>
                                <a:lnTo>
                                  <a:pt x="6148" y="382"/>
                                </a:lnTo>
                                <a:lnTo>
                                  <a:pt x="6163" y="361"/>
                                </a:lnTo>
                                <a:lnTo>
                                  <a:pt x="6168" y="335"/>
                                </a:lnTo>
                                <a:lnTo>
                                  <a:pt x="6168" y="67"/>
                                </a:lnTo>
                                <a:lnTo>
                                  <a:pt x="6163" y="41"/>
                                </a:lnTo>
                                <a:lnTo>
                                  <a:pt x="6148" y="19"/>
                                </a:lnTo>
                                <a:lnTo>
                                  <a:pt x="6127" y="5"/>
                                </a:lnTo>
                                <a:lnTo>
                                  <a:pt x="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94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4599" y="1846"/>
                            <a:ext cx="6169" cy="402"/>
                          </a:xfrm>
                          <a:custGeom>
                            <a:avLst/>
                            <a:gdLst>
                              <a:gd name="T0" fmla="+- 0 10768 4600"/>
                              <a:gd name="T1" fmla="*/ T0 w 6169"/>
                              <a:gd name="T2" fmla="+- 0 1914 1847"/>
                              <a:gd name="T3" fmla="*/ 1914 h 402"/>
                              <a:gd name="T4" fmla="+- 0 10768 4600"/>
                              <a:gd name="T5" fmla="*/ T4 w 6169"/>
                              <a:gd name="T6" fmla="+- 0 2182 1847"/>
                              <a:gd name="T7" fmla="*/ 2182 h 402"/>
                              <a:gd name="T8" fmla="+- 0 10763 4600"/>
                              <a:gd name="T9" fmla="*/ T8 w 6169"/>
                              <a:gd name="T10" fmla="+- 0 2208 1847"/>
                              <a:gd name="T11" fmla="*/ 2208 h 402"/>
                              <a:gd name="T12" fmla="+- 0 10748 4600"/>
                              <a:gd name="T13" fmla="*/ T12 w 6169"/>
                              <a:gd name="T14" fmla="+- 0 2229 1847"/>
                              <a:gd name="T15" fmla="*/ 2229 h 402"/>
                              <a:gd name="T16" fmla="+- 0 10727 4600"/>
                              <a:gd name="T17" fmla="*/ T16 w 6169"/>
                              <a:gd name="T18" fmla="+- 0 2243 1847"/>
                              <a:gd name="T19" fmla="*/ 2243 h 402"/>
                              <a:gd name="T20" fmla="+- 0 10701 4600"/>
                              <a:gd name="T21" fmla="*/ T20 w 6169"/>
                              <a:gd name="T22" fmla="+- 0 2249 1847"/>
                              <a:gd name="T23" fmla="*/ 2249 h 402"/>
                              <a:gd name="T24" fmla="+- 0 4600 4600"/>
                              <a:gd name="T25" fmla="*/ T24 w 6169"/>
                              <a:gd name="T26" fmla="+- 0 2249 1847"/>
                              <a:gd name="T27" fmla="*/ 2249 h 402"/>
                              <a:gd name="T28" fmla="+- 0 4600 4600"/>
                              <a:gd name="T29" fmla="*/ T28 w 6169"/>
                              <a:gd name="T30" fmla="+- 0 1847 1847"/>
                              <a:gd name="T31" fmla="*/ 1847 h 402"/>
                              <a:gd name="T32" fmla="+- 0 10701 4600"/>
                              <a:gd name="T33" fmla="*/ T32 w 6169"/>
                              <a:gd name="T34" fmla="+- 0 1847 1847"/>
                              <a:gd name="T35" fmla="*/ 1847 h 402"/>
                              <a:gd name="T36" fmla="+- 0 10727 4600"/>
                              <a:gd name="T37" fmla="*/ T36 w 6169"/>
                              <a:gd name="T38" fmla="+- 0 1852 1847"/>
                              <a:gd name="T39" fmla="*/ 1852 h 402"/>
                              <a:gd name="T40" fmla="+- 0 10748 4600"/>
                              <a:gd name="T41" fmla="*/ T40 w 6169"/>
                              <a:gd name="T42" fmla="+- 0 1866 1847"/>
                              <a:gd name="T43" fmla="*/ 1866 h 402"/>
                              <a:gd name="T44" fmla="+- 0 10763 4600"/>
                              <a:gd name="T45" fmla="*/ T44 w 6169"/>
                              <a:gd name="T46" fmla="+- 0 1888 1847"/>
                              <a:gd name="T47" fmla="*/ 1888 h 402"/>
                              <a:gd name="T48" fmla="+- 0 10768 4600"/>
                              <a:gd name="T49" fmla="*/ T48 w 6169"/>
                              <a:gd name="T50" fmla="+- 0 1914 1847"/>
                              <a:gd name="T51" fmla="*/ 1914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9" h="402">
                                <a:moveTo>
                                  <a:pt x="6168" y="67"/>
                                </a:moveTo>
                                <a:lnTo>
                                  <a:pt x="6168" y="335"/>
                                </a:lnTo>
                                <a:lnTo>
                                  <a:pt x="6163" y="361"/>
                                </a:lnTo>
                                <a:lnTo>
                                  <a:pt x="6148" y="382"/>
                                </a:lnTo>
                                <a:lnTo>
                                  <a:pt x="6127" y="396"/>
                                </a:lnTo>
                                <a:lnTo>
                                  <a:pt x="6101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0"/>
                                </a:lnTo>
                                <a:lnTo>
                                  <a:pt x="6101" y="0"/>
                                </a:lnTo>
                                <a:lnTo>
                                  <a:pt x="6127" y="5"/>
                                </a:lnTo>
                                <a:lnTo>
                                  <a:pt x="6148" y="19"/>
                                </a:lnTo>
                                <a:lnTo>
                                  <a:pt x="6163" y="41"/>
                                </a:lnTo>
                                <a:lnTo>
                                  <a:pt x="616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95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1796"/>
                            <a:ext cx="3470" cy="503"/>
                          </a:xfrm>
                          <a:custGeom>
                            <a:avLst/>
                            <a:gdLst>
                              <a:gd name="T0" fmla="+- 0 4516 1130"/>
                              <a:gd name="T1" fmla="*/ T0 w 3470"/>
                              <a:gd name="T2" fmla="+- 0 1796 1796"/>
                              <a:gd name="T3" fmla="*/ 1796 h 503"/>
                              <a:gd name="T4" fmla="+- 0 1214 1130"/>
                              <a:gd name="T5" fmla="*/ T4 w 3470"/>
                              <a:gd name="T6" fmla="+- 0 1796 1796"/>
                              <a:gd name="T7" fmla="*/ 1796 h 503"/>
                              <a:gd name="T8" fmla="+- 0 1181 1130"/>
                              <a:gd name="T9" fmla="*/ T8 w 3470"/>
                              <a:gd name="T10" fmla="+- 0 1803 1796"/>
                              <a:gd name="T11" fmla="*/ 1803 h 503"/>
                              <a:gd name="T12" fmla="+- 0 1155 1130"/>
                              <a:gd name="T13" fmla="*/ T12 w 3470"/>
                              <a:gd name="T14" fmla="+- 0 1821 1796"/>
                              <a:gd name="T15" fmla="*/ 1821 h 503"/>
                              <a:gd name="T16" fmla="+- 0 1137 1130"/>
                              <a:gd name="T17" fmla="*/ T16 w 3470"/>
                              <a:gd name="T18" fmla="+- 0 1848 1796"/>
                              <a:gd name="T19" fmla="*/ 1848 h 503"/>
                              <a:gd name="T20" fmla="+- 0 1130 1130"/>
                              <a:gd name="T21" fmla="*/ T20 w 3470"/>
                              <a:gd name="T22" fmla="+- 0 1880 1796"/>
                              <a:gd name="T23" fmla="*/ 1880 h 503"/>
                              <a:gd name="T24" fmla="+- 0 1130 1130"/>
                              <a:gd name="T25" fmla="*/ T24 w 3470"/>
                              <a:gd name="T26" fmla="+- 0 2215 1796"/>
                              <a:gd name="T27" fmla="*/ 2215 h 503"/>
                              <a:gd name="T28" fmla="+- 0 1137 1130"/>
                              <a:gd name="T29" fmla="*/ T28 w 3470"/>
                              <a:gd name="T30" fmla="+- 0 2248 1796"/>
                              <a:gd name="T31" fmla="*/ 2248 h 503"/>
                              <a:gd name="T32" fmla="+- 0 1155 1130"/>
                              <a:gd name="T33" fmla="*/ T32 w 3470"/>
                              <a:gd name="T34" fmla="+- 0 2274 1796"/>
                              <a:gd name="T35" fmla="*/ 2274 h 503"/>
                              <a:gd name="T36" fmla="+- 0 1181 1130"/>
                              <a:gd name="T37" fmla="*/ T36 w 3470"/>
                              <a:gd name="T38" fmla="+- 0 2292 1796"/>
                              <a:gd name="T39" fmla="*/ 2292 h 503"/>
                              <a:gd name="T40" fmla="+- 0 1214 1130"/>
                              <a:gd name="T41" fmla="*/ T40 w 3470"/>
                              <a:gd name="T42" fmla="+- 0 2299 1796"/>
                              <a:gd name="T43" fmla="*/ 2299 h 503"/>
                              <a:gd name="T44" fmla="+- 0 4516 1130"/>
                              <a:gd name="T45" fmla="*/ T44 w 3470"/>
                              <a:gd name="T46" fmla="+- 0 2299 1796"/>
                              <a:gd name="T47" fmla="*/ 2299 h 503"/>
                              <a:gd name="T48" fmla="+- 0 4549 1130"/>
                              <a:gd name="T49" fmla="*/ T48 w 3470"/>
                              <a:gd name="T50" fmla="+- 0 2292 1796"/>
                              <a:gd name="T51" fmla="*/ 2292 h 503"/>
                              <a:gd name="T52" fmla="+- 0 4575 1130"/>
                              <a:gd name="T53" fmla="*/ T52 w 3470"/>
                              <a:gd name="T54" fmla="+- 0 2274 1796"/>
                              <a:gd name="T55" fmla="*/ 2274 h 503"/>
                              <a:gd name="T56" fmla="+- 0 4593 1130"/>
                              <a:gd name="T57" fmla="*/ T56 w 3470"/>
                              <a:gd name="T58" fmla="+- 0 2248 1796"/>
                              <a:gd name="T59" fmla="*/ 2248 h 503"/>
                              <a:gd name="T60" fmla="+- 0 4600 1130"/>
                              <a:gd name="T61" fmla="*/ T60 w 3470"/>
                              <a:gd name="T62" fmla="+- 0 2215 1796"/>
                              <a:gd name="T63" fmla="*/ 2215 h 503"/>
                              <a:gd name="T64" fmla="+- 0 4600 1130"/>
                              <a:gd name="T65" fmla="*/ T64 w 3470"/>
                              <a:gd name="T66" fmla="+- 0 1880 1796"/>
                              <a:gd name="T67" fmla="*/ 1880 h 503"/>
                              <a:gd name="T68" fmla="+- 0 4593 1130"/>
                              <a:gd name="T69" fmla="*/ T68 w 3470"/>
                              <a:gd name="T70" fmla="+- 0 1848 1796"/>
                              <a:gd name="T71" fmla="*/ 1848 h 503"/>
                              <a:gd name="T72" fmla="+- 0 4575 1130"/>
                              <a:gd name="T73" fmla="*/ T72 w 3470"/>
                              <a:gd name="T74" fmla="+- 0 1821 1796"/>
                              <a:gd name="T75" fmla="*/ 1821 h 503"/>
                              <a:gd name="T76" fmla="+- 0 4549 1130"/>
                              <a:gd name="T77" fmla="*/ T76 w 3470"/>
                              <a:gd name="T78" fmla="+- 0 1803 1796"/>
                              <a:gd name="T79" fmla="*/ 1803 h 503"/>
                              <a:gd name="T80" fmla="+- 0 4516 1130"/>
                              <a:gd name="T81" fmla="*/ T80 w 3470"/>
                              <a:gd name="T82" fmla="+- 0 1796 1796"/>
                              <a:gd name="T83" fmla="*/ 1796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3386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19"/>
                                </a:lnTo>
                                <a:lnTo>
                                  <a:pt x="7" y="452"/>
                                </a:lnTo>
                                <a:lnTo>
                                  <a:pt x="25" y="478"/>
                                </a:lnTo>
                                <a:lnTo>
                                  <a:pt x="51" y="496"/>
                                </a:lnTo>
                                <a:lnTo>
                                  <a:pt x="84" y="503"/>
                                </a:lnTo>
                                <a:lnTo>
                                  <a:pt x="3386" y="503"/>
                                </a:lnTo>
                                <a:lnTo>
                                  <a:pt x="3419" y="496"/>
                                </a:lnTo>
                                <a:lnTo>
                                  <a:pt x="3445" y="478"/>
                                </a:lnTo>
                                <a:lnTo>
                                  <a:pt x="3463" y="452"/>
                                </a:lnTo>
                                <a:lnTo>
                                  <a:pt x="3470" y="419"/>
                                </a:lnTo>
                                <a:lnTo>
                                  <a:pt x="3470" y="84"/>
                                </a:lnTo>
                                <a:lnTo>
                                  <a:pt x="3463" y="52"/>
                                </a:lnTo>
                                <a:lnTo>
                                  <a:pt x="3445" y="25"/>
                                </a:lnTo>
                                <a:lnTo>
                                  <a:pt x="3419" y="7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96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>
                          <a:spLocks/>
                        </wps:cNvSpPr>
                        <wps:spPr bwMode="auto">
                          <a:xfrm>
                            <a:off x="1130" y="1796"/>
                            <a:ext cx="3470" cy="503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T0 w 3470"/>
                              <a:gd name="T2" fmla="+- 0 1880 1796"/>
                              <a:gd name="T3" fmla="*/ 1880 h 503"/>
                              <a:gd name="T4" fmla="+- 0 1137 1130"/>
                              <a:gd name="T5" fmla="*/ T4 w 3470"/>
                              <a:gd name="T6" fmla="+- 0 1848 1796"/>
                              <a:gd name="T7" fmla="*/ 1848 h 503"/>
                              <a:gd name="T8" fmla="+- 0 1155 1130"/>
                              <a:gd name="T9" fmla="*/ T8 w 3470"/>
                              <a:gd name="T10" fmla="+- 0 1821 1796"/>
                              <a:gd name="T11" fmla="*/ 1821 h 503"/>
                              <a:gd name="T12" fmla="+- 0 1181 1130"/>
                              <a:gd name="T13" fmla="*/ T12 w 3470"/>
                              <a:gd name="T14" fmla="+- 0 1803 1796"/>
                              <a:gd name="T15" fmla="*/ 1803 h 503"/>
                              <a:gd name="T16" fmla="+- 0 1214 1130"/>
                              <a:gd name="T17" fmla="*/ T16 w 3470"/>
                              <a:gd name="T18" fmla="+- 0 1796 1796"/>
                              <a:gd name="T19" fmla="*/ 1796 h 503"/>
                              <a:gd name="T20" fmla="+- 0 4516 1130"/>
                              <a:gd name="T21" fmla="*/ T20 w 3470"/>
                              <a:gd name="T22" fmla="+- 0 1796 1796"/>
                              <a:gd name="T23" fmla="*/ 1796 h 503"/>
                              <a:gd name="T24" fmla="+- 0 4549 1130"/>
                              <a:gd name="T25" fmla="*/ T24 w 3470"/>
                              <a:gd name="T26" fmla="+- 0 1803 1796"/>
                              <a:gd name="T27" fmla="*/ 1803 h 503"/>
                              <a:gd name="T28" fmla="+- 0 4575 1130"/>
                              <a:gd name="T29" fmla="*/ T28 w 3470"/>
                              <a:gd name="T30" fmla="+- 0 1821 1796"/>
                              <a:gd name="T31" fmla="*/ 1821 h 503"/>
                              <a:gd name="T32" fmla="+- 0 4593 1130"/>
                              <a:gd name="T33" fmla="*/ T32 w 3470"/>
                              <a:gd name="T34" fmla="+- 0 1848 1796"/>
                              <a:gd name="T35" fmla="*/ 1848 h 503"/>
                              <a:gd name="T36" fmla="+- 0 4600 1130"/>
                              <a:gd name="T37" fmla="*/ T36 w 3470"/>
                              <a:gd name="T38" fmla="+- 0 1880 1796"/>
                              <a:gd name="T39" fmla="*/ 1880 h 503"/>
                              <a:gd name="T40" fmla="+- 0 4600 1130"/>
                              <a:gd name="T41" fmla="*/ T40 w 3470"/>
                              <a:gd name="T42" fmla="+- 0 2215 1796"/>
                              <a:gd name="T43" fmla="*/ 2215 h 503"/>
                              <a:gd name="T44" fmla="+- 0 4593 1130"/>
                              <a:gd name="T45" fmla="*/ T44 w 3470"/>
                              <a:gd name="T46" fmla="+- 0 2248 1796"/>
                              <a:gd name="T47" fmla="*/ 2248 h 503"/>
                              <a:gd name="T48" fmla="+- 0 4575 1130"/>
                              <a:gd name="T49" fmla="*/ T48 w 3470"/>
                              <a:gd name="T50" fmla="+- 0 2274 1796"/>
                              <a:gd name="T51" fmla="*/ 2274 h 503"/>
                              <a:gd name="T52" fmla="+- 0 4549 1130"/>
                              <a:gd name="T53" fmla="*/ T52 w 3470"/>
                              <a:gd name="T54" fmla="+- 0 2292 1796"/>
                              <a:gd name="T55" fmla="*/ 2292 h 503"/>
                              <a:gd name="T56" fmla="+- 0 4516 1130"/>
                              <a:gd name="T57" fmla="*/ T56 w 3470"/>
                              <a:gd name="T58" fmla="+- 0 2299 1796"/>
                              <a:gd name="T59" fmla="*/ 2299 h 503"/>
                              <a:gd name="T60" fmla="+- 0 1214 1130"/>
                              <a:gd name="T61" fmla="*/ T60 w 3470"/>
                              <a:gd name="T62" fmla="+- 0 2299 1796"/>
                              <a:gd name="T63" fmla="*/ 2299 h 503"/>
                              <a:gd name="T64" fmla="+- 0 1181 1130"/>
                              <a:gd name="T65" fmla="*/ T64 w 3470"/>
                              <a:gd name="T66" fmla="+- 0 2292 1796"/>
                              <a:gd name="T67" fmla="*/ 2292 h 503"/>
                              <a:gd name="T68" fmla="+- 0 1155 1130"/>
                              <a:gd name="T69" fmla="*/ T68 w 3470"/>
                              <a:gd name="T70" fmla="+- 0 2274 1796"/>
                              <a:gd name="T71" fmla="*/ 2274 h 503"/>
                              <a:gd name="T72" fmla="+- 0 1137 1130"/>
                              <a:gd name="T73" fmla="*/ T72 w 3470"/>
                              <a:gd name="T74" fmla="+- 0 2248 1796"/>
                              <a:gd name="T75" fmla="*/ 2248 h 503"/>
                              <a:gd name="T76" fmla="+- 0 1130 1130"/>
                              <a:gd name="T77" fmla="*/ T76 w 3470"/>
                              <a:gd name="T78" fmla="+- 0 2215 1796"/>
                              <a:gd name="T79" fmla="*/ 2215 h 503"/>
                              <a:gd name="T80" fmla="+- 0 1130 1130"/>
                              <a:gd name="T81" fmla="*/ T80 w 3470"/>
                              <a:gd name="T82" fmla="+- 0 1880 1796"/>
                              <a:gd name="T83" fmla="*/ 1880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0" h="503">
                                <a:moveTo>
                                  <a:pt x="0" y="84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3386" y="0"/>
                                </a:lnTo>
                                <a:lnTo>
                                  <a:pt x="3419" y="7"/>
                                </a:lnTo>
                                <a:lnTo>
                                  <a:pt x="3445" y="25"/>
                                </a:lnTo>
                                <a:lnTo>
                                  <a:pt x="3463" y="52"/>
                                </a:lnTo>
                                <a:lnTo>
                                  <a:pt x="3470" y="84"/>
                                </a:lnTo>
                                <a:lnTo>
                                  <a:pt x="3470" y="419"/>
                                </a:lnTo>
                                <a:lnTo>
                                  <a:pt x="3463" y="452"/>
                                </a:lnTo>
                                <a:lnTo>
                                  <a:pt x="3445" y="478"/>
                                </a:lnTo>
                                <a:lnTo>
                                  <a:pt x="3419" y="496"/>
                                </a:lnTo>
                                <a:lnTo>
                                  <a:pt x="3386" y="503"/>
                                </a:lnTo>
                                <a:lnTo>
                                  <a:pt x="84" y="503"/>
                                </a:lnTo>
                                <a:lnTo>
                                  <a:pt x="51" y="496"/>
                                </a:lnTo>
                                <a:lnTo>
                                  <a:pt x="25" y="478"/>
                                </a:lnTo>
                                <a:lnTo>
                                  <a:pt x="7" y="452"/>
                                </a:lnTo>
                                <a:lnTo>
                                  <a:pt x="0" y="419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97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368"/>
                            <a:ext cx="3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6D1EF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docshape398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368"/>
                            <a:ext cx="281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C998D" w14:textId="77777777" w:rsidR="00657758" w:rsidRDefault="0065775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increasingly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doing</w:t>
                              </w:r>
                              <w:r>
                                <w:rPr>
                                  <w:rFonts w:ascii="Calibri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docshape399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895"/>
                            <a:ext cx="3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BB847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400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895"/>
                            <a:ext cx="271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1E613" w14:textId="77777777" w:rsidR="00657758" w:rsidRDefault="0065775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have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been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doing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401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423"/>
                            <a:ext cx="3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64C72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402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1423"/>
                            <a:ext cx="491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60A57" w14:textId="77777777" w:rsidR="00657758" w:rsidRDefault="0065775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No,</w:t>
                              </w:r>
                              <w:r>
                                <w:rPr>
                                  <w:rFonts w:ascii="Calibri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but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am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going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look</w:t>
                              </w:r>
                              <w:r>
                                <w:rPr>
                                  <w:rFonts w:ascii="Calibri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for opportunities</w:t>
                              </w:r>
                              <w:r>
                                <w:rPr>
                                  <w:rFonts w:ascii="Calibri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403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951"/>
                            <a:ext cx="3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ED04A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404" descr="Figure presenting the percentage findings of the participant question: Do you consult with and engage victim-survivors in the development of the family violence and financial abuse related policies and practices in your organisation?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1951"/>
                            <a:ext cx="313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C3C8A" w14:textId="77777777" w:rsidR="00657758" w:rsidRDefault="0065775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organisation.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A0BE5" id="docshapegroup380" o:spid="_x0000_s1308" alt="Figure presenting the percentage findings of the participant question: Do you consult with and engage victim-survivors in the development of the family violence and financial abuse related policies and practices in your organisation?" style="position:absolute;margin-left:56pt;margin-top:10.2pt;width:482.9pt;height:105.25pt;z-index:-15622144;mso-wrap-distance-left:0;mso-wrap-distance-right:0;mso-position-horizontal-relative:page;mso-position-vertical-relative:text" coordorigin="1120,204" coordsize="9658,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">
                <v:shape id="docshape381" o:spid="_x0000_s1309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264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" path="m6101,l,,,402r6101,l6127,397r21,-15l6163,361r5,-26l6168,67r-5,-26l6148,20,6127,5,6101,xe" fillcolor="#cfd5ea" stroked="f">
                  <v:fill opacity="59110f"/>
                  <v:path arrowok="t" o:connecttype="custom" o:connectlocs="6101,264;0,264;0,666;6101,666;6127,661;6148,646;6163,625;6168,599;6168,331;6163,305;6148,284;6127,269;6101,264" o:connectangles="0,0,0,0,0,0,0,0,0,0,0,0,0"/>
                </v:shape>
                <v:shape id="docshape382" o:spid="_x0000_s1310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264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" path="m6168,67r,268l6163,361r-15,21l6127,397r-26,5l,402,,,6101,r26,5l6148,20r15,21l6168,67xe" filled="f" strokecolor="#cfd5ea" strokeweight="1pt">
                  <v:path arrowok="t" o:connecttype="custom" o:connectlocs="6168,331;6168,599;6163,625;6148,646;6127,661;6101,666;0,666;0,264;6101,264;6127,269;6148,284;6163,305;6168,331" o:connectangles="0,0,0,0,0,0,0,0,0,0,0,0,0"/>
                </v:shape>
                <v:shape id="docshape383" o:spid="_x0000_s1311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213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" path="m3386,l84,,51,6,25,24,7,51,,83,,418r7,33l25,478r26,18l84,502r3302,l3419,496r26,-18l3463,451r7,-33l3470,83r-7,-32l3445,24,3419,6,3386,xe" fillcolor="#4472c4" stroked="f">
                  <v:path arrowok="t" o:connecttype="custom" o:connectlocs="3386,214;84,214;51,220;25,238;7,265;0,297;0,632;7,665;25,692;51,710;84,716;3386,716;3419,710;3445,692;3463,665;3470,632;3470,297;3463,265;3445,238;3419,220;3386,214" o:connectangles="0,0,0,0,0,0,0,0,0,0,0,0,0,0,0,0,0,0,0,0,0"/>
                </v:shape>
                <v:shape id="docshape384" o:spid="_x0000_s1312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213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" path="m,83l7,51,25,24,51,6,84,,3386,r33,6l3445,24r18,27l3470,83r,335l3463,451r-18,27l3419,496r-33,6l84,502,51,496,25,478,7,451,,418,,83xe" filled="f" strokecolor="white" strokeweight="1pt">
                  <v:path arrowok="t" o:connecttype="custom" o:connectlocs="0,297;7,265;25,238;51,220;84,214;3386,214;3419,220;3445,238;3463,265;3470,297;3470,632;3463,665;3445,692;3419,710;3386,716;84,716;51,710;25,692;7,665;0,632;0,297" o:connectangles="0,0,0,0,0,0,0,0,0,0,0,0,0,0,0,0,0,0,0,0,0"/>
                </v:shape>
                <v:shape id="docshape385" o:spid="_x0000_s1313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791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" path="m6101,l,,,401r6101,l6127,396r21,-14l6163,361r5,-27l6168,67r-5,-26l6148,19,6127,5,6101,xe" fillcolor="#cfd5ea" stroked="f">
                  <v:fill opacity="59110f"/>
                  <v:path arrowok="t" o:connecttype="custom" o:connectlocs="6101,792;0,792;0,1193;6101,1193;6127,1188;6148,1174;6163,1153;6168,1126;6168,859;6163,833;6148,811;6127,797;6101,792" o:connectangles="0,0,0,0,0,0,0,0,0,0,0,0,0"/>
                </v:shape>
                <v:shape id="docshape386" o:spid="_x0000_s1314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791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" path="m6168,67r,267l6163,361r-15,21l6127,396r-26,5l,401,,,6101,r26,5l6148,19r15,22l6168,67xe" filled="f" strokecolor="#cfd5ea" strokeweight="1pt">
                  <v:path arrowok="t" o:connecttype="custom" o:connectlocs="6168,859;6168,1126;6163,1153;6148,1174;6127,1188;6101,1193;0,1193;0,792;6101,792;6127,797;6148,811;6163,833;6168,859" o:connectangles="0,0,0,0,0,0,0,0,0,0,0,0,0"/>
                </v:shape>
                <v:shape id="docshape387" o:spid="_x0000_s1315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741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" path="m3386,l84,,51,7,25,25,7,52,,84,,419r7,33l25,478r26,18l84,503r3302,l3419,496r26,-18l3463,452r7,-33l3470,84r-7,-32l3445,25,3419,7,3386,xe" fillcolor="#4472c4" stroked="f">
                  <v:path arrowok="t" o:connecttype="custom" o:connectlocs="3386,741;84,741;51,748;25,766;7,793;0,825;0,1160;7,1193;25,1219;51,1237;84,1244;3386,1244;3419,1237;3445,1219;3463,1193;3470,1160;3470,825;3463,793;3445,766;3419,748;3386,741" o:connectangles="0,0,0,0,0,0,0,0,0,0,0,0,0,0,0,0,0,0,0,0,0"/>
                </v:shape>
                <v:shape id="docshape388" o:spid="_x0000_s1316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741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" path="m,84l7,52,25,25,51,7,84,,3386,r33,7l3445,25r18,27l3470,84r,335l3463,452r-18,26l3419,496r-33,7l84,503,51,496,25,478,7,452,,419,,84xe" filled="f" strokecolor="white" strokeweight="1pt">
                  <v:path arrowok="t" o:connecttype="custom" o:connectlocs="0,825;7,793;25,766;51,748;84,741;3386,741;3419,748;3445,766;3463,793;3470,825;3470,1160;3463,1193;3445,1219;3419,1237;3386,1244;84,1244;51,1237;25,1219;7,1193;0,1160;0,825" o:connectangles="0,0,0,0,0,0,0,0,0,0,0,0,0,0,0,0,0,0,0,0,0"/>
                </v:shape>
                <v:shape id="docshape389" o:spid="_x0000_s1317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1319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" path="m6101,l,,,402r6101,l6127,397r21,-15l6163,361r5,-26l6168,67r-5,-26l6148,20,6127,5,6101,xe" fillcolor="#cfd5ea" stroked="f">
                  <v:fill opacity="59110f"/>
                  <v:path arrowok="t" o:connecttype="custom" o:connectlocs="6101,1319;0,1319;0,1721;6101,1721;6127,1716;6148,1701;6163,1680;6168,1654;6168,1386;6163,1360;6148,1339;6127,1324;6101,1319" o:connectangles="0,0,0,0,0,0,0,0,0,0,0,0,0"/>
                </v:shape>
                <v:shape id="docshape390" o:spid="_x0000_s1318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1319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" path="m6168,67r,268l6163,361r-15,21l6127,397r-26,5l,402,,,6101,r26,5l6148,20r15,21l6168,67xe" filled="f" strokecolor="#cfd5ea" strokeweight="1pt">
                  <v:path arrowok="t" o:connecttype="custom" o:connectlocs="6168,1386;6168,1654;6163,1680;6148,1701;6127,1716;6101,1721;0,1721;0,1319;6101,1319;6127,1324;6148,1339;6163,1360;6168,1386" o:connectangles="0,0,0,0,0,0,0,0,0,0,0,0,0"/>
                </v:shape>
                <v:shape id="docshape391" o:spid="_x0000_s1319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1268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" path="m3386,l84,,51,6,25,24,7,51,,84,,418r7,33l25,478r26,18l84,502r3302,l3419,496r26,-18l3463,451r7,-33l3470,84r-7,-33l3445,24,3419,6,3386,xe" fillcolor="#4472c4" stroked="f">
                  <v:path arrowok="t" o:connecttype="custom" o:connectlocs="3386,1269;84,1269;51,1275;25,1293;7,1320;0,1353;0,1687;7,1720;25,1747;51,1765;84,1771;3386,1771;3419,1765;3445,1747;3463,1720;3470,1687;3470,1353;3463,1320;3445,1293;3419,1275;3386,1269" o:connectangles="0,0,0,0,0,0,0,0,0,0,0,0,0,0,0,0,0,0,0,0,0"/>
                </v:shape>
                <v:shape id="docshape392" o:spid="_x0000_s1320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1268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" path="m,84l7,51,25,24,51,6,84,,3386,r33,6l3445,24r18,27l3470,84r,334l3463,451r-18,27l3419,496r-33,6l84,502,51,496,25,478,7,451,,418,,84xe" filled="f" strokecolor="white" strokeweight="1pt">
                  <v:path arrowok="t" o:connecttype="custom" o:connectlocs="0,1353;7,1320;25,1293;51,1275;84,1269;3386,1269;3419,1275;3445,1293;3463,1320;3470,1353;3470,1687;3463,1720;3445,1747;3419,1765;3386,1771;84,1771;51,1765;25,1747;7,1720;0,1687;0,1353" o:connectangles="0,0,0,0,0,0,0,0,0,0,0,0,0,0,0,0,0,0,0,0,0"/>
                </v:shape>
                <v:shape id="docshape393" o:spid="_x0000_s1321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1846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" path="m6101,l,,,402r6101,l6127,396r21,-14l6163,361r5,-26l6168,67r-5,-26l6148,19,6127,5,6101,xe" fillcolor="#cfd5ea" stroked="f">
                  <v:fill opacity="59110f"/>
                  <v:path arrowok="t" o:connecttype="custom" o:connectlocs="6101,1847;0,1847;0,2249;6101,2249;6127,2243;6148,2229;6163,2208;6168,2182;6168,1914;6163,1888;6148,1866;6127,1852;6101,1847" o:connectangles="0,0,0,0,0,0,0,0,0,0,0,0,0"/>
                </v:shape>
                <v:shape id="docshape394" o:spid="_x0000_s1322" alt="Figure presenting the percentage findings of the participant question: Do you consult with and engage victim-survivors in the development of the family violence and financial abuse related policies and practices in your organisation?" style="position:absolute;left:4599;top:1846;width:6169;height:402;visibility:visible;mso-wrap-style:square;v-text-anchor:top" coordsize="616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" path="m6168,67r,268l6163,361r-15,21l6127,396r-26,6l,402,,,6101,r26,5l6148,19r15,22l6168,67xe" filled="f" strokecolor="#cfd5ea" strokeweight="1pt">
                  <v:path arrowok="t" o:connecttype="custom" o:connectlocs="6168,1914;6168,2182;6163,2208;6148,2229;6127,2243;6101,2249;0,2249;0,1847;6101,1847;6127,1852;6148,1866;6163,1888;6168,1914" o:connectangles="0,0,0,0,0,0,0,0,0,0,0,0,0"/>
                </v:shape>
                <v:shape id="docshape395" o:spid="_x0000_s1323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1796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" path="m3386,l84,,51,7,25,25,7,52,,84,,419r7,33l25,478r26,18l84,503r3302,l3419,496r26,-18l3463,452r7,-33l3470,84r-7,-32l3445,25,3419,7,3386,xe" fillcolor="#4472c4" stroked="f">
                  <v:path arrowok="t" o:connecttype="custom" o:connectlocs="3386,1796;84,1796;51,1803;25,1821;7,1848;0,1880;0,2215;7,2248;25,2274;51,2292;84,2299;3386,2299;3419,2292;3445,2274;3463,2248;3470,2215;3470,1880;3463,1848;3445,1821;3419,1803;3386,1796" o:connectangles="0,0,0,0,0,0,0,0,0,0,0,0,0,0,0,0,0,0,0,0,0"/>
                </v:shape>
                <v:shape id="docshape396" o:spid="_x0000_s1324" alt="Figure presenting the percentage findings of the participant question: Do you consult with and engage victim-survivors in the development of the family violence and financial abuse related policies and practices in your organisation?" style="position:absolute;left:1130;top:1796;width:3470;height:503;visibility:visible;mso-wrap-style:square;v-text-anchor:top" coordsize="34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" path="m,84l7,52,25,25,51,7,84,,3386,r33,7l3445,25r18,27l3470,84r,335l3463,452r-18,26l3419,496r-33,7l84,503,51,496,25,478,7,452,,419,,84xe" filled="f" strokecolor="white" strokeweight="1pt">
                  <v:path arrowok="t" o:connecttype="custom" o:connectlocs="0,1880;7,1848;25,1821;51,1803;84,1796;3386,1796;3419,1803;3445,1821;3463,1848;3470,1880;3470,2215;3463,2248;3445,2274;3419,2292;3386,2299;84,2299;51,2292;25,2274;7,2248;0,2215;0,1880" o:connectangles="0,0,0,0,0,0,0,0,0,0,0,0,0,0,0,0,0,0,0,0,0"/>
                </v:shape>
                <v:shape id="docshape397" o:spid="_x0000_s1325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2676;top:368;width:39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6176D1EF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21%</w:t>
                        </w:r>
                      </w:p>
                    </w:txbxContent>
                  </v:textbox>
                </v:shape>
                <v:shape id="docshape398" o:spid="_x0000_s1326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4992;top:368;width:28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668C998D" w14:textId="77777777" w:rsidR="00657758" w:rsidRDefault="0065775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We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increasingly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doing</w:t>
                        </w:r>
                        <w:r>
                          <w:rPr>
                            <w:rFonts w:ascii="Calibri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this</w:t>
                        </w:r>
                      </w:p>
                    </w:txbxContent>
                  </v:textbox>
                </v:shape>
                <v:shape id="docshape399" o:spid="_x0000_s1327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2676;top:895;width:39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7E1BB847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50%</w:t>
                        </w:r>
                      </w:p>
                    </w:txbxContent>
                  </v:textbox>
                </v:shape>
                <v:shape id="docshape400" o:spid="_x0000_s1328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4992;top:895;width:27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3651E613" w14:textId="77777777" w:rsidR="00657758" w:rsidRDefault="0065775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Yes,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we</w:t>
                        </w:r>
                        <w:r>
                          <w:rPr>
                            <w:rFonts w:ascii="Calibri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have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been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doing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this</w:t>
                        </w:r>
                      </w:p>
                    </w:txbxContent>
                  </v:textbox>
                </v:shape>
                <v:shape id="docshape401" o:spid="_x0000_s1329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2676;top:1423;width:39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8764C72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12%</w:t>
                        </w:r>
                      </w:p>
                    </w:txbxContent>
                  </v:textbox>
                </v:shape>
                <v:shape id="docshape402" o:spid="_x0000_s1330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4992;top:1423;width:491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B560A57" w14:textId="77777777" w:rsidR="00657758" w:rsidRDefault="0065775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No,</w:t>
                        </w:r>
                        <w:r>
                          <w:rPr>
                            <w:rFonts w:ascii="Calibri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but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am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going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look</w:t>
                        </w:r>
                        <w:r>
                          <w:rPr>
                            <w:rFonts w:ascii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for opportunities</w:t>
                        </w:r>
                        <w:r>
                          <w:rPr>
                            <w:rFonts w:ascii="Calibri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do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this</w:t>
                        </w:r>
                      </w:p>
                    </w:txbxContent>
                  </v:textbox>
                </v:shape>
                <v:shape id="docshape403" o:spid="_x0000_s1331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2676;top:1951;width:39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57ED04A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18%</w:t>
                        </w:r>
                      </w:p>
                    </w:txbxContent>
                  </v:textbox>
                </v:shape>
                <v:shape id="docshape404" o:spid="_x0000_s1332" type="#_x0000_t202" alt="Figure presenting the percentage findings of the participant question: Do you consult with and engage victim-survivors in the development of the family violence and financial abuse related policies and practices in your organisation?" style="position:absolute;left:4992;top:1951;width:313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C4C3C8A" w14:textId="77777777" w:rsidR="00657758" w:rsidRDefault="0065775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relevant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our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organisation.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43C745" w14:textId="77777777" w:rsidR="002E3BB7" w:rsidRDefault="002E3BB7">
      <w:pPr>
        <w:rPr>
          <w:rFonts w:ascii="Calibri"/>
          <w:sz w:val="14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5B40AC02" w14:textId="77777777" w:rsidR="002E3BB7" w:rsidRDefault="00166F8A">
      <w:pPr>
        <w:pStyle w:val="BodyText"/>
        <w:spacing w:before="26" w:line="276" w:lineRule="auto"/>
        <w:ind w:left="855" w:right="784"/>
        <w:jc w:val="both"/>
        <w:rPr>
          <w:rFonts w:ascii="Calibri"/>
        </w:rPr>
      </w:pPr>
      <w:r>
        <w:rPr>
          <w:rFonts w:ascii="Calibri"/>
        </w:rPr>
        <w:t>Panellists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shared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embedding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development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workplace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policies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practices.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shared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acknowledgement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panellists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attendees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ensuring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contributions made by victim-survivors are valued and remunerated, and that diverse lived experiences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abuse are sought.</w:t>
      </w:r>
    </w:p>
    <w:p w14:paraId="5B13B200" w14:textId="73072AB1" w:rsidR="002E3BB7" w:rsidRDefault="005011FE">
      <w:pPr>
        <w:pStyle w:val="BodyText"/>
        <w:rPr>
          <w:rFonts w:ascii="Calibri"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321C5F69" wp14:editId="7661DCBD">
                <wp:simplePos x="0" y="0"/>
                <wp:positionH relativeFrom="page">
                  <wp:posOffset>664210</wp:posOffset>
                </wp:positionH>
                <wp:positionV relativeFrom="paragraph">
                  <wp:posOffset>124460</wp:posOffset>
                </wp:positionV>
                <wp:extent cx="6238875" cy="577850"/>
                <wp:effectExtent l="0" t="0" r="0" b="0"/>
                <wp:wrapTopAndBottom/>
                <wp:docPr id="90" name="docshapegroup405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577850"/>
                          <a:chOff x="1046" y="196"/>
                          <a:chExt cx="9825" cy="910"/>
                        </a:xfrm>
                      </wpg:grpSpPr>
                      <wps:wsp>
                        <wps:cNvPr id="92" name="docshape406"/>
                        <wps:cNvSpPr>
                          <a:spLocks/>
                        </wps:cNvSpPr>
                        <wps:spPr bwMode="auto">
                          <a:xfrm>
                            <a:off x="1045" y="195"/>
                            <a:ext cx="9825" cy="910"/>
                          </a:xfrm>
                          <a:custGeom>
                            <a:avLst/>
                            <a:gdLst>
                              <a:gd name="T0" fmla="+- 0 10810 1046"/>
                              <a:gd name="T1" fmla="*/ T0 w 9825"/>
                              <a:gd name="T2" fmla="+- 0 196 196"/>
                              <a:gd name="T3" fmla="*/ 196 h 910"/>
                              <a:gd name="T4" fmla="+- 0 1106 1046"/>
                              <a:gd name="T5" fmla="*/ T4 w 9825"/>
                              <a:gd name="T6" fmla="+- 0 196 196"/>
                              <a:gd name="T7" fmla="*/ 196 h 910"/>
                              <a:gd name="T8" fmla="+- 0 1046 1046"/>
                              <a:gd name="T9" fmla="*/ T8 w 9825"/>
                              <a:gd name="T10" fmla="+- 0 196 196"/>
                              <a:gd name="T11" fmla="*/ 196 h 910"/>
                              <a:gd name="T12" fmla="+- 0 1046 1046"/>
                              <a:gd name="T13" fmla="*/ T12 w 9825"/>
                              <a:gd name="T14" fmla="+- 0 256 196"/>
                              <a:gd name="T15" fmla="*/ 256 h 910"/>
                              <a:gd name="T16" fmla="+- 0 1046 1046"/>
                              <a:gd name="T17" fmla="*/ T16 w 9825"/>
                              <a:gd name="T18" fmla="+- 0 651 196"/>
                              <a:gd name="T19" fmla="*/ 651 h 910"/>
                              <a:gd name="T20" fmla="+- 0 1046 1046"/>
                              <a:gd name="T21" fmla="*/ T20 w 9825"/>
                              <a:gd name="T22" fmla="+- 0 1046 196"/>
                              <a:gd name="T23" fmla="*/ 1046 h 910"/>
                              <a:gd name="T24" fmla="+- 0 1046 1046"/>
                              <a:gd name="T25" fmla="*/ T24 w 9825"/>
                              <a:gd name="T26" fmla="+- 0 1106 196"/>
                              <a:gd name="T27" fmla="*/ 1106 h 910"/>
                              <a:gd name="T28" fmla="+- 0 1106 1046"/>
                              <a:gd name="T29" fmla="*/ T28 w 9825"/>
                              <a:gd name="T30" fmla="+- 0 1106 196"/>
                              <a:gd name="T31" fmla="*/ 1106 h 910"/>
                              <a:gd name="T32" fmla="+- 0 10810 1046"/>
                              <a:gd name="T33" fmla="*/ T32 w 9825"/>
                              <a:gd name="T34" fmla="+- 0 1106 196"/>
                              <a:gd name="T35" fmla="*/ 1106 h 910"/>
                              <a:gd name="T36" fmla="+- 0 10810 1046"/>
                              <a:gd name="T37" fmla="*/ T36 w 9825"/>
                              <a:gd name="T38" fmla="+- 0 1046 196"/>
                              <a:gd name="T39" fmla="*/ 1046 h 910"/>
                              <a:gd name="T40" fmla="+- 0 10810 1046"/>
                              <a:gd name="T41" fmla="*/ T40 w 9825"/>
                              <a:gd name="T42" fmla="+- 0 651 196"/>
                              <a:gd name="T43" fmla="*/ 651 h 910"/>
                              <a:gd name="T44" fmla="+- 0 10810 1046"/>
                              <a:gd name="T45" fmla="*/ T44 w 9825"/>
                              <a:gd name="T46" fmla="+- 0 256 196"/>
                              <a:gd name="T47" fmla="*/ 256 h 910"/>
                              <a:gd name="T48" fmla="+- 0 10810 1046"/>
                              <a:gd name="T49" fmla="*/ T48 w 9825"/>
                              <a:gd name="T50" fmla="+- 0 196 196"/>
                              <a:gd name="T51" fmla="*/ 196 h 910"/>
                              <a:gd name="T52" fmla="+- 0 10870 1046"/>
                              <a:gd name="T53" fmla="*/ T52 w 9825"/>
                              <a:gd name="T54" fmla="+- 0 196 196"/>
                              <a:gd name="T55" fmla="*/ 196 h 910"/>
                              <a:gd name="T56" fmla="+- 0 10810 1046"/>
                              <a:gd name="T57" fmla="*/ T56 w 9825"/>
                              <a:gd name="T58" fmla="+- 0 196 196"/>
                              <a:gd name="T59" fmla="*/ 196 h 910"/>
                              <a:gd name="T60" fmla="+- 0 10810 1046"/>
                              <a:gd name="T61" fmla="*/ T60 w 9825"/>
                              <a:gd name="T62" fmla="+- 0 256 196"/>
                              <a:gd name="T63" fmla="*/ 256 h 910"/>
                              <a:gd name="T64" fmla="+- 0 10810 1046"/>
                              <a:gd name="T65" fmla="*/ T64 w 9825"/>
                              <a:gd name="T66" fmla="+- 0 651 196"/>
                              <a:gd name="T67" fmla="*/ 651 h 910"/>
                              <a:gd name="T68" fmla="+- 0 10810 1046"/>
                              <a:gd name="T69" fmla="*/ T68 w 9825"/>
                              <a:gd name="T70" fmla="+- 0 1046 196"/>
                              <a:gd name="T71" fmla="*/ 1046 h 910"/>
                              <a:gd name="T72" fmla="+- 0 10810 1046"/>
                              <a:gd name="T73" fmla="*/ T72 w 9825"/>
                              <a:gd name="T74" fmla="+- 0 1106 196"/>
                              <a:gd name="T75" fmla="*/ 1106 h 910"/>
                              <a:gd name="T76" fmla="+- 0 10870 1046"/>
                              <a:gd name="T77" fmla="*/ T76 w 9825"/>
                              <a:gd name="T78" fmla="+- 0 1106 196"/>
                              <a:gd name="T79" fmla="*/ 1106 h 910"/>
                              <a:gd name="T80" fmla="+- 0 10870 1046"/>
                              <a:gd name="T81" fmla="*/ T80 w 9825"/>
                              <a:gd name="T82" fmla="+- 0 1046 196"/>
                              <a:gd name="T83" fmla="*/ 1046 h 910"/>
                              <a:gd name="T84" fmla="+- 0 10870 1046"/>
                              <a:gd name="T85" fmla="*/ T84 w 9825"/>
                              <a:gd name="T86" fmla="+- 0 651 196"/>
                              <a:gd name="T87" fmla="*/ 651 h 910"/>
                              <a:gd name="T88" fmla="+- 0 10870 1046"/>
                              <a:gd name="T89" fmla="*/ T88 w 9825"/>
                              <a:gd name="T90" fmla="+- 0 256 196"/>
                              <a:gd name="T91" fmla="*/ 256 h 910"/>
                              <a:gd name="T92" fmla="+- 0 10870 1046"/>
                              <a:gd name="T93" fmla="*/ T92 w 9825"/>
                              <a:gd name="T94" fmla="+- 0 196 196"/>
                              <a:gd name="T95" fmla="*/ 196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25" h="910"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5"/>
                                </a:lnTo>
                                <a:lnTo>
                                  <a:pt x="0" y="850"/>
                                </a:lnTo>
                                <a:lnTo>
                                  <a:pt x="0" y="910"/>
                                </a:lnTo>
                                <a:lnTo>
                                  <a:pt x="60" y="910"/>
                                </a:lnTo>
                                <a:lnTo>
                                  <a:pt x="9764" y="910"/>
                                </a:lnTo>
                                <a:lnTo>
                                  <a:pt x="9764" y="850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850"/>
                                </a:lnTo>
                                <a:lnTo>
                                  <a:pt x="9764" y="910"/>
                                </a:lnTo>
                                <a:lnTo>
                                  <a:pt x="9824" y="910"/>
                                </a:lnTo>
                                <a:lnTo>
                                  <a:pt x="9824" y="850"/>
                                </a:lnTo>
                                <a:lnTo>
                                  <a:pt x="9824" y="455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195"/>
                            <a:ext cx="982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FF95A" w14:textId="77777777" w:rsidR="00657758" w:rsidRDefault="00657758">
                              <w:pPr>
                                <w:spacing w:before="63" w:line="278" w:lineRule="auto"/>
                                <w:ind w:left="9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0"/>
                                  <w:sz w:val="28"/>
                                </w:rPr>
                                <w:t>PANEL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2: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9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ABUSE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PREVENTION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INITIATIVES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BETTER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INFORMED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sz w:val="28"/>
                                </w:rPr>
                                <w:t>INTERSECTIONAL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PERSPECTIVES?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C5F69" id="docshapegroup405" o:spid="_x0000_s1333" alt="Title: Decorative Image" style="position:absolute;margin-left:52.3pt;margin-top:9.8pt;width:491.25pt;height:45.5pt;z-index:-15620096;mso-wrap-distance-left:0;mso-wrap-distance-right:0;mso-position-horizontal-relative:page;mso-position-vertical-relative:text" coordorigin="1046,196" coordsize="9825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">
                <v:shape id="docshape406" o:spid="_x0000_s1334" style="position:absolute;left:1045;top:195;width:9825;height:910;visibility:visible;mso-wrap-style:square;v-text-anchor:top" coordsize="982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" path="m9764,l60,,,,,60,,455,,850r,60l60,910r9704,l9764,850r,-395l9764,60r,-60xm9824,r-60,l9764,60r,395l9764,850r,60l9824,910r,-60l9824,455r,-395l9824,xe" fillcolor="#4472c4" stroked="f">
                  <v:path arrowok="t" o:connecttype="custom" o:connectlocs="9764,196;60,196;0,196;0,256;0,651;0,1046;0,1106;60,1106;9764,1106;9764,1046;9764,651;9764,256;9764,196;9824,196;9764,196;9764,256;9764,651;9764,1046;9764,1106;9824,1106;9824,1046;9824,651;9824,256;9824,196" o:connectangles="0,0,0,0,0,0,0,0,0,0,0,0,0,0,0,0,0,0,0,0,0,0,0,0"/>
                </v:shape>
                <v:shape id="docshape407" o:spid="_x0000_s1335" type="#_x0000_t202" style="position:absolute;left:1045;top:195;width:9825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5EFF95A" w14:textId="77777777" w:rsidR="00657758" w:rsidRDefault="00657758">
                        <w:pPr>
                          <w:spacing w:before="63" w:line="278" w:lineRule="auto"/>
                          <w:ind w:left="9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0"/>
                            <w:sz w:val="28"/>
                          </w:rPr>
                          <w:t>PANEL</w:t>
                        </w:r>
                        <w:r>
                          <w:rPr>
                            <w:rFonts w:ascii="Calibri"/>
                            <w:color w:val="FFFFFF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2:</w:t>
                        </w:r>
                        <w:r>
                          <w:rPr>
                            <w:rFonts w:ascii="Calibri"/>
                            <w:color w:val="FFFFFF"/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9"/>
                            <w:sz w:val="28"/>
                          </w:rPr>
                          <w:t>HOW</w:t>
                        </w:r>
                        <w:r>
                          <w:rPr>
                            <w:rFonts w:ascii="Calibri"/>
                            <w:color w:val="FFFFFF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CAN</w:t>
                        </w:r>
                        <w:r>
                          <w:rPr>
                            <w:rFonts w:ascii="Calibri"/>
                            <w:color w:val="FFFFFF"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FFFFFF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ABUSE</w:t>
                        </w:r>
                        <w:r>
                          <w:rPr>
                            <w:rFonts w:ascii="Calibri"/>
                            <w:color w:val="FFFFFF"/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PREVENTION</w:t>
                        </w:r>
                        <w:r>
                          <w:rPr>
                            <w:rFonts w:ascii="Calibri"/>
                            <w:color w:val="FFFFFF"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INITIATIVES</w:t>
                        </w:r>
                        <w:r>
                          <w:rPr>
                            <w:rFonts w:ascii="Calibri"/>
                            <w:color w:val="FFFFFF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BE</w:t>
                        </w:r>
                        <w:r>
                          <w:rPr>
                            <w:rFonts w:ascii="Calibri"/>
                            <w:color w:val="FFFFFF"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BETTER</w:t>
                        </w:r>
                        <w:r>
                          <w:rPr>
                            <w:rFonts w:ascii="Calibri"/>
                            <w:color w:val="FFFFFF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INFORMED</w:t>
                        </w:r>
                        <w:r>
                          <w:rPr>
                            <w:rFonts w:ascii="Calibri"/>
                            <w:color w:val="FFFFF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0"/>
                            <w:sz w:val="28"/>
                          </w:rPr>
                          <w:t>WITH</w:t>
                        </w:r>
                        <w:r>
                          <w:rPr>
                            <w:rFonts w:ascii="Calibri"/>
                            <w:color w:val="FFFFFF"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sz w:val="28"/>
                          </w:rPr>
                          <w:t>INTERSECTIONAL</w:t>
                        </w:r>
                        <w:r>
                          <w:rPr>
                            <w:rFonts w:ascii="Calibri"/>
                            <w:color w:val="FFFFFF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PERSPECTIVES?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96896" behindDoc="1" locked="0" layoutInCell="1" allowOverlap="1" wp14:anchorId="5BE8E691" wp14:editId="235E2816">
                <wp:simplePos x="0" y="0"/>
                <wp:positionH relativeFrom="page">
                  <wp:posOffset>713740</wp:posOffset>
                </wp:positionH>
                <wp:positionV relativeFrom="paragraph">
                  <wp:posOffset>896620</wp:posOffset>
                </wp:positionV>
                <wp:extent cx="6157595" cy="2251075"/>
                <wp:effectExtent l="0" t="0" r="0" b="0"/>
                <wp:wrapTopAndBottom/>
                <wp:docPr id="268" name="docshapegroup408" descr="Figure presenting the findings of the participant question - In your role do you approach responding to, and/or preventing financial abuse through an intersectional lens?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2251075"/>
                          <a:chOff x="1124" y="1412"/>
                          <a:chExt cx="9697" cy="3545"/>
                        </a:xfrm>
                      </wpg:grpSpPr>
                      <wps:wsp>
                        <wps:cNvPr id="270" name="docshape409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2903"/>
                            <a:ext cx="6194" cy="404"/>
                          </a:xfrm>
                          <a:custGeom>
                            <a:avLst/>
                            <a:gdLst>
                              <a:gd name="T0" fmla="+- 0 10744 4618"/>
                              <a:gd name="T1" fmla="*/ T0 w 6194"/>
                              <a:gd name="T2" fmla="+- 0 2903 2903"/>
                              <a:gd name="T3" fmla="*/ 2903 h 404"/>
                              <a:gd name="T4" fmla="+- 0 4618 4618"/>
                              <a:gd name="T5" fmla="*/ T4 w 6194"/>
                              <a:gd name="T6" fmla="+- 0 2903 2903"/>
                              <a:gd name="T7" fmla="*/ 2903 h 404"/>
                              <a:gd name="T8" fmla="+- 0 4618 4618"/>
                              <a:gd name="T9" fmla="*/ T8 w 6194"/>
                              <a:gd name="T10" fmla="+- 0 3307 2903"/>
                              <a:gd name="T11" fmla="*/ 3307 h 404"/>
                              <a:gd name="T12" fmla="+- 0 10744 4618"/>
                              <a:gd name="T13" fmla="*/ T12 w 6194"/>
                              <a:gd name="T14" fmla="+- 0 3307 2903"/>
                              <a:gd name="T15" fmla="*/ 3307 h 404"/>
                              <a:gd name="T16" fmla="+- 0 10770 4618"/>
                              <a:gd name="T17" fmla="*/ T16 w 6194"/>
                              <a:gd name="T18" fmla="+- 0 3302 2903"/>
                              <a:gd name="T19" fmla="*/ 3302 h 404"/>
                              <a:gd name="T20" fmla="+- 0 10791 4618"/>
                              <a:gd name="T21" fmla="*/ T20 w 6194"/>
                              <a:gd name="T22" fmla="+- 0 3287 2903"/>
                              <a:gd name="T23" fmla="*/ 3287 h 404"/>
                              <a:gd name="T24" fmla="+- 0 10806 4618"/>
                              <a:gd name="T25" fmla="*/ T24 w 6194"/>
                              <a:gd name="T26" fmla="+- 0 3266 2903"/>
                              <a:gd name="T27" fmla="*/ 3266 h 404"/>
                              <a:gd name="T28" fmla="+- 0 10811 4618"/>
                              <a:gd name="T29" fmla="*/ T28 w 6194"/>
                              <a:gd name="T30" fmla="+- 0 3240 2903"/>
                              <a:gd name="T31" fmla="*/ 3240 h 404"/>
                              <a:gd name="T32" fmla="+- 0 10811 4618"/>
                              <a:gd name="T33" fmla="*/ T32 w 6194"/>
                              <a:gd name="T34" fmla="+- 0 2971 2903"/>
                              <a:gd name="T35" fmla="*/ 2971 h 404"/>
                              <a:gd name="T36" fmla="+- 0 10806 4618"/>
                              <a:gd name="T37" fmla="*/ T36 w 6194"/>
                              <a:gd name="T38" fmla="+- 0 2945 2903"/>
                              <a:gd name="T39" fmla="*/ 2945 h 404"/>
                              <a:gd name="T40" fmla="+- 0 10791 4618"/>
                              <a:gd name="T41" fmla="*/ T40 w 6194"/>
                              <a:gd name="T42" fmla="+- 0 2923 2903"/>
                              <a:gd name="T43" fmla="*/ 2923 h 404"/>
                              <a:gd name="T44" fmla="+- 0 10770 4618"/>
                              <a:gd name="T45" fmla="*/ T44 w 6194"/>
                              <a:gd name="T46" fmla="+- 0 2909 2903"/>
                              <a:gd name="T47" fmla="*/ 2909 h 404"/>
                              <a:gd name="T48" fmla="+- 0 10744 4618"/>
                              <a:gd name="T49" fmla="*/ T48 w 6194"/>
                              <a:gd name="T50" fmla="+- 0 2903 2903"/>
                              <a:gd name="T51" fmla="*/ 290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lnTo>
                                  <a:pt x="6126" y="404"/>
                                </a:lnTo>
                                <a:lnTo>
                                  <a:pt x="6152" y="399"/>
                                </a:lnTo>
                                <a:lnTo>
                                  <a:pt x="6173" y="384"/>
                                </a:lnTo>
                                <a:lnTo>
                                  <a:pt x="6188" y="363"/>
                                </a:lnTo>
                                <a:lnTo>
                                  <a:pt x="6193" y="337"/>
                                </a:lnTo>
                                <a:lnTo>
                                  <a:pt x="6193" y="68"/>
                                </a:lnTo>
                                <a:lnTo>
                                  <a:pt x="6188" y="42"/>
                                </a:lnTo>
                                <a:lnTo>
                                  <a:pt x="6173" y="20"/>
                                </a:lnTo>
                                <a:lnTo>
                                  <a:pt x="6152" y="6"/>
                                </a:lnTo>
                                <a:lnTo>
                                  <a:pt x="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410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2903"/>
                            <a:ext cx="6194" cy="404"/>
                          </a:xfrm>
                          <a:custGeom>
                            <a:avLst/>
                            <a:gdLst>
                              <a:gd name="T0" fmla="+- 0 10811 4618"/>
                              <a:gd name="T1" fmla="*/ T0 w 6194"/>
                              <a:gd name="T2" fmla="+- 0 2971 2903"/>
                              <a:gd name="T3" fmla="*/ 2971 h 404"/>
                              <a:gd name="T4" fmla="+- 0 10811 4618"/>
                              <a:gd name="T5" fmla="*/ T4 w 6194"/>
                              <a:gd name="T6" fmla="+- 0 3240 2903"/>
                              <a:gd name="T7" fmla="*/ 3240 h 404"/>
                              <a:gd name="T8" fmla="+- 0 10806 4618"/>
                              <a:gd name="T9" fmla="*/ T8 w 6194"/>
                              <a:gd name="T10" fmla="+- 0 3266 2903"/>
                              <a:gd name="T11" fmla="*/ 3266 h 404"/>
                              <a:gd name="T12" fmla="+- 0 10791 4618"/>
                              <a:gd name="T13" fmla="*/ T12 w 6194"/>
                              <a:gd name="T14" fmla="+- 0 3287 2903"/>
                              <a:gd name="T15" fmla="*/ 3287 h 404"/>
                              <a:gd name="T16" fmla="+- 0 10770 4618"/>
                              <a:gd name="T17" fmla="*/ T16 w 6194"/>
                              <a:gd name="T18" fmla="+- 0 3302 2903"/>
                              <a:gd name="T19" fmla="*/ 3302 h 404"/>
                              <a:gd name="T20" fmla="+- 0 10744 4618"/>
                              <a:gd name="T21" fmla="*/ T20 w 6194"/>
                              <a:gd name="T22" fmla="+- 0 3307 2903"/>
                              <a:gd name="T23" fmla="*/ 3307 h 404"/>
                              <a:gd name="T24" fmla="+- 0 4618 4618"/>
                              <a:gd name="T25" fmla="*/ T24 w 6194"/>
                              <a:gd name="T26" fmla="+- 0 3307 2903"/>
                              <a:gd name="T27" fmla="*/ 3307 h 404"/>
                              <a:gd name="T28" fmla="+- 0 4618 4618"/>
                              <a:gd name="T29" fmla="*/ T28 w 6194"/>
                              <a:gd name="T30" fmla="+- 0 2903 2903"/>
                              <a:gd name="T31" fmla="*/ 2903 h 404"/>
                              <a:gd name="T32" fmla="+- 0 10744 4618"/>
                              <a:gd name="T33" fmla="*/ T32 w 6194"/>
                              <a:gd name="T34" fmla="+- 0 2903 2903"/>
                              <a:gd name="T35" fmla="*/ 2903 h 404"/>
                              <a:gd name="T36" fmla="+- 0 10770 4618"/>
                              <a:gd name="T37" fmla="*/ T36 w 6194"/>
                              <a:gd name="T38" fmla="+- 0 2909 2903"/>
                              <a:gd name="T39" fmla="*/ 2909 h 404"/>
                              <a:gd name="T40" fmla="+- 0 10791 4618"/>
                              <a:gd name="T41" fmla="*/ T40 w 6194"/>
                              <a:gd name="T42" fmla="+- 0 2923 2903"/>
                              <a:gd name="T43" fmla="*/ 2923 h 404"/>
                              <a:gd name="T44" fmla="+- 0 10806 4618"/>
                              <a:gd name="T45" fmla="*/ T44 w 6194"/>
                              <a:gd name="T46" fmla="+- 0 2945 2903"/>
                              <a:gd name="T47" fmla="*/ 2945 h 404"/>
                              <a:gd name="T48" fmla="+- 0 10811 4618"/>
                              <a:gd name="T49" fmla="*/ T48 w 6194"/>
                              <a:gd name="T50" fmla="+- 0 2971 2903"/>
                              <a:gd name="T51" fmla="*/ 297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93" y="68"/>
                                </a:moveTo>
                                <a:lnTo>
                                  <a:pt x="6193" y="337"/>
                                </a:lnTo>
                                <a:lnTo>
                                  <a:pt x="6188" y="363"/>
                                </a:lnTo>
                                <a:lnTo>
                                  <a:pt x="6173" y="384"/>
                                </a:lnTo>
                                <a:lnTo>
                                  <a:pt x="6152" y="399"/>
                                </a:lnTo>
                                <a:lnTo>
                                  <a:pt x="6126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lnTo>
                                  <a:pt x="6126" y="0"/>
                                </a:lnTo>
                                <a:lnTo>
                                  <a:pt x="6152" y="6"/>
                                </a:lnTo>
                                <a:lnTo>
                                  <a:pt x="6173" y="20"/>
                                </a:lnTo>
                                <a:lnTo>
                                  <a:pt x="6188" y="42"/>
                                </a:lnTo>
                                <a:lnTo>
                                  <a:pt x="619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411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2853"/>
                            <a:ext cx="3484" cy="505"/>
                          </a:xfrm>
                          <a:custGeom>
                            <a:avLst/>
                            <a:gdLst>
                              <a:gd name="T0" fmla="+- 0 4534 1134"/>
                              <a:gd name="T1" fmla="*/ T0 w 3484"/>
                              <a:gd name="T2" fmla="+- 0 2853 2853"/>
                              <a:gd name="T3" fmla="*/ 2853 h 505"/>
                              <a:gd name="T4" fmla="+- 0 1218 1134"/>
                              <a:gd name="T5" fmla="*/ T4 w 3484"/>
                              <a:gd name="T6" fmla="+- 0 2853 2853"/>
                              <a:gd name="T7" fmla="*/ 2853 h 505"/>
                              <a:gd name="T8" fmla="+- 0 1185 1134"/>
                              <a:gd name="T9" fmla="*/ T8 w 3484"/>
                              <a:gd name="T10" fmla="+- 0 2860 2853"/>
                              <a:gd name="T11" fmla="*/ 2860 h 505"/>
                              <a:gd name="T12" fmla="+- 0 1159 1134"/>
                              <a:gd name="T13" fmla="*/ T12 w 3484"/>
                              <a:gd name="T14" fmla="+- 0 2878 2853"/>
                              <a:gd name="T15" fmla="*/ 2878 h 505"/>
                              <a:gd name="T16" fmla="+- 0 1141 1134"/>
                              <a:gd name="T17" fmla="*/ T16 w 3484"/>
                              <a:gd name="T18" fmla="+- 0 2904 2853"/>
                              <a:gd name="T19" fmla="*/ 2904 h 505"/>
                              <a:gd name="T20" fmla="+- 0 1134 1134"/>
                              <a:gd name="T21" fmla="*/ T20 w 3484"/>
                              <a:gd name="T22" fmla="+- 0 2937 2853"/>
                              <a:gd name="T23" fmla="*/ 2937 h 505"/>
                              <a:gd name="T24" fmla="+- 0 1134 1134"/>
                              <a:gd name="T25" fmla="*/ T24 w 3484"/>
                              <a:gd name="T26" fmla="+- 0 3273 2853"/>
                              <a:gd name="T27" fmla="*/ 3273 h 505"/>
                              <a:gd name="T28" fmla="+- 0 1141 1134"/>
                              <a:gd name="T29" fmla="*/ T28 w 3484"/>
                              <a:gd name="T30" fmla="+- 0 3306 2853"/>
                              <a:gd name="T31" fmla="*/ 3306 h 505"/>
                              <a:gd name="T32" fmla="+- 0 1159 1134"/>
                              <a:gd name="T33" fmla="*/ T32 w 3484"/>
                              <a:gd name="T34" fmla="+- 0 3333 2853"/>
                              <a:gd name="T35" fmla="*/ 3333 h 505"/>
                              <a:gd name="T36" fmla="+- 0 1185 1134"/>
                              <a:gd name="T37" fmla="*/ T36 w 3484"/>
                              <a:gd name="T38" fmla="+- 0 3351 2853"/>
                              <a:gd name="T39" fmla="*/ 3351 h 505"/>
                              <a:gd name="T40" fmla="+- 0 1218 1134"/>
                              <a:gd name="T41" fmla="*/ T40 w 3484"/>
                              <a:gd name="T42" fmla="+- 0 3358 2853"/>
                              <a:gd name="T43" fmla="*/ 3358 h 505"/>
                              <a:gd name="T44" fmla="+- 0 4534 1134"/>
                              <a:gd name="T45" fmla="*/ T44 w 3484"/>
                              <a:gd name="T46" fmla="+- 0 3358 2853"/>
                              <a:gd name="T47" fmla="*/ 3358 h 505"/>
                              <a:gd name="T48" fmla="+- 0 4566 1134"/>
                              <a:gd name="T49" fmla="*/ T48 w 3484"/>
                              <a:gd name="T50" fmla="+- 0 3351 2853"/>
                              <a:gd name="T51" fmla="*/ 3351 h 505"/>
                              <a:gd name="T52" fmla="+- 0 4593 1134"/>
                              <a:gd name="T53" fmla="*/ T52 w 3484"/>
                              <a:gd name="T54" fmla="+- 0 3333 2853"/>
                              <a:gd name="T55" fmla="*/ 3333 h 505"/>
                              <a:gd name="T56" fmla="+- 0 4611 1134"/>
                              <a:gd name="T57" fmla="*/ T56 w 3484"/>
                              <a:gd name="T58" fmla="+- 0 3306 2853"/>
                              <a:gd name="T59" fmla="*/ 3306 h 505"/>
                              <a:gd name="T60" fmla="+- 0 4618 1134"/>
                              <a:gd name="T61" fmla="*/ T60 w 3484"/>
                              <a:gd name="T62" fmla="+- 0 3273 2853"/>
                              <a:gd name="T63" fmla="*/ 3273 h 505"/>
                              <a:gd name="T64" fmla="+- 0 4618 1134"/>
                              <a:gd name="T65" fmla="*/ T64 w 3484"/>
                              <a:gd name="T66" fmla="+- 0 2937 2853"/>
                              <a:gd name="T67" fmla="*/ 2937 h 505"/>
                              <a:gd name="T68" fmla="+- 0 4611 1134"/>
                              <a:gd name="T69" fmla="*/ T68 w 3484"/>
                              <a:gd name="T70" fmla="+- 0 2904 2853"/>
                              <a:gd name="T71" fmla="*/ 2904 h 505"/>
                              <a:gd name="T72" fmla="+- 0 4593 1134"/>
                              <a:gd name="T73" fmla="*/ T72 w 3484"/>
                              <a:gd name="T74" fmla="+- 0 2878 2853"/>
                              <a:gd name="T75" fmla="*/ 2878 h 505"/>
                              <a:gd name="T76" fmla="+- 0 4566 1134"/>
                              <a:gd name="T77" fmla="*/ T76 w 3484"/>
                              <a:gd name="T78" fmla="+- 0 2860 2853"/>
                              <a:gd name="T79" fmla="*/ 2860 h 505"/>
                              <a:gd name="T80" fmla="+- 0 4534 1134"/>
                              <a:gd name="T81" fmla="*/ T80 w 3484"/>
                              <a:gd name="T82" fmla="+- 0 2853 2853"/>
                              <a:gd name="T83" fmla="*/ 285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340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20"/>
                                </a:lnTo>
                                <a:lnTo>
                                  <a:pt x="7" y="453"/>
                                </a:lnTo>
                                <a:lnTo>
                                  <a:pt x="25" y="480"/>
                                </a:lnTo>
                                <a:lnTo>
                                  <a:pt x="51" y="498"/>
                                </a:lnTo>
                                <a:lnTo>
                                  <a:pt x="84" y="505"/>
                                </a:lnTo>
                                <a:lnTo>
                                  <a:pt x="3400" y="505"/>
                                </a:lnTo>
                                <a:lnTo>
                                  <a:pt x="3432" y="498"/>
                                </a:lnTo>
                                <a:lnTo>
                                  <a:pt x="3459" y="480"/>
                                </a:lnTo>
                                <a:lnTo>
                                  <a:pt x="3477" y="453"/>
                                </a:lnTo>
                                <a:lnTo>
                                  <a:pt x="3484" y="420"/>
                                </a:lnTo>
                                <a:lnTo>
                                  <a:pt x="3484" y="84"/>
                                </a:lnTo>
                                <a:lnTo>
                                  <a:pt x="3477" y="51"/>
                                </a:lnTo>
                                <a:lnTo>
                                  <a:pt x="3459" y="25"/>
                                </a:lnTo>
                                <a:lnTo>
                                  <a:pt x="3432" y="7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412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2853"/>
                            <a:ext cx="3484" cy="50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84"/>
                              <a:gd name="T2" fmla="+- 0 2937 2853"/>
                              <a:gd name="T3" fmla="*/ 2937 h 505"/>
                              <a:gd name="T4" fmla="+- 0 1141 1134"/>
                              <a:gd name="T5" fmla="*/ T4 w 3484"/>
                              <a:gd name="T6" fmla="+- 0 2904 2853"/>
                              <a:gd name="T7" fmla="*/ 2904 h 505"/>
                              <a:gd name="T8" fmla="+- 0 1159 1134"/>
                              <a:gd name="T9" fmla="*/ T8 w 3484"/>
                              <a:gd name="T10" fmla="+- 0 2878 2853"/>
                              <a:gd name="T11" fmla="*/ 2878 h 505"/>
                              <a:gd name="T12" fmla="+- 0 1185 1134"/>
                              <a:gd name="T13" fmla="*/ T12 w 3484"/>
                              <a:gd name="T14" fmla="+- 0 2860 2853"/>
                              <a:gd name="T15" fmla="*/ 2860 h 505"/>
                              <a:gd name="T16" fmla="+- 0 1218 1134"/>
                              <a:gd name="T17" fmla="*/ T16 w 3484"/>
                              <a:gd name="T18" fmla="+- 0 2853 2853"/>
                              <a:gd name="T19" fmla="*/ 2853 h 505"/>
                              <a:gd name="T20" fmla="+- 0 4534 1134"/>
                              <a:gd name="T21" fmla="*/ T20 w 3484"/>
                              <a:gd name="T22" fmla="+- 0 2853 2853"/>
                              <a:gd name="T23" fmla="*/ 2853 h 505"/>
                              <a:gd name="T24" fmla="+- 0 4566 1134"/>
                              <a:gd name="T25" fmla="*/ T24 w 3484"/>
                              <a:gd name="T26" fmla="+- 0 2860 2853"/>
                              <a:gd name="T27" fmla="*/ 2860 h 505"/>
                              <a:gd name="T28" fmla="+- 0 4593 1134"/>
                              <a:gd name="T29" fmla="*/ T28 w 3484"/>
                              <a:gd name="T30" fmla="+- 0 2878 2853"/>
                              <a:gd name="T31" fmla="*/ 2878 h 505"/>
                              <a:gd name="T32" fmla="+- 0 4611 1134"/>
                              <a:gd name="T33" fmla="*/ T32 w 3484"/>
                              <a:gd name="T34" fmla="+- 0 2904 2853"/>
                              <a:gd name="T35" fmla="*/ 2904 h 505"/>
                              <a:gd name="T36" fmla="+- 0 4618 1134"/>
                              <a:gd name="T37" fmla="*/ T36 w 3484"/>
                              <a:gd name="T38" fmla="+- 0 2937 2853"/>
                              <a:gd name="T39" fmla="*/ 2937 h 505"/>
                              <a:gd name="T40" fmla="+- 0 4618 1134"/>
                              <a:gd name="T41" fmla="*/ T40 w 3484"/>
                              <a:gd name="T42" fmla="+- 0 3273 2853"/>
                              <a:gd name="T43" fmla="*/ 3273 h 505"/>
                              <a:gd name="T44" fmla="+- 0 4611 1134"/>
                              <a:gd name="T45" fmla="*/ T44 w 3484"/>
                              <a:gd name="T46" fmla="+- 0 3306 2853"/>
                              <a:gd name="T47" fmla="*/ 3306 h 505"/>
                              <a:gd name="T48" fmla="+- 0 4593 1134"/>
                              <a:gd name="T49" fmla="*/ T48 w 3484"/>
                              <a:gd name="T50" fmla="+- 0 3333 2853"/>
                              <a:gd name="T51" fmla="*/ 3333 h 505"/>
                              <a:gd name="T52" fmla="+- 0 4566 1134"/>
                              <a:gd name="T53" fmla="*/ T52 w 3484"/>
                              <a:gd name="T54" fmla="+- 0 3351 2853"/>
                              <a:gd name="T55" fmla="*/ 3351 h 505"/>
                              <a:gd name="T56" fmla="+- 0 4534 1134"/>
                              <a:gd name="T57" fmla="*/ T56 w 3484"/>
                              <a:gd name="T58" fmla="+- 0 3358 2853"/>
                              <a:gd name="T59" fmla="*/ 3358 h 505"/>
                              <a:gd name="T60" fmla="+- 0 1218 1134"/>
                              <a:gd name="T61" fmla="*/ T60 w 3484"/>
                              <a:gd name="T62" fmla="+- 0 3358 2853"/>
                              <a:gd name="T63" fmla="*/ 3358 h 505"/>
                              <a:gd name="T64" fmla="+- 0 1185 1134"/>
                              <a:gd name="T65" fmla="*/ T64 w 3484"/>
                              <a:gd name="T66" fmla="+- 0 3351 2853"/>
                              <a:gd name="T67" fmla="*/ 3351 h 505"/>
                              <a:gd name="T68" fmla="+- 0 1159 1134"/>
                              <a:gd name="T69" fmla="*/ T68 w 3484"/>
                              <a:gd name="T70" fmla="+- 0 3333 2853"/>
                              <a:gd name="T71" fmla="*/ 3333 h 505"/>
                              <a:gd name="T72" fmla="+- 0 1141 1134"/>
                              <a:gd name="T73" fmla="*/ T72 w 3484"/>
                              <a:gd name="T74" fmla="+- 0 3306 2853"/>
                              <a:gd name="T75" fmla="*/ 3306 h 505"/>
                              <a:gd name="T76" fmla="+- 0 1134 1134"/>
                              <a:gd name="T77" fmla="*/ T76 w 3484"/>
                              <a:gd name="T78" fmla="+- 0 3273 2853"/>
                              <a:gd name="T79" fmla="*/ 3273 h 505"/>
                              <a:gd name="T80" fmla="+- 0 1134 1134"/>
                              <a:gd name="T81" fmla="*/ T80 w 3484"/>
                              <a:gd name="T82" fmla="+- 0 2937 2853"/>
                              <a:gd name="T83" fmla="*/ 293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0" y="84"/>
                                </a:moveTo>
                                <a:lnTo>
                                  <a:pt x="7" y="51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3400" y="0"/>
                                </a:lnTo>
                                <a:lnTo>
                                  <a:pt x="3432" y="7"/>
                                </a:lnTo>
                                <a:lnTo>
                                  <a:pt x="3459" y="25"/>
                                </a:lnTo>
                                <a:lnTo>
                                  <a:pt x="3477" y="51"/>
                                </a:lnTo>
                                <a:lnTo>
                                  <a:pt x="3484" y="84"/>
                                </a:lnTo>
                                <a:lnTo>
                                  <a:pt x="3484" y="420"/>
                                </a:lnTo>
                                <a:lnTo>
                                  <a:pt x="3477" y="453"/>
                                </a:lnTo>
                                <a:lnTo>
                                  <a:pt x="3459" y="480"/>
                                </a:lnTo>
                                <a:lnTo>
                                  <a:pt x="3432" y="498"/>
                                </a:lnTo>
                                <a:lnTo>
                                  <a:pt x="3400" y="505"/>
                                </a:lnTo>
                                <a:lnTo>
                                  <a:pt x="84" y="505"/>
                                </a:lnTo>
                                <a:lnTo>
                                  <a:pt x="51" y="498"/>
                                </a:lnTo>
                                <a:lnTo>
                                  <a:pt x="25" y="480"/>
                                </a:lnTo>
                                <a:lnTo>
                                  <a:pt x="7" y="453"/>
                                </a:lnTo>
                                <a:lnTo>
                                  <a:pt x="0" y="420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413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3433"/>
                            <a:ext cx="6194" cy="404"/>
                          </a:xfrm>
                          <a:custGeom>
                            <a:avLst/>
                            <a:gdLst>
                              <a:gd name="T0" fmla="+- 0 10744 4618"/>
                              <a:gd name="T1" fmla="*/ T0 w 6194"/>
                              <a:gd name="T2" fmla="+- 0 3433 3433"/>
                              <a:gd name="T3" fmla="*/ 3433 h 404"/>
                              <a:gd name="T4" fmla="+- 0 4618 4618"/>
                              <a:gd name="T5" fmla="*/ T4 w 6194"/>
                              <a:gd name="T6" fmla="+- 0 3433 3433"/>
                              <a:gd name="T7" fmla="*/ 3433 h 404"/>
                              <a:gd name="T8" fmla="+- 0 4618 4618"/>
                              <a:gd name="T9" fmla="*/ T8 w 6194"/>
                              <a:gd name="T10" fmla="+- 0 3837 3433"/>
                              <a:gd name="T11" fmla="*/ 3837 h 404"/>
                              <a:gd name="T12" fmla="+- 0 10744 4618"/>
                              <a:gd name="T13" fmla="*/ T12 w 6194"/>
                              <a:gd name="T14" fmla="+- 0 3837 3433"/>
                              <a:gd name="T15" fmla="*/ 3837 h 404"/>
                              <a:gd name="T16" fmla="+- 0 10770 4618"/>
                              <a:gd name="T17" fmla="*/ T16 w 6194"/>
                              <a:gd name="T18" fmla="+- 0 3832 3433"/>
                              <a:gd name="T19" fmla="*/ 3832 h 404"/>
                              <a:gd name="T20" fmla="+- 0 10791 4618"/>
                              <a:gd name="T21" fmla="*/ T20 w 6194"/>
                              <a:gd name="T22" fmla="+- 0 3817 3433"/>
                              <a:gd name="T23" fmla="*/ 3817 h 404"/>
                              <a:gd name="T24" fmla="+- 0 10806 4618"/>
                              <a:gd name="T25" fmla="*/ T24 w 6194"/>
                              <a:gd name="T26" fmla="+- 0 3796 3433"/>
                              <a:gd name="T27" fmla="*/ 3796 h 404"/>
                              <a:gd name="T28" fmla="+- 0 10811 4618"/>
                              <a:gd name="T29" fmla="*/ T28 w 6194"/>
                              <a:gd name="T30" fmla="+- 0 3770 3433"/>
                              <a:gd name="T31" fmla="*/ 3770 h 404"/>
                              <a:gd name="T32" fmla="+- 0 10811 4618"/>
                              <a:gd name="T33" fmla="*/ T32 w 6194"/>
                              <a:gd name="T34" fmla="+- 0 3501 3433"/>
                              <a:gd name="T35" fmla="*/ 3501 h 404"/>
                              <a:gd name="T36" fmla="+- 0 10806 4618"/>
                              <a:gd name="T37" fmla="*/ T36 w 6194"/>
                              <a:gd name="T38" fmla="+- 0 3474 3433"/>
                              <a:gd name="T39" fmla="*/ 3474 h 404"/>
                              <a:gd name="T40" fmla="+- 0 10791 4618"/>
                              <a:gd name="T41" fmla="*/ T40 w 6194"/>
                              <a:gd name="T42" fmla="+- 0 3453 3433"/>
                              <a:gd name="T43" fmla="*/ 3453 h 404"/>
                              <a:gd name="T44" fmla="+- 0 10770 4618"/>
                              <a:gd name="T45" fmla="*/ T44 w 6194"/>
                              <a:gd name="T46" fmla="+- 0 3439 3433"/>
                              <a:gd name="T47" fmla="*/ 3439 h 404"/>
                              <a:gd name="T48" fmla="+- 0 10744 4618"/>
                              <a:gd name="T49" fmla="*/ T48 w 6194"/>
                              <a:gd name="T50" fmla="+- 0 3433 3433"/>
                              <a:gd name="T51" fmla="*/ 343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lnTo>
                                  <a:pt x="6126" y="404"/>
                                </a:lnTo>
                                <a:lnTo>
                                  <a:pt x="6152" y="399"/>
                                </a:lnTo>
                                <a:lnTo>
                                  <a:pt x="6173" y="384"/>
                                </a:lnTo>
                                <a:lnTo>
                                  <a:pt x="6188" y="363"/>
                                </a:lnTo>
                                <a:lnTo>
                                  <a:pt x="6193" y="337"/>
                                </a:lnTo>
                                <a:lnTo>
                                  <a:pt x="6193" y="68"/>
                                </a:lnTo>
                                <a:lnTo>
                                  <a:pt x="6188" y="41"/>
                                </a:lnTo>
                                <a:lnTo>
                                  <a:pt x="6173" y="20"/>
                                </a:lnTo>
                                <a:lnTo>
                                  <a:pt x="6152" y="6"/>
                                </a:lnTo>
                                <a:lnTo>
                                  <a:pt x="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414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3433"/>
                            <a:ext cx="6194" cy="404"/>
                          </a:xfrm>
                          <a:custGeom>
                            <a:avLst/>
                            <a:gdLst>
                              <a:gd name="T0" fmla="+- 0 10811 4618"/>
                              <a:gd name="T1" fmla="*/ T0 w 6194"/>
                              <a:gd name="T2" fmla="+- 0 3501 3433"/>
                              <a:gd name="T3" fmla="*/ 3501 h 404"/>
                              <a:gd name="T4" fmla="+- 0 10811 4618"/>
                              <a:gd name="T5" fmla="*/ T4 w 6194"/>
                              <a:gd name="T6" fmla="+- 0 3770 3433"/>
                              <a:gd name="T7" fmla="*/ 3770 h 404"/>
                              <a:gd name="T8" fmla="+- 0 10806 4618"/>
                              <a:gd name="T9" fmla="*/ T8 w 6194"/>
                              <a:gd name="T10" fmla="+- 0 3796 3433"/>
                              <a:gd name="T11" fmla="*/ 3796 h 404"/>
                              <a:gd name="T12" fmla="+- 0 10791 4618"/>
                              <a:gd name="T13" fmla="*/ T12 w 6194"/>
                              <a:gd name="T14" fmla="+- 0 3817 3433"/>
                              <a:gd name="T15" fmla="*/ 3817 h 404"/>
                              <a:gd name="T16" fmla="+- 0 10770 4618"/>
                              <a:gd name="T17" fmla="*/ T16 w 6194"/>
                              <a:gd name="T18" fmla="+- 0 3832 3433"/>
                              <a:gd name="T19" fmla="*/ 3832 h 404"/>
                              <a:gd name="T20" fmla="+- 0 10744 4618"/>
                              <a:gd name="T21" fmla="*/ T20 w 6194"/>
                              <a:gd name="T22" fmla="+- 0 3837 3433"/>
                              <a:gd name="T23" fmla="*/ 3837 h 404"/>
                              <a:gd name="T24" fmla="+- 0 4618 4618"/>
                              <a:gd name="T25" fmla="*/ T24 w 6194"/>
                              <a:gd name="T26" fmla="+- 0 3837 3433"/>
                              <a:gd name="T27" fmla="*/ 3837 h 404"/>
                              <a:gd name="T28" fmla="+- 0 4618 4618"/>
                              <a:gd name="T29" fmla="*/ T28 w 6194"/>
                              <a:gd name="T30" fmla="+- 0 3433 3433"/>
                              <a:gd name="T31" fmla="*/ 3433 h 404"/>
                              <a:gd name="T32" fmla="+- 0 10744 4618"/>
                              <a:gd name="T33" fmla="*/ T32 w 6194"/>
                              <a:gd name="T34" fmla="+- 0 3433 3433"/>
                              <a:gd name="T35" fmla="*/ 3433 h 404"/>
                              <a:gd name="T36" fmla="+- 0 10770 4618"/>
                              <a:gd name="T37" fmla="*/ T36 w 6194"/>
                              <a:gd name="T38" fmla="+- 0 3439 3433"/>
                              <a:gd name="T39" fmla="*/ 3439 h 404"/>
                              <a:gd name="T40" fmla="+- 0 10791 4618"/>
                              <a:gd name="T41" fmla="*/ T40 w 6194"/>
                              <a:gd name="T42" fmla="+- 0 3453 3433"/>
                              <a:gd name="T43" fmla="*/ 3453 h 404"/>
                              <a:gd name="T44" fmla="+- 0 10806 4618"/>
                              <a:gd name="T45" fmla="*/ T44 w 6194"/>
                              <a:gd name="T46" fmla="+- 0 3474 3433"/>
                              <a:gd name="T47" fmla="*/ 3474 h 404"/>
                              <a:gd name="T48" fmla="+- 0 10811 4618"/>
                              <a:gd name="T49" fmla="*/ T48 w 6194"/>
                              <a:gd name="T50" fmla="+- 0 3501 3433"/>
                              <a:gd name="T51" fmla="*/ 350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93" y="68"/>
                                </a:moveTo>
                                <a:lnTo>
                                  <a:pt x="6193" y="337"/>
                                </a:lnTo>
                                <a:lnTo>
                                  <a:pt x="6188" y="363"/>
                                </a:lnTo>
                                <a:lnTo>
                                  <a:pt x="6173" y="384"/>
                                </a:lnTo>
                                <a:lnTo>
                                  <a:pt x="6152" y="399"/>
                                </a:lnTo>
                                <a:lnTo>
                                  <a:pt x="6126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lnTo>
                                  <a:pt x="6126" y="0"/>
                                </a:lnTo>
                                <a:lnTo>
                                  <a:pt x="6152" y="6"/>
                                </a:lnTo>
                                <a:lnTo>
                                  <a:pt x="6173" y="20"/>
                                </a:lnTo>
                                <a:lnTo>
                                  <a:pt x="6188" y="41"/>
                                </a:lnTo>
                                <a:lnTo>
                                  <a:pt x="619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415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3390"/>
                            <a:ext cx="3484" cy="505"/>
                          </a:xfrm>
                          <a:custGeom>
                            <a:avLst/>
                            <a:gdLst>
                              <a:gd name="T0" fmla="+- 0 4534 1134"/>
                              <a:gd name="T1" fmla="*/ T0 w 3484"/>
                              <a:gd name="T2" fmla="+- 0 3390 3390"/>
                              <a:gd name="T3" fmla="*/ 3390 h 505"/>
                              <a:gd name="T4" fmla="+- 0 1218 1134"/>
                              <a:gd name="T5" fmla="*/ T4 w 3484"/>
                              <a:gd name="T6" fmla="+- 0 3390 3390"/>
                              <a:gd name="T7" fmla="*/ 3390 h 505"/>
                              <a:gd name="T8" fmla="+- 0 1185 1134"/>
                              <a:gd name="T9" fmla="*/ T8 w 3484"/>
                              <a:gd name="T10" fmla="+- 0 3397 3390"/>
                              <a:gd name="T11" fmla="*/ 3397 h 505"/>
                              <a:gd name="T12" fmla="+- 0 1159 1134"/>
                              <a:gd name="T13" fmla="*/ T12 w 3484"/>
                              <a:gd name="T14" fmla="+- 0 3415 3390"/>
                              <a:gd name="T15" fmla="*/ 3415 h 505"/>
                              <a:gd name="T16" fmla="+- 0 1141 1134"/>
                              <a:gd name="T17" fmla="*/ T16 w 3484"/>
                              <a:gd name="T18" fmla="+- 0 3442 3390"/>
                              <a:gd name="T19" fmla="*/ 3442 h 505"/>
                              <a:gd name="T20" fmla="+- 0 1134 1134"/>
                              <a:gd name="T21" fmla="*/ T20 w 3484"/>
                              <a:gd name="T22" fmla="+- 0 3474 3390"/>
                              <a:gd name="T23" fmla="*/ 3474 h 505"/>
                              <a:gd name="T24" fmla="+- 0 1134 1134"/>
                              <a:gd name="T25" fmla="*/ T24 w 3484"/>
                              <a:gd name="T26" fmla="+- 0 3811 3390"/>
                              <a:gd name="T27" fmla="*/ 3811 h 505"/>
                              <a:gd name="T28" fmla="+- 0 1141 1134"/>
                              <a:gd name="T29" fmla="*/ T28 w 3484"/>
                              <a:gd name="T30" fmla="+- 0 3844 3390"/>
                              <a:gd name="T31" fmla="*/ 3844 h 505"/>
                              <a:gd name="T32" fmla="+- 0 1159 1134"/>
                              <a:gd name="T33" fmla="*/ T32 w 3484"/>
                              <a:gd name="T34" fmla="+- 0 3870 3390"/>
                              <a:gd name="T35" fmla="*/ 3870 h 505"/>
                              <a:gd name="T36" fmla="+- 0 1185 1134"/>
                              <a:gd name="T37" fmla="*/ T36 w 3484"/>
                              <a:gd name="T38" fmla="+- 0 3888 3390"/>
                              <a:gd name="T39" fmla="*/ 3888 h 505"/>
                              <a:gd name="T40" fmla="+- 0 1218 1134"/>
                              <a:gd name="T41" fmla="*/ T40 w 3484"/>
                              <a:gd name="T42" fmla="+- 0 3895 3390"/>
                              <a:gd name="T43" fmla="*/ 3895 h 505"/>
                              <a:gd name="T44" fmla="+- 0 4534 1134"/>
                              <a:gd name="T45" fmla="*/ T44 w 3484"/>
                              <a:gd name="T46" fmla="+- 0 3895 3390"/>
                              <a:gd name="T47" fmla="*/ 3895 h 505"/>
                              <a:gd name="T48" fmla="+- 0 4566 1134"/>
                              <a:gd name="T49" fmla="*/ T48 w 3484"/>
                              <a:gd name="T50" fmla="+- 0 3888 3390"/>
                              <a:gd name="T51" fmla="*/ 3888 h 505"/>
                              <a:gd name="T52" fmla="+- 0 4593 1134"/>
                              <a:gd name="T53" fmla="*/ T52 w 3484"/>
                              <a:gd name="T54" fmla="+- 0 3870 3390"/>
                              <a:gd name="T55" fmla="*/ 3870 h 505"/>
                              <a:gd name="T56" fmla="+- 0 4611 1134"/>
                              <a:gd name="T57" fmla="*/ T56 w 3484"/>
                              <a:gd name="T58" fmla="+- 0 3844 3390"/>
                              <a:gd name="T59" fmla="*/ 3844 h 505"/>
                              <a:gd name="T60" fmla="+- 0 4618 1134"/>
                              <a:gd name="T61" fmla="*/ T60 w 3484"/>
                              <a:gd name="T62" fmla="+- 0 3811 3390"/>
                              <a:gd name="T63" fmla="*/ 3811 h 505"/>
                              <a:gd name="T64" fmla="+- 0 4618 1134"/>
                              <a:gd name="T65" fmla="*/ T64 w 3484"/>
                              <a:gd name="T66" fmla="+- 0 3474 3390"/>
                              <a:gd name="T67" fmla="*/ 3474 h 505"/>
                              <a:gd name="T68" fmla="+- 0 4611 1134"/>
                              <a:gd name="T69" fmla="*/ T68 w 3484"/>
                              <a:gd name="T70" fmla="+- 0 3442 3390"/>
                              <a:gd name="T71" fmla="*/ 3442 h 505"/>
                              <a:gd name="T72" fmla="+- 0 4593 1134"/>
                              <a:gd name="T73" fmla="*/ T72 w 3484"/>
                              <a:gd name="T74" fmla="+- 0 3415 3390"/>
                              <a:gd name="T75" fmla="*/ 3415 h 505"/>
                              <a:gd name="T76" fmla="+- 0 4566 1134"/>
                              <a:gd name="T77" fmla="*/ T76 w 3484"/>
                              <a:gd name="T78" fmla="+- 0 3397 3390"/>
                              <a:gd name="T79" fmla="*/ 3397 h 505"/>
                              <a:gd name="T80" fmla="+- 0 4534 1134"/>
                              <a:gd name="T81" fmla="*/ T80 w 3484"/>
                              <a:gd name="T82" fmla="+- 0 3390 3390"/>
                              <a:gd name="T83" fmla="*/ 339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340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21"/>
                                </a:lnTo>
                                <a:lnTo>
                                  <a:pt x="7" y="454"/>
                                </a:lnTo>
                                <a:lnTo>
                                  <a:pt x="25" y="480"/>
                                </a:lnTo>
                                <a:lnTo>
                                  <a:pt x="51" y="498"/>
                                </a:lnTo>
                                <a:lnTo>
                                  <a:pt x="84" y="505"/>
                                </a:lnTo>
                                <a:lnTo>
                                  <a:pt x="3400" y="505"/>
                                </a:lnTo>
                                <a:lnTo>
                                  <a:pt x="3432" y="498"/>
                                </a:lnTo>
                                <a:lnTo>
                                  <a:pt x="3459" y="480"/>
                                </a:lnTo>
                                <a:lnTo>
                                  <a:pt x="3477" y="454"/>
                                </a:lnTo>
                                <a:lnTo>
                                  <a:pt x="3484" y="421"/>
                                </a:lnTo>
                                <a:lnTo>
                                  <a:pt x="3484" y="84"/>
                                </a:lnTo>
                                <a:lnTo>
                                  <a:pt x="3477" y="52"/>
                                </a:lnTo>
                                <a:lnTo>
                                  <a:pt x="3459" y="25"/>
                                </a:lnTo>
                                <a:lnTo>
                                  <a:pt x="3432" y="7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416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3390"/>
                            <a:ext cx="3484" cy="50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84"/>
                              <a:gd name="T2" fmla="+- 0 3474 3390"/>
                              <a:gd name="T3" fmla="*/ 3474 h 505"/>
                              <a:gd name="T4" fmla="+- 0 1141 1134"/>
                              <a:gd name="T5" fmla="*/ T4 w 3484"/>
                              <a:gd name="T6" fmla="+- 0 3442 3390"/>
                              <a:gd name="T7" fmla="*/ 3442 h 505"/>
                              <a:gd name="T8" fmla="+- 0 1159 1134"/>
                              <a:gd name="T9" fmla="*/ T8 w 3484"/>
                              <a:gd name="T10" fmla="+- 0 3415 3390"/>
                              <a:gd name="T11" fmla="*/ 3415 h 505"/>
                              <a:gd name="T12" fmla="+- 0 1185 1134"/>
                              <a:gd name="T13" fmla="*/ T12 w 3484"/>
                              <a:gd name="T14" fmla="+- 0 3397 3390"/>
                              <a:gd name="T15" fmla="*/ 3397 h 505"/>
                              <a:gd name="T16" fmla="+- 0 1218 1134"/>
                              <a:gd name="T17" fmla="*/ T16 w 3484"/>
                              <a:gd name="T18" fmla="+- 0 3390 3390"/>
                              <a:gd name="T19" fmla="*/ 3390 h 505"/>
                              <a:gd name="T20" fmla="+- 0 4534 1134"/>
                              <a:gd name="T21" fmla="*/ T20 w 3484"/>
                              <a:gd name="T22" fmla="+- 0 3390 3390"/>
                              <a:gd name="T23" fmla="*/ 3390 h 505"/>
                              <a:gd name="T24" fmla="+- 0 4566 1134"/>
                              <a:gd name="T25" fmla="*/ T24 w 3484"/>
                              <a:gd name="T26" fmla="+- 0 3397 3390"/>
                              <a:gd name="T27" fmla="*/ 3397 h 505"/>
                              <a:gd name="T28" fmla="+- 0 4593 1134"/>
                              <a:gd name="T29" fmla="*/ T28 w 3484"/>
                              <a:gd name="T30" fmla="+- 0 3415 3390"/>
                              <a:gd name="T31" fmla="*/ 3415 h 505"/>
                              <a:gd name="T32" fmla="+- 0 4611 1134"/>
                              <a:gd name="T33" fmla="*/ T32 w 3484"/>
                              <a:gd name="T34" fmla="+- 0 3442 3390"/>
                              <a:gd name="T35" fmla="*/ 3442 h 505"/>
                              <a:gd name="T36" fmla="+- 0 4618 1134"/>
                              <a:gd name="T37" fmla="*/ T36 w 3484"/>
                              <a:gd name="T38" fmla="+- 0 3474 3390"/>
                              <a:gd name="T39" fmla="*/ 3474 h 505"/>
                              <a:gd name="T40" fmla="+- 0 4618 1134"/>
                              <a:gd name="T41" fmla="*/ T40 w 3484"/>
                              <a:gd name="T42" fmla="+- 0 3811 3390"/>
                              <a:gd name="T43" fmla="*/ 3811 h 505"/>
                              <a:gd name="T44" fmla="+- 0 4611 1134"/>
                              <a:gd name="T45" fmla="*/ T44 w 3484"/>
                              <a:gd name="T46" fmla="+- 0 3844 3390"/>
                              <a:gd name="T47" fmla="*/ 3844 h 505"/>
                              <a:gd name="T48" fmla="+- 0 4593 1134"/>
                              <a:gd name="T49" fmla="*/ T48 w 3484"/>
                              <a:gd name="T50" fmla="+- 0 3870 3390"/>
                              <a:gd name="T51" fmla="*/ 3870 h 505"/>
                              <a:gd name="T52" fmla="+- 0 4566 1134"/>
                              <a:gd name="T53" fmla="*/ T52 w 3484"/>
                              <a:gd name="T54" fmla="+- 0 3888 3390"/>
                              <a:gd name="T55" fmla="*/ 3888 h 505"/>
                              <a:gd name="T56" fmla="+- 0 4534 1134"/>
                              <a:gd name="T57" fmla="*/ T56 w 3484"/>
                              <a:gd name="T58" fmla="+- 0 3895 3390"/>
                              <a:gd name="T59" fmla="*/ 3895 h 505"/>
                              <a:gd name="T60" fmla="+- 0 1218 1134"/>
                              <a:gd name="T61" fmla="*/ T60 w 3484"/>
                              <a:gd name="T62" fmla="+- 0 3895 3390"/>
                              <a:gd name="T63" fmla="*/ 3895 h 505"/>
                              <a:gd name="T64" fmla="+- 0 1185 1134"/>
                              <a:gd name="T65" fmla="*/ T64 w 3484"/>
                              <a:gd name="T66" fmla="+- 0 3888 3390"/>
                              <a:gd name="T67" fmla="*/ 3888 h 505"/>
                              <a:gd name="T68" fmla="+- 0 1159 1134"/>
                              <a:gd name="T69" fmla="*/ T68 w 3484"/>
                              <a:gd name="T70" fmla="+- 0 3870 3390"/>
                              <a:gd name="T71" fmla="*/ 3870 h 505"/>
                              <a:gd name="T72" fmla="+- 0 1141 1134"/>
                              <a:gd name="T73" fmla="*/ T72 w 3484"/>
                              <a:gd name="T74" fmla="+- 0 3844 3390"/>
                              <a:gd name="T75" fmla="*/ 3844 h 505"/>
                              <a:gd name="T76" fmla="+- 0 1134 1134"/>
                              <a:gd name="T77" fmla="*/ T76 w 3484"/>
                              <a:gd name="T78" fmla="+- 0 3811 3390"/>
                              <a:gd name="T79" fmla="*/ 3811 h 505"/>
                              <a:gd name="T80" fmla="+- 0 1134 1134"/>
                              <a:gd name="T81" fmla="*/ T80 w 3484"/>
                              <a:gd name="T82" fmla="+- 0 3474 3390"/>
                              <a:gd name="T83" fmla="*/ 3474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0" y="84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3400" y="0"/>
                                </a:lnTo>
                                <a:lnTo>
                                  <a:pt x="3432" y="7"/>
                                </a:lnTo>
                                <a:lnTo>
                                  <a:pt x="3459" y="25"/>
                                </a:lnTo>
                                <a:lnTo>
                                  <a:pt x="3477" y="52"/>
                                </a:lnTo>
                                <a:lnTo>
                                  <a:pt x="3484" y="84"/>
                                </a:lnTo>
                                <a:lnTo>
                                  <a:pt x="3484" y="421"/>
                                </a:lnTo>
                                <a:lnTo>
                                  <a:pt x="3477" y="454"/>
                                </a:lnTo>
                                <a:lnTo>
                                  <a:pt x="3459" y="480"/>
                                </a:lnTo>
                                <a:lnTo>
                                  <a:pt x="3432" y="498"/>
                                </a:lnTo>
                                <a:lnTo>
                                  <a:pt x="3400" y="505"/>
                                </a:lnTo>
                                <a:lnTo>
                                  <a:pt x="84" y="505"/>
                                </a:lnTo>
                                <a:lnTo>
                                  <a:pt x="51" y="498"/>
                                </a:lnTo>
                                <a:lnTo>
                                  <a:pt x="25" y="480"/>
                                </a:lnTo>
                                <a:lnTo>
                                  <a:pt x="7" y="454"/>
                                </a:lnTo>
                                <a:lnTo>
                                  <a:pt x="0" y="421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417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3963"/>
                            <a:ext cx="6194" cy="404"/>
                          </a:xfrm>
                          <a:custGeom>
                            <a:avLst/>
                            <a:gdLst>
                              <a:gd name="T0" fmla="+- 0 10744 4618"/>
                              <a:gd name="T1" fmla="*/ T0 w 6194"/>
                              <a:gd name="T2" fmla="+- 0 3963 3963"/>
                              <a:gd name="T3" fmla="*/ 3963 h 404"/>
                              <a:gd name="T4" fmla="+- 0 4618 4618"/>
                              <a:gd name="T5" fmla="*/ T4 w 6194"/>
                              <a:gd name="T6" fmla="+- 0 3963 3963"/>
                              <a:gd name="T7" fmla="*/ 3963 h 404"/>
                              <a:gd name="T8" fmla="+- 0 4618 4618"/>
                              <a:gd name="T9" fmla="*/ T8 w 6194"/>
                              <a:gd name="T10" fmla="+- 0 4367 3963"/>
                              <a:gd name="T11" fmla="*/ 4367 h 404"/>
                              <a:gd name="T12" fmla="+- 0 10744 4618"/>
                              <a:gd name="T13" fmla="*/ T12 w 6194"/>
                              <a:gd name="T14" fmla="+- 0 4367 3963"/>
                              <a:gd name="T15" fmla="*/ 4367 h 404"/>
                              <a:gd name="T16" fmla="+- 0 10770 4618"/>
                              <a:gd name="T17" fmla="*/ T16 w 6194"/>
                              <a:gd name="T18" fmla="+- 0 4361 3963"/>
                              <a:gd name="T19" fmla="*/ 4361 h 404"/>
                              <a:gd name="T20" fmla="+- 0 10791 4618"/>
                              <a:gd name="T21" fmla="*/ T20 w 6194"/>
                              <a:gd name="T22" fmla="+- 0 4347 3963"/>
                              <a:gd name="T23" fmla="*/ 4347 h 404"/>
                              <a:gd name="T24" fmla="+- 0 10806 4618"/>
                              <a:gd name="T25" fmla="*/ T24 w 6194"/>
                              <a:gd name="T26" fmla="+- 0 4326 3963"/>
                              <a:gd name="T27" fmla="*/ 4326 h 404"/>
                              <a:gd name="T28" fmla="+- 0 10811 4618"/>
                              <a:gd name="T29" fmla="*/ T28 w 6194"/>
                              <a:gd name="T30" fmla="+- 0 4299 3963"/>
                              <a:gd name="T31" fmla="*/ 4299 h 404"/>
                              <a:gd name="T32" fmla="+- 0 10811 4618"/>
                              <a:gd name="T33" fmla="*/ T32 w 6194"/>
                              <a:gd name="T34" fmla="+- 0 4030 3963"/>
                              <a:gd name="T35" fmla="*/ 4030 h 404"/>
                              <a:gd name="T36" fmla="+- 0 10806 4618"/>
                              <a:gd name="T37" fmla="*/ T36 w 6194"/>
                              <a:gd name="T38" fmla="+- 0 4004 3963"/>
                              <a:gd name="T39" fmla="*/ 4004 h 404"/>
                              <a:gd name="T40" fmla="+- 0 10791 4618"/>
                              <a:gd name="T41" fmla="*/ T40 w 6194"/>
                              <a:gd name="T42" fmla="+- 0 3983 3963"/>
                              <a:gd name="T43" fmla="*/ 3983 h 404"/>
                              <a:gd name="T44" fmla="+- 0 10770 4618"/>
                              <a:gd name="T45" fmla="*/ T44 w 6194"/>
                              <a:gd name="T46" fmla="+- 0 3968 3963"/>
                              <a:gd name="T47" fmla="*/ 3968 h 404"/>
                              <a:gd name="T48" fmla="+- 0 10744 4618"/>
                              <a:gd name="T49" fmla="*/ T48 w 6194"/>
                              <a:gd name="T50" fmla="+- 0 3963 3963"/>
                              <a:gd name="T51" fmla="*/ 396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lnTo>
                                  <a:pt x="6126" y="404"/>
                                </a:lnTo>
                                <a:lnTo>
                                  <a:pt x="6152" y="398"/>
                                </a:lnTo>
                                <a:lnTo>
                                  <a:pt x="6173" y="384"/>
                                </a:lnTo>
                                <a:lnTo>
                                  <a:pt x="6188" y="363"/>
                                </a:lnTo>
                                <a:lnTo>
                                  <a:pt x="6193" y="336"/>
                                </a:lnTo>
                                <a:lnTo>
                                  <a:pt x="6193" y="67"/>
                                </a:lnTo>
                                <a:lnTo>
                                  <a:pt x="6188" y="41"/>
                                </a:lnTo>
                                <a:lnTo>
                                  <a:pt x="6173" y="20"/>
                                </a:lnTo>
                                <a:lnTo>
                                  <a:pt x="6152" y="5"/>
                                </a:lnTo>
                                <a:lnTo>
                                  <a:pt x="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418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3963"/>
                            <a:ext cx="6194" cy="404"/>
                          </a:xfrm>
                          <a:custGeom>
                            <a:avLst/>
                            <a:gdLst>
                              <a:gd name="T0" fmla="+- 0 10811 4618"/>
                              <a:gd name="T1" fmla="*/ T0 w 6194"/>
                              <a:gd name="T2" fmla="+- 0 4030 3963"/>
                              <a:gd name="T3" fmla="*/ 4030 h 404"/>
                              <a:gd name="T4" fmla="+- 0 10811 4618"/>
                              <a:gd name="T5" fmla="*/ T4 w 6194"/>
                              <a:gd name="T6" fmla="+- 0 4299 3963"/>
                              <a:gd name="T7" fmla="*/ 4299 h 404"/>
                              <a:gd name="T8" fmla="+- 0 10806 4618"/>
                              <a:gd name="T9" fmla="*/ T8 w 6194"/>
                              <a:gd name="T10" fmla="+- 0 4326 3963"/>
                              <a:gd name="T11" fmla="*/ 4326 h 404"/>
                              <a:gd name="T12" fmla="+- 0 10791 4618"/>
                              <a:gd name="T13" fmla="*/ T12 w 6194"/>
                              <a:gd name="T14" fmla="+- 0 4347 3963"/>
                              <a:gd name="T15" fmla="*/ 4347 h 404"/>
                              <a:gd name="T16" fmla="+- 0 10770 4618"/>
                              <a:gd name="T17" fmla="*/ T16 w 6194"/>
                              <a:gd name="T18" fmla="+- 0 4361 3963"/>
                              <a:gd name="T19" fmla="*/ 4361 h 404"/>
                              <a:gd name="T20" fmla="+- 0 10744 4618"/>
                              <a:gd name="T21" fmla="*/ T20 w 6194"/>
                              <a:gd name="T22" fmla="+- 0 4367 3963"/>
                              <a:gd name="T23" fmla="*/ 4367 h 404"/>
                              <a:gd name="T24" fmla="+- 0 4618 4618"/>
                              <a:gd name="T25" fmla="*/ T24 w 6194"/>
                              <a:gd name="T26" fmla="+- 0 4367 3963"/>
                              <a:gd name="T27" fmla="*/ 4367 h 404"/>
                              <a:gd name="T28" fmla="+- 0 4618 4618"/>
                              <a:gd name="T29" fmla="*/ T28 w 6194"/>
                              <a:gd name="T30" fmla="+- 0 3963 3963"/>
                              <a:gd name="T31" fmla="*/ 3963 h 404"/>
                              <a:gd name="T32" fmla="+- 0 10744 4618"/>
                              <a:gd name="T33" fmla="*/ T32 w 6194"/>
                              <a:gd name="T34" fmla="+- 0 3963 3963"/>
                              <a:gd name="T35" fmla="*/ 3963 h 404"/>
                              <a:gd name="T36" fmla="+- 0 10770 4618"/>
                              <a:gd name="T37" fmla="*/ T36 w 6194"/>
                              <a:gd name="T38" fmla="+- 0 3968 3963"/>
                              <a:gd name="T39" fmla="*/ 3968 h 404"/>
                              <a:gd name="T40" fmla="+- 0 10791 4618"/>
                              <a:gd name="T41" fmla="*/ T40 w 6194"/>
                              <a:gd name="T42" fmla="+- 0 3983 3963"/>
                              <a:gd name="T43" fmla="*/ 3983 h 404"/>
                              <a:gd name="T44" fmla="+- 0 10806 4618"/>
                              <a:gd name="T45" fmla="*/ T44 w 6194"/>
                              <a:gd name="T46" fmla="+- 0 4004 3963"/>
                              <a:gd name="T47" fmla="*/ 4004 h 404"/>
                              <a:gd name="T48" fmla="+- 0 10811 4618"/>
                              <a:gd name="T49" fmla="*/ T48 w 6194"/>
                              <a:gd name="T50" fmla="+- 0 4030 3963"/>
                              <a:gd name="T51" fmla="*/ 403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93" y="67"/>
                                </a:moveTo>
                                <a:lnTo>
                                  <a:pt x="6193" y="336"/>
                                </a:lnTo>
                                <a:lnTo>
                                  <a:pt x="6188" y="363"/>
                                </a:lnTo>
                                <a:lnTo>
                                  <a:pt x="6173" y="384"/>
                                </a:lnTo>
                                <a:lnTo>
                                  <a:pt x="6152" y="398"/>
                                </a:lnTo>
                                <a:lnTo>
                                  <a:pt x="6126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lnTo>
                                  <a:pt x="6126" y="0"/>
                                </a:lnTo>
                                <a:lnTo>
                                  <a:pt x="6152" y="5"/>
                                </a:lnTo>
                                <a:lnTo>
                                  <a:pt x="6173" y="20"/>
                                </a:lnTo>
                                <a:lnTo>
                                  <a:pt x="6188" y="41"/>
                                </a:lnTo>
                                <a:lnTo>
                                  <a:pt x="619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419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3912"/>
                            <a:ext cx="3484" cy="505"/>
                          </a:xfrm>
                          <a:custGeom>
                            <a:avLst/>
                            <a:gdLst>
                              <a:gd name="T0" fmla="+- 0 4534 1134"/>
                              <a:gd name="T1" fmla="*/ T0 w 3484"/>
                              <a:gd name="T2" fmla="+- 0 3913 3913"/>
                              <a:gd name="T3" fmla="*/ 3913 h 505"/>
                              <a:gd name="T4" fmla="+- 0 1218 1134"/>
                              <a:gd name="T5" fmla="*/ T4 w 3484"/>
                              <a:gd name="T6" fmla="+- 0 3913 3913"/>
                              <a:gd name="T7" fmla="*/ 3913 h 505"/>
                              <a:gd name="T8" fmla="+- 0 1185 1134"/>
                              <a:gd name="T9" fmla="*/ T8 w 3484"/>
                              <a:gd name="T10" fmla="+- 0 3919 3913"/>
                              <a:gd name="T11" fmla="*/ 3919 h 505"/>
                              <a:gd name="T12" fmla="+- 0 1159 1134"/>
                              <a:gd name="T13" fmla="*/ T12 w 3484"/>
                              <a:gd name="T14" fmla="+- 0 3937 3913"/>
                              <a:gd name="T15" fmla="*/ 3937 h 505"/>
                              <a:gd name="T16" fmla="+- 0 1141 1134"/>
                              <a:gd name="T17" fmla="*/ T16 w 3484"/>
                              <a:gd name="T18" fmla="+- 0 3964 3913"/>
                              <a:gd name="T19" fmla="*/ 3964 h 505"/>
                              <a:gd name="T20" fmla="+- 0 1134 1134"/>
                              <a:gd name="T21" fmla="*/ T20 w 3484"/>
                              <a:gd name="T22" fmla="+- 0 3997 3913"/>
                              <a:gd name="T23" fmla="*/ 3997 h 505"/>
                              <a:gd name="T24" fmla="+- 0 1134 1134"/>
                              <a:gd name="T25" fmla="*/ T24 w 3484"/>
                              <a:gd name="T26" fmla="+- 0 4333 3913"/>
                              <a:gd name="T27" fmla="*/ 4333 h 505"/>
                              <a:gd name="T28" fmla="+- 0 1141 1134"/>
                              <a:gd name="T29" fmla="*/ T28 w 3484"/>
                              <a:gd name="T30" fmla="+- 0 4366 3913"/>
                              <a:gd name="T31" fmla="*/ 4366 h 505"/>
                              <a:gd name="T32" fmla="+- 0 1159 1134"/>
                              <a:gd name="T33" fmla="*/ T32 w 3484"/>
                              <a:gd name="T34" fmla="+- 0 4393 3913"/>
                              <a:gd name="T35" fmla="*/ 4393 h 505"/>
                              <a:gd name="T36" fmla="+- 0 1185 1134"/>
                              <a:gd name="T37" fmla="*/ T36 w 3484"/>
                              <a:gd name="T38" fmla="+- 0 4411 3913"/>
                              <a:gd name="T39" fmla="*/ 4411 h 505"/>
                              <a:gd name="T40" fmla="+- 0 1218 1134"/>
                              <a:gd name="T41" fmla="*/ T40 w 3484"/>
                              <a:gd name="T42" fmla="+- 0 4417 3913"/>
                              <a:gd name="T43" fmla="*/ 4417 h 505"/>
                              <a:gd name="T44" fmla="+- 0 4534 1134"/>
                              <a:gd name="T45" fmla="*/ T44 w 3484"/>
                              <a:gd name="T46" fmla="+- 0 4417 3913"/>
                              <a:gd name="T47" fmla="*/ 4417 h 505"/>
                              <a:gd name="T48" fmla="+- 0 4566 1134"/>
                              <a:gd name="T49" fmla="*/ T48 w 3484"/>
                              <a:gd name="T50" fmla="+- 0 4411 3913"/>
                              <a:gd name="T51" fmla="*/ 4411 h 505"/>
                              <a:gd name="T52" fmla="+- 0 4593 1134"/>
                              <a:gd name="T53" fmla="*/ T52 w 3484"/>
                              <a:gd name="T54" fmla="+- 0 4393 3913"/>
                              <a:gd name="T55" fmla="*/ 4393 h 505"/>
                              <a:gd name="T56" fmla="+- 0 4611 1134"/>
                              <a:gd name="T57" fmla="*/ T56 w 3484"/>
                              <a:gd name="T58" fmla="+- 0 4366 3913"/>
                              <a:gd name="T59" fmla="*/ 4366 h 505"/>
                              <a:gd name="T60" fmla="+- 0 4618 1134"/>
                              <a:gd name="T61" fmla="*/ T60 w 3484"/>
                              <a:gd name="T62" fmla="+- 0 4333 3913"/>
                              <a:gd name="T63" fmla="*/ 4333 h 505"/>
                              <a:gd name="T64" fmla="+- 0 4618 1134"/>
                              <a:gd name="T65" fmla="*/ T64 w 3484"/>
                              <a:gd name="T66" fmla="+- 0 3997 3913"/>
                              <a:gd name="T67" fmla="*/ 3997 h 505"/>
                              <a:gd name="T68" fmla="+- 0 4611 1134"/>
                              <a:gd name="T69" fmla="*/ T68 w 3484"/>
                              <a:gd name="T70" fmla="+- 0 3964 3913"/>
                              <a:gd name="T71" fmla="*/ 3964 h 505"/>
                              <a:gd name="T72" fmla="+- 0 4593 1134"/>
                              <a:gd name="T73" fmla="*/ T72 w 3484"/>
                              <a:gd name="T74" fmla="+- 0 3937 3913"/>
                              <a:gd name="T75" fmla="*/ 3937 h 505"/>
                              <a:gd name="T76" fmla="+- 0 4566 1134"/>
                              <a:gd name="T77" fmla="*/ T76 w 3484"/>
                              <a:gd name="T78" fmla="+- 0 3919 3913"/>
                              <a:gd name="T79" fmla="*/ 3919 h 505"/>
                              <a:gd name="T80" fmla="+- 0 4534 1134"/>
                              <a:gd name="T81" fmla="*/ T80 w 3484"/>
                              <a:gd name="T82" fmla="+- 0 3913 3913"/>
                              <a:gd name="T83" fmla="*/ 391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340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20"/>
                                </a:lnTo>
                                <a:lnTo>
                                  <a:pt x="7" y="453"/>
                                </a:lnTo>
                                <a:lnTo>
                                  <a:pt x="25" y="480"/>
                                </a:lnTo>
                                <a:lnTo>
                                  <a:pt x="51" y="498"/>
                                </a:lnTo>
                                <a:lnTo>
                                  <a:pt x="84" y="504"/>
                                </a:lnTo>
                                <a:lnTo>
                                  <a:pt x="3400" y="504"/>
                                </a:lnTo>
                                <a:lnTo>
                                  <a:pt x="3432" y="498"/>
                                </a:lnTo>
                                <a:lnTo>
                                  <a:pt x="3459" y="480"/>
                                </a:lnTo>
                                <a:lnTo>
                                  <a:pt x="3477" y="453"/>
                                </a:lnTo>
                                <a:lnTo>
                                  <a:pt x="3484" y="420"/>
                                </a:lnTo>
                                <a:lnTo>
                                  <a:pt x="3484" y="84"/>
                                </a:lnTo>
                                <a:lnTo>
                                  <a:pt x="3477" y="51"/>
                                </a:lnTo>
                                <a:lnTo>
                                  <a:pt x="3459" y="24"/>
                                </a:lnTo>
                                <a:lnTo>
                                  <a:pt x="3432" y="6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420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3912"/>
                            <a:ext cx="3484" cy="50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84"/>
                              <a:gd name="T2" fmla="+- 0 3997 3913"/>
                              <a:gd name="T3" fmla="*/ 3997 h 505"/>
                              <a:gd name="T4" fmla="+- 0 1141 1134"/>
                              <a:gd name="T5" fmla="*/ T4 w 3484"/>
                              <a:gd name="T6" fmla="+- 0 3964 3913"/>
                              <a:gd name="T7" fmla="*/ 3964 h 505"/>
                              <a:gd name="T8" fmla="+- 0 1159 1134"/>
                              <a:gd name="T9" fmla="*/ T8 w 3484"/>
                              <a:gd name="T10" fmla="+- 0 3937 3913"/>
                              <a:gd name="T11" fmla="*/ 3937 h 505"/>
                              <a:gd name="T12" fmla="+- 0 1185 1134"/>
                              <a:gd name="T13" fmla="*/ T12 w 3484"/>
                              <a:gd name="T14" fmla="+- 0 3919 3913"/>
                              <a:gd name="T15" fmla="*/ 3919 h 505"/>
                              <a:gd name="T16" fmla="+- 0 1218 1134"/>
                              <a:gd name="T17" fmla="*/ T16 w 3484"/>
                              <a:gd name="T18" fmla="+- 0 3913 3913"/>
                              <a:gd name="T19" fmla="*/ 3913 h 505"/>
                              <a:gd name="T20" fmla="+- 0 4534 1134"/>
                              <a:gd name="T21" fmla="*/ T20 w 3484"/>
                              <a:gd name="T22" fmla="+- 0 3913 3913"/>
                              <a:gd name="T23" fmla="*/ 3913 h 505"/>
                              <a:gd name="T24" fmla="+- 0 4566 1134"/>
                              <a:gd name="T25" fmla="*/ T24 w 3484"/>
                              <a:gd name="T26" fmla="+- 0 3919 3913"/>
                              <a:gd name="T27" fmla="*/ 3919 h 505"/>
                              <a:gd name="T28" fmla="+- 0 4593 1134"/>
                              <a:gd name="T29" fmla="*/ T28 w 3484"/>
                              <a:gd name="T30" fmla="+- 0 3937 3913"/>
                              <a:gd name="T31" fmla="*/ 3937 h 505"/>
                              <a:gd name="T32" fmla="+- 0 4611 1134"/>
                              <a:gd name="T33" fmla="*/ T32 w 3484"/>
                              <a:gd name="T34" fmla="+- 0 3964 3913"/>
                              <a:gd name="T35" fmla="*/ 3964 h 505"/>
                              <a:gd name="T36" fmla="+- 0 4618 1134"/>
                              <a:gd name="T37" fmla="*/ T36 w 3484"/>
                              <a:gd name="T38" fmla="+- 0 3997 3913"/>
                              <a:gd name="T39" fmla="*/ 3997 h 505"/>
                              <a:gd name="T40" fmla="+- 0 4618 1134"/>
                              <a:gd name="T41" fmla="*/ T40 w 3484"/>
                              <a:gd name="T42" fmla="+- 0 4333 3913"/>
                              <a:gd name="T43" fmla="*/ 4333 h 505"/>
                              <a:gd name="T44" fmla="+- 0 4611 1134"/>
                              <a:gd name="T45" fmla="*/ T44 w 3484"/>
                              <a:gd name="T46" fmla="+- 0 4366 3913"/>
                              <a:gd name="T47" fmla="*/ 4366 h 505"/>
                              <a:gd name="T48" fmla="+- 0 4593 1134"/>
                              <a:gd name="T49" fmla="*/ T48 w 3484"/>
                              <a:gd name="T50" fmla="+- 0 4393 3913"/>
                              <a:gd name="T51" fmla="*/ 4393 h 505"/>
                              <a:gd name="T52" fmla="+- 0 4566 1134"/>
                              <a:gd name="T53" fmla="*/ T52 w 3484"/>
                              <a:gd name="T54" fmla="+- 0 4411 3913"/>
                              <a:gd name="T55" fmla="*/ 4411 h 505"/>
                              <a:gd name="T56" fmla="+- 0 4534 1134"/>
                              <a:gd name="T57" fmla="*/ T56 w 3484"/>
                              <a:gd name="T58" fmla="+- 0 4417 3913"/>
                              <a:gd name="T59" fmla="*/ 4417 h 505"/>
                              <a:gd name="T60" fmla="+- 0 1218 1134"/>
                              <a:gd name="T61" fmla="*/ T60 w 3484"/>
                              <a:gd name="T62" fmla="+- 0 4417 3913"/>
                              <a:gd name="T63" fmla="*/ 4417 h 505"/>
                              <a:gd name="T64" fmla="+- 0 1185 1134"/>
                              <a:gd name="T65" fmla="*/ T64 w 3484"/>
                              <a:gd name="T66" fmla="+- 0 4411 3913"/>
                              <a:gd name="T67" fmla="*/ 4411 h 505"/>
                              <a:gd name="T68" fmla="+- 0 1159 1134"/>
                              <a:gd name="T69" fmla="*/ T68 w 3484"/>
                              <a:gd name="T70" fmla="+- 0 4393 3913"/>
                              <a:gd name="T71" fmla="*/ 4393 h 505"/>
                              <a:gd name="T72" fmla="+- 0 1141 1134"/>
                              <a:gd name="T73" fmla="*/ T72 w 3484"/>
                              <a:gd name="T74" fmla="+- 0 4366 3913"/>
                              <a:gd name="T75" fmla="*/ 4366 h 505"/>
                              <a:gd name="T76" fmla="+- 0 1134 1134"/>
                              <a:gd name="T77" fmla="*/ T76 w 3484"/>
                              <a:gd name="T78" fmla="+- 0 4333 3913"/>
                              <a:gd name="T79" fmla="*/ 4333 h 505"/>
                              <a:gd name="T80" fmla="+- 0 1134 1134"/>
                              <a:gd name="T81" fmla="*/ T80 w 3484"/>
                              <a:gd name="T82" fmla="+- 0 3997 3913"/>
                              <a:gd name="T83" fmla="*/ 399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0" y="84"/>
                                </a:move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3400" y="0"/>
                                </a:lnTo>
                                <a:lnTo>
                                  <a:pt x="3432" y="6"/>
                                </a:lnTo>
                                <a:lnTo>
                                  <a:pt x="3459" y="24"/>
                                </a:lnTo>
                                <a:lnTo>
                                  <a:pt x="3477" y="51"/>
                                </a:lnTo>
                                <a:lnTo>
                                  <a:pt x="3484" y="84"/>
                                </a:lnTo>
                                <a:lnTo>
                                  <a:pt x="3484" y="420"/>
                                </a:lnTo>
                                <a:lnTo>
                                  <a:pt x="3477" y="453"/>
                                </a:lnTo>
                                <a:lnTo>
                                  <a:pt x="3459" y="480"/>
                                </a:lnTo>
                                <a:lnTo>
                                  <a:pt x="3432" y="498"/>
                                </a:lnTo>
                                <a:lnTo>
                                  <a:pt x="3400" y="504"/>
                                </a:lnTo>
                                <a:lnTo>
                                  <a:pt x="84" y="504"/>
                                </a:lnTo>
                                <a:lnTo>
                                  <a:pt x="51" y="498"/>
                                </a:lnTo>
                                <a:lnTo>
                                  <a:pt x="25" y="480"/>
                                </a:lnTo>
                                <a:lnTo>
                                  <a:pt x="7" y="453"/>
                                </a:lnTo>
                                <a:lnTo>
                                  <a:pt x="0" y="420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21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4492"/>
                            <a:ext cx="6194" cy="404"/>
                          </a:xfrm>
                          <a:custGeom>
                            <a:avLst/>
                            <a:gdLst>
                              <a:gd name="T0" fmla="+- 0 10744 4618"/>
                              <a:gd name="T1" fmla="*/ T0 w 6194"/>
                              <a:gd name="T2" fmla="+- 0 4493 4493"/>
                              <a:gd name="T3" fmla="*/ 4493 h 404"/>
                              <a:gd name="T4" fmla="+- 0 4618 4618"/>
                              <a:gd name="T5" fmla="*/ T4 w 6194"/>
                              <a:gd name="T6" fmla="+- 0 4493 4493"/>
                              <a:gd name="T7" fmla="*/ 4493 h 404"/>
                              <a:gd name="T8" fmla="+- 0 4618 4618"/>
                              <a:gd name="T9" fmla="*/ T8 w 6194"/>
                              <a:gd name="T10" fmla="+- 0 4896 4493"/>
                              <a:gd name="T11" fmla="*/ 4896 h 404"/>
                              <a:gd name="T12" fmla="+- 0 10744 4618"/>
                              <a:gd name="T13" fmla="*/ T12 w 6194"/>
                              <a:gd name="T14" fmla="+- 0 4896 4493"/>
                              <a:gd name="T15" fmla="*/ 4896 h 404"/>
                              <a:gd name="T16" fmla="+- 0 10770 4618"/>
                              <a:gd name="T17" fmla="*/ T16 w 6194"/>
                              <a:gd name="T18" fmla="+- 0 4891 4493"/>
                              <a:gd name="T19" fmla="*/ 4891 h 404"/>
                              <a:gd name="T20" fmla="+- 0 10791 4618"/>
                              <a:gd name="T21" fmla="*/ T20 w 6194"/>
                              <a:gd name="T22" fmla="+- 0 4877 4493"/>
                              <a:gd name="T23" fmla="*/ 4877 h 404"/>
                              <a:gd name="T24" fmla="+- 0 10806 4618"/>
                              <a:gd name="T25" fmla="*/ T24 w 6194"/>
                              <a:gd name="T26" fmla="+- 0 4855 4493"/>
                              <a:gd name="T27" fmla="*/ 4855 h 404"/>
                              <a:gd name="T28" fmla="+- 0 10811 4618"/>
                              <a:gd name="T29" fmla="*/ T28 w 6194"/>
                              <a:gd name="T30" fmla="+- 0 4829 4493"/>
                              <a:gd name="T31" fmla="*/ 4829 h 404"/>
                              <a:gd name="T32" fmla="+- 0 10811 4618"/>
                              <a:gd name="T33" fmla="*/ T32 w 6194"/>
                              <a:gd name="T34" fmla="+- 0 4560 4493"/>
                              <a:gd name="T35" fmla="*/ 4560 h 404"/>
                              <a:gd name="T36" fmla="+- 0 10806 4618"/>
                              <a:gd name="T37" fmla="*/ T36 w 6194"/>
                              <a:gd name="T38" fmla="+- 0 4534 4493"/>
                              <a:gd name="T39" fmla="*/ 4534 h 404"/>
                              <a:gd name="T40" fmla="+- 0 10791 4618"/>
                              <a:gd name="T41" fmla="*/ T40 w 6194"/>
                              <a:gd name="T42" fmla="+- 0 4513 4493"/>
                              <a:gd name="T43" fmla="*/ 4513 h 404"/>
                              <a:gd name="T44" fmla="+- 0 10770 4618"/>
                              <a:gd name="T45" fmla="*/ T44 w 6194"/>
                              <a:gd name="T46" fmla="+- 0 4498 4493"/>
                              <a:gd name="T47" fmla="*/ 4498 h 404"/>
                              <a:gd name="T48" fmla="+- 0 10744 4618"/>
                              <a:gd name="T49" fmla="*/ T48 w 6194"/>
                              <a:gd name="T50" fmla="+- 0 4493 4493"/>
                              <a:gd name="T51" fmla="*/ 449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6126" y="403"/>
                                </a:lnTo>
                                <a:lnTo>
                                  <a:pt x="6152" y="398"/>
                                </a:lnTo>
                                <a:lnTo>
                                  <a:pt x="6173" y="384"/>
                                </a:lnTo>
                                <a:lnTo>
                                  <a:pt x="6188" y="362"/>
                                </a:lnTo>
                                <a:lnTo>
                                  <a:pt x="6193" y="336"/>
                                </a:lnTo>
                                <a:lnTo>
                                  <a:pt x="6193" y="67"/>
                                </a:lnTo>
                                <a:lnTo>
                                  <a:pt x="6188" y="41"/>
                                </a:lnTo>
                                <a:lnTo>
                                  <a:pt x="6173" y="20"/>
                                </a:lnTo>
                                <a:lnTo>
                                  <a:pt x="6152" y="5"/>
                                </a:lnTo>
                                <a:lnTo>
                                  <a:pt x="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422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4617" y="4492"/>
                            <a:ext cx="6194" cy="404"/>
                          </a:xfrm>
                          <a:custGeom>
                            <a:avLst/>
                            <a:gdLst>
                              <a:gd name="T0" fmla="+- 0 10811 4618"/>
                              <a:gd name="T1" fmla="*/ T0 w 6194"/>
                              <a:gd name="T2" fmla="+- 0 4560 4493"/>
                              <a:gd name="T3" fmla="*/ 4560 h 404"/>
                              <a:gd name="T4" fmla="+- 0 10811 4618"/>
                              <a:gd name="T5" fmla="*/ T4 w 6194"/>
                              <a:gd name="T6" fmla="+- 0 4829 4493"/>
                              <a:gd name="T7" fmla="*/ 4829 h 404"/>
                              <a:gd name="T8" fmla="+- 0 10806 4618"/>
                              <a:gd name="T9" fmla="*/ T8 w 6194"/>
                              <a:gd name="T10" fmla="+- 0 4855 4493"/>
                              <a:gd name="T11" fmla="*/ 4855 h 404"/>
                              <a:gd name="T12" fmla="+- 0 10791 4618"/>
                              <a:gd name="T13" fmla="*/ T12 w 6194"/>
                              <a:gd name="T14" fmla="+- 0 4877 4493"/>
                              <a:gd name="T15" fmla="*/ 4877 h 404"/>
                              <a:gd name="T16" fmla="+- 0 10770 4618"/>
                              <a:gd name="T17" fmla="*/ T16 w 6194"/>
                              <a:gd name="T18" fmla="+- 0 4891 4493"/>
                              <a:gd name="T19" fmla="*/ 4891 h 404"/>
                              <a:gd name="T20" fmla="+- 0 10744 4618"/>
                              <a:gd name="T21" fmla="*/ T20 w 6194"/>
                              <a:gd name="T22" fmla="+- 0 4896 4493"/>
                              <a:gd name="T23" fmla="*/ 4896 h 404"/>
                              <a:gd name="T24" fmla="+- 0 4618 4618"/>
                              <a:gd name="T25" fmla="*/ T24 w 6194"/>
                              <a:gd name="T26" fmla="+- 0 4896 4493"/>
                              <a:gd name="T27" fmla="*/ 4896 h 404"/>
                              <a:gd name="T28" fmla="+- 0 4618 4618"/>
                              <a:gd name="T29" fmla="*/ T28 w 6194"/>
                              <a:gd name="T30" fmla="+- 0 4493 4493"/>
                              <a:gd name="T31" fmla="*/ 4493 h 404"/>
                              <a:gd name="T32" fmla="+- 0 10744 4618"/>
                              <a:gd name="T33" fmla="*/ T32 w 6194"/>
                              <a:gd name="T34" fmla="+- 0 4493 4493"/>
                              <a:gd name="T35" fmla="*/ 4493 h 404"/>
                              <a:gd name="T36" fmla="+- 0 10770 4618"/>
                              <a:gd name="T37" fmla="*/ T36 w 6194"/>
                              <a:gd name="T38" fmla="+- 0 4498 4493"/>
                              <a:gd name="T39" fmla="*/ 4498 h 404"/>
                              <a:gd name="T40" fmla="+- 0 10791 4618"/>
                              <a:gd name="T41" fmla="*/ T40 w 6194"/>
                              <a:gd name="T42" fmla="+- 0 4513 4493"/>
                              <a:gd name="T43" fmla="*/ 4513 h 404"/>
                              <a:gd name="T44" fmla="+- 0 10806 4618"/>
                              <a:gd name="T45" fmla="*/ T44 w 6194"/>
                              <a:gd name="T46" fmla="+- 0 4534 4493"/>
                              <a:gd name="T47" fmla="*/ 4534 h 404"/>
                              <a:gd name="T48" fmla="+- 0 10811 4618"/>
                              <a:gd name="T49" fmla="*/ T48 w 6194"/>
                              <a:gd name="T50" fmla="+- 0 4560 4493"/>
                              <a:gd name="T51" fmla="*/ 456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4" h="404">
                                <a:moveTo>
                                  <a:pt x="6193" y="67"/>
                                </a:moveTo>
                                <a:lnTo>
                                  <a:pt x="6193" y="336"/>
                                </a:lnTo>
                                <a:lnTo>
                                  <a:pt x="6188" y="362"/>
                                </a:lnTo>
                                <a:lnTo>
                                  <a:pt x="6173" y="384"/>
                                </a:lnTo>
                                <a:lnTo>
                                  <a:pt x="6152" y="398"/>
                                </a:lnTo>
                                <a:lnTo>
                                  <a:pt x="6126" y="403"/>
                                </a:lnTo>
                                <a:lnTo>
                                  <a:pt x="0" y="403"/>
                                </a:lnTo>
                                <a:lnTo>
                                  <a:pt x="0" y="0"/>
                                </a:lnTo>
                                <a:lnTo>
                                  <a:pt x="6126" y="0"/>
                                </a:lnTo>
                                <a:lnTo>
                                  <a:pt x="6152" y="5"/>
                                </a:lnTo>
                                <a:lnTo>
                                  <a:pt x="6173" y="20"/>
                                </a:lnTo>
                                <a:lnTo>
                                  <a:pt x="6188" y="41"/>
                                </a:lnTo>
                                <a:lnTo>
                                  <a:pt x="619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FD5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423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4442"/>
                            <a:ext cx="3484" cy="505"/>
                          </a:xfrm>
                          <a:custGeom>
                            <a:avLst/>
                            <a:gdLst>
                              <a:gd name="T0" fmla="+- 0 4534 1134"/>
                              <a:gd name="T1" fmla="*/ T0 w 3484"/>
                              <a:gd name="T2" fmla="+- 0 4442 4442"/>
                              <a:gd name="T3" fmla="*/ 4442 h 505"/>
                              <a:gd name="T4" fmla="+- 0 1218 1134"/>
                              <a:gd name="T5" fmla="*/ T4 w 3484"/>
                              <a:gd name="T6" fmla="+- 0 4442 4442"/>
                              <a:gd name="T7" fmla="*/ 4442 h 505"/>
                              <a:gd name="T8" fmla="+- 0 1185 1134"/>
                              <a:gd name="T9" fmla="*/ T8 w 3484"/>
                              <a:gd name="T10" fmla="+- 0 4449 4442"/>
                              <a:gd name="T11" fmla="*/ 4449 h 505"/>
                              <a:gd name="T12" fmla="+- 0 1159 1134"/>
                              <a:gd name="T13" fmla="*/ T12 w 3484"/>
                              <a:gd name="T14" fmla="+- 0 4467 4442"/>
                              <a:gd name="T15" fmla="*/ 4467 h 505"/>
                              <a:gd name="T16" fmla="+- 0 1141 1134"/>
                              <a:gd name="T17" fmla="*/ T16 w 3484"/>
                              <a:gd name="T18" fmla="+- 0 4494 4442"/>
                              <a:gd name="T19" fmla="*/ 4494 h 505"/>
                              <a:gd name="T20" fmla="+- 0 1134 1134"/>
                              <a:gd name="T21" fmla="*/ T20 w 3484"/>
                              <a:gd name="T22" fmla="+- 0 4526 4442"/>
                              <a:gd name="T23" fmla="*/ 4526 h 505"/>
                              <a:gd name="T24" fmla="+- 0 1134 1134"/>
                              <a:gd name="T25" fmla="*/ T24 w 3484"/>
                              <a:gd name="T26" fmla="+- 0 4863 4442"/>
                              <a:gd name="T27" fmla="*/ 4863 h 505"/>
                              <a:gd name="T28" fmla="+- 0 1141 1134"/>
                              <a:gd name="T29" fmla="*/ T28 w 3484"/>
                              <a:gd name="T30" fmla="+- 0 4896 4442"/>
                              <a:gd name="T31" fmla="*/ 4896 h 505"/>
                              <a:gd name="T32" fmla="+- 0 1159 1134"/>
                              <a:gd name="T33" fmla="*/ T32 w 3484"/>
                              <a:gd name="T34" fmla="+- 0 4922 4442"/>
                              <a:gd name="T35" fmla="*/ 4922 h 505"/>
                              <a:gd name="T36" fmla="+- 0 1185 1134"/>
                              <a:gd name="T37" fmla="*/ T36 w 3484"/>
                              <a:gd name="T38" fmla="+- 0 4940 4442"/>
                              <a:gd name="T39" fmla="*/ 4940 h 505"/>
                              <a:gd name="T40" fmla="+- 0 1218 1134"/>
                              <a:gd name="T41" fmla="*/ T40 w 3484"/>
                              <a:gd name="T42" fmla="+- 0 4947 4442"/>
                              <a:gd name="T43" fmla="*/ 4947 h 505"/>
                              <a:gd name="T44" fmla="+- 0 4534 1134"/>
                              <a:gd name="T45" fmla="*/ T44 w 3484"/>
                              <a:gd name="T46" fmla="+- 0 4947 4442"/>
                              <a:gd name="T47" fmla="*/ 4947 h 505"/>
                              <a:gd name="T48" fmla="+- 0 4566 1134"/>
                              <a:gd name="T49" fmla="*/ T48 w 3484"/>
                              <a:gd name="T50" fmla="+- 0 4940 4442"/>
                              <a:gd name="T51" fmla="*/ 4940 h 505"/>
                              <a:gd name="T52" fmla="+- 0 4593 1134"/>
                              <a:gd name="T53" fmla="*/ T52 w 3484"/>
                              <a:gd name="T54" fmla="+- 0 4922 4442"/>
                              <a:gd name="T55" fmla="*/ 4922 h 505"/>
                              <a:gd name="T56" fmla="+- 0 4611 1134"/>
                              <a:gd name="T57" fmla="*/ T56 w 3484"/>
                              <a:gd name="T58" fmla="+- 0 4896 4442"/>
                              <a:gd name="T59" fmla="*/ 4896 h 505"/>
                              <a:gd name="T60" fmla="+- 0 4618 1134"/>
                              <a:gd name="T61" fmla="*/ T60 w 3484"/>
                              <a:gd name="T62" fmla="+- 0 4863 4442"/>
                              <a:gd name="T63" fmla="*/ 4863 h 505"/>
                              <a:gd name="T64" fmla="+- 0 4618 1134"/>
                              <a:gd name="T65" fmla="*/ T64 w 3484"/>
                              <a:gd name="T66" fmla="+- 0 4526 4442"/>
                              <a:gd name="T67" fmla="*/ 4526 h 505"/>
                              <a:gd name="T68" fmla="+- 0 4611 1134"/>
                              <a:gd name="T69" fmla="*/ T68 w 3484"/>
                              <a:gd name="T70" fmla="+- 0 4494 4442"/>
                              <a:gd name="T71" fmla="*/ 4494 h 505"/>
                              <a:gd name="T72" fmla="+- 0 4593 1134"/>
                              <a:gd name="T73" fmla="*/ T72 w 3484"/>
                              <a:gd name="T74" fmla="+- 0 4467 4442"/>
                              <a:gd name="T75" fmla="*/ 4467 h 505"/>
                              <a:gd name="T76" fmla="+- 0 4566 1134"/>
                              <a:gd name="T77" fmla="*/ T76 w 3484"/>
                              <a:gd name="T78" fmla="+- 0 4449 4442"/>
                              <a:gd name="T79" fmla="*/ 4449 h 505"/>
                              <a:gd name="T80" fmla="+- 0 4534 1134"/>
                              <a:gd name="T81" fmla="*/ T80 w 3484"/>
                              <a:gd name="T82" fmla="+- 0 4442 4442"/>
                              <a:gd name="T83" fmla="*/ 444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340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21"/>
                                </a:lnTo>
                                <a:lnTo>
                                  <a:pt x="7" y="454"/>
                                </a:lnTo>
                                <a:lnTo>
                                  <a:pt x="25" y="480"/>
                                </a:lnTo>
                                <a:lnTo>
                                  <a:pt x="51" y="498"/>
                                </a:lnTo>
                                <a:lnTo>
                                  <a:pt x="84" y="505"/>
                                </a:lnTo>
                                <a:lnTo>
                                  <a:pt x="3400" y="505"/>
                                </a:lnTo>
                                <a:lnTo>
                                  <a:pt x="3432" y="498"/>
                                </a:lnTo>
                                <a:lnTo>
                                  <a:pt x="3459" y="480"/>
                                </a:lnTo>
                                <a:lnTo>
                                  <a:pt x="3477" y="454"/>
                                </a:lnTo>
                                <a:lnTo>
                                  <a:pt x="3484" y="421"/>
                                </a:lnTo>
                                <a:lnTo>
                                  <a:pt x="3484" y="84"/>
                                </a:lnTo>
                                <a:lnTo>
                                  <a:pt x="3477" y="52"/>
                                </a:lnTo>
                                <a:lnTo>
                                  <a:pt x="3459" y="25"/>
                                </a:lnTo>
                                <a:lnTo>
                                  <a:pt x="3432" y="7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24" descr="Figure presenting the findings of the participant question - In your role do you approach responding to, and/or preventing financial abuse through an intersectional lens?&#10;&#10;"/>
                        <wps:cNvSpPr>
                          <a:spLocks/>
                        </wps:cNvSpPr>
                        <wps:spPr bwMode="auto">
                          <a:xfrm>
                            <a:off x="1134" y="4442"/>
                            <a:ext cx="3484" cy="50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84"/>
                              <a:gd name="T2" fmla="+- 0 4526 4442"/>
                              <a:gd name="T3" fmla="*/ 4526 h 505"/>
                              <a:gd name="T4" fmla="+- 0 1141 1134"/>
                              <a:gd name="T5" fmla="*/ T4 w 3484"/>
                              <a:gd name="T6" fmla="+- 0 4494 4442"/>
                              <a:gd name="T7" fmla="*/ 4494 h 505"/>
                              <a:gd name="T8" fmla="+- 0 1159 1134"/>
                              <a:gd name="T9" fmla="*/ T8 w 3484"/>
                              <a:gd name="T10" fmla="+- 0 4467 4442"/>
                              <a:gd name="T11" fmla="*/ 4467 h 505"/>
                              <a:gd name="T12" fmla="+- 0 1185 1134"/>
                              <a:gd name="T13" fmla="*/ T12 w 3484"/>
                              <a:gd name="T14" fmla="+- 0 4449 4442"/>
                              <a:gd name="T15" fmla="*/ 4449 h 505"/>
                              <a:gd name="T16" fmla="+- 0 1218 1134"/>
                              <a:gd name="T17" fmla="*/ T16 w 3484"/>
                              <a:gd name="T18" fmla="+- 0 4442 4442"/>
                              <a:gd name="T19" fmla="*/ 4442 h 505"/>
                              <a:gd name="T20" fmla="+- 0 4534 1134"/>
                              <a:gd name="T21" fmla="*/ T20 w 3484"/>
                              <a:gd name="T22" fmla="+- 0 4442 4442"/>
                              <a:gd name="T23" fmla="*/ 4442 h 505"/>
                              <a:gd name="T24" fmla="+- 0 4566 1134"/>
                              <a:gd name="T25" fmla="*/ T24 w 3484"/>
                              <a:gd name="T26" fmla="+- 0 4449 4442"/>
                              <a:gd name="T27" fmla="*/ 4449 h 505"/>
                              <a:gd name="T28" fmla="+- 0 4593 1134"/>
                              <a:gd name="T29" fmla="*/ T28 w 3484"/>
                              <a:gd name="T30" fmla="+- 0 4467 4442"/>
                              <a:gd name="T31" fmla="*/ 4467 h 505"/>
                              <a:gd name="T32" fmla="+- 0 4611 1134"/>
                              <a:gd name="T33" fmla="*/ T32 w 3484"/>
                              <a:gd name="T34" fmla="+- 0 4494 4442"/>
                              <a:gd name="T35" fmla="*/ 4494 h 505"/>
                              <a:gd name="T36" fmla="+- 0 4618 1134"/>
                              <a:gd name="T37" fmla="*/ T36 w 3484"/>
                              <a:gd name="T38" fmla="+- 0 4526 4442"/>
                              <a:gd name="T39" fmla="*/ 4526 h 505"/>
                              <a:gd name="T40" fmla="+- 0 4618 1134"/>
                              <a:gd name="T41" fmla="*/ T40 w 3484"/>
                              <a:gd name="T42" fmla="+- 0 4863 4442"/>
                              <a:gd name="T43" fmla="*/ 4863 h 505"/>
                              <a:gd name="T44" fmla="+- 0 4611 1134"/>
                              <a:gd name="T45" fmla="*/ T44 w 3484"/>
                              <a:gd name="T46" fmla="+- 0 4896 4442"/>
                              <a:gd name="T47" fmla="*/ 4896 h 505"/>
                              <a:gd name="T48" fmla="+- 0 4593 1134"/>
                              <a:gd name="T49" fmla="*/ T48 w 3484"/>
                              <a:gd name="T50" fmla="+- 0 4922 4442"/>
                              <a:gd name="T51" fmla="*/ 4922 h 505"/>
                              <a:gd name="T52" fmla="+- 0 4566 1134"/>
                              <a:gd name="T53" fmla="*/ T52 w 3484"/>
                              <a:gd name="T54" fmla="+- 0 4940 4442"/>
                              <a:gd name="T55" fmla="*/ 4940 h 505"/>
                              <a:gd name="T56" fmla="+- 0 4534 1134"/>
                              <a:gd name="T57" fmla="*/ T56 w 3484"/>
                              <a:gd name="T58" fmla="+- 0 4947 4442"/>
                              <a:gd name="T59" fmla="*/ 4947 h 505"/>
                              <a:gd name="T60" fmla="+- 0 1218 1134"/>
                              <a:gd name="T61" fmla="*/ T60 w 3484"/>
                              <a:gd name="T62" fmla="+- 0 4947 4442"/>
                              <a:gd name="T63" fmla="*/ 4947 h 505"/>
                              <a:gd name="T64" fmla="+- 0 1185 1134"/>
                              <a:gd name="T65" fmla="*/ T64 w 3484"/>
                              <a:gd name="T66" fmla="+- 0 4940 4442"/>
                              <a:gd name="T67" fmla="*/ 4940 h 505"/>
                              <a:gd name="T68" fmla="+- 0 1159 1134"/>
                              <a:gd name="T69" fmla="*/ T68 w 3484"/>
                              <a:gd name="T70" fmla="+- 0 4922 4442"/>
                              <a:gd name="T71" fmla="*/ 4922 h 505"/>
                              <a:gd name="T72" fmla="+- 0 1141 1134"/>
                              <a:gd name="T73" fmla="*/ T72 w 3484"/>
                              <a:gd name="T74" fmla="+- 0 4896 4442"/>
                              <a:gd name="T75" fmla="*/ 4896 h 505"/>
                              <a:gd name="T76" fmla="+- 0 1134 1134"/>
                              <a:gd name="T77" fmla="*/ T76 w 3484"/>
                              <a:gd name="T78" fmla="+- 0 4863 4442"/>
                              <a:gd name="T79" fmla="*/ 4863 h 505"/>
                              <a:gd name="T80" fmla="+- 0 1134 1134"/>
                              <a:gd name="T81" fmla="*/ T80 w 3484"/>
                              <a:gd name="T82" fmla="+- 0 4526 4442"/>
                              <a:gd name="T83" fmla="*/ 452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4" h="505">
                                <a:moveTo>
                                  <a:pt x="0" y="84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3400" y="0"/>
                                </a:lnTo>
                                <a:lnTo>
                                  <a:pt x="3432" y="7"/>
                                </a:lnTo>
                                <a:lnTo>
                                  <a:pt x="3459" y="25"/>
                                </a:lnTo>
                                <a:lnTo>
                                  <a:pt x="3477" y="52"/>
                                </a:lnTo>
                                <a:lnTo>
                                  <a:pt x="3484" y="84"/>
                                </a:lnTo>
                                <a:lnTo>
                                  <a:pt x="3484" y="421"/>
                                </a:lnTo>
                                <a:lnTo>
                                  <a:pt x="3477" y="454"/>
                                </a:lnTo>
                                <a:lnTo>
                                  <a:pt x="3459" y="480"/>
                                </a:lnTo>
                                <a:lnTo>
                                  <a:pt x="3432" y="498"/>
                                </a:lnTo>
                                <a:lnTo>
                                  <a:pt x="3400" y="505"/>
                                </a:lnTo>
                                <a:lnTo>
                                  <a:pt x="84" y="505"/>
                                </a:lnTo>
                                <a:lnTo>
                                  <a:pt x="51" y="498"/>
                                </a:lnTo>
                                <a:lnTo>
                                  <a:pt x="25" y="480"/>
                                </a:lnTo>
                                <a:lnTo>
                                  <a:pt x="7" y="454"/>
                                </a:lnTo>
                                <a:lnTo>
                                  <a:pt x="0" y="421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425" descr="Figure presenting the findings of the participant question - In your role do you approach responding to, and/or preventing financial abuse through an intersectional lens?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412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426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1656"/>
                            <a:ext cx="8033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9A033" w14:textId="77777777" w:rsidR="00657758" w:rsidRDefault="00657758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outset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second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panel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discussion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all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attendees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responded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poll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question:</w:t>
                              </w:r>
                            </w:p>
                            <w:p w14:paraId="5753AF26" w14:textId="77777777" w:rsidR="00657758" w:rsidRDefault="00657758">
                              <w:pPr>
                                <w:spacing w:line="310" w:lineRule="atLeas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role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approach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responding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to, and/or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preventing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abuse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through</w:t>
                              </w:r>
                              <w:r>
                                <w:rPr>
                                  <w:rFonts w:ascii="Calibri"/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an intersectional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lens?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427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3006"/>
                            <a:ext cx="3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5F230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428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3006"/>
                            <a:ext cx="120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CDE19" w14:textId="77777777" w:rsidR="00657758" w:rsidRDefault="0065775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Yes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always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429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3543"/>
                            <a:ext cx="3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80207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51%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430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3536"/>
                            <a:ext cx="381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AA021" w14:textId="77777777" w:rsidR="00657758" w:rsidRDefault="0065775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I'd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like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think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so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but keen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learn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431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4066"/>
                            <a:ext cx="28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CAAF9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432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4066"/>
                            <a:ext cx="330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B6334" w14:textId="77777777" w:rsidR="00657758" w:rsidRDefault="0065775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No,</w:t>
                              </w:r>
                              <w:r>
                                <w:rPr>
                                  <w:rFonts w:ascii="Calibri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hasn't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come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up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433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4596"/>
                            <a:ext cx="28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34AD2" w14:textId="77777777" w:rsidR="00657758" w:rsidRDefault="006577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434" descr="Figure presenting the findings of the participant question - In your role do you approach responding to, and/or preventing financial abuse through an intersectional lens?&#10;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4596"/>
                            <a:ext cx="18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66539" w14:textId="77777777" w:rsidR="00657758" w:rsidRDefault="0065775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11"/>
                                </w:tabs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but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want</w:t>
                              </w:r>
                              <w:r>
                                <w:rPr>
                                  <w:rFonts w:ascii="Calibri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us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8E691" id="docshapegroup408" o:spid="_x0000_s1336" alt="Figure presenting the findings of the participant question - In your role do you approach responding to, and/or preventing financial abuse through an intersectional lens?&#10;&#10;" style="position:absolute;margin-left:56.2pt;margin-top:70.6pt;width:484.85pt;height:177.25pt;z-index:-15619584;mso-wrap-distance-left:0;mso-wrap-distance-right:0;mso-position-horizontal-relative:page;mso-position-vertical-relative:text" coordorigin="1124,1412" coordsize="9697,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">
                <v:shape id="docshape409" o:spid="_x0000_s1337" alt="Figure presenting the findings of the participant question - In your role do you approach responding to, and/or preventing financial abuse through an intersectional lens?&#10;&#10;" style="position:absolute;left:4617;top:2903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" path="m6126,l,,,404r6126,l6152,399r21,-15l6188,363r5,-26l6193,68r-5,-26l6173,20,6152,6,6126,xe" fillcolor="#cfd5ea" stroked="f">
                  <v:fill opacity="59110f"/>
                  <v:path arrowok="t" o:connecttype="custom" o:connectlocs="6126,2903;0,2903;0,3307;6126,3307;6152,3302;6173,3287;6188,3266;6193,3240;6193,2971;6188,2945;6173,2923;6152,2909;6126,2903" o:connectangles="0,0,0,0,0,0,0,0,0,0,0,0,0"/>
                </v:shape>
                <v:shape id="docshape410" o:spid="_x0000_s1338" alt="Figure presenting the findings of the participant question - In your role do you approach responding to, and/or preventing financial abuse through an intersectional lens?&#10;&#10;" style="position:absolute;left:4617;top:2903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" path="m6193,68r,269l6188,363r-15,21l6152,399r-26,5l,404,,,6126,r26,6l6173,20r15,22l6193,68xe" filled="f" strokecolor="#cfd5ea" strokeweight="1pt">
                  <v:path arrowok="t" o:connecttype="custom" o:connectlocs="6193,2971;6193,3240;6188,3266;6173,3287;6152,3302;6126,3307;0,3307;0,2903;6126,2903;6152,2909;6173,2923;6188,2945;6193,2971" o:connectangles="0,0,0,0,0,0,0,0,0,0,0,0,0"/>
                </v:shape>
                <v:shape id="docshape411" o:spid="_x0000_s1339" alt="Figure presenting the findings of the participant question - In your role do you approach responding to, and/or preventing financial abuse through an intersectional lens?&#10;&#10;" style="position:absolute;left:1134;top:2853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" path="m3400,l84,,51,7,25,25,7,51,,84,,420r7,33l25,480r26,18l84,505r3316,l3432,498r27,-18l3477,453r7,-33l3484,84r-7,-33l3459,25,3432,7,3400,xe" fillcolor="#4472c4" stroked="f">
                  <v:path arrowok="t" o:connecttype="custom" o:connectlocs="3400,2853;84,2853;51,2860;25,2878;7,2904;0,2937;0,3273;7,3306;25,3333;51,3351;84,3358;3400,3358;3432,3351;3459,3333;3477,3306;3484,3273;3484,2937;3477,2904;3459,2878;3432,2860;3400,2853" o:connectangles="0,0,0,0,0,0,0,0,0,0,0,0,0,0,0,0,0,0,0,0,0"/>
                </v:shape>
                <v:shape id="docshape412" o:spid="_x0000_s1340" alt="Figure presenting the findings of the participant question - In your role do you approach responding to, and/or preventing financial abuse through an intersectional lens?&#10;&#10;" style="position:absolute;left:1134;top:2853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" path="m,84l7,51,25,25,51,7,84,,3400,r32,7l3459,25r18,26l3484,84r,336l3477,453r-18,27l3432,498r-32,7l84,505,51,498,25,480,7,453,,420,,84xe" filled="f" strokecolor="white" strokeweight="1pt">
                  <v:path arrowok="t" o:connecttype="custom" o:connectlocs="0,2937;7,2904;25,2878;51,2860;84,2853;3400,2853;3432,2860;3459,2878;3477,2904;3484,2937;3484,3273;3477,3306;3459,3333;3432,3351;3400,3358;84,3358;51,3351;25,3333;7,3306;0,3273;0,2937" o:connectangles="0,0,0,0,0,0,0,0,0,0,0,0,0,0,0,0,0,0,0,0,0"/>
                </v:shape>
                <v:shape id="docshape413" o:spid="_x0000_s1341" alt="Figure presenting the findings of the participant question - In your role do you approach responding to, and/or preventing financial abuse through an intersectional lens?&#10;&#10;" style="position:absolute;left:4617;top:3433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" path="m6126,l,,,404r6126,l6152,399r21,-15l6188,363r5,-26l6193,68r-5,-27l6173,20,6152,6,6126,xe" fillcolor="#cfd5ea" stroked="f">
                  <v:fill opacity="59110f"/>
                  <v:path arrowok="t" o:connecttype="custom" o:connectlocs="6126,3433;0,3433;0,3837;6126,3837;6152,3832;6173,3817;6188,3796;6193,3770;6193,3501;6188,3474;6173,3453;6152,3439;6126,3433" o:connectangles="0,0,0,0,0,0,0,0,0,0,0,0,0"/>
                </v:shape>
                <v:shape id="docshape414" o:spid="_x0000_s1342" alt="Figure presenting the findings of the participant question - In your role do you approach responding to, and/or preventing financial abuse through an intersectional lens?&#10;&#10;" style="position:absolute;left:4617;top:3433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" path="m6193,68r,269l6188,363r-15,21l6152,399r-26,5l,404,,,6126,r26,6l6173,20r15,21l6193,68xe" filled="f" strokecolor="#cfd5ea" strokeweight="1pt">
                  <v:path arrowok="t" o:connecttype="custom" o:connectlocs="6193,3501;6193,3770;6188,3796;6173,3817;6152,3832;6126,3837;0,3837;0,3433;6126,3433;6152,3439;6173,3453;6188,3474;6193,3501" o:connectangles="0,0,0,0,0,0,0,0,0,0,0,0,0"/>
                </v:shape>
                <v:shape id="docshape415" o:spid="_x0000_s1343" alt="Figure presenting the findings of the participant question - In your role do you approach responding to, and/or preventing financial abuse through an intersectional lens?&#10;&#10;" style="position:absolute;left:1134;top:3390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" path="m3400,l84,,51,7,25,25,7,52,,84,,421r7,33l25,480r26,18l84,505r3316,l3432,498r27,-18l3477,454r7,-33l3484,84r-7,-32l3459,25,3432,7,3400,xe" fillcolor="#4472c4" stroked="f">
                  <v:path arrowok="t" o:connecttype="custom" o:connectlocs="3400,3390;84,3390;51,3397;25,3415;7,3442;0,3474;0,3811;7,3844;25,3870;51,3888;84,3895;3400,3895;3432,3888;3459,3870;3477,3844;3484,3811;3484,3474;3477,3442;3459,3415;3432,3397;3400,3390" o:connectangles="0,0,0,0,0,0,0,0,0,0,0,0,0,0,0,0,0,0,0,0,0"/>
                </v:shape>
                <v:shape id="docshape416" o:spid="_x0000_s1344" alt="Figure presenting the findings of the participant question - In your role do you approach responding to, and/or preventing financial abuse through an intersectional lens?&#10;&#10;" style="position:absolute;left:1134;top:3390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" path="m,84l7,52,25,25,51,7,84,,3400,r32,7l3459,25r18,27l3484,84r,337l3477,454r-18,26l3432,498r-32,7l84,505,51,498,25,480,7,454,,421,,84xe" filled="f" strokecolor="white" strokeweight="1pt">
                  <v:path arrowok="t" o:connecttype="custom" o:connectlocs="0,3474;7,3442;25,3415;51,3397;84,3390;3400,3390;3432,3397;3459,3415;3477,3442;3484,3474;3484,3811;3477,3844;3459,3870;3432,3888;3400,3895;84,3895;51,3888;25,3870;7,3844;0,3811;0,3474" o:connectangles="0,0,0,0,0,0,0,0,0,0,0,0,0,0,0,0,0,0,0,0,0"/>
                </v:shape>
                <v:shape id="docshape417" o:spid="_x0000_s1345" alt="Figure presenting the findings of the participant question - In your role do you approach responding to, and/or preventing financial abuse through an intersectional lens?&#10;&#10;" style="position:absolute;left:4617;top:3963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" path="m6126,l,,,404r6126,l6152,398r21,-14l6188,363r5,-27l6193,67r-5,-26l6173,20,6152,5,6126,xe" fillcolor="#cfd5ea" stroked="f">
                  <v:fill opacity="59110f"/>
                  <v:path arrowok="t" o:connecttype="custom" o:connectlocs="6126,3963;0,3963;0,4367;6126,4367;6152,4361;6173,4347;6188,4326;6193,4299;6193,4030;6188,4004;6173,3983;6152,3968;6126,3963" o:connectangles="0,0,0,0,0,0,0,0,0,0,0,0,0"/>
                </v:shape>
                <v:shape id="docshape418" o:spid="_x0000_s1346" alt="Figure presenting the findings of the participant question - In your role do you approach responding to, and/or preventing financial abuse through an intersectional lens?&#10;&#10;" style="position:absolute;left:4617;top:3963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" path="m6193,67r,269l6188,363r-15,21l6152,398r-26,6l,404,,,6126,r26,5l6173,20r15,21l6193,67xe" filled="f" strokecolor="#cfd5ea" strokeweight="1pt">
                  <v:path arrowok="t" o:connecttype="custom" o:connectlocs="6193,4030;6193,4299;6188,4326;6173,4347;6152,4361;6126,4367;0,4367;0,3963;6126,3963;6152,3968;6173,3983;6188,4004;6193,4030" o:connectangles="0,0,0,0,0,0,0,0,0,0,0,0,0"/>
                </v:shape>
                <v:shape id="docshape419" o:spid="_x0000_s1347" alt="Figure presenting the findings of the participant question - In your role do you approach responding to, and/or preventing financial abuse through an intersectional lens?&#10;&#10;" style="position:absolute;left:1134;top:3912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" path="m3400,l84,,51,6,25,24,7,51,,84,,420r7,33l25,480r26,18l84,504r3316,l3432,498r27,-18l3477,453r7,-33l3484,84r-7,-33l3459,24,3432,6,3400,xe" fillcolor="#4472c4" stroked="f">
                  <v:path arrowok="t" o:connecttype="custom" o:connectlocs="3400,3913;84,3913;51,3919;25,3937;7,3964;0,3997;0,4333;7,4366;25,4393;51,4411;84,4417;3400,4417;3432,4411;3459,4393;3477,4366;3484,4333;3484,3997;3477,3964;3459,3937;3432,3919;3400,3913" o:connectangles="0,0,0,0,0,0,0,0,0,0,0,0,0,0,0,0,0,0,0,0,0"/>
                </v:shape>
                <v:shape id="docshape420" o:spid="_x0000_s1348" alt="Figure presenting the findings of the participant question - In your role do you approach responding to, and/or preventing financial abuse through an intersectional lens?&#10;&#10;" style="position:absolute;left:1134;top:3912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" path="m,84l7,51,25,24,51,6,84,,3400,r32,6l3459,24r18,27l3484,84r,336l3477,453r-18,27l3432,498r-32,6l84,504,51,498,25,480,7,453,,420,,84xe" filled="f" strokecolor="white" strokeweight="1pt">
                  <v:path arrowok="t" o:connecttype="custom" o:connectlocs="0,3997;7,3964;25,3937;51,3919;84,3913;3400,3913;3432,3919;3459,3937;3477,3964;3484,3997;3484,4333;3477,4366;3459,4393;3432,4411;3400,4417;84,4417;51,4411;25,4393;7,4366;0,4333;0,3997" o:connectangles="0,0,0,0,0,0,0,0,0,0,0,0,0,0,0,0,0,0,0,0,0"/>
                </v:shape>
                <v:shape id="docshape421" o:spid="_x0000_s1349" alt="Figure presenting the findings of the participant question - In your role do you approach responding to, and/or preventing financial abuse through an intersectional lens?&#10;&#10;" style="position:absolute;left:4617;top:4492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" path="m6126,l,,,403r6126,l6152,398r21,-14l6188,362r5,-26l6193,67r-5,-26l6173,20,6152,5,6126,xe" fillcolor="#cfd5ea" stroked="f">
                  <v:fill opacity="59110f"/>
                  <v:path arrowok="t" o:connecttype="custom" o:connectlocs="6126,4493;0,4493;0,4896;6126,4896;6152,4891;6173,4877;6188,4855;6193,4829;6193,4560;6188,4534;6173,4513;6152,4498;6126,4493" o:connectangles="0,0,0,0,0,0,0,0,0,0,0,0,0"/>
                </v:shape>
                <v:shape id="docshape422" o:spid="_x0000_s1350" alt="Figure presenting the findings of the participant question - In your role do you approach responding to, and/or preventing financial abuse through an intersectional lens?&#10;&#10;" style="position:absolute;left:4617;top:4492;width:6194;height:404;visibility:visible;mso-wrap-style:square;v-text-anchor:top" coordsize="619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" path="m6193,67r,269l6188,362r-15,22l6152,398r-26,5l,403,,,6126,r26,5l6173,20r15,21l6193,67xe" filled="f" strokecolor="#cfd5ea" strokeweight="1pt">
                  <v:path arrowok="t" o:connecttype="custom" o:connectlocs="6193,4560;6193,4829;6188,4855;6173,4877;6152,4891;6126,4896;0,4896;0,4493;6126,4493;6152,4498;6173,4513;6188,4534;6193,4560" o:connectangles="0,0,0,0,0,0,0,0,0,0,0,0,0"/>
                </v:shape>
                <v:shape id="docshape423" o:spid="_x0000_s1351" alt="Figure presenting the findings of the participant question - In your role do you approach responding to, and/or preventing financial abuse through an intersectional lens?&#10;&#10;" style="position:absolute;left:1134;top:4442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" path="m3400,l84,,51,7,25,25,7,52,,84,,421r7,33l25,480r26,18l84,505r3316,l3432,498r27,-18l3477,454r7,-33l3484,84r-7,-32l3459,25,3432,7,3400,xe" fillcolor="#4472c4" stroked="f">
                  <v:path arrowok="t" o:connecttype="custom" o:connectlocs="3400,4442;84,4442;51,4449;25,4467;7,4494;0,4526;0,4863;7,4896;25,4922;51,4940;84,4947;3400,4947;3432,4940;3459,4922;3477,4896;3484,4863;3484,4526;3477,4494;3459,4467;3432,4449;3400,4442" o:connectangles="0,0,0,0,0,0,0,0,0,0,0,0,0,0,0,0,0,0,0,0,0"/>
                </v:shape>
                <v:shape id="docshape424" o:spid="_x0000_s1352" alt="Figure presenting the findings of the participant question - In your role do you approach responding to, and/or preventing financial abuse through an intersectional lens?&#10;&#10;" style="position:absolute;left:1134;top:4442;width:3484;height:505;visibility:visible;mso-wrap-style:square;v-text-anchor:top" coordsize="3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" path="m,84l7,52,25,25,51,7,84,,3400,r32,7l3459,25r18,27l3484,84r,337l3477,454r-18,26l3432,498r-32,7l84,505,51,498,25,480,7,454,,421,,84xe" filled="f" strokecolor="white" strokeweight="1pt">
                  <v:path arrowok="t" o:connecttype="custom" o:connectlocs="0,4526;7,4494;25,4467;51,4449;84,4442;3400,4442;3432,4449;3459,4467;3477,4494;3484,4526;3484,4863;3477,4896;3459,4922;3432,4940;3400,4947;84,4947;51,4940;25,4922;7,4896;0,4863;0,4526" o:connectangles="0,0,0,0,0,0,0,0,0,0,0,0,0,0,0,0,0,0,0,0,0"/>
                </v:shape>
                <v:shape id="docshape425" o:spid="_x0000_s1353" type="#_x0000_t75" alt="Figure presenting the findings of the participant question - In your role do you approach responding to, and/or preventing financial abuse through an intersectional lens?&#10;&#10;" style="position:absolute;left:1134;top:1412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">
                  <v:imagedata r:id="rId235" o:title="or preventing financial abuse through an intersectional lens?&#10;&#10;"/>
                </v:shape>
                <v:shape id="docshape426" o:spid="_x0000_s1354" type="#_x0000_t202" alt="Figure presenting the findings of the participant question - In your role do you approach responding to, and/or preventing financial abuse through an intersectional lens?&#10;&#10;" style="position:absolute;left:2756;top:1656;width:803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709A033" w14:textId="77777777" w:rsidR="00657758" w:rsidRDefault="00657758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At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outset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second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panel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discussion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all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attendees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responded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poll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question:</w:t>
                        </w:r>
                      </w:p>
                      <w:p w14:paraId="5753AF26" w14:textId="77777777" w:rsidR="00657758" w:rsidRDefault="00657758">
                        <w:pPr>
                          <w:spacing w:line="310" w:lineRule="atLeas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your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role</w:t>
                        </w:r>
                        <w:r>
                          <w:rPr>
                            <w:rFonts w:asci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do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you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approach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responding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to, and/or</w:t>
                        </w:r>
                        <w:r>
                          <w:rPr>
                            <w:rFonts w:ascii="Calibri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preventing</w:t>
                        </w:r>
                        <w:r>
                          <w:rPr>
                            <w:rFonts w:ascii="Calibri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financial</w:t>
                        </w:r>
                        <w:r>
                          <w:rPr>
                            <w:rFonts w:ascii="Calibri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abuse</w:t>
                        </w:r>
                        <w:r>
                          <w:rPr>
                            <w:rFonts w:ascii="Calibri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through</w:t>
                        </w:r>
                        <w:r>
                          <w:rPr>
                            <w:rFonts w:ascii="Calibri"/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an intersectional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lens?</w:t>
                        </w:r>
                      </w:p>
                    </w:txbxContent>
                  </v:textbox>
                </v:shape>
                <v:shape id="docshape427" o:spid="_x0000_s1355" type="#_x0000_t202" alt="Figure presenting the findings of the participant question - In your role do you approach responding to, and/or preventing financial abuse through an intersectional lens?&#10;&#10;" style="position:absolute;left:2686;top:3006;width:39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E25F230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40%</w:t>
                        </w:r>
                      </w:p>
                    </w:txbxContent>
                  </v:textbox>
                </v:shape>
                <v:shape id="docshape428" o:spid="_x0000_s1356" type="#_x0000_t202" alt="Figure presenting the findings of the participant question - In your role do you approach responding to, and/or preventing financial abuse through an intersectional lens?&#10;&#10;" style="position:absolute;left:5010;top:3006;width:12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7CCDE19" w14:textId="77777777" w:rsidR="00657758" w:rsidRDefault="0065775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Yes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-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always</w:t>
                        </w:r>
                      </w:p>
                    </w:txbxContent>
                  </v:textbox>
                </v:shape>
                <v:shape id="docshape429" o:spid="_x0000_s1357" type="#_x0000_t202" alt="Figure presenting the findings of the participant question - In your role do you approach responding to, and/or preventing financial abuse through an intersectional lens?&#10;&#10;" style="position:absolute;left:2686;top:3543;width:39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4A80207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51%</w:t>
                        </w:r>
                      </w:p>
                    </w:txbxContent>
                  </v:textbox>
                </v:shape>
                <v:shape id="docshape430" o:spid="_x0000_s1358" type="#_x0000_t202" alt="Figure presenting the findings of the participant question - In your role do you approach responding to, and/or preventing financial abuse through an intersectional lens?&#10;&#10;" style="position:absolute;left:5010;top:3536;width:381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93AA021" w14:textId="77777777" w:rsidR="00657758" w:rsidRDefault="0065775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I'd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like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think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so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but keen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learn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more</w:t>
                        </w:r>
                      </w:p>
                    </w:txbxContent>
                  </v:textbox>
                </v:shape>
                <v:shape id="docshape431" o:spid="_x0000_s1359" type="#_x0000_t202" alt="Figure presenting the findings of the participant question - In your role do you approach responding to, and/or preventing financial abuse through an intersectional lens?&#10;&#10;" style="position:absolute;left:2741;top:4066;width:28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74CAAF9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6%</w:t>
                        </w:r>
                      </w:p>
                    </w:txbxContent>
                  </v:textbox>
                </v:shape>
                <v:shape id="docshape432" o:spid="_x0000_s1360" type="#_x0000_t202" alt="Figure presenting the findings of the participant question - In your role do you approach responding to, and/or preventing financial abuse through an intersectional lens?&#10;&#10;" style="position:absolute;left:5010;top:4066;width:330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4EB6334" w14:textId="77777777" w:rsidR="00657758" w:rsidRDefault="0065775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No,</w:t>
                        </w:r>
                        <w:r>
                          <w:rPr>
                            <w:rFonts w:ascii="Calibri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hasn't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come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up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in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our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work</w:t>
                        </w:r>
                      </w:p>
                    </w:txbxContent>
                  </v:textbox>
                </v:shape>
                <v:shape id="docshape433" o:spid="_x0000_s1361" type="#_x0000_t202" alt="Figure presenting the findings of the participant question - In your role do you approach responding to, and/or preventing financial abuse through an intersectional lens?&#10;&#10;" style="position:absolute;left:2741;top:4596;width:28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0C34AD2" w14:textId="77777777" w:rsidR="00657758" w:rsidRDefault="006577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3%</w:t>
                        </w:r>
                      </w:p>
                    </w:txbxContent>
                  </v:textbox>
                </v:shape>
                <v:shape id="docshape434" o:spid="_x0000_s1362" type="#_x0000_t202" alt="Figure presenting the findings of the participant question - In your role do you approach responding to, and/or preventing financial abuse through an intersectional lens?&#10;&#10;" style="position:absolute;left:5010;top:4596;width:18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5F66539" w14:textId="77777777" w:rsidR="00657758" w:rsidRDefault="0065775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1"/>
                          </w:tabs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</w:t>
                        </w:r>
                        <w:r>
                          <w:rPr>
                            <w:rFonts w:ascii="Calibri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but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want</w:t>
                        </w:r>
                        <w:r>
                          <w:rPr>
                            <w:rFonts w:ascii="Calibri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us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A08BB5" w14:textId="77777777" w:rsidR="002E3BB7" w:rsidRDefault="002E3BB7">
      <w:pPr>
        <w:pStyle w:val="BodyText"/>
        <w:spacing w:before="1"/>
        <w:rPr>
          <w:rFonts w:ascii="Calibri"/>
          <w:sz w:val="23"/>
        </w:rPr>
      </w:pPr>
    </w:p>
    <w:p w14:paraId="331C7333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657C3A33" w14:textId="77777777" w:rsidR="002E3BB7" w:rsidRDefault="00166F8A">
      <w:pPr>
        <w:pStyle w:val="Heading6"/>
        <w:spacing w:before="56"/>
        <w:ind w:left="855"/>
        <w:jc w:val="left"/>
        <w:rPr>
          <w:rFonts w:ascii="Calibri"/>
        </w:rPr>
      </w:pPr>
      <w:r>
        <w:rPr>
          <w:rFonts w:ascii="Calibri"/>
          <w:color w:val="2F5496"/>
        </w:rPr>
        <w:t>Panel</w:t>
      </w:r>
      <w:r>
        <w:rPr>
          <w:rFonts w:ascii="Calibri"/>
          <w:color w:val="2F5496"/>
          <w:spacing w:val="-2"/>
        </w:rPr>
        <w:t xml:space="preserve"> </w:t>
      </w:r>
      <w:r>
        <w:rPr>
          <w:rFonts w:ascii="Calibri"/>
          <w:color w:val="2F5496"/>
        </w:rPr>
        <w:t>2</w:t>
      </w:r>
      <w:r>
        <w:rPr>
          <w:rFonts w:ascii="Calibri"/>
          <w:color w:val="2F5496"/>
          <w:spacing w:val="-3"/>
        </w:rPr>
        <w:t xml:space="preserve"> </w:t>
      </w:r>
      <w:r>
        <w:rPr>
          <w:rFonts w:ascii="Calibri"/>
          <w:color w:val="2F5496"/>
        </w:rPr>
        <w:t>featured four</w:t>
      </w:r>
      <w:r>
        <w:rPr>
          <w:rFonts w:ascii="Calibri"/>
          <w:color w:val="2F5496"/>
          <w:spacing w:val="-5"/>
        </w:rPr>
        <w:t xml:space="preserve"> </w:t>
      </w:r>
      <w:r>
        <w:rPr>
          <w:rFonts w:ascii="Calibri"/>
          <w:color w:val="2F5496"/>
        </w:rPr>
        <w:t>panellists:</w:t>
      </w:r>
    </w:p>
    <w:p w14:paraId="69D1AC16" w14:textId="77777777" w:rsidR="002E3BB7" w:rsidRDefault="002E3BB7">
      <w:pPr>
        <w:pStyle w:val="BodyText"/>
        <w:spacing w:before="3"/>
        <w:rPr>
          <w:rFonts w:ascii="Calibri"/>
          <w:b/>
          <w:sz w:val="15"/>
        </w:rPr>
      </w:pPr>
    </w:p>
    <w:p w14:paraId="2BC3C7F9" w14:textId="77777777" w:rsidR="002E3BB7" w:rsidRDefault="002E3BB7">
      <w:pPr>
        <w:rPr>
          <w:rFonts w:ascii="Calibri"/>
          <w:sz w:val="15"/>
        </w:rPr>
        <w:sectPr w:rsidR="002E3BB7">
          <w:pgSz w:w="11910" w:h="16840"/>
          <w:pgMar w:top="1420" w:right="340" w:bottom="940" w:left="280" w:header="0" w:footer="746" w:gutter="0"/>
          <w:cols w:space="720"/>
        </w:sectPr>
      </w:pPr>
    </w:p>
    <w:p w14:paraId="10DB583A" w14:textId="77777777" w:rsidR="002E3BB7" w:rsidRDefault="00166F8A">
      <w:pPr>
        <w:pStyle w:val="ListParagraph"/>
        <w:numPr>
          <w:ilvl w:val="0"/>
          <w:numId w:val="5"/>
        </w:numPr>
        <w:tabs>
          <w:tab w:val="left" w:pos="1611"/>
        </w:tabs>
        <w:spacing w:before="55" w:line="273" w:lineRule="auto"/>
        <w:ind w:right="572"/>
        <w:rPr>
          <w:rFonts w:ascii="Calibri"/>
        </w:rPr>
      </w:pPr>
      <w:r>
        <w:rPr>
          <w:rFonts w:ascii="Calibri"/>
        </w:rPr>
        <w:t>Larisha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Jerome,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Nations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Foundation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(Vic)</w:t>
      </w:r>
    </w:p>
    <w:p w14:paraId="49D46876" w14:textId="77777777" w:rsidR="002E3BB7" w:rsidRDefault="00166F8A">
      <w:pPr>
        <w:pStyle w:val="ListParagraph"/>
        <w:numPr>
          <w:ilvl w:val="0"/>
          <w:numId w:val="5"/>
        </w:numPr>
        <w:tabs>
          <w:tab w:val="left" w:pos="1611"/>
        </w:tabs>
        <w:spacing w:before="4" w:line="276" w:lineRule="auto"/>
        <w:ind w:right="38"/>
        <w:rPr>
          <w:rFonts w:ascii="Calibri"/>
        </w:rPr>
      </w:pPr>
      <w:r>
        <w:rPr>
          <w:rFonts w:ascii="Calibri"/>
        </w:rPr>
        <w:t>Michal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Morris,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InTouch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Multicultural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Centre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against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(Vic)</w:t>
      </w:r>
    </w:p>
    <w:p w14:paraId="74B843F7" w14:textId="77777777" w:rsidR="002E3BB7" w:rsidRDefault="00166F8A">
      <w:pPr>
        <w:pStyle w:val="ListParagraph"/>
        <w:numPr>
          <w:ilvl w:val="0"/>
          <w:numId w:val="5"/>
        </w:numPr>
        <w:tabs>
          <w:tab w:val="left" w:pos="1611"/>
        </w:tabs>
        <w:spacing w:before="55" w:line="273" w:lineRule="auto"/>
        <w:ind w:left="1610" w:right="1676" w:hanging="360"/>
        <w:rPr>
          <w:rFonts w:ascii="Calibri"/>
        </w:rPr>
      </w:pPr>
      <w:r>
        <w:rPr>
          <w:rFonts w:ascii="Calibri"/>
          <w:spacing w:val="2"/>
        </w:rPr>
        <w:br w:type="column"/>
      </w:r>
      <w:r>
        <w:rPr>
          <w:rFonts w:ascii="Calibri"/>
        </w:rPr>
        <w:t>Libby Cunnington, Women with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Disabilities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Australia</w:t>
      </w:r>
    </w:p>
    <w:p w14:paraId="5C145769" w14:textId="77777777" w:rsidR="002E3BB7" w:rsidRDefault="00166F8A">
      <w:pPr>
        <w:pStyle w:val="ListParagraph"/>
        <w:numPr>
          <w:ilvl w:val="0"/>
          <w:numId w:val="5"/>
        </w:numPr>
        <w:tabs>
          <w:tab w:val="left" w:pos="1611"/>
        </w:tabs>
        <w:spacing w:before="4"/>
        <w:ind w:left="1610"/>
        <w:rPr>
          <w:rFonts w:ascii="Calibri"/>
        </w:rPr>
      </w:pPr>
      <w:r>
        <w:rPr>
          <w:rFonts w:ascii="Calibri"/>
        </w:rPr>
        <w:t>Eloise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Layard,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(NSW)</w:t>
      </w:r>
    </w:p>
    <w:p w14:paraId="136A3A94" w14:textId="77777777" w:rsidR="002E3BB7" w:rsidRDefault="002E3BB7">
      <w:pPr>
        <w:rPr>
          <w:rFonts w:ascii="Calibri"/>
        </w:rPr>
        <w:sectPr w:rsidR="002E3BB7">
          <w:type w:val="continuous"/>
          <w:pgSz w:w="11910" w:h="16840"/>
          <w:pgMar w:top="620" w:right="340" w:bottom="280" w:left="280" w:header="0" w:footer="746" w:gutter="0"/>
          <w:cols w:num="2" w:space="720" w:equalWidth="0">
            <w:col w:w="4926" w:space="246"/>
            <w:col w:w="6118"/>
          </w:cols>
        </w:sectPr>
      </w:pPr>
    </w:p>
    <w:p w14:paraId="6D55F4AA" w14:textId="77777777" w:rsidR="002E3BB7" w:rsidRDefault="002E3BB7">
      <w:pPr>
        <w:pStyle w:val="BodyText"/>
        <w:spacing w:before="7"/>
        <w:rPr>
          <w:rFonts w:ascii="Calibri"/>
          <w:sz w:val="18"/>
        </w:rPr>
      </w:pPr>
    </w:p>
    <w:p w14:paraId="159800BE" w14:textId="77777777" w:rsidR="002E3BB7" w:rsidRDefault="00166F8A">
      <w:pPr>
        <w:pStyle w:val="BodyText"/>
        <w:spacing w:before="55" w:line="276" w:lineRule="auto"/>
        <w:ind w:left="855" w:right="783"/>
        <w:jc w:val="both"/>
        <w:rPr>
          <w:rFonts w:ascii="Calibri"/>
        </w:rPr>
      </w:pPr>
      <w:r>
        <w:rPr>
          <w:rFonts w:ascii="Calibri"/>
        </w:rPr>
        <w:t>Panellists emphasised the importance of acknowledging different intersectionalities, noting that there is no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single intersectional approach that will work across individuals and communities. An intersectional lens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invites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focus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multiplicities.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interventions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therefore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responsive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adaptative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 diverse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experiences.</w:t>
      </w:r>
    </w:p>
    <w:p w14:paraId="03612A8E" w14:textId="77777777" w:rsidR="002E3BB7" w:rsidRDefault="002E3BB7">
      <w:pPr>
        <w:pStyle w:val="BodyText"/>
        <w:spacing w:before="5"/>
        <w:rPr>
          <w:rFonts w:ascii="Calibri"/>
          <w:sz w:val="16"/>
        </w:rPr>
      </w:pPr>
    </w:p>
    <w:p w14:paraId="41AA3F89" w14:textId="77777777" w:rsidR="002E3BB7" w:rsidRDefault="00166F8A">
      <w:pPr>
        <w:pStyle w:val="BodyText"/>
        <w:spacing w:line="276" w:lineRule="auto"/>
        <w:ind w:left="2476" w:right="788"/>
        <w:jc w:val="both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6672" behindDoc="0" locked="0" layoutInCell="1" allowOverlap="1" wp14:anchorId="4E9230C7" wp14:editId="6E349D58">
            <wp:simplePos x="0" y="0"/>
            <wp:positionH relativeFrom="page">
              <wp:posOffset>720090</wp:posOffset>
            </wp:positionH>
            <wp:positionV relativeFrom="paragraph">
              <wp:posOffset>-2493</wp:posOffset>
            </wp:positionV>
            <wp:extent cx="914399" cy="914400"/>
            <wp:effectExtent l="0" t="0" r="0" b="0"/>
            <wp:wrapNone/>
            <wp:docPr id="275" name="image31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31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 xml:space="preserve">The first panellist, </w:t>
      </w:r>
      <w:r>
        <w:rPr>
          <w:rFonts w:ascii="Calibri"/>
          <w:b/>
        </w:rPr>
        <w:t>Larisha V Jerome</w:t>
      </w:r>
      <w:r>
        <w:rPr>
          <w:rFonts w:ascii="Calibri"/>
        </w:rPr>
        <w:t>, begun with a discussion of how economic injustice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can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addressed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 a specific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focus on Aboriginal and Torres Strait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Islander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communities.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Larisha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emphasised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creating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trauma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informed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practice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8"/>
        </w:rPr>
        <w:t xml:space="preserve"> </w:t>
      </w:r>
      <w:r>
        <w:rPr>
          <w:rFonts w:ascii="Calibri"/>
          <w:spacing w:val="-1"/>
        </w:rPr>
        <w:t>achieve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overall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economic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empowerment,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noting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requires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commitment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accountability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Aboriginal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Torres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Strait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Islander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peoples.</w:t>
      </w:r>
    </w:p>
    <w:p w14:paraId="3B543C38" w14:textId="77777777" w:rsidR="002E3BB7" w:rsidRDefault="00166F8A">
      <w:pPr>
        <w:pStyle w:val="BodyText"/>
        <w:spacing w:before="1"/>
        <w:ind w:left="855"/>
        <w:jc w:val="both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particularly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remote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locations,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limited.</w:t>
      </w:r>
    </w:p>
    <w:p w14:paraId="2996F4D4" w14:textId="77777777" w:rsidR="002E3BB7" w:rsidRDefault="002E3BB7">
      <w:pPr>
        <w:pStyle w:val="BodyText"/>
        <w:spacing w:before="5"/>
        <w:rPr>
          <w:rFonts w:ascii="Calibri"/>
          <w:sz w:val="19"/>
        </w:rPr>
      </w:pPr>
    </w:p>
    <w:p w14:paraId="1F3B439B" w14:textId="77777777" w:rsidR="002E3BB7" w:rsidRDefault="00166F8A">
      <w:pPr>
        <w:pStyle w:val="BodyText"/>
        <w:spacing w:line="276" w:lineRule="auto"/>
        <w:ind w:left="855" w:right="796"/>
        <w:jc w:val="both"/>
        <w:rPr>
          <w:rFonts w:ascii="Calibri"/>
        </w:rPr>
      </w:pPr>
      <w:r>
        <w:rPr>
          <w:rFonts w:ascii="Calibri"/>
        </w:rPr>
        <w:t>Larisha discussed how financial abuse prevention initiatives can be better informed with intersectional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perspectives.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initiatives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(including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specific responses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programs)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to:</w:t>
      </w:r>
    </w:p>
    <w:p w14:paraId="3F9D5BF0" w14:textId="77777777" w:rsidR="002E3BB7" w:rsidRDefault="002E3BB7">
      <w:pPr>
        <w:pStyle w:val="BodyText"/>
        <w:spacing w:before="1"/>
        <w:rPr>
          <w:rFonts w:ascii="Calibri"/>
          <w:sz w:val="12"/>
        </w:rPr>
      </w:pPr>
    </w:p>
    <w:p w14:paraId="12DCDCBC" w14:textId="340ED0D1" w:rsidR="002E3BB7" w:rsidRDefault="00166F8A" w:rsidP="00DB752B">
      <w:pPr>
        <w:pStyle w:val="BodyText"/>
        <w:numPr>
          <w:ilvl w:val="0"/>
          <w:numId w:val="98"/>
        </w:numPr>
        <w:spacing w:before="55"/>
        <w:rPr>
          <w:rFonts w:ascii="Calibri"/>
        </w:rPr>
      </w:pP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culturally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appropriate,</w:t>
      </w:r>
    </w:p>
    <w:p w14:paraId="3E0CC3E8" w14:textId="77777777" w:rsidR="002E3BB7" w:rsidRDefault="00166F8A" w:rsidP="00DB752B">
      <w:pPr>
        <w:pStyle w:val="BodyText"/>
        <w:numPr>
          <w:ilvl w:val="0"/>
          <w:numId w:val="98"/>
        </w:numPr>
        <w:spacing w:before="42"/>
        <w:rPr>
          <w:rFonts w:ascii="Calibri" w:hAnsi="Calibri"/>
        </w:rPr>
      </w:pPr>
      <w:r>
        <w:rPr>
          <w:rFonts w:ascii="Calibri" w:hAnsi="Calibri"/>
        </w:rPr>
        <w:t>Empower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community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local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men’s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women’s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groups,</w:t>
      </w:r>
    </w:p>
    <w:p w14:paraId="0AC46A2F" w14:textId="77777777" w:rsidR="002E3BB7" w:rsidRDefault="00166F8A" w:rsidP="00DB752B">
      <w:pPr>
        <w:pStyle w:val="BodyText"/>
        <w:numPr>
          <w:ilvl w:val="0"/>
          <w:numId w:val="98"/>
        </w:numPr>
        <w:spacing w:before="36"/>
        <w:rPr>
          <w:rFonts w:ascii="Calibri"/>
        </w:rPr>
      </w:pPr>
      <w:r>
        <w:rPr>
          <w:rFonts w:ascii="Calibri"/>
        </w:rPr>
        <w:t>Build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strengths,</w:t>
      </w:r>
    </w:p>
    <w:p w14:paraId="2C2A4AD1" w14:textId="77777777" w:rsidR="002E3BB7" w:rsidRDefault="002E3BB7">
      <w:pPr>
        <w:rPr>
          <w:rFonts w:ascii="Calibri"/>
        </w:rPr>
        <w:sectPr w:rsidR="002E3BB7">
          <w:type w:val="continuous"/>
          <w:pgSz w:w="11910" w:h="16840"/>
          <w:pgMar w:top="620" w:right="340" w:bottom="280" w:left="280" w:header="0" w:footer="746" w:gutter="0"/>
          <w:cols w:space="720"/>
        </w:sectPr>
      </w:pPr>
    </w:p>
    <w:p w14:paraId="6D85012D" w14:textId="059CAE87" w:rsidR="002E3BB7" w:rsidRDefault="00166F8A" w:rsidP="00DB752B">
      <w:pPr>
        <w:pStyle w:val="BodyText"/>
        <w:numPr>
          <w:ilvl w:val="0"/>
          <w:numId w:val="98"/>
        </w:numPr>
        <w:spacing w:before="36"/>
        <w:rPr>
          <w:rFonts w:ascii="Calibri"/>
        </w:rPr>
      </w:pPr>
      <w:r>
        <w:rPr>
          <w:rFonts w:ascii="Calibri"/>
        </w:rPr>
        <w:t>Connect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culture,</w:t>
      </w:r>
    </w:p>
    <w:p w14:paraId="228AFF9B" w14:textId="77777777" w:rsidR="002E3BB7" w:rsidRDefault="00166F8A" w:rsidP="00DB752B">
      <w:pPr>
        <w:pStyle w:val="BodyText"/>
        <w:numPr>
          <w:ilvl w:val="0"/>
          <w:numId w:val="98"/>
        </w:numPr>
        <w:spacing w:before="41" w:line="273" w:lineRule="auto"/>
        <w:ind w:right="776"/>
        <w:rPr>
          <w:rFonts w:ascii="Calibri"/>
        </w:rPr>
      </w:pPr>
      <w:r>
        <w:rPr>
          <w:rFonts w:ascii="Calibri"/>
        </w:rPr>
        <w:t>Ensure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Aboriginal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Torres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Strait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Islanders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Nations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organisations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forefront,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</w:p>
    <w:p w14:paraId="497C9248" w14:textId="0C8A24D2" w:rsidR="002E3BB7" w:rsidRDefault="00166F8A" w:rsidP="00DB752B">
      <w:pPr>
        <w:pStyle w:val="BodyText"/>
        <w:numPr>
          <w:ilvl w:val="0"/>
          <w:numId w:val="98"/>
        </w:numPr>
        <w:spacing w:before="3"/>
        <w:rPr>
          <w:rFonts w:ascii="Calibri"/>
        </w:rPr>
      </w:pP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supported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organisations.</w:t>
      </w:r>
    </w:p>
    <w:p w14:paraId="4B04BE1B" w14:textId="77777777" w:rsidR="002E3BB7" w:rsidRDefault="002E3BB7">
      <w:pPr>
        <w:pStyle w:val="BodyText"/>
        <w:spacing w:before="3"/>
        <w:rPr>
          <w:rFonts w:ascii="Calibri"/>
          <w:sz w:val="15"/>
        </w:rPr>
      </w:pPr>
    </w:p>
    <w:p w14:paraId="0FFDE582" w14:textId="77777777" w:rsidR="002E3BB7" w:rsidRDefault="00166F8A">
      <w:pPr>
        <w:pStyle w:val="BodyText"/>
        <w:spacing w:before="56" w:line="276" w:lineRule="auto"/>
        <w:ind w:left="855" w:right="792"/>
        <w:jc w:val="both"/>
        <w:rPr>
          <w:rFonts w:ascii="Calibri"/>
        </w:rPr>
      </w:pP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initiatives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holistic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considers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wellness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alongside financial contentment and financial freedom. Creating intergenerational wealth is critical to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achievement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 freedom.</w:t>
      </w:r>
    </w:p>
    <w:p w14:paraId="1A5A5B95" w14:textId="77777777" w:rsidR="002E3BB7" w:rsidRDefault="002E3BB7">
      <w:pPr>
        <w:pStyle w:val="BodyText"/>
        <w:spacing w:before="3"/>
        <w:rPr>
          <w:rFonts w:ascii="Calibri"/>
          <w:sz w:val="16"/>
        </w:rPr>
      </w:pPr>
    </w:p>
    <w:p w14:paraId="1778352E" w14:textId="77777777" w:rsidR="002E3BB7" w:rsidRDefault="00166F8A">
      <w:pPr>
        <w:pStyle w:val="BodyText"/>
        <w:spacing w:line="278" w:lineRule="auto"/>
        <w:ind w:left="2476" w:right="787"/>
        <w:jc w:val="both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8208" behindDoc="0" locked="0" layoutInCell="1" allowOverlap="1" wp14:anchorId="08972197" wp14:editId="73853280">
            <wp:simplePos x="0" y="0"/>
            <wp:positionH relativeFrom="page">
              <wp:posOffset>720090</wp:posOffset>
            </wp:positionH>
            <wp:positionV relativeFrom="paragraph">
              <wp:posOffset>-461</wp:posOffset>
            </wp:positionV>
            <wp:extent cx="914399" cy="914400"/>
            <wp:effectExtent l="0" t="0" r="0" b="0"/>
            <wp:wrapNone/>
            <wp:docPr id="279" name="image33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33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Michal Morris</w:t>
      </w:r>
      <w:r>
        <w:rPr>
          <w:rFonts w:ascii="Calibri"/>
        </w:rPr>
        <w:t>, the second panellist, explored how experiences of financial abuse differ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cultural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contexts.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Responding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requires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intersectional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that:</w:t>
      </w:r>
    </w:p>
    <w:p w14:paraId="799CD536" w14:textId="77777777" w:rsidR="002E3BB7" w:rsidRDefault="00166F8A">
      <w:pPr>
        <w:pStyle w:val="ListParagraph"/>
        <w:numPr>
          <w:ilvl w:val="1"/>
          <w:numId w:val="5"/>
        </w:numPr>
        <w:tabs>
          <w:tab w:val="left" w:pos="3016"/>
          <w:tab w:val="left" w:pos="3017"/>
        </w:tabs>
        <w:spacing w:before="191"/>
        <w:rPr>
          <w:rFonts w:ascii="Calibri"/>
        </w:rPr>
      </w:pPr>
      <w:r>
        <w:rPr>
          <w:rFonts w:ascii="Calibri"/>
        </w:rPr>
        <w:t>Examines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structural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barriers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impact our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work,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</w:p>
    <w:p w14:paraId="10AC7EF8" w14:textId="77777777" w:rsidR="002E3BB7" w:rsidRDefault="00166F8A">
      <w:pPr>
        <w:pStyle w:val="ListParagraph"/>
        <w:numPr>
          <w:ilvl w:val="1"/>
          <w:numId w:val="5"/>
        </w:numPr>
        <w:tabs>
          <w:tab w:val="left" w:pos="3016"/>
          <w:tab w:val="left" w:pos="3017"/>
        </w:tabs>
        <w:spacing w:before="21"/>
        <w:rPr>
          <w:rFonts w:ascii="Calibri"/>
        </w:rPr>
      </w:pPr>
      <w:r>
        <w:rPr>
          <w:rFonts w:ascii="Calibri"/>
        </w:rPr>
        <w:t>Addresses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structural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barriers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facilitate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responses.</w:t>
      </w:r>
    </w:p>
    <w:p w14:paraId="448F976E" w14:textId="77777777" w:rsidR="002E3BB7" w:rsidRDefault="00166F8A">
      <w:pPr>
        <w:pStyle w:val="BodyText"/>
        <w:spacing w:before="182" w:line="259" w:lineRule="auto"/>
        <w:ind w:left="855" w:right="873"/>
        <w:rPr>
          <w:rFonts w:ascii="Calibri"/>
        </w:rPr>
      </w:pPr>
      <w:r>
        <w:rPr>
          <w:rFonts w:ascii="Calibri"/>
        </w:rPr>
        <w:t>Focusing on the experiences of migrant women, Michal set out some of the ways financial abuse manifests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 migrant communities. Michal noted that her examples were within the context of a heterosexual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relationship,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male perpetrator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female victim.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Michal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observed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that:</w:t>
      </w:r>
    </w:p>
    <w:p w14:paraId="53B13EA9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51BDC238" w14:textId="4B8A20CB" w:rsidR="002E3BB7" w:rsidRDefault="00166F8A" w:rsidP="00DB752B">
      <w:pPr>
        <w:pStyle w:val="BodyText"/>
        <w:numPr>
          <w:ilvl w:val="2"/>
          <w:numId w:val="99"/>
        </w:numPr>
        <w:spacing w:before="56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acknowledge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money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sign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stability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security,</w:t>
      </w:r>
    </w:p>
    <w:p w14:paraId="77D0BC9A" w14:textId="77777777" w:rsidR="002E3BB7" w:rsidRDefault="00166F8A" w:rsidP="00DB752B">
      <w:pPr>
        <w:pStyle w:val="BodyText"/>
        <w:numPr>
          <w:ilvl w:val="2"/>
          <w:numId w:val="99"/>
        </w:numPr>
        <w:spacing w:before="41" w:line="276" w:lineRule="auto"/>
        <w:ind w:right="510"/>
        <w:rPr>
          <w:rFonts w:ascii="Calibri"/>
        </w:rPr>
      </w:pPr>
      <w:r>
        <w:rPr>
          <w:rFonts w:ascii="Calibri"/>
        </w:rPr>
        <w:t>Women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lose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agency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experiencing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become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dependent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abusive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partners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 security,</w:t>
      </w:r>
    </w:p>
    <w:p w14:paraId="1DE04D1E" w14:textId="7B1CE6CF" w:rsidR="002E3BB7" w:rsidRDefault="00166F8A" w:rsidP="00DB752B">
      <w:pPr>
        <w:pStyle w:val="BodyText"/>
        <w:numPr>
          <w:ilvl w:val="2"/>
          <w:numId w:val="99"/>
        </w:numPr>
        <w:spacing w:before="3" w:line="273" w:lineRule="auto"/>
        <w:ind w:right="510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recognise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person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hold,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 financial literacy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crucial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combatting financial abuse.</w:t>
      </w:r>
    </w:p>
    <w:p w14:paraId="40FB4467" w14:textId="77777777" w:rsidR="002E3BB7" w:rsidRDefault="002E3BB7">
      <w:pPr>
        <w:pStyle w:val="BodyText"/>
        <w:rPr>
          <w:rFonts w:ascii="Calibri"/>
          <w:sz w:val="12"/>
        </w:rPr>
      </w:pPr>
    </w:p>
    <w:p w14:paraId="027BE85B" w14:textId="77777777" w:rsidR="002E3BB7" w:rsidRDefault="00166F8A">
      <w:pPr>
        <w:pStyle w:val="BodyText"/>
        <w:spacing w:before="56" w:line="276" w:lineRule="auto"/>
        <w:ind w:left="855" w:right="790"/>
        <w:jc w:val="both"/>
        <w:rPr>
          <w:rFonts w:ascii="Calibri"/>
        </w:rPr>
      </w:pPr>
      <w:r>
        <w:rPr>
          <w:rFonts w:ascii="Calibri"/>
          <w:spacing w:val="-1"/>
        </w:rPr>
        <w:t>Michal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discussed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specific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impacts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experienced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temporary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visa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holders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individuals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partner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visas,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including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notably,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fact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temporary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visa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holders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ineligible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Centrelink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benefits.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creates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significant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additional barriers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leaving 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dependant abusive relationship.</w:t>
      </w:r>
    </w:p>
    <w:p w14:paraId="668DA2BA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62A8B833" w14:textId="77777777" w:rsidR="002E3BB7" w:rsidRDefault="00166F8A">
      <w:pPr>
        <w:pStyle w:val="BodyText"/>
        <w:spacing w:line="276" w:lineRule="auto"/>
        <w:ind w:left="855" w:right="783"/>
        <w:jc w:val="both"/>
        <w:rPr>
          <w:rFonts w:ascii="Calibri"/>
        </w:rPr>
      </w:pPr>
      <w:r>
        <w:rPr>
          <w:rFonts w:ascii="Calibri"/>
        </w:rPr>
        <w:t>Dowry abuse occurs where a perpetrator exerts pressure or unreasonable expectation and demands on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woman and her family relating to the dowry. This can include physical, sexual and financial abuse. While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dowry abuse is recognised as a form of family violence in Australian laws, it is not as easily identified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responded to as a form of family violence. Michal emphasised that dowry abuse rarely occurs in isolation 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family violence.</w:t>
      </w:r>
    </w:p>
    <w:p w14:paraId="7DAF6C51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4DDB5FED" w14:textId="77777777" w:rsidR="002E3BB7" w:rsidRDefault="00166F8A">
      <w:pPr>
        <w:pStyle w:val="BodyText"/>
        <w:spacing w:line="276" w:lineRule="auto"/>
        <w:ind w:left="855" w:right="789"/>
        <w:jc w:val="both"/>
        <w:rPr>
          <w:rFonts w:ascii="Calibri"/>
        </w:rPr>
      </w:pPr>
      <w:r>
        <w:rPr>
          <w:rFonts w:ascii="Calibri"/>
        </w:rPr>
        <w:t>Reflecting on the help seeking challenges arising in contexts of temporary visas and dowry abuse, Michal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emphasised the need for increasing training for frontline staff to recognise and identify different forms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 abuse and to be equipped with the knowledge of how to respond in a variety of situations. Higher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levels of community awareness and training of service providers across all industries would increase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overall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received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migrant victims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violence,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instances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abuse.</w:t>
      </w:r>
    </w:p>
    <w:p w14:paraId="73FBF4B7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23E806B8" w14:textId="77777777" w:rsidR="002E3BB7" w:rsidRDefault="00166F8A">
      <w:pPr>
        <w:pStyle w:val="BodyText"/>
        <w:spacing w:line="276" w:lineRule="auto"/>
        <w:ind w:left="2476" w:right="785"/>
        <w:jc w:val="both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38720" behindDoc="0" locked="0" layoutInCell="1" allowOverlap="1" wp14:anchorId="45CCABFF" wp14:editId="57EF4A51">
            <wp:simplePos x="0" y="0"/>
            <wp:positionH relativeFrom="page">
              <wp:posOffset>720090</wp:posOffset>
            </wp:positionH>
            <wp:positionV relativeFrom="paragraph">
              <wp:posOffset>113711</wp:posOffset>
            </wp:positionV>
            <wp:extent cx="914399" cy="914400"/>
            <wp:effectExtent l="0" t="0" r="0" b="0"/>
            <wp:wrapNone/>
            <wp:docPr id="283" name="image34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34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 xml:space="preserve">The third panellist, </w:t>
      </w:r>
      <w:r>
        <w:rPr>
          <w:rFonts w:ascii="Calibri"/>
          <w:b/>
        </w:rPr>
        <w:t>Heidi La Paglia</w:t>
      </w:r>
      <w:r>
        <w:rPr>
          <w:rFonts w:ascii="Calibri"/>
        </w:rPr>
        <w:t>, focused on the experiences of people with disability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experiencing financial abuse. Heidi spoke about how responses to financial abuse across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mainstream sectors do not presently included women living with a disability and 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embedding women with disability into policy and practice is crucial. Heidi observed 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 is reflective of the wider lack of inclusion of individuals living with a disability in local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state policies.</w:t>
      </w:r>
    </w:p>
    <w:p w14:paraId="17568C99" w14:textId="77777777" w:rsidR="002E3BB7" w:rsidRDefault="002E3BB7">
      <w:pPr>
        <w:pStyle w:val="BodyText"/>
        <w:spacing w:before="7"/>
        <w:rPr>
          <w:rFonts w:ascii="Calibri"/>
          <w:sz w:val="16"/>
        </w:rPr>
      </w:pPr>
    </w:p>
    <w:p w14:paraId="6E5C958F" w14:textId="77777777" w:rsidR="002E3BB7" w:rsidRDefault="00166F8A">
      <w:pPr>
        <w:pStyle w:val="BodyText"/>
        <w:ind w:left="855"/>
        <w:jc w:val="both"/>
        <w:rPr>
          <w:rFonts w:ascii="Calibri"/>
        </w:rPr>
      </w:pPr>
      <w:r>
        <w:rPr>
          <w:rFonts w:ascii="Calibri"/>
        </w:rPr>
        <w:t>Forms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experienced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living 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disability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include:</w:t>
      </w:r>
    </w:p>
    <w:p w14:paraId="70E26FD4" w14:textId="77777777" w:rsidR="002E3BB7" w:rsidRDefault="002E3BB7">
      <w:pPr>
        <w:jc w:val="both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39E912F9" w14:textId="237773D1" w:rsidR="002E3BB7" w:rsidRDefault="00166F8A" w:rsidP="00FB2E09">
      <w:pPr>
        <w:pStyle w:val="BodyText"/>
        <w:numPr>
          <w:ilvl w:val="0"/>
          <w:numId w:val="103"/>
        </w:numPr>
        <w:spacing w:before="36"/>
        <w:rPr>
          <w:rFonts w:ascii="Calibri"/>
        </w:rPr>
      </w:pP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abuser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controlling 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income,</w:t>
      </w:r>
    </w:p>
    <w:p w14:paraId="3D89B725" w14:textId="77777777" w:rsidR="002E3BB7" w:rsidRDefault="00166F8A" w:rsidP="00FB2E09">
      <w:pPr>
        <w:pStyle w:val="BodyText"/>
        <w:numPr>
          <w:ilvl w:val="0"/>
          <w:numId w:val="103"/>
        </w:numPr>
        <w:spacing w:before="41" w:line="273" w:lineRule="auto"/>
        <w:ind w:right="3044"/>
        <w:rPr>
          <w:rFonts w:ascii="Calibri"/>
        </w:rPr>
      </w:pPr>
      <w:r>
        <w:rPr>
          <w:rFonts w:ascii="Calibri"/>
        </w:rPr>
        <w:t>Service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misusing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NDIS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funds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excessively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charging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individuals,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Online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scammers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perpetrating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fraudulent payment schemes,</w:t>
      </w:r>
    </w:p>
    <w:p w14:paraId="6743D45D" w14:textId="77777777" w:rsidR="002E3BB7" w:rsidRDefault="00166F8A" w:rsidP="00FB2E09">
      <w:pPr>
        <w:pStyle w:val="BodyText"/>
        <w:numPr>
          <w:ilvl w:val="0"/>
          <w:numId w:val="103"/>
        </w:numPr>
        <w:spacing w:before="3"/>
        <w:rPr>
          <w:rFonts w:ascii="Calibri"/>
        </w:rPr>
      </w:pPr>
      <w:r>
        <w:rPr>
          <w:rFonts w:ascii="Calibri"/>
        </w:rPr>
        <w:t>Imposters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posing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friends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intimate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partners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deceptively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gain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money,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</w:p>
    <w:p w14:paraId="3036F064" w14:textId="77777777" w:rsidR="002E3BB7" w:rsidRDefault="00166F8A" w:rsidP="00FB2E09">
      <w:pPr>
        <w:pStyle w:val="BodyText"/>
        <w:numPr>
          <w:ilvl w:val="0"/>
          <w:numId w:val="103"/>
        </w:numPr>
        <w:spacing w:before="42"/>
        <w:rPr>
          <w:rFonts w:ascii="Calibri" w:hAnsi="Calibri"/>
        </w:rPr>
      </w:pPr>
      <w:r>
        <w:rPr>
          <w:rFonts w:ascii="Calibri" w:hAnsi="Calibri"/>
        </w:rPr>
        <w:t>Carers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taking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advantage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clients’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money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under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pretence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care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“doing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what 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best”.</w:t>
      </w:r>
    </w:p>
    <w:p w14:paraId="46B108CA" w14:textId="77777777" w:rsidR="002E3BB7" w:rsidRDefault="002E3BB7">
      <w:pPr>
        <w:pStyle w:val="BodyText"/>
        <w:spacing w:before="9"/>
        <w:rPr>
          <w:rFonts w:ascii="Calibri"/>
          <w:sz w:val="19"/>
        </w:rPr>
      </w:pPr>
    </w:p>
    <w:p w14:paraId="10AB0CC5" w14:textId="77777777" w:rsidR="002E3BB7" w:rsidRDefault="00166F8A">
      <w:pPr>
        <w:pStyle w:val="BodyText"/>
        <w:spacing w:line="273" w:lineRule="auto"/>
        <w:ind w:left="855" w:right="776"/>
        <w:rPr>
          <w:rFonts w:ascii="Calibri"/>
        </w:rPr>
      </w:pPr>
      <w:r>
        <w:rPr>
          <w:rFonts w:ascii="Calibri"/>
        </w:rPr>
        <w:t>Heidi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explained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living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disability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susceptible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experiencing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workforce. There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for:</w:t>
      </w:r>
    </w:p>
    <w:p w14:paraId="0D159DD0" w14:textId="77777777" w:rsidR="002E3BB7" w:rsidRDefault="002E3BB7">
      <w:pPr>
        <w:pStyle w:val="BodyText"/>
        <w:spacing w:before="1"/>
        <w:rPr>
          <w:rFonts w:ascii="Calibri"/>
          <w:sz w:val="12"/>
        </w:rPr>
      </w:pPr>
    </w:p>
    <w:p w14:paraId="1153E98A" w14:textId="6ADB6065" w:rsidR="002E3BB7" w:rsidRDefault="00166F8A" w:rsidP="00FB2E09">
      <w:pPr>
        <w:pStyle w:val="BodyText"/>
        <w:numPr>
          <w:ilvl w:val="2"/>
          <w:numId w:val="102"/>
        </w:numPr>
        <w:spacing w:before="56"/>
        <w:rPr>
          <w:rFonts w:ascii="Calibri"/>
        </w:rPr>
      </w:pPr>
      <w:r>
        <w:rPr>
          <w:rFonts w:ascii="Calibri"/>
        </w:rPr>
        <w:t>Paid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domestic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living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disability,</w:t>
      </w:r>
    </w:p>
    <w:p w14:paraId="5B3316B8" w14:textId="77777777" w:rsidR="002E3BB7" w:rsidRDefault="00166F8A" w:rsidP="00FB2E09">
      <w:pPr>
        <w:pStyle w:val="BodyText"/>
        <w:numPr>
          <w:ilvl w:val="2"/>
          <w:numId w:val="102"/>
        </w:numPr>
        <w:spacing w:before="21" w:line="259" w:lineRule="auto"/>
        <w:ind w:right="776"/>
        <w:rPr>
          <w:rFonts w:ascii="Calibri"/>
        </w:rPr>
      </w:pPr>
      <w:r>
        <w:rPr>
          <w:rFonts w:ascii="Calibri"/>
        </w:rPr>
        <w:t>Information to be produced in acceptable and accessible formats including Auslan and Easy read,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living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disability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ability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decisions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free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guardians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family members, and</w:t>
      </w:r>
    </w:p>
    <w:p w14:paraId="51FB648A" w14:textId="218F56AC" w:rsidR="002E3BB7" w:rsidRDefault="00166F8A" w:rsidP="00FB2E09">
      <w:pPr>
        <w:pStyle w:val="BodyText"/>
        <w:numPr>
          <w:ilvl w:val="2"/>
          <w:numId w:val="102"/>
        </w:numPr>
        <w:rPr>
          <w:rFonts w:ascii="Calibri"/>
        </w:rPr>
      </w:pPr>
      <w:r>
        <w:rPr>
          <w:rFonts w:ascii="Calibri"/>
        </w:rPr>
        <w:t>Increased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recognition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disability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sector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institutions.</w:t>
      </w:r>
    </w:p>
    <w:p w14:paraId="344CD7DA" w14:textId="77777777" w:rsidR="002E3BB7" w:rsidRDefault="002E3BB7">
      <w:pPr>
        <w:pStyle w:val="BodyText"/>
        <w:spacing w:before="4"/>
        <w:rPr>
          <w:rFonts w:ascii="Calibri"/>
          <w:sz w:val="10"/>
        </w:rPr>
      </w:pPr>
    </w:p>
    <w:p w14:paraId="0301983F" w14:textId="77777777" w:rsidR="002E3BB7" w:rsidRDefault="00166F8A">
      <w:pPr>
        <w:pStyle w:val="BodyText"/>
        <w:spacing w:before="56" w:line="259" w:lineRule="auto"/>
        <w:ind w:left="2476" w:right="787"/>
        <w:jc w:val="both"/>
        <w:rPr>
          <w:rFonts w:ascii="Calibri" w:hAns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41792" behindDoc="0" locked="0" layoutInCell="1" allowOverlap="1" wp14:anchorId="4B89637E" wp14:editId="1202DBF9">
            <wp:simplePos x="0" y="0"/>
            <wp:positionH relativeFrom="page">
              <wp:posOffset>720090</wp:posOffset>
            </wp:positionH>
            <wp:positionV relativeFrom="paragraph">
              <wp:posOffset>30398</wp:posOffset>
            </wp:positionV>
            <wp:extent cx="914399" cy="914399"/>
            <wp:effectExtent l="0" t="0" r="0" b="0"/>
            <wp:wrapNone/>
            <wp:docPr id="287" name="image35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35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The fourth panellist for this session, </w:t>
      </w:r>
      <w:r>
        <w:rPr>
          <w:rFonts w:ascii="Calibri" w:hAnsi="Calibri"/>
          <w:b/>
        </w:rPr>
        <w:t>Eloise Layard</w:t>
      </w:r>
      <w:r>
        <w:rPr>
          <w:rFonts w:ascii="Calibri" w:hAnsi="Calibri"/>
        </w:rPr>
        <w:t>, focused on experiences of financial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abuse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among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LGBTQ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populations.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There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limited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research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specifically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examining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abuse within the LGBTQ community generally, and particularly on transgender people’s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experiences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abuse.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Transgender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people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experience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transphobic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discrimination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leave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them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economically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vulnerable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(for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example,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unable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secure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paid</w:t>
      </w:r>
    </w:p>
    <w:p w14:paraId="6F3A5864" w14:textId="77777777" w:rsidR="002E3BB7" w:rsidRDefault="00166F8A">
      <w:pPr>
        <w:pStyle w:val="BodyText"/>
        <w:spacing w:line="259" w:lineRule="auto"/>
        <w:ind w:left="855" w:right="788"/>
        <w:jc w:val="both"/>
        <w:rPr>
          <w:rFonts w:ascii="Calibri"/>
        </w:rPr>
      </w:pPr>
      <w:r>
        <w:rPr>
          <w:rFonts w:ascii="Calibri"/>
        </w:rPr>
        <w:t>employment or paid less than the minimum wage in paid roles) making this population more vulnerable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abuse.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disability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LGBTQ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heightened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experiencing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abuse.</w:t>
      </w:r>
    </w:p>
    <w:p w14:paraId="2C5DD451" w14:textId="77777777" w:rsidR="002E3BB7" w:rsidRDefault="00166F8A">
      <w:pPr>
        <w:pStyle w:val="BodyText"/>
        <w:spacing w:before="160"/>
        <w:ind w:left="855"/>
        <w:jc w:val="both"/>
        <w:rPr>
          <w:rFonts w:ascii="Calibri"/>
        </w:rPr>
      </w:pPr>
      <w:r>
        <w:rPr>
          <w:rFonts w:ascii="Calibri"/>
        </w:rPr>
        <w:t>Within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LGBTQ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community,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unique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forms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violence,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identity-based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abuse</w:t>
      </w:r>
    </w:p>
    <w:p w14:paraId="26A6E5B1" w14:textId="77777777" w:rsidR="002E3BB7" w:rsidRDefault="00166F8A">
      <w:pPr>
        <w:pStyle w:val="BodyText"/>
        <w:spacing w:before="22"/>
        <w:ind w:left="855"/>
        <w:jc w:val="both"/>
        <w:rPr>
          <w:rFonts w:ascii="Calibri" w:hAnsi="Calibri"/>
        </w:rPr>
      </w:pPr>
      <w:r>
        <w:rPr>
          <w:rFonts w:ascii="Calibri" w:hAnsi="Calibri"/>
        </w:rPr>
        <w:t>where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someone’s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sexuality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gender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identity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cause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harm,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includes:</w:t>
      </w:r>
    </w:p>
    <w:p w14:paraId="6BC68EF7" w14:textId="77777777" w:rsidR="002E3BB7" w:rsidRDefault="002E3BB7">
      <w:pPr>
        <w:pStyle w:val="BodyText"/>
        <w:spacing w:before="3"/>
        <w:rPr>
          <w:rFonts w:ascii="Calibri"/>
          <w:sz w:val="10"/>
        </w:rPr>
      </w:pPr>
    </w:p>
    <w:p w14:paraId="3B678780" w14:textId="36B58BC7" w:rsidR="002E3BB7" w:rsidRDefault="00166F8A" w:rsidP="00FB2E09">
      <w:pPr>
        <w:pStyle w:val="BodyText"/>
        <w:numPr>
          <w:ilvl w:val="0"/>
          <w:numId w:val="100"/>
        </w:numPr>
        <w:spacing w:before="56"/>
        <w:rPr>
          <w:rFonts w:ascii="Calibri"/>
        </w:rPr>
      </w:pPr>
      <w:r>
        <w:rPr>
          <w:rFonts w:ascii="Calibri"/>
        </w:rPr>
        <w:t>Disclosure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(without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permission)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HIV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status,</w:t>
      </w:r>
    </w:p>
    <w:p w14:paraId="0DC61763" w14:textId="77777777" w:rsidR="002E3BB7" w:rsidRDefault="00166F8A" w:rsidP="00FB2E09">
      <w:pPr>
        <w:pStyle w:val="BodyText"/>
        <w:numPr>
          <w:ilvl w:val="0"/>
          <w:numId w:val="100"/>
        </w:numPr>
        <w:spacing w:before="22" w:line="259" w:lineRule="auto"/>
        <w:ind w:right="825"/>
        <w:rPr>
          <w:rFonts w:ascii="Calibri" w:hAnsi="Calibri"/>
        </w:rPr>
      </w:pPr>
      <w:r>
        <w:rPr>
          <w:rFonts w:ascii="Calibri" w:hAnsi="Calibri"/>
        </w:rPr>
        <w:t>Taking advantage of institutional and societal homophobic and transphobic attitudes to silence and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undermine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person’s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agency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help-seeking.</w:t>
      </w:r>
    </w:p>
    <w:p w14:paraId="037BFB4C" w14:textId="2326850F" w:rsidR="002E3BB7" w:rsidRDefault="00166F8A" w:rsidP="00FB2E09">
      <w:pPr>
        <w:pStyle w:val="BodyText"/>
        <w:numPr>
          <w:ilvl w:val="0"/>
          <w:numId w:val="100"/>
        </w:numPr>
        <w:spacing w:line="254" w:lineRule="auto"/>
        <w:ind w:right="2292"/>
        <w:rPr>
          <w:rFonts w:ascii="Calibri" w:hAnsi="Calibri"/>
        </w:rPr>
      </w:pPr>
      <w:r>
        <w:rPr>
          <w:rFonts w:ascii="Calibri" w:hAnsi="Calibri"/>
        </w:rPr>
        <w:t>Threatening a person’s employment by revealing their sexuality or gender identity,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Impersonating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partner, and</w:t>
      </w:r>
    </w:p>
    <w:p w14:paraId="46644D47" w14:textId="77777777" w:rsidR="002E3BB7" w:rsidRDefault="00166F8A" w:rsidP="00FB2E09">
      <w:pPr>
        <w:pStyle w:val="BodyText"/>
        <w:numPr>
          <w:ilvl w:val="0"/>
          <w:numId w:val="100"/>
        </w:numPr>
        <w:spacing w:before="6" w:line="259" w:lineRule="auto"/>
        <w:ind w:right="820"/>
        <w:rPr>
          <w:rFonts w:ascii="Calibri"/>
        </w:rPr>
      </w:pPr>
      <w:r>
        <w:rPr>
          <w:rFonts w:ascii="Calibri"/>
        </w:rPr>
        <w:t>Accusing a person of homophobia or transphobia in instances where they call out financial abuse 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relationship.</w:t>
      </w:r>
    </w:p>
    <w:p w14:paraId="10F57F40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351F87A7" w14:textId="77777777" w:rsidR="002E3BB7" w:rsidRDefault="00166F8A">
      <w:pPr>
        <w:pStyle w:val="BodyText"/>
        <w:spacing w:line="276" w:lineRule="auto"/>
        <w:ind w:left="855" w:right="776"/>
        <w:rPr>
          <w:rFonts w:ascii="Calibri" w:hAnsi="Calibri"/>
        </w:rPr>
      </w:pPr>
      <w:r>
        <w:rPr>
          <w:rFonts w:ascii="Calibri" w:hAnsi="Calibri"/>
        </w:rPr>
        <w:t>Eloise spoke to the need to further the evidence base when it comes to LGBTQ people’s experiences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intimate partner violence and financial abuse through undertaking more research specifically targeted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LGBTQ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communities,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improving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collection,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engaging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LGBTQ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communities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organisations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when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undertaking projects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financial abuse space.</w:t>
      </w:r>
    </w:p>
    <w:p w14:paraId="15A3DD80" w14:textId="77777777" w:rsidR="002E3BB7" w:rsidRDefault="002E3BB7">
      <w:pPr>
        <w:pStyle w:val="BodyText"/>
        <w:spacing w:before="5"/>
        <w:rPr>
          <w:rFonts w:ascii="Calibri"/>
          <w:sz w:val="16"/>
        </w:rPr>
      </w:pPr>
    </w:p>
    <w:p w14:paraId="4A752415" w14:textId="77777777" w:rsidR="002E3BB7" w:rsidRDefault="00166F8A">
      <w:pPr>
        <w:pStyle w:val="BodyText"/>
        <w:spacing w:line="276" w:lineRule="auto"/>
        <w:ind w:left="855" w:right="510"/>
        <w:rPr>
          <w:rFonts w:ascii="Calibri"/>
        </w:rPr>
      </w:pPr>
      <w:r>
        <w:rPr>
          <w:rFonts w:ascii="Calibri"/>
        </w:rPr>
        <w:t>Eloise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needed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LGBTQ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community,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including:</w:t>
      </w:r>
    </w:p>
    <w:p w14:paraId="0AF61665" w14:textId="77777777" w:rsidR="002E3BB7" w:rsidRDefault="002E3BB7">
      <w:pPr>
        <w:pStyle w:val="BodyText"/>
        <w:spacing w:before="1"/>
        <w:rPr>
          <w:rFonts w:ascii="Calibri"/>
          <w:sz w:val="12"/>
        </w:rPr>
      </w:pPr>
    </w:p>
    <w:p w14:paraId="1DC5CF39" w14:textId="5B02A117" w:rsidR="002E3BB7" w:rsidRDefault="00166F8A" w:rsidP="00FB2E09">
      <w:pPr>
        <w:pStyle w:val="BodyText"/>
        <w:numPr>
          <w:ilvl w:val="2"/>
          <w:numId w:val="101"/>
        </w:numPr>
        <w:spacing w:before="56"/>
        <w:jc w:val="both"/>
        <w:rPr>
          <w:rFonts w:ascii="Calibri"/>
        </w:rPr>
      </w:pPr>
      <w:r>
        <w:rPr>
          <w:rFonts w:ascii="Calibri"/>
        </w:rPr>
        <w:t>Ensuring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workplaces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FV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LGBTQ policies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practices,</w:t>
      </w:r>
    </w:p>
    <w:p w14:paraId="48AB8FD4" w14:textId="77777777" w:rsidR="002E3BB7" w:rsidRDefault="00166F8A" w:rsidP="00FB2E09">
      <w:pPr>
        <w:pStyle w:val="BodyText"/>
        <w:numPr>
          <w:ilvl w:val="2"/>
          <w:numId w:val="101"/>
        </w:numPr>
        <w:spacing w:before="41" w:line="276" w:lineRule="auto"/>
        <w:ind w:right="787"/>
        <w:jc w:val="both"/>
        <w:rPr>
          <w:rFonts w:ascii="Calibri"/>
        </w:rPr>
      </w:pPr>
      <w:r>
        <w:rPr>
          <w:rFonts w:ascii="Calibri"/>
          <w:spacing w:val="-1"/>
        </w:rPr>
        <w:t>Better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understanding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drivers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abuse,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acknowledging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rigid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norms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gendered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expectations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contributes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perpetration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against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LGBTQ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populations,</w:t>
      </w:r>
    </w:p>
    <w:p w14:paraId="78B994D9" w14:textId="510BD7EE" w:rsidR="002E3BB7" w:rsidRDefault="00166F8A" w:rsidP="00FB2E09">
      <w:pPr>
        <w:pStyle w:val="BodyText"/>
        <w:numPr>
          <w:ilvl w:val="2"/>
          <w:numId w:val="101"/>
        </w:numPr>
        <w:spacing w:line="278" w:lineRule="auto"/>
        <w:ind w:right="791"/>
        <w:jc w:val="both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LGBTQ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involved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prevention,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drive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improved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understandings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impacts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homophobia,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biphobia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transphobia,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</w:p>
    <w:p w14:paraId="02904B10" w14:textId="4E67A43F" w:rsidR="002E3BB7" w:rsidRDefault="00166F8A" w:rsidP="00FB2E09">
      <w:pPr>
        <w:pStyle w:val="BodyText"/>
        <w:numPr>
          <w:ilvl w:val="2"/>
          <w:numId w:val="101"/>
        </w:numPr>
        <w:spacing w:line="266" w:lineRule="exact"/>
        <w:jc w:val="both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deliver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healthy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relationship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intersectional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approach.</w:t>
      </w:r>
    </w:p>
    <w:p w14:paraId="749C4C99" w14:textId="77777777" w:rsidR="002E3BB7" w:rsidRDefault="002E3BB7">
      <w:pPr>
        <w:spacing w:line="266" w:lineRule="exact"/>
        <w:jc w:val="both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2B3374BC" w14:textId="77777777" w:rsidR="002E3BB7" w:rsidRDefault="00166F8A">
      <w:pPr>
        <w:pStyle w:val="BodyText"/>
        <w:spacing w:before="36" w:line="276" w:lineRule="auto"/>
        <w:ind w:left="2476" w:right="783"/>
        <w:jc w:val="both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15842816" behindDoc="0" locked="0" layoutInCell="1" allowOverlap="1" wp14:anchorId="70E0A67B" wp14:editId="12BD8B12">
            <wp:simplePos x="0" y="0"/>
            <wp:positionH relativeFrom="page">
              <wp:posOffset>720090</wp:posOffset>
            </wp:positionH>
            <wp:positionV relativeFrom="paragraph">
              <wp:posOffset>21508</wp:posOffset>
            </wp:positionV>
            <wp:extent cx="914399" cy="914400"/>
            <wp:effectExtent l="0" t="0" r="0" b="0"/>
            <wp:wrapNone/>
            <wp:docPr id="293" name="image36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36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2F5496"/>
        </w:rPr>
        <w:t xml:space="preserve">Post-panel question and answer session: </w:t>
      </w:r>
      <w:r>
        <w:rPr>
          <w:rFonts w:ascii="Calibri"/>
        </w:rPr>
        <w:t>Following the four panel presentations there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 a question-and-answer session in which many of the key issues raised by panellists 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this session and the previous session were explored in further detail. The question of how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services can improve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 abuse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 explored,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 panellists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attendees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emphasising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there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need to:</w:t>
      </w:r>
    </w:p>
    <w:p w14:paraId="7012111B" w14:textId="77777777" w:rsidR="002E3BB7" w:rsidRDefault="002E3BB7">
      <w:pPr>
        <w:pStyle w:val="BodyText"/>
        <w:spacing w:before="11"/>
        <w:rPr>
          <w:rFonts w:ascii="Calibri"/>
          <w:sz w:val="11"/>
        </w:rPr>
      </w:pPr>
    </w:p>
    <w:p w14:paraId="00273D96" w14:textId="4A2DDD6D" w:rsidR="002E3BB7" w:rsidRDefault="00166F8A" w:rsidP="008653BD">
      <w:pPr>
        <w:pStyle w:val="BodyText"/>
        <w:numPr>
          <w:ilvl w:val="2"/>
          <w:numId w:val="104"/>
        </w:numPr>
        <w:spacing w:before="56" w:line="273" w:lineRule="auto"/>
        <w:rPr>
          <w:rFonts w:ascii="Calibri"/>
        </w:rPr>
      </w:pPr>
      <w:r>
        <w:rPr>
          <w:rFonts w:ascii="Calibri"/>
        </w:rPr>
        <w:t>Increase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investment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work,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fund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organisations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improved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responses.</w:t>
      </w:r>
    </w:p>
    <w:p w14:paraId="7C7251DF" w14:textId="5C9483D3" w:rsidR="002E3BB7" w:rsidRDefault="00166F8A" w:rsidP="008653BD">
      <w:pPr>
        <w:pStyle w:val="BodyText"/>
        <w:numPr>
          <w:ilvl w:val="2"/>
          <w:numId w:val="104"/>
        </w:numPr>
        <w:spacing w:before="2" w:line="276" w:lineRule="auto"/>
        <w:ind w:right="772"/>
        <w:rPr>
          <w:rFonts w:ascii="Calibri" w:hAnsi="Calibri"/>
        </w:rPr>
      </w:pPr>
      <w:r>
        <w:rPr>
          <w:rFonts w:ascii="Calibri" w:hAnsi="Calibri"/>
        </w:rPr>
        <w:t>Embed an approach of Recognise, Respond and Refer – across services, including in particular banks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that have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unique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opportunity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speak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directly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customers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matters.</w:t>
      </w:r>
    </w:p>
    <w:p w14:paraId="48BBC290" w14:textId="48921EB4" w:rsidR="002E3BB7" w:rsidRDefault="00166F8A" w:rsidP="008653BD">
      <w:pPr>
        <w:pStyle w:val="BodyText"/>
        <w:numPr>
          <w:ilvl w:val="2"/>
          <w:numId w:val="104"/>
        </w:numPr>
        <w:spacing w:before="3" w:line="273" w:lineRule="auto"/>
        <w:ind w:right="510"/>
        <w:rPr>
          <w:rFonts w:ascii="Calibri"/>
        </w:rPr>
      </w:pPr>
      <w:r>
        <w:rPr>
          <w:rFonts w:ascii="Calibri"/>
          <w:spacing w:val="-1"/>
        </w:rPr>
        <w:t>Train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across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recognise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forms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know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what responses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 available,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culturally safe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appropriate,</w:t>
      </w:r>
    </w:p>
    <w:p w14:paraId="6623DB69" w14:textId="28B0AC32" w:rsidR="002E3BB7" w:rsidRDefault="00166F8A" w:rsidP="008653BD">
      <w:pPr>
        <w:pStyle w:val="BodyText"/>
        <w:numPr>
          <w:ilvl w:val="2"/>
          <w:numId w:val="104"/>
        </w:numPr>
        <w:spacing w:before="3" w:line="276" w:lineRule="auto"/>
        <w:ind w:right="510"/>
        <w:rPr>
          <w:rFonts w:ascii="Calibri"/>
        </w:rPr>
      </w:pPr>
      <w:r>
        <w:rPr>
          <w:rFonts w:ascii="Calibri"/>
        </w:rPr>
        <w:t>Support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Aboriginal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Controlled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Organisations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(ACCOs)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emphasis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amplifying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organisations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 already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operating,</w:t>
      </w:r>
    </w:p>
    <w:p w14:paraId="08A547D4" w14:textId="1CCAB49C" w:rsidR="002E3BB7" w:rsidRDefault="00166F8A" w:rsidP="008653BD">
      <w:pPr>
        <w:pStyle w:val="BodyText"/>
        <w:numPr>
          <w:ilvl w:val="2"/>
          <w:numId w:val="104"/>
        </w:numPr>
        <w:spacing w:before="2" w:line="276" w:lineRule="auto"/>
        <w:ind w:right="510"/>
        <w:rPr>
          <w:rFonts w:ascii="Calibri"/>
        </w:rPr>
      </w:pPr>
      <w:r>
        <w:rPr>
          <w:rFonts w:ascii="Calibri"/>
        </w:rPr>
        <w:t>Embed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frequent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reviews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strategies,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practices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prioritise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clients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accessing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services, and</w:t>
      </w:r>
    </w:p>
    <w:p w14:paraId="47C14D15" w14:textId="277F9239" w:rsidR="002E3BB7" w:rsidRDefault="00166F8A" w:rsidP="008653BD">
      <w:pPr>
        <w:pStyle w:val="BodyText"/>
        <w:numPr>
          <w:ilvl w:val="2"/>
          <w:numId w:val="104"/>
        </w:numPr>
        <w:spacing w:line="266" w:lineRule="exact"/>
        <w:rPr>
          <w:rFonts w:ascii="Calibri"/>
        </w:rPr>
      </w:pPr>
      <w:r>
        <w:rPr>
          <w:rFonts w:ascii="Calibri"/>
        </w:rPr>
        <w:t>Recognise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co-designing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individuals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experience.</w:t>
      </w:r>
    </w:p>
    <w:p w14:paraId="5DB6F9E4" w14:textId="77777777" w:rsidR="002E3BB7" w:rsidRDefault="002E3BB7">
      <w:pPr>
        <w:pStyle w:val="BodyText"/>
        <w:spacing w:before="3"/>
        <w:rPr>
          <w:rFonts w:ascii="Calibri"/>
          <w:sz w:val="15"/>
        </w:rPr>
      </w:pPr>
    </w:p>
    <w:p w14:paraId="4F9D82CF" w14:textId="77777777" w:rsidR="002E3BB7" w:rsidRDefault="00166F8A">
      <w:pPr>
        <w:pStyle w:val="Heading6"/>
        <w:spacing w:before="56"/>
        <w:ind w:left="855"/>
        <w:jc w:val="left"/>
        <w:rPr>
          <w:rFonts w:ascii="Calibri"/>
        </w:rPr>
      </w:pPr>
      <w:r>
        <w:rPr>
          <w:rFonts w:ascii="Calibri"/>
          <w:color w:val="2F5496"/>
        </w:rPr>
        <w:t>Other</w:t>
      </w:r>
      <w:r>
        <w:rPr>
          <w:rFonts w:ascii="Calibri"/>
          <w:color w:val="2F5496"/>
          <w:spacing w:val="-1"/>
        </w:rPr>
        <w:t xml:space="preserve"> </w:t>
      </w:r>
      <w:r>
        <w:rPr>
          <w:rFonts w:ascii="Calibri"/>
          <w:color w:val="2F5496"/>
        </w:rPr>
        <w:t>key</w:t>
      </w:r>
      <w:r>
        <w:rPr>
          <w:rFonts w:ascii="Calibri"/>
          <w:color w:val="2F5496"/>
          <w:spacing w:val="-1"/>
        </w:rPr>
        <w:t xml:space="preserve"> </w:t>
      </w:r>
      <w:r>
        <w:rPr>
          <w:rFonts w:ascii="Calibri"/>
          <w:color w:val="2F5496"/>
        </w:rPr>
        <w:t>points to</w:t>
      </w:r>
      <w:r>
        <w:rPr>
          <w:rFonts w:ascii="Calibri"/>
          <w:color w:val="2F5496"/>
          <w:spacing w:val="-1"/>
        </w:rPr>
        <w:t xml:space="preserve"> </w:t>
      </w:r>
      <w:r>
        <w:rPr>
          <w:rFonts w:ascii="Calibri"/>
          <w:color w:val="2F5496"/>
        </w:rPr>
        <w:t>emerge</w:t>
      </w:r>
      <w:r>
        <w:rPr>
          <w:rFonts w:ascii="Calibri"/>
          <w:color w:val="2F5496"/>
          <w:spacing w:val="-2"/>
        </w:rPr>
        <w:t xml:space="preserve"> </w:t>
      </w:r>
      <w:r>
        <w:rPr>
          <w:rFonts w:ascii="Calibri"/>
          <w:color w:val="2F5496"/>
        </w:rPr>
        <w:t>during</w:t>
      </w:r>
      <w:r>
        <w:rPr>
          <w:rFonts w:ascii="Calibri"/>
          <w:color w:val="2F5496"/>
          <w:spacing w:val="-6"/>
        </w:rPr>
        <w:t xml:space="preserve"> </w:t>
      </w:r>
      <w:r>
        <w:rPr>
          <w:rFonts w:ascii="Calibri"/>
          <w:color w:val="2F5496"/>
        </w:rPr>
        <w:t>the</w:t>
      </w:r>
      <w:r>
        <w:rPr>
          <w:rFonts w:ascii="Calibri"/>
          <w:color w:val="2F5496"/>
          <w:spacing w:val="-2"/>
        </w:rPr>
        <w:t xml:space="preserve"> </w:t>
      </w:r>
      <w:r>
        <w:rPr>
          <w:rFonts w:ascii="Calibri"/>
          <w:color w:val="2F5496"/>
        </w:rPr>
        <w:t>post-panel</w:t>
      </w:r>
      <w:r>
        <w:rPr>
          <w:rFonts w:ascii="Calibri"/>
          <w:color w:val="2F5496"/>
          <w:spacing w:val="-5"/>
        </w:rPr>
        <w:t xml:space="preserve"> </w:t>
      </w:r>
      <w:r>
        <w:rPr>
          <w:rFonts w:ascii="Calibri"/>
          <w:color w:val="2F5496"/>
        </w:rPr>
        <w:t>discussion</w:t>
      </w:r>
      <w:r>
        <w:rPr>
          <w:rFonts w:ascii="Calibri"/>
          <w:color w:val="2F5496"/>
          <w:spacing w:val="-1"/>
        </w:rPr>
        <w:t xml:space="preserve"> </w:t>
      </w:r>
      <w:r>
        <w:rPr>
          <w:rFonts w:ascii="Calibri"/>
          <w:color w:val="2F5496"/>
        </w:rPr>
        <w:t>included:</w:t>
      </w:r>
    </w:p>
    <w:p w14:paraId="68B01703" w14:textId="77777777" w:rsidR="002E3BB7" w:rsidRDefault="002E3BB7">
      <w:pPr>
        <w:pStyle w:val="BodyText"/>
        <w:spacing w:before="9"/>
        <w:rPr>
          <w:rFonts w:ascii="Calibri"/>
          <w:b/>
          <w:sz w:val="19"/>
        </w:rPr>
      </w:pPr>
    </w:p>
    <w:p w14:paraId="466FC9CC" w14:textId="66858242" w:rsidR="002E3BB7" w:rsidRDefault="00166F8A" w:rsidP="008653BD">
      <w:pPr>
        <w:pStyle w:val="BodyText"/>
        <w:numPr>
          <w:ilvl w:val="0"/>
          <w:numId w:val="105"/>
        </w:numPr>
        <w:spacing w:line="276" w:lineRule="auto"/>
        <w:ind w:right="787"/>
        <w:jc w:val="both"/>
        <w:rPr>
          <w:rFonts w:ascii="Calibri"/>
        </w:rPr>
      </w:pPr>
      <w:r>
        <w:rPr>
          <w:rFonts w:ascii="Calibri"/>
        </w:rPr>
        <w:t>There was a shared agreement that co-design with lived experience advocates and the specialist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service sector is essential but also recognition that the section needs to be appropriately resourced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contribute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work.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co-design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informs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localised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response.</w:t>
      </w:r>
    </w:p>
    <w:p w14:paraId="499D6CAD" w14:textId="2AE3071A" w:rsidR="002E3BB7" w:rsidRDefault="00166F8A" w:rsidP="008653BD">
      <w:pPr>
        <w:pStyle w:val="BodyText"/>
        <w:numPr>
          <w:ilvl w:val="0"/>
          <w:numId w:val="105"/>
        </w:numPr>
        <w:spacing w:line="276" w:lineRule="auto"/>
        <w:ind w:right="789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  <w:b/>
        </w:rPr>
        <w:t>Next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Chapter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Program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</w:rPr>
        <w:t>led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Commonwealth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Bank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Australia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discussed.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aims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exploring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Australia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highlighting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gaps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practices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institutions. This program is being conducted in partnership with Good Shepherd and researchers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UNSW.</w:t>
      </w:r>
    </w:p>
    <w:p w14:paraId="375F1352" w14:textId="62944437" w:rsidR="002E3BB7" w:rsidRDefault="00166F8A" w:rsidP="008653BD">
      <w:pPr>
        <w:pStyle w:val="BodyText"/>
        <w:numPr>
          <w:ilvl w:val="0"/>
          <w:numId w:val="105"/>
        </w:numPr>
        <w:spacing w:before="1" w:line="276" w:lineRule="auto"/>
        <w:ind w:right="783"/>
        <w:jc w:val="both"/>
        <w:rPr>
          <w:rFonts w:ascii="Calibri"/>
        </w:rPr>
      </w:pPr>
      <w:r>
        <w:rPr>
          <w:rFonts w:ascii="Calibri"/>
        </w:rPr>
        <w:t>There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shared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recognition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workshop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attendees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  <w:spacing w:val="-1"/>
        </w:rPr>
        <w:t>how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companies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should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respond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perpetrators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workplace.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appetite</w:t>
      </w:r>
      <w:r>
        <w:rPr>
          <w:rFonts w:ascii="Calibri"/>
          <w:spacing w:val="-47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building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work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recognition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research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practice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examples.</w:t>
      </w:r>
    </w:p>
    <w:p w14:paraId="55750EE6" w14:textId="77777777" w:rsidR="002E3BB7" w:rsidRDefault="002E3BB7">
      <w:pPr>
        <w:pStyle w:val="BodyText"/>
        <w:rPr>
          <w:rFonts w:ascii="Calibri"/>
          <w:sz w:val="20"/>
        </w:rPr>
      </w:pPr>
    </w:p>
    <w:p w14:paraId="06C96CCB" w14:textId="77777777" w:rsidR="002E3BB7" w:rsidRDefault="002E3BB7">
      <w:pPr>
        <w:pStyle w:val="BodyText"/>
        <w:rPr>
          <w:rFonts w:ascii="Calibri"/>
          <w:sz w:val="20"/>
        </w:rPr>
      </w:pPr>
    </w:p>
    <w:p w14:paraId="785F560C" w14:textId="78FE1196" w:rsidR="002E3BB7" w:rsidRDefault="005011FE">
      <w:pPr>
        <w:pStyle w:val="BodyText"/>
        <w:spacing w:before="1"/>
        <w:rPr>
          <w:rFonts w:ascii="Calibri"/>
          <w:sz w:val="2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4A626D26" wp14:editId="0C8CDA14">
                <wp:simplePos x="0" y="0"/>
                <wp:positionH relativeFrom="page">
                  <wp:posOffset>664210</wp:posOffset>
                </wp:positionH>
                <wp:positionV relativeFrom="paragraph">
                  <wp:posOffset>210185</wp:posOffset>
                </wp:positionV>
                <wp:extent cx="6238875" cy="323850"/>
                <wp:effectExtent l="0" t="0" r="0" b="0"/>
                <wp:wrapTopAndBottom/>
                <wp:docPr id="240" name="docshapegroup465" descr="Sub heading - Safety by Design Principles Session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323850"/>
                          <a:chOff x="1046" y="331"/>
                          <a:chExt cx="9825" cy="510"/>
                        </a:xfrm>
                      </wpg:grpSpPr>
                      <wps:wsp>
                        <wps:cNvPr id="242" name="docshape466" descr="Sub heading - Safety by Design Principles Session. "/>
                        <wps:cNvSpPr>
                          <a:spLocks/>
                        </wps:cNvSpPr>
                        <wps:spPr bwMode="auto">
                          <a:xfrm>
                            <a:off x="1045" y="331"/>
                            <a:ext cx="9825" cy="510"/>
                          </a:xfrm>
                          <a:custGeom>
                            <a:avLst/>
                            <a:gdLst>
                              <a:gd name="T0" fmla="+- 0 10810 1046"/>
                              <a:gd name="T1" fmla="*/ T0 w 9825"/>
                              <a:gd name="T2" fmla="+- 0 331 331"/>
                              <a:gd name="T3" fmla="*/ 331 h 510"/>
                              <a:gd name="T4" fmla="+- 0 1106 1046"/>
                              <a:gd name="T5" fmla="*/ T4 w 9825"/>
                              <a:gd name="T6" fmla="+- 0 331 331"/>
                              <a:gd name="T7" fmla="*/ 331 h 510"/>
                              <a:gd name="T8" fmla="+- 0 1046 1046"/>
                              <a:gd name="T9" fmla="*/ T8 w 9825"/>
                              <a:gd name="T10" fmla="+- 0 331 331"/>
                              <a:gd name="T11" fmla="*/ 331 h 510"/>
                              <a:gd name="T12" fmla="+- 0 1046 1046"/>
                              <a:gd name="T13" fmla="*/ T12 w 9825"/>
                              <a:gd name="T14" fmla="+- 0 391 331"/>
                              <a:gd name="T15" fmla="*/ 391 h 510"/>
                              <a:gd name="T16" fmla="+- 0 1046 1046"/>
                              <a:gd name="T17" fmla="*/ T16 w 9825"/>
                              <a:gd name="T18" fmla="+- 0 781 331"/>
                              <a:gd name="T19" fmla="*/ 781 h 510"/>
                              <a:gd name="T20" fmla="+- 0 1046 1046"/>
                              <a:gd name="T21" fmla="*/ T20 w 9825"/>
                              <a:gd name="T22" fmla="+- 0 841 331"/>
                              <a:gd name="T23" fmla="*/ 841 h 510"/>
                              <a:gd name="T24" fmla="+- 0 1106 1046"/>
                              <a:gd name="T25" fmla="*/ T24 w 9825"/>
                              <a:gd name="T26" fmla="+- 0 841 331"/>
                              <a:gd name="T27" fmla="*/ 841 h 510"/>
                              <a:gd name="T28" fmla="+- 0 10810 1046"/>
                              <a:gd name="T29" fmla="*/ T28 w 9825"/>
                              <a:gd name="T30" fmla="+- 0 841 331"/>
                              <a:gd name="T31" fmla="*/ 841 h 510"/>
                              <a:gd name="T32" fmla="+- 0 10810 1046"/>
                              <a:gd name="T33" fmla="*/ T32 w 9825"/>
                              <a:gd name="T34" fmla="+- 0 781 331"/>
                              <a:gd name="T35" fmla="*/ 781 h 510"/>
                              <a:gd name="T36" fmla="+- 0 10810 1046"/>
                              <a:gd name="T37" fmla="*/ T36 w 9825"/>
                              <a:gd name="T38" fmla="+- 0 391 331"/>
                              <a:gd name="T39" fmla="*/ 391 h 510"/>
                              <a:gd name="T40" fmla="+- 0 10810 1046"/>
                              <a:gd name="T41" fmla="*/ T40 w 9825"/>
                              <a:gd name="T42" fmla="+- 0 331 331"/>
                              <a:gd name="T43" fmla="*/ 331 h 510"/>
                              <a:gd name="T44" fmla="+- 0 10870 1046"/>
                              <a:gd name="T45" fmla="*/ T44 w 9825"/>
                              <a:gd name="T46" fmla="+- 0 331 331"/>
                              <a:gd name="T47" fmla="*/ 331 h 510"/>
                              <a:gd name="T48" fmla="+- 0 10810 1046"/>
                              <a:gd name="T49" fmla="*/ T48 w 9825"/>
                              <a:gd name="T50" fmla="+- 0 331 331"/>
                              <a:gd name="T51" fmla="*/ 331 h 510"/>
                              <a:gd name="T52" fmla="+- 0 10810 1046"/>
                              <a:gd name="T53" fmla="*/ T52 w 9825"/>
                              <a:gd name="T54" fmla="+- 0 391 331"/>
                              <a:gd name="T55" fmla="*/ 391 h 510"/>
                              <a:gd name="T56" fmla="+- 0 10810 1046"/>
                              <a:gd name="T57" fmla="*/ T56 w 9825"/>
                              <a:gd name="T58" fmla="+- 0 781 331"/>
                              <a:gd name="T59" fmla="*/ 781 h 510"/>
                              <a:gd name="T60" fmla="+- 0 10810 1046"/>
                              <a:gd name="T61" fmla="*/ T60 w 9825"/>
                              <a:gd name="T62" fmla="+- 0 841 331"/>
                              <a:gd name="T63" fmla="*/ 841 h 510"/>
                              <a:gd name="T64" fmla="+- 0 10870 1046"/>
                              <a:gd name="T65" fmla="*/ T64 w 9825"/>
                              <a:gd name="T66" fmla="+- 0 841 331"/>
                              <a:gd name="T67" fmla="*/ 841 h 510"/>
                              <a:gd name="T68" fmla="+- 0 10870 1046"/>
                              <a:gd name="T69" fmla="*/ T68 w 9825"/>
                              <a:gd name="T70" fmla="+- 0 781 331"/>
                              <a:gd name="T71" fmla="*/ 781 h 510"/>
                              <a:gd name="T72" fmla="+- 0 10870 1046"/>
                              <a:gd name="T73" fmla="*/ T72 w 9825"/>
                              <a:gd name="T74" fmla="+- 0 391 331"/>
                              <a:gd name="T75" fmla="*/ 391 h 510"/>
                              <a:gd name="T76" fmla="+- 0 10870 1046"/>
                              <a:gd name="T77" fmla="*/ T76 w 9825"/>
                              <a:gd name="T78" fmla="+- 0 331 331"/>
                              <a:gd name="T79" fmla="*/ 33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25" h="510"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0"/>
                                </a:lnTo>
                                <a:lnTo>
                                  <a:pt x="0" y="510"/>
                                </a:lnTo>
                                <a:lnTo>
                                  <a:pt x="60" y="510"/>
                                </a:lnTo>
                                <a:lnTo>
                                  <a:pt x="9764" y="510"/>
                                </a:lnTo>
                                <a:lnTo>
                                  <a:pt x="9764" y="45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0"/>
                                </a:lnTo>
                                <a:lnTo>
                                  <a:pt x="9764" y="510"/>
                                </a:lnTo>
                                <a:lnTo>
                                  <a:pt x="9824" y="510"/>
                                </a:lnTo>
                                <a:lnTo>
                                  <a:pt x="9824" y="450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467" descr="Sub heading - Safety by Design Principles Session. 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331"/>
                            <a:ext cx="98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DA779" w14:textId="77777777" w:rsidR="00657758" w:rsidRDefault="00657758">
                              <w:pPr>
                                <w:spacing w:before="63"/>
                                <w:ind w:left="9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SAFETY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PRINCIPLES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26D26" id="docshapegroup465" o:spid="_x0000_s1363" alt="Sub heading - Safety by Design Principles Session. " style="position:absolute;margin-left:52.3pt;margin-top:16.55pt;width:491.25pt;height:25.5pt;z-index:-15612928;mso-wrap-distance-left:0;mso-wrap-distance-right:0;mso-position-horizontal-relative:page;mso-position-vertical-relative:text" coordorigin="1046,331" coordsize="982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">
                <v:shape id="docshape466" o:spid="_x0000_s1364" alt="Sub heading - Safety by Design Principles Session. " style="position:absolute;left:1045;top:331;width:9825;height:510;visibility:visible;mso-wrap-style:square;v-text-anchor:top" coordsize="982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" path="m9764,l60,,,,,60,,450r,60l60,510r9704,l9764,450r,-390l9764,xm9824,r-60,l9764,60r,390l9764,510r60,l9824,450r,-390l9824,xe" fillcolor="#4472c4" stroked="f">
                  <v:path arrowok="t" o:connecttype="custom" o:connectlocs="9764,331;60,331;0,331;0,391;0,781;0,841;60,841;9764,841;9764,781;9764,391;9764,331;9824,331;9764,331;9764,391;9764,781;9764,841;9824,841;9824,781;9824,391;9824,331" o:connectangles="0,0,0,0,0,0,0,0,0,0,0,0,0,0,0,0,0,0,0,0"/>
                </v:shape>
                <v:shape id="docshape467" o:spid="_x0000_s1365" type="#_x0000_t202" alt="Sub heading - Safety by Design Principles Session. " style="position:absolute;left:1045;top:331;width:98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BBDA779" w14:textId="77777777" w:rsidR="00657758" w:rsidRDefault="00657758">
                        <w:pPr>
                          <w:spacing w:before="63"/>
                          <w:ind w:left="9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SAFETY</w:t>
                        </w:r>
                        <w:r>
                          <w:rPr>
                            <w:rFonts w:ascii="Calibri"/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BY</w:t>
                        </w:r>
                        <w:r>
                          <w:rPr>
                            <w:rFonts w:ascii="Calibri"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DESIGN</w:t>
                        </w:r>
                        <w:r>
                          <w:rPr>
                            <w:rFonts w:ascii="Calibri"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PRINCIPLES</w:t>
                        </w:r>
                        <w:r>
                          <w:rPr>
                            <w:rFonts w:ascii="Calibri"/>
                            <w:color w:val="FFFFF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SESSION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75144D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3298B740" w14:textId="77777777" w:rsidR="002E3BB7" w:rsidRDefault="00166F8A">
      <w:pPr>
        <w:pStyle w:val="BodyText"/>
        <w:spacing w:before="56" w:line="276" w:lineRule="auto"/>
        <w:ind w:left="855" w:right="786"/>
        <w:jc w:val="both"/>
        <w:rPr>
          <w:rFonts w:ascii="Calibri"/>
        </w:rPr>
      </w:pPr>
      <w:r>
        <w:rPr>
          <w:rFonts w:ascii="Calibri"/>
          <w:spacing w:val="-1"/>
        </w:rPr>
        <w:t>This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session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was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focused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Government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funded</w:t>
      </w:r>
      <w:r>
        <w:rPr>
          <w:rFonts w:ascii="Calibri"/>
          <w:spacing w:val="-9"/>
        </w:rPr>
        <w:t xml:space="preserve"> </w:t>
      </w:r>
      <w:r>
        <w:rPr>
          <w:rFonts w:ascii="Calibri"/>
          <w:b/>
          <w:spacing w:val="-1"/>
        </w:rPr>
        <w:t>Safety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  <w:spacing w:val="-1"/>
        </w:rPr>
        <w:t>by</w:t>
      </w:r>
      <w:r>
        <w:rPr>
          <w:rFonts w:ascii="Calibri"/>
          <w:b/>
          <w:spacing w:val="-15"/>
        </w:rPr>
        <w:t xml:space="preserve"> </w:t>
      </w:r>
      <w:r>
        <w:rPr>
          <w:rFonts w:ascii="Calibri"/>
          <w:b/>
          <w:spacing w:val="-1"/>
        </w:rPr>
        <w:t>Design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  <w:spacing w:val="-1"/>
        </w:rPr>
        <w:t>project</w:t>
      </w:r>
      <w:r>
        <w:rPr>
          <w:rFonts w:ascii="Calibri"/>
          <w:spacing w:val="-1"/>
        </w:rPr>
        <w:t>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led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5"/>
        </w:rPr>
        <w:t xml:space="preserve"> </w:t>
      </w:r>
      <w:r>
        <w:rPr>
          <w:rFonts w:ascii="Calibri"/>
          <w:b/>
        </w:rPr>
        <w:t>Professor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Kay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Cook</w:t>
      </w:r>
      <w:r>
        <w:rPr>
          <w:rFonts w:ascii="Calibri"/>
        </w:rPr>
        <w:t>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Swinburne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University.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its design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delivery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stage,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developing Safety by Design Principles and a self-assessment tool. Kay described the aims of the project,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stating that it intends to integrate the insights of leading front-line service providers and industry advocates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 the fields of family and domestic violence and financial abuse to ensure the principles are both fit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purpose and can be easily accessed by end users. The project approach is participatory, ensuring co-design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delivery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principles.</w:t>
      </w:r>
    </w:p>
    <w:p w14:paraId="27BACDAC" w14:textId="77777777" w:rsidR="002E3BB7" w:rsidRDefault="002E3BB7">
      <w:pPr>
        <w:pStyle w:val="BodyText"/>
        <w:spacing w:before="9"/>
        <w:rPr>
          <w:rFonts w:ascii="Calibri"/>
          <w:sz w:val="16"/>
        </w:rPr>
      </w:pPr>
    </w:p>
    <w:p w14:paraId="4470F489" w14:textId="77777777" w:rsidR="002E3BB7" w:rsidRDefault="00166F8A">
      <w:pPr>
        <w:pStyle w:val="BodyText"/>
        <w:spacing w:line="273" w:lineRule="auto"/>
        <w:ind w:left="855" w:right="784"/>
        <w:jc w:val="both"/>
        <w:rPr>
          <w:rFonts w:ascii="Calibri"/>
        </w:rPr>
      </w:pPr>
      <w:r>
        <w:rPr>
          <w:rFonts w:ascii="Calibri"/>
          <w:b/>
        </w:rPr>
        <w:t>Julie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</w:rPr>
        <w:t>Fossi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b/>
        </w:rPr>
        <w:t>eSafety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Commission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joined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shared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learnings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color w:val="0563C1"/>
          <w:u w:val="single" w:color="0563C1"/>
        </w:rPr>
        <w:t>Safety</w:t>
      </w:r>
      <w:r>
        <w:rPr>
          <w:rFonts w:ascii="Calibri"/>
          <w:color w:val="0563C1"/>
          <w:spacing w:val="-3"/>
          <w:u w:val="single" w:color="0563C1"/>
        </w:rPr>
        <w:t xml:space="preserve"> </w:t>
      </w:r>
      <w:r>
        <w:rPr>
          <w:rFonts w:ascii="Calibri"/>
          <w:color w:val="0563C1"/>
          <w:u w:val="single" w:color="0563C1"/>
        </w:rPr>
        <w:t>by</w:t>
      </w:r>
      <w:r>
        <w:rPr>
          <w:rFonts w:ascii="Calibri"/>
          <w:color w:val="0563C1"/>
          <w:spacing w:val="-3"/>
          <w:u w:val="single" w:color="0563C1"/>
        </w:rPr>
        <w:t xml:space="preserve"> </w:t>
      </w:r>
      <w:r>
        <w:rPr>
          <w:rFonts w:ascii="Calibri"/>
          <w:color w:val="0563C1"/>
          <w:u w:val="single" w:color="0563C1"/>
        </w:rPr>
        <w:t>Design</w:t>
      </w:r>
      <w:r>
        <w:rPr>
          <w:rFonts w:ascii="Calibri"/>
          <w:color w:val="0563C1"/>
          <w:spacing w:val="-4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online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space.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projects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intended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complementary.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eSafety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begun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</w:t>
      </w:r>
    </w:p>
    <w:p w14:paraId="3C61F653" w14:textId="77777777" w:rsidR="002E3BB7" w:rsidRDefault="002E3BB7">
      <w:pPr>
        <w:spacing w:line="273" w:lineRule="auto"/>
        <w:jc w:val="both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15339DBB" w14:textId="77777777" w:rsidR="002E3BB7" w:rsidRDefault="00166F8A">
      <w:pPr>
        <w:pStyle w:val="BodyText"/>
        <w:spacing w:before="36" w:line="276" w:lineRule="auto"/>
        <w:ind w:left="855" w:right="793"/>
        <w:jc w:val="both"/>
        <w:rPr>
          <w:rFonts w:ascii="Calibri" w:hAnsi="Calibri"/>
        </w:rPr>
      </w:pPr>
      <w:r>
        <w:rPr>
          <w:rFonts w:ascii="Calibri" w:hAnsi="Calibri"/>
        </w:rPr>
        <w:t>work in this space in 2018 recognising that the burden of safety should not be on the individual themselves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but 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industry.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Commission’s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project focused specifically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children,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parents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carers.</w:t>
      </w:r>
    </w:p>
    <w:p w14:paraId="7836BEA9" w14:textId="77777777" w:rsidR="002E3BB7" w:rsidRDefault="00166F8A">
      <w:pPr>
        <w:pStyle w:val="Heading6"/>
        <w:spacing w:before="197"/>
        <w:ind w:left="855"/>
        <w:rPr>
          <w:rFonts w:ascii="Calibri" w:hAnsi="Calibri"/>
        </w:rPr>
      </w:pPr>
      <w:r>
        <w:rPr>
          <w:rFonts w:ascii="Calibri" w:hAnsi="Calibri"/>
          <w:color w:val="2F5496"/>
        </w:rPr>
        <w:t>The</w:t>
      </w:r>
      <w:r>
        <w:rPr>
          <w:rFonts w:ascii="Calibri" w:hAnsi="Calibri"/>
          <w:color w:val="2F5496"/>
          <w:spacing w:val="-4"/>
        </w:rPr>
        <w:t xml:space="preserve"> </w:t>
      </w:r>
      <w:r>
        <w:rPr>
          <w:rFonts w:ascii="Calibri" w:hAnsi="Calibri"/>
          <w:color w:val="2F5496"/>
        </w:rPr>
        <w:t>eSafety</w:t>
      </w:r>
      <w:r>
        <w:rPr>
          <w:rFonts w:ascii="Calibri" w:hAnsi="Calibri"/>
          <w:color w:val="2F5496"/>
          <w:spacing w:val="-3"/>
        </w:rPr>
        <w:t xml:space="preserve"> </w:t>
      </w:r>
      <w:r>
        <w:rPr>
          <w:rFonts w:ascii="Calibri" w:hAnsi="Calibri"/>
          <w:color w:val="2F5496"/>
        </w:rPr>
        <w:t>Commission’s</w:t>
      </w:r>
      <w:r>
        <w:rPr>
          <w:rFonts w:ascii="Calibri" w:hAnsi="Calibri"/>
          <w:color w:val="2F5496"/>
          <w:spacing w:val="-6"/>
        </w:rPr>
        <w:t xml:space="preserve"> </w:t>
      </w:r>
      <w:r>
        <w:rPr>
          <w:rFonts w:ascii="Calibri" w:hAnsi="Calibri"/>
          <w:color w:val="2F5496"/>
        </w:rPr>
        <w:t>Safety</w:t>
      </w:r>
      <w:r>
        <w:rPr>
          <w:rFonts w:ascii="Calibri" w:hAnsi="Calibri"/>
          <w:color w:val="2F5496"/>
          <w:spacing w:val="-3"/>
        </w:rPr>
        <w:t xml:space="preserve"> </w:t>
      </w:r>
      <w:r>
        <w:rPr>
          <w:rFonts w:ascii="Calibri" w:hAnsi="Calibri"/>
          <w:color w:val="2F5496"/>
        </w:rPr>
        <w:t>by</w:t>
      </w:r>
      <w:r>
        <w:rPr>
          <w:rFonts w:ascii="Calibri" w:hAnsi="Calibri"/>
          <w:color w:val="2F5496"/>
          <w:spacing w:val="-7"/>
        </w:rPr>
        <w:t xml:space="preserve"> </w:t>
      </w:r>
      <w:r>
        <w:rPr>
          <w:rFonts w:ascii="Calibri" w:hAnsi="Calibri"/>
          <w:color w:val="2F5496"/>
        </w:rPr>
        <w:t>Design</w:t>
      </w:r>
      <w:r>
        <w:rPr>
          <w:rFonts w:ascii="Calibri" w:hAnsi="Calibri"/>
          <w:color w:val="2F5496"/>
          <w:spacing w:val="1"/>
        </w:rPr>
        <w:t xml:space="preserve"> </w:t>
      </w:r>
      <w:r>
        <w:rPr>
          <w:rFonts w:ascii="Calibri" w:hAnsi="Calibri"/>
          <w:color w:val="2F5496"/>
        </w:rPr>
        <w:t>principles</w:t>
      </w:r>
      <w:r>
        <w:rPr>
          <w:rFonts w:ascii="Calibri" w:hAnsi="Calibri"/>
          <w:color w:val="2F5496"/>
          <w:spacing w:val="-2"/>
        </w:rPr>
        <w:t xml:space="preserve"> </w:t>
      </w:r>
      <w:r>
        <w:rPr>
          <w:rFonts w:ascii="Calibri" w:hAnsi="Calibri"/>
          <w:color w:val="2F5496"/>
        </w:rPr>
        <w:t>are:</w:t>
      </w:r>
    </w:p>
    <w:p w14:paraId="673D4E48" w14:textId="77777777" w:rsidR="002E3BB7" w:rsidRDefault="002E3BB7">
      <w:pPr>
        <w:pStyle w:val="BodyText"/>
        <w:spacing w:before="10"/>
        <w:rPr>
          <w:rFonts w:ascii="Calibri"/>
          <w:b/>
          <w:sz w:val="19"/>
        </w:rPr>
      </w:pPr>
    </w:p>
    <w:p w14:paraId="35F107C8" w14:textId="77777777" w:rsidR="002E3BB7" w:rsidRDefault="00166F8A">
      <w:pPr>
        <w:pStyle w:val="ListParagraph"/>
        <w:numPr>
          <w:ilvl w:val="0"/>
          <w:numId w:val="4"/>
        </w:numPr>
        <w:tabs>
          <w:tab w:val="left" w:pos="1576"/>
        </w:tabs>
        <w:spacing w:before="0"/>
        <w:rPr>
          <w:rFonts w:ascii="Calibri"/>
        </w:rPr>
      </w:pPr>
      <w:r>
        <w:rPr>
          <w:rFonts w:ascii="Calibri"/>
          <w:b/>
        </w:rPr>
        <w:t>Service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provider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responsibility.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burden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never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solely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user.</w:t>
      </w:r>
    </w:p>
    <w:p w14:paraId="7AC46582" w14:textId="77777777" w:rsidR="002E3BB7" w:rsidRDefault="00166F8A">
      <w:pPr>
        <w:pStyle w:val="ListParagraph"/>
        <w:numPr>
          <w:ilvl w:val="0"/>
          <w:numId w:val="4"/>
        </w:numPr>
        <w:tabs>
          <w:tab w:val="left" w:pos="1576"/>
        </w:tabs>
        <w:spacing w:before="42"/>
        <w:rPr>
          <w:rFonts w:ascii="Calibri"/>
        </w:rPr>
      </w:pPr>
      <w:r>
        <w:rPr>
          <w:rFonts w:ascii="Calibri"/>
          <w:b/>
        </w:rPr>
        <w:t>User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empowerment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autonomy.</w:t>
      </w:r>
      <w:r>
        <w:rPr>
          <w:rFonts w:ascii="Calibri"/>
          <w:b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dignity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central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importance.</w:t>
      </w:r>
    </w:p>
    <w:p w14:paraId="5B7734F8" w14:textId="77777777" w:rsidR="002E3BB7" w:rsidRDefault="00166F8A">
      <w:pPr>
        <w:pStyle w:val="ListParagraph"/>
        <w:numPr>
          <w:ilvl w:val="0"/>
          <w:numId w:val="4"/>
        </w:numPr>
        <w:tabs>
          <w:tab w:val="left" w:pos="1576"/>
        </w:tabs>
        <w:spacing w:before="41" w:line="273" w:lineRule="auto"/>
        <w:ind w:right="795"/>
        <w:rPr>
          <w:rFonts w:ascii="Calibri"/>
        </w:rPr>
      </w:pPr>
      <w:r>
        <w:rPr>
          <w:rFonts w:ascii="Calibri"/>
          <w:b/>
        </w:rPr>
        <w:t>Transparency</w:t>
      </w:r>
      <w:r>
        <w:rPr>
          <w:rFonts w:ascii="Calibri"/>
          <w:b/>
          <w:spacing w:val="1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13"/>
        </w:rPr>
        <w:t xml:space="preserve"> </w:t>
      </w:r>
      <w:r>
        <w:rPr>
          <w:rFonts w:ascii="Calibri"/>
          <w:b/>
        </w:rPr>
        <w:t>accountability.</w:t>
      </w:r>
      <w:r>
        <w:rPr>
          <w:rFonts w:ascii="Calibri"/>
          <w:b/>
          <w:spacing w:val="18"/>
        </w:rPr>
        <w:t xml:space="preserve"> </w:t>
      </w:r>
      <w:r>
        <w:rPr>
          <w:rFonts w:ascii="Calibri"/>
        </w:rPr>
        <w:t>Transparency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accountability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hallmarks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robust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safety.</w:t>
      </w:r>
    </w:p>
    <w:p w14:paraId="0737FAF8" w14:textId="77777777" w:rsidR="002E3BB7" w:rsidRDefault="002E3BB7">
      <w:pPr>
        <w:pStyle w:val="BodyText"/>
        <w:spacing w:before="7"/>
        <w:rPr>
          <w:rFonts w:ascii="Calibri"/>
          <w:sz w:val="16"/>
        </w:rPr>
      </w:pPr>
    </w:p>
    <w:p w14:paraId="09A3ACA7" w14:textId="77777777" w:rsidR="002E3BB7" w:rsidRDefault="00166F8A">
      <w:pPr>
        <w:pStyle w:val="BodyText"/>
        <w:spacing w:line="278" w:lineRule="auto"/>
        <w:ind w:left="855" w:right="791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tools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Design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interactive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dynamic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online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tools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put safety front and centre for product design. There is a focus on online platforms and services that 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interactions, including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media,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gaming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platforms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internet.</w:t>
      </w:r>
    </w:p>
    <w:p w14:paraId="67232AC1" w14:textId="77777777" w:rsidR="002E3BB7" w:rsidRDefault="00166F8A">
      <w:pPr>
        <w:pStyle w:val="BodyText"/>
        <w:spacing w:before="191" w:line="276" w:lineRule="auto"/>
        <w:ind w:left="2476" w:right="778"/>
        <w:jc w:val="both"/>
        <w:rPr>
          <w:rFonts w:ascii="Calibri"/>
        </w:rPr>
      </w:pPr>
      <w:bookmarkStart w:id="373" w:name="_GoBack"/>
      <w:r>
        <w:rPr>
          <w:noProof/>
          <w:lang w:val="en-AU" w:eastAsia="en-AU"/>
        </w:rPr>
        <w:drawing>
          <wp:anchor distT="0" distB="0" distL="0" distR="0" simplePos="0" relativeHeight="15843840" behindDoc="0" locked="0" layoutInCell="1" allowOverlap="1" wp14:anchorId="166CDDCE" wp14:editId="1296EF02">
            <wp:simplePos x="0" y="0"/>
            <wp:positionH relativeFrom="page">
              <wp:posOffset>720090</wp:posOffset>
            </wp:positionH>
            <wp:positionV relativeFrom="paragraph">
              <wp:posOffset>97581</wp:posOffset>
            </wp:positionV>
            <wp:extent cx="914399" cy="914400"/>
            <wp:effectExtent l="0" t="0" r="0" b="0"/>
            <wp:wrapNone/>
            <wp:docPr id="313" name="image36.png" title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36.png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73"/>
      <w:r>
        <w:rPr>
          <w:rFonts w:ascii="Calibri"/>
          <w:b/>
        </w:rPr>
        <w:t xml:space="preserve">Small group discussion key points: </w:t>
      </w:r>
      <w:r>
        <w:rPr>
          <w:rFonts w:ascii="Calibri"/>
        </w:rPr>
        <w:t>The need for a cross sectoral approach that allows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voices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contribute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emphasised.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Julie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reflected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 for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eSafety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Commission stakeholders have felt ownership of the principles because industry 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involved in every step of their development. Workshop attendees reflected on the desire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consultation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occur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broadly, within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beyond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sector.</w:t>
      </w:r>
    </w:p>
    <w:p w14:paraId="4B2C0EC5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743F818A" w14:textId="77777777" w:rsidR="002E3BB7" w:rsidRDefault="00166F8A">
      <w:pPr>
        <w:pStyle w:val="BodyText"/>
        <w:spacing w:line="276" w:lineRule="auto"/>
        <w:ind w:left="855" w:right="794"/>
        <w:jc w:val="both"/>
        <w:rPr>
          <w:rFonts w:ascii="Calibri"/>
        </w:rPr>
      </w:pPr>
      <w:r>
        <w:rPr>
          <w:rFonts w:ascii="Calibri"/>
        </w:rPr>
        <w:t>There is a need to examining perpetrator behaviours, including how perpetrators weaponise different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 platforms and online spaces. There is an opportunity to inform how industry and relevant services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mitigate systems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abuse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respond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perpetration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 settings.</w:t>
      </w:r>
    </w:p>
    <w:p w14:paraId="43599381" w14:textId="77777777" w:rsidR="002E3BB7" w:rsidRDefault="002E3BB7">
      <w:pPr>
        <w:pStyle w:val="BodyText"/>
        <w:rPr>
          <w:rFonts w:ascii="Calibri"/>
          <w:sz w:val="20"/>
        </w:rPr>
      </w:pPr>
    </w:p>
    <w:p w14:paraId="5E7C85D1" w14:textId="77777777" w:rsidR="002E3BB7" w:rsidRDefault="002E3BB7">
      <w:pPr>
        <w:pStyle w:val="BodyText"/>
        <w:rPr>
          <w:rFonts w:ascii="Calibri"/>
          <w:sz w:val="20"/>
        </w:rPr>
      </w:pPr>
    </w:p>
    <w:p w14:paraId="6A26877A" w14:textId="46ADD81C" w:rsidR="002E3BB7" w:rsidRDefault="005011FE">
      <w:pPr>
        <w:pStyle w:val="BodyText"/>
        <w:spacing w:before="1"/>
        <w:rPr>
          <w:rFonts w:ascii="Calibri"/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52043DA9" wp14:editId="435BECFA">
                <wp:simplePos x="0" y="0"/>
                <wp:positionH relativeFrom="page">
                  <wp:posOffset>664210</wp:posOffset>
                </wp:positionH>
                <wp:positionV relativeFrom="paragraph">
                  <wp:posOffset>140335</wp:posOffset>
                </wp:positionV>
                <wp:extent cx="6238875" cy="327025"/>
                <wp:effectExtent l="0" t="0" r="0" b="0"/>
                <wp:wrapTopAndBottom/>
                <wp:docPr id="236" name="docshapegroup468" descr="Sub heading - Relevant Resource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327025"/>
                          <a:chOff x="1046" y="221"/>
                          <a:chExt cx="9825" cy="515"/>
                        </a:xfrm>
                      </wpg:grpSpPr>
                      <wps:wsp>
                        <wps:cNvPr id="237" name="docshape469" descr="Sub heading - Relevant Resources. "/>
                        <wps:cNvSpPr>
                          <a:spLocks/>
                        </wps:cNvSpPr>
                        <wps:spPr bwMode="auto">
                          <a:xfrm>
                            <a:off x="1045" y="220"/>
                            <a:ext cx="9825" cy="515"/>
                          </a:xfrm>
                          <a:custGeom>
                            <a:avLst/>
                            <a:gdLst>
                              <a:gd name="T0" fmla="+- 0 10810 1046"/>
                              <a:gd name="T1" fmla="*/ T0 w 9825"/>
                              <a:gd name="T2" fmla="+- 0 221 221"/>
                              <a:gd name="T3" fmla="*/ 221 h 515"/>
                              <a:gd name="T4" fmla="+- 0 1106 1046"/>
                              <a:gd name="T5" fmla="*/ T4 w 9825"/>
                              <a:gd name="T6" fmla="+- 0 221 221"/>
                              <a:gd name="T7" fmla="*/ 221 h 515"/>
                              <a:gd name="T8" fmla="+- 0 1046 1046"/>
                              <a:gd name="T9" fmla="*/ T8 w 9825"/>
                              <a:gd name="T10" fmla="+- 0 221 221"/>
                              <a:gd name="T11" fmla="*/ 221 h 515"/>
                              <a:gd name="T12" fmla="+- 0 1046 1046"/>
                              <a:gd name="T13" fmla="*/ T12 w 9825"/>
                              <a:gd name="T14" fmla="+- 0 281 221"/>
                              <a:gd name="T15" fmla="*/ 281 h 515"/>
                              <a:gd name="T16" fmla="+- 0 1046 1046"/>
                              <a:gd name="T17" fmla="*/ T16 w 9825"/>
                              <a:gd name="T18" fmla="+- 0 676 221"/>
                              <a:gd name="T19" fmla="*/ 676 h 515"/>
                              <a:gd name="T20" fmla="+- 0 1046 1046"/>
                              <a:gd name="T21" fmla="*/ T20 w 9825"/>
                              <a:gd name="T22" fmla="+- 0 736 221"/>
                              <a:gd name="T23" fmla="*/ 736 h 515"/>
                              <a:gd name="T24" fmla="+- 0 1106 1046"/>
                              <a:gd name="T25" fmla="*/ T24 w 9825"/>
                              <a:gd name="T26" fmla="+- 0 736 221"/>
                              <a:gd name="T27" fmla="*/ 736 h 515"/>
                              <a:gd name="T28" fmla="+- 0 10810 1046"/>
                              <a:gd name="T29" fmla="*/ T28 w 9825"/>
                              <a:gd name="T30" fmla="+- 0 736 221"/>
                              <a:gd name="T31" fmla="*/ 736 h 515"/>
                              <a:gd name="T32" fmla="+- 0 10810 1046"/>
                              <a:gd name="T33" fmla="*/ T32 w 9825"/>
                              <a:gd name="T34" fmla="+- 0 676 221"/>
                              <a:gd name="T35" fmla="*/ 676 h 515"/>
                              <a:gd name="T36" fmla="+- 0 10810 1046"/>
                              <a:gd name="T37" fmla="*/ T36 w 9825"/>
                              <a:gd name="T38" fmla="+- 0 281 221"/>
                              <a:gd name="T39" fmla="*/ 281 h 515"/>
                              <a:gd name="T40" fmla="+- 0 10810 1046"/>
                              <a:gd name="T41" fmla="*/ T40 w 9825"/>
                              <a:gd name="T42" fmla="+- 0 221 221"/>
                              <a:gd name="T43" fmla="*/ 221 h 515"/>
                              <a:gd name="T44" fmla="+- 0 10870 1046"/>
                              <a:gd name="T45" fmla="*/ T44 w 9825"/>
                              <a:gd name="T46" fmla="+- 0 221 221"/>
                              <a:gd name="T47" fmla="*/ 221 h 515"/>
                              <a:gd name="T48" fmla="+- 0 10810 1046"/>
                              <a:gd name="T49" fmla="*/ T48 w 9825"/>
                              <a:gd name="T50" fmla="+- 0 221 221"/>
                              <a:gd name="T51" fmla="*/ 221 h 515"/>
                              <a:gd name="T52" fmla="+- 0 10810 1046"/>
                              <a:gd name="T53" fmla="*/ T52 w 9825"/>
                              <a:gd name="T54" fmla="+- 0 281 221"/>
                              <a:gd name="T55" fmla="*/ 281 h 515"/>
                              <a:gd name="T56" fmla="+- 0 10810 1046"/>
                              <a:gd name="T57" fmla="*/ T56 w 9825"/>
                              <a:gd name="T58" fmla="+- 0 676 221"/>
                              <a:gd name="T59" fmla="*/ 676 h 515"/>
                              <a:gd name="T60" fmla="+- 0 10810 1046"/>
                              <a:gd name="T61" fmla="*/ T60 w 9825"/>
                              <a:gd name="T62" fmla="+- 0 736 221"/>
                              <a:gd name="T63" fmla="*/ 736 h 515"/>
                              <a:gd name="T64" fmla="+- 0 10870 1046"/>
                              <a:gd name="T65" fmla="*/ T64 w 9825"/>
                              <a:gd name="T66" fmla="+- 0 736 221"/>
                              <a:gd name="T67" fmla="*/ 736 h 515"/>
                              <a:gd name="T68" fmla="+- 0 10870 1046"/>
                              <a:gd name="T69" fmla="*/ T68 w 9825"/>
                              <a:gd name="T70" fmla="+- 0 676 221"/>
                              <a:gd name="T71" fmla="*/ 676 h 515"/>
                              <a:gd name="T72" fmla="+- 0 10870 1046"/>
                              <a:gd name="T73" fmla="*/ T72 w 9825"/>
                              <a:gd name="T74" fmla="+- 0 281 221"/>
                              <a:gd name="T75" fmla="*/ 281 h 515"/>
                              <a:gd name="T76" fmla="+- 0 10870 1046"/>
                              <a:gd name="T77" fmla="*/ T76 w 9825"/>
                              <a:gd name="T78" fmla="+- 0 221 221"/>
                              <a:gd name="T79" fmla="*/ 22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25" h="515"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5"/>
                                </a:lnTo>
                                <a:lnTo>
                                  <a:pt x="0" y="515"/>
                                </a:lnTo>
                                <a:lnTo>
                                  <a:pt x="60" y="515"/>
                                </a:lnTo>
                                <a:lnTo>
                                  <a:pt x="9764" y="515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515"/>
                                </a:lnTo>
                                <a:lnTo>
                                  <a:pt x="9824" y="515"/>
                                </a:lnTo>
                                <a:lnTo>
                                  <a:pt x="9824" y="455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470" descr="Sub heading - Relevant Resources. 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220"/>
                            <a:ext cx="982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E6C3C" w14:textId="77777777" w:rsidR="00657758" w:rsidRDefault="00657758">
                              <w:pPr>
                                <w:spacing w:before="63"/>
                                <w:ind w:left="9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RELEVANT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43DA9" id="docshapegroup468" o:spid="_x0000_s1366" alt="Sub heading - Relevant Resources. " style="position:absolute;margin-left:52.3pt;margin-top:11.05pt;width:491.25pt;height:25.75pt;z-index:-15611904;mso-wrap-distance-left:0;mso-wrap-distance-right:0;mso-position-horizontal-relative:page;mso-position-vertical-relative:text" coordorigin="1046,221" coordsize="982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">
                <v:shape id="docshape469" o:spid="_x0000_s1367" alt="Sub heading - Relevant Resources. " style="position:absolute;left:1045;top:220;width:9825;height:515;visibility:visible;mso-wrap-style:square;v-text-anchor:top" coordsize="982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" path="m9764,l60,,,,,60,,455r,60l60,515r9704,l9764,455r,-395l9764,xm9824,r-60,l9764,60r,395l9764,515r60,l9824,455r,-395l9824,xe" fillcolor="#4472c4" stroked="f">
                  <v:path arrowok="t" o:connecttype="custom" o:connectlocs="9764,221;60,221;0,221;0,281;0,676;0,736;60,736;9764,736;9764,676;9764,281;9764,221;9824,221;9764,221;9764,281;9764,676;9764,736;9824,736;9824,676;9824,281;9824,221" o:connectangles="0,0,0,0,0,0,0,0,0,0,0,0,0,0,0,0,0,0,0,0"/>
                </v:shape>
                <v:shape id="docshape470" o:spid="_x0000_s1368" type="#_x0000_t202" alt="Sub heading - Relevant Resources. " style="position:absolute;left:1045;top:220;width:982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ECE6C3C" w14:textId="77777777" w:rsidR="00657758" w:rsidRDefault="00657758">
                        <w:pPr>
                          <w:spacing w:before="63"/>
                          <w:ind w:left="9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RELEVANT</w:t>
                        </w:r>
                        <w:r>
                          <w:rPr>
                            <w:rFonts w:ascii="Calibri"/>
                            <w:color w:val="FFFFFF"/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8"/>
                          </w:rPr>
                          <w:t>RESOURCES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284A61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1BBA5D22" w14:textId="77777777" w:rsidR="002E3BB7" w:rsidRDefault="00166F8A">
      <w:pPr>
        <w:pStyle w:val="BodyText"/>
        <w:spacing w:before="56" w:line="278" w:lineRule="auto"/>
        <w:ind w:left="855" w:right="776"/>
        <w:rPr>
          <w:rFonts w:ascii="Calibri"/>
        </w:rPr>
      </w:pPr>
      <w:r>
        <w:rPr>
          <w:rFonts w:ascii="Calibri"/>
        </w:rPr>
        <w:t>During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workshop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several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panellists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recommended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research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area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abuse, prevention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workplace interventions.</w:t>
      </w:r>
    </w:p>
    <w:p w14:paraId="5793986C" w14:textId="77777777" w:rsidR="002E3BB7" w:rsidRDefault="00166F8A">
      <w:pPr>
        <w:pStyle w:val="Heading6"/>
        <w:spacing w:before="198"/>
        <w:ind w:left="855"/>
        <w:jc w:val="left"/>
        <w:rPr>
          <w:rFonts w:ascii="Calibri"/>
        </w:rPr>
      </w:pPr>
      <w:r>
        <w:rPr>
          <w:rFonts w:ascii="Calibri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included:</w:t>
      </w:r>
    </w:p>
    <w:p w14:paraId="544B547B" w14:textId="77777777" w:rsidR="002E3BB7" w:rsidRDefault="002E3BB7">
      <w:pPr>
        <w:pStyle w:val="BodyText"/>
        <w:spacing w:before="4"/>
        <w:rPr>
          <w:rFonts w:ascii="Calibri"/>
          <w:b/>
          <w:sz w:val="19"/>
        </w:rPr>
      </w:pPr>
    </w:p>
    <w:p w14:paraId="68F4C614" w14:textId="77777777" w:rsidR="002E3BB7" w:rsidRDefault="00166F8A">
      <w:pPr>
        <w:pStyle w:val="BodyText"/>
        <w:tabs>
          <w:tab w:val="left" w:pos="3450"/>
          <w:tab w:val="left" w:pos="4566"/>
          <w:tab w:val="left" w:pos="5406"/>
          <w:tab w:val="left" w:pos="6490"/>
          <w:tab w:val="left" w:pos="7959"/>
          <w:tab w:val="left" w:pos="8914"/>
          <w:tab w:val="left" w:pos="10253"/>
        </w:tabs>
        <w:spacing w:line="276" w:lineRule="auto"/>
        <w:ind w:left="1576" w:right="789" w:hanging="721"/>
        <w:rPr>
          <w:rFonts w:ascii="Calibri"/>
        </w:rPr>
      </w:pPr>
      <w:r>
        <w:rPr>
          <w:rFonts w:ascii="Calibri"/>
        </w:rPr>
        <w:t>Arashiro,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Z. (2021)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Too visible,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seen: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Insights from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COVID-19,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 Capability,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Intersectionality</w:t>
      </w:r>
      <w:r>
        <w:rPr>
          <w:rFonts w:ascii="Calibri"/>
        </w:rPr>
        <w:tab/>
        <w:t>Project.</w:t>
      </w:r>
      <w:r>
        <w:rPr>
          <w:rFonts w:ascii="Calibri"/>
        </w:rPr>
        <w:tab/>
        <w:t>Final</w:t>
      </w:r>
      <w:r>
        <w:rPr>
          <w:rFonts w:ascii="Calibri"/>
        </w:rPr>
        <w:tab/>
        <w:t>Report.</w:t>
      </w:r>
      <w:r>
        <w:rPr>
          <w:rFonts w:ascii="Calibri"/>
        </w:rPr>
        <w:tab/>
        <w:t>Melbourne:</w:t>
      </w:r>
      <w:r>
        <w:rPr>
          <w:rFonts w:ascii="Calibri"/>
        </w:rPr>
        <w:tab/>
        <w:t>WIRE.</w:t>
      </w:r>
      <w:r>
        <w:rPr>
          <w:rFonts w:ascii="Calibri"/>
        </w:rPr>
        <w:tab/>
        <w:t>Accessible</w:t>
      </w:r>
      <w:r>
        <w:rPr>
          <w:rFonts w:ascii="Calibri"/>
        </w:rPr>
        <w:tab/>
        <w:t>at:</w:t>
      </w:r>
      <w:r>
        <w:rPr>
          <w:rFonts w:ascii="Calibri"/>
          <w:spacing w:val="-47"/>
        </w:rPr>
        <w:t xml:space="preserve"> </w:t>
      </w:r>
      <w:hyperlink r:id="rId236">
        <w:r>
          <w:rPr>
            <w:rFonts w:ascii="Calibri"/>
            <w:color w:val="0563C1"/>
            <w:u w:val="single" w:color="0563C1"/>
          </w:rPr>
          <w:t>https://www.wire.org.au/wp-content/uploads/2021/05/Too-visible-yet-not-fully-seen-final-</w:t>
        </w:r>
      </w:hyperlink>
      <w:r>
        <w:rPr>
          <w:rFonts w:ascii="Calibri"/>
          <w:color w:val="0563C1"/>
          <w:spacing w:val="1"/>
        </w:rPr>
        <w:t xml:space="preserve"> </w:t>
      </w:r>
      <w:hyperlink r:id="rId237">
        <w:r>
          <w:rPr>
            <w:rFonts w:ascii="Calibri"/>
            <w:color w:val="0563C1"/>
            <w:u w:val="single" w:color="0563C1"/>
          </w:rPr>
          <w:t>report.pdf</w:t>
        </w:r>
      </w:hyperlink>
    </w:p>
    <w:p w14:paraId="115FCD7A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235A7D7D" w14:textId="77777777" w:rsidR="002E3BB7" w:rsidRDefault="00166F8A">
      <w:pPr>
        <w:spacing w:before="56" w:line="276" w:lineRule="auto"/>
        <w:ind w:left="1576" w:right="776" w:hanging="721"/>
        <w:rPr>
          <w:rFonts w:ascii="Calibri"/>
        </w:rPr>
      </w:pPr>
      <w:r>
        <w:rPr>
          <w:rFonts w:ascii="Calibri"/>
        </w:rPr>
        <w:t>Electrical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Commission.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(2019)</w:t>
      </w:r>
      <w:r>
        <w:rPr>
          <w:rFonts w:ascii="Calibri"/>
          <w:spacing w:val="9"/>
        </w:rPr>
        <w:t xml:space="preserve"> </w:t>
      </w:r>
      <w:r>
        <w:rPr>
          <w:rFonts w:ascii="Calibri"/>
          <w:i/>
        </w:rPr>
        <w:t>Better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</w:rPr>
        <w:t>practice</w:t>
      </w:r>
      <w:r>
        <w:rPr>
          <w:rFonts w:ascii="Calibri"/>
          <w:i/>
          <w:spacing w:val="13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9"/>
        </w:rPr>
        <w:t xml:space="preserve"> </w:t>
      </w:r>
      <w:r>
        <w:rPr>
          <w:rFonts w:ascii="Calibri"/>
          <w:i/>
        </w:rPr>
        <w:t>responding</w:t>
      </w:r>
      <w:r>
        <w:rPr>
          <w:rFonts w:ascii="Calibri"/>
          <w:i/>
          <w:spacing w:val="10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10"/>
        </w:rPr>
        <w:t xml:space="preserve"> </w:t>
      </w:r>
      <w:r>
        <w:rPr>
          <w:rFonts w:ascii="Calibri"/>
          <w:i/>
        </w:rPr>
        <w:t>family</w:t>
      </w:r>
      <w:r>
        <w:rPr>
          <w:rFonts w:ascii="Calibri"/>
          <w:i/>
          <w:spacing w:val="9"/>
        </w:rPr>
        <w:t xml:space="preserve"> </w:t>
      </w:r>
      <w:r>
        <w:rPr>
          <w:rFonts w:ascii="Calibri"/>
          <w:i/>
        </w:rPr>
        <w:t>violence.</w:t>
      </w:r>
      <w:r>
        <w:rPr>
          <w:rFonts w:ascii="Calibri"/>
          <w:i/>
          <w:spacing w:val="14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Practice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Guidance.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Accessible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at:</w:t>
      </w:r>
      <w:r>
        <w:rPr>
          <w:rFonts w:ascii="Calibri"/>
          <w:spacing w:val="-2"/>
        </w:rPr>
        <w:t xml:space="preserve"> </w:t>
      </w:r>
      <w:hyperlink r:id="rId238">
        <w:r>
          <w:rPr>
            <w:rFonts w:ascii="Calibri"/>
            <w:color w:val="0563C1"/>
            <w:u w:val="single" w:color="0563C1"/>
          </w:rPr>
          <w:t>https://www.esc.vic.gov.au/better-practice-responding-family-violence</w:t>
        </w:r>
      </w:hyperlink>
    </w:p>
    <w:p w14:paraId="618CF8C7" w14:textId="77777777" w:rsidR="002E3BB7" w:rsidRDefault="002E3BB7">
      <w:pPr>
        <w:pStyle w:val="BodyText"/>
        <w:spacing w:before="1"/>
        <w:rPr>
          <w:rFonts w:ascii="Calibri"/>
          <w:sz w:val="12"/>
        </w:rPr>
      </w:pPr>
    </w:p>
    <w:p w14:paraId="7830D85C" w14:textId="77777777" w:rsidR="002E3BB7" w:rsidRDefault="00166F8A">
      <w:pPr>
        <w:pStyle w:val="BodyText"/>
        <w:spacing w:before="55" w:line="276" w:lineRule="auto"/>
        <w:ind w:left="1576" w:right="786" w:hanging="721"/>
        <w:jc w:val="both"/>
        <w:rPr>
          <w:rFonts w:ascii="Calibri" w:hAnsi="Calibri"/>
        </w:rPr>
      </w:pPr>
      <w:r>
        <w:rPr>
          <w:rFonts w:ascii="Calibri" w:hAnsi="Calibri"/>
        </w:rPr>
        <w:t>Fernando, N, (2018) When’s the right time to talk about money? Financial Teach- able Moments for women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affected by Family Violence, Melbourne: WIRE. Accessible at: </w:t>
      </w:r>
      <w:hyperlink r:id="rId239">
        <w:r>
          <w:rPr>
            <w:rFonts w:ascii="Calibri" w:hAnsi="Calibri"/>
            <w:color w:val="0563C1"/>
            <w:u w:val="single" w:color="0563C1"/>
          </w:rPr>
          <w:t>https://www.wire.org.au/teachable-</w:t>
        </w:r>
      </w:hyperlink>
      <w:r>
        <w:rPr>
          <w:rFonts w:ascii="Calibri" w:hAnsi="Calibri"/>
          <w:color w:val="0563C1"/>
          <w:spacing w:val="1"/>
        </w:rPr>
        <w:t xml:space="preserve"> </w:t>
      </w:r>
      <w:hyperlink r:id="rId240">
        <w:r>
          <w:rPr>
            <w:rFonts w:ascii="Calibri" w:hAnsi="Calibri"/>
            <w:color w:val="0563C1"/>
            <w:u w:val="single" w:color="0563C1"/>
          </w:rPr>
          <w:t>moments/</w:t>
        </w:r>
      </w:hyperlink>
    </w:p>
    <w:p w14:paraId="04E93B1C" w14:textId="77777777" w:rsidR="002E3BB7" w:rsidRDefault="002E3BB7">
      <w:pPr>
        <w:pStyle w:val="BodyText"/>
        <w:spacing w:before="9"/>
        <w:rPr>
          <w:rFonts w:ascii="Calibri"/>
          <w:sz w:val="11"/>
        </w:rPr>
      </w:pPr>
    </w:p>
    <w:p w14:paraId="028D540D" w14:textId="77777777" w:rsidR="002E3BB7" w:rsidRDefault="00166F8A">
      <w:pPr>
        <w:pStyle w:val="BodyText"/>
        <w:spacing w:before="55" w:line="276" w:lineRule="auto"/>
        <w:ind w:left="1576" w:right="510" w:hanging="721"/>
        <w:rPr>
          <w:rFonts w:ascii="Calibri"/>
        </w:rPr>
      </w:pPr>
      <w:r>
        <w:rPr>
          <w:rFonts w:ascii="Calibri"/>
        </w:rPr>
        <w:t>McGowan,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J.,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Maher,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J.M.,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Malowney,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T.,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Thomas,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(2019).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Identifying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economic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amongst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disability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Victoria: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toolkit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providers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affected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violence: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Final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Report.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Melbourne: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Monash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Gender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Prevention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Centre.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Accessible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at:</w:t>
      </w:r>
      <w:r>
        <w:rPr>
          <w:rFonts w:ascii="Calibri"/>
          <w:spacing w:val="-47"/>
        </w:rPr>
        <w:t xml:space="preserve"> </w:t>
      </w:r>
      <w:hyperlink r:id="rId241">
        <w:r>
          <w:rPr>
            <w:rFonts w:ascii="Calibri"/>
            <w:color w:val="0563C1"/>
            <w:u w:val="single" w:color="0563C1"/>
          </w:rPr>
          <w:t>https://bridges.monash.edu/articles/report/Identifying_economic_abuse_amongst_women_with_</w:t>
        </w:r>
      </w:hyperlink>
      <w:r>
        <w:rPr>
          <w:rFonts w:ascii="Calibri"/>
          <w:color w:val="0563C1"/>
          <w:spacing w:val="1"/>
        </w:rPr>
        <w:t xml:space="preserve"> </w:t>
      </w:r>
      <w:hyperlink r:id="rId242">
        <w:r>
          <w:rPr>
            <w:rFonts w:ascii="Calibri"/>
            <w:color w:val="0563C1"/>
            <w:u w:val="single" w:color="0563C1"/>
          </w:rPr>
          <w:t>disability_in_Victoria_A_toolkit_for_service_providers_and_people_affected_by_family_violence_</w:t>
        </w:r>
      </w:hyperlink>
      <w:r>
        <w:rPr>
          <w:rFonts w:ascii="Calibri"/>
          <w:color w:val="0563C1"/>
          <w:spacing w:val="1"/>
        </w:rPr>
        <w:t xml:space="preserve"> </w:t>
      </w:r>
      <w:hyperlink r:id="rId243">
        <w:r>
          <w:rPr>
            <w:rFonts w:ascii="Calibri"/>
            <w:color w:val="0563C1"/>
            <w:u w:val="single" w:color="0563C1"/>
          </w:rPr>
          <w:t>Final_Report_Pdf_/7992815</w:t>
        </w:r>
      </w:hyperlink>
    </w:p>
    <w:p w14:paraId="02DE3704" w14:textId="77777777" w:rsidR="002E3BB7" w:rsidRDefault="002E3BB7">
      <w:pPr>
        <w:spacing w:line="276" w:lineRule="auto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21F14217" w14:textId="77777777" w:rsidR="002E3BB7" w:rsidRDefault="00166F8A">
      <w:pPr>
        <w:pStyle w:val="BodyText"/>
        <w:tabs>
          <w:tab w:val="left" w:pos="3586"/>
          <w:tab w:val="left" w:pos="5666"/>
          <w:tab w:val="left" w:pos="7983"/>
          <w:tab w:val="left" w:pos="10258"/>
        </w:tabs>
        <w:spacing w:before="36" w:line="276" w:lineRule="auto"/>
        <w:ind w:left="1576" w:right="785" w:hanging="721"/>
        <w:rPr>
          <w:rFonts w:ascii="Calibri"/>
        </w:rPr>
      </w:pPr>
      <w:r>
        <w:rPr>
          <w:rFonts w:ascii="Calibri"/>
        </w:rPr>
        <w:t>Segrave,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Wickes,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Keel,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(2021)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Refugee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Australia: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Security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Survey.</w:t>
      </w:r>
      <w:r>
        <w:rPr>
          <w:rFonts w:ascii="Calibri"/>
        </w:rPr>
        <w:tab/>
        <w:t>Monash</w:t>
      </w:r>
      <w:r>
        <w:rPr>
          <w:rFonts w:ascii="Calibri"/>
        </w:rPr>
        <w:tab/>
        <w:t>University.</w:t>
      </w:r>
      <w:r>
        <w:rPr>
          <w:rFonts w:ascii="Calibri"/>
        </w:rPr>
        <w:tab/>
        <w:t>Accessible</w:t>
      </w:r>
      <w:r>
        <w:rPr>
          <w:rFonts w:ascii="Calibri"/>
        </w:rPr>
        <w:tab/>
        <w:t>at:</w:t>
      </w:r>
      <w:r>
        <w:rPr>
          <w:rFonts w:ascii="Calibri"/>
          <w:spacing w:val="-47"/>
        </w:rPr>
        <w:t xml:space="preserve"> </w:t>
      </w:r>
      <w:hyperlink r:id="rId244">
        <w:r>
          <w:rPr>
            <w:rFonts w:ascii="Calibri"/>
            <w:color w:val="0563C1"/>
            <w:u w:val="single" w:color="0563C1"/>
          </w:rPr>
          <w:t>https://mcusercontent.com/cf3d702640e25493b600dfcd2/files/8adb9d5d-0882-9bb2-177a-</w:t>
        </w:r>
      </w:hyperlink>
      <w:r>
        <w:rPr>
          <w:rFonts w:ascii="Calibri"/>
          <w:color w:val="0563C1"/>
          <w:spacing w:val="1"/>
        </w:rPr>
        <w:t xml:space="preserve"> </w:t>
      </w:r>
      <w:hyperlink r:id="rId245">
        <w:r>
          <w:rPr>
            <w:rFonts w:ascii="Calibri"/>
            <w:color w:val="0563C1"/>
            <w:u w:val="single" w:color="0563C1"/>
          </w:rPr>
          <w:t>596c7761c57f/HA_MRW_in_Aus_The_Safety_and_Security_Study_Digital_Report.pdf</w:t>
        </w:r>
      </w:hyperlink>
    </w:p>
    <w:p w14:paraId="3F812838" w14:textId="77777777" w:rsidR="002E3BB7" w:rsidRDefault="002E3BB7">
      <w:pPr>
        <w:pStyle w:val="BodyText"/>
        <w:spacing w:before="10"/>
        <w:rPr>
          <w:rFonts w:ascii="Calibri"/>
          <w:sz w:val="11"/>
        </w:rPr>
      </w:pPr>
    </w:p>
    <w:p w14:paraId="58F0C38F" w14:textId="77777777" w:rsidR="002E3BB7" w:rsidRDefault="00166F8A">
      <w:pPr>
        <w:pStyle w:val="BodyText"/>
        <w:tabs>
          <w:tab w:val="left" w:pos="2924"/>
          <w:tab w:val="left" w:pos="4019"/>
          <w:tab w:val="left" w:pos="5363"/>
          <w:tab w:val="left" w:pos="6534"/>
          <w:tab w:val="left" w:pos="7503"/>
          <w:tab w:val="left" w:pos="8857"/>
          <w:tab w:val="left" w:pos="10247"/>
        </w:tabs>
        <w:spacing w:before="56" w:line="276" w:lineRule="auto"/>
        <w:ind w:left="1576" w:right="788" w:hanging="721"/>
        <w:rPr>
          <w:rFonts w:ascii="Calibri" w:hAnsi="Calibri"/>
        </w:rPr>
      </w:pPr>
      <w:r>
        <w:rPr>
          <w:rFonts w:ascii="Calibri" w:hAnsi="Calibri"/>
          <w:spacing w:val="-1"/>
        </w:rPr>
        <w:t>Webster,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K.,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Diemer,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K.,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Honey,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N.,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Mannix,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S.,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  <w:spacing w:val="-1"/>
        </w:rPr>
        <w:t>Mickle,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J.,</w:t>
      </w:r>
      <w:r>
        <w:rPr>
          <w:rFonts w:ascii="Calibri" w:hAnsi="Calibri"/>
          <w:spacing w:val="-20"/>
        </w:rPr>
        <w:t xml:space="preserve"> </w:t>
      </w:r>
      <w:r>
        <w:rPr>
          <w:rFonts w:ascii="Calibri" w:hAnsi="Calibri"/>
          <w:spacing w:val="-1"/>
        </w:rPr>
        <w:t>Morgan,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J.,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Parkes,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A.,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Politoff,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V.,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Powell,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A.,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Stubbs,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J.,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&amp;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Ward,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(2018).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Australians’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attitudes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against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women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gender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equality.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Findings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2017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National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Community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Attitudes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towards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against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Women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Survey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(NCAS)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(Research</w:t>
      </w:r>
      <w:r>
        <w:rPr>
          <w:rFonts w:ascii="Calibri" w:hAnsi="Calibri"/>
        </w:rPr>
        <w:tab/>
        <w:t>report,</w:t>
      </w:r>
      <w:r>
        <w:rPr>
          <w:rFonts w:ascii="Calibri" w:hAnsi="Calibri"/>
        </w:rPr>
        <w:tab/>
        <w:t>03/2018).</w:t>
      </w:r>
      <w:r>
        <w:rPr>
          <w:rFonts w:ascii="Calibri" w:hAnsi="Calibri"/>
        </w:rPr>
        <w:tab/>
        <w:t>Sydney,</w:t>
      </w:r>
      <w:r>
        <w:rPr>
          <w:rFonts w:ascii="Calibri" w:hAnsi="Calibri"/>
        </w:rPr>
        <w:tab/>
        <w:t>NSW:</w:t>
      </w:r>
      <w:r>
        <w:rPr>
          <w:rFonts w:ascii="Calibri" w:hAnsi="Calibri"/>
        </w:rPr>
        <w:tab/>
        <w:t>ANROWS.</w:t>
      </w:r>
      <w:r>
        <w:rPr>
          <w:rFonts w:ascii="Calibri" w:hAnsi="Calibri"/>
        </w:rPr>
        <w:tab/>
        <w:t>Accessible</w:t>
      </w:r>
      <w:r>
        <w:rPr>
          <w:rFonts w:ascii="Calibri" w:hAnsi="Calibri"/>
        </w:rPr>
        <w:tab/>
        <w:t>at:</w:t>
      </w:r>
      <w:r>
        <w:rPr>
          <w:rFonts w:ascii="Calibri" w:hAnsi="Calibri"/>
          <w:spacing w:val="-47"/>
        </w:rPr>
        <w:t xml:space="preserve"> </w:t>
      </w:r>
      <w:hyperlink r:id="rId246">
        <w:r>
          <w:rPr>
            <w:rFonts w:ascii="Calibri" w:hAnsi="Calibri"/>
            <w:color w:val="0563C1"/>
            <w:u w:val="single" w:color="0563C1"/>
          </w:rPr>
          <w:t>https://20ian81kynqg38bl3l3eh8bf-wpengine.netdna-ssl.com/wp-</w:t>
        </w:r>
      </w:hyperlink>
      <w:r>
        <w:rPr>
          <w:rFonts w:ascii="Calibri" w:hAnsi="Calibri"/>
          <w:color w:val="0563C1"/>
          <w:spacing w:val="1"/>
        </w:rPr>
        <w:t xml:space="preserve"> </w:t>
      </w:r>
      <w:hyperlink r:id="rId247">
        <w:r>
          <w:rPr>
            <w:rFonts w:ascii="Calibri" w:hAnsi="Calibri"/>
            <w:color w:val="0563C1"/>
            <w:u w:val="single" w:color="0563C1"/>
          </w:rPr>
          <w:t>content/uploads/2019/10/anr001-NCAS-report-WEB-1019.pdf</w:t>
        </w:r>
      </w:hyperlink>
    </w:p>
    <w:p w14:paraId="278B2F46" w14:textId="77777777" w:rsidR="002E3BB7" w:rsidRDefault="002E3BB7">
      <w:pPr>
        <w:pStyle w:val="BodyText"/>
        <w:rPr>
          <w:rFonts w:ascii="Calibri"/>
          <w:sz w:val="20"/>
        </w:rPr>
      </w:pPr>
    </w:p>
    <w:p w14:paraId="21A1609B" w14:textId="77777777" w:rsidR="002E3BB7" w:rsidRDefault="002E3BB7">
      <w:pPr>
        <w:pStyle w:val="BodyText"/>
        <w:rPr>
          <w:rFonts w:ascii="Calibri"/>
          <w:sz w:val="20"/>
        </w:rPr>
      </w:pPr>
    </w:p>
    <w:p w14:paraId="4703DB6C" w14:textId="11018DF8" w:rsidR="002E3BB7" w:rsidRDefault="005011FE">
      <w:pPr>
        <w:pStyle w:val="BodyText"/>
        <w:spacing w:before="11"/>
        <w:rPr>
          <w:rFonts w:ascii="Calibri"/>
          <w:sz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2DFEB673" wp14:editId="389F1713">
                <wp:simplePos x="0" y="0"/>
                <wp:positionH relativeFrom="page">
                  <wp:posOffset>664210</wp:posOffset>
                </wp:positionH>
                <wp:positionV relativeFrom="paragraph">
                  <wp:posOffset>139065</wp:posOffset>
                </wp:positionV>
                <wp:extent cx="6238875" cy="327025"/>
                <wp:effectExtent l="0" t="0" r="0" b="0"/>
                <wp:wrapTopAndBottom/>
                <wp:docPr id="230" name="docshapegroup471" descr="Sub heading: Appendix A - Panellist Short Biographie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327025"/>
                          <a:chOff x="1046" y="219"/>
                          <a:chExt cx="9825" cy="515"/>
                        </a:xfrm>
                      </wpg:grpSpPr>
                      <wps:wsp>
                        <wps:cNvPr id="232" name="docshape472" descr="Sub heading: Appendix A - Panellist Short Biographies. "/>
                        <wps:cNvSpPr>
                          <a:spLocks/>
                        </wps:cNvSpPr>
                        <wps:spPr bwMode="auto">
                          <a:xfrm>
                            <a:off x="1045" y="218"/>
                            <a:ext cx="9825" cy="515"/>
                          </a:xfrm>
                          <a:custGeom>
                            <a:avLst/>
                            <a:gdLst>
                              <a:gd name="T0" fmla="+- 0 10810 1046"/>
                              <a:gd name="T1" fmla="*/ T0 w 9825"/>
                              <a:gd name="T2" fmla="+- 0 219 219"/>
                              <a:gd name="T3" fmla="*/ 219 h 515"/>
                              <a:gd name="T4" fmla="+- 0 1106 1046"/>
                              <a:gd name="T5" fmla="*/ T4 w 9825"/>
                              <a:gd name="T6" fmla="+- 0 219 219"/>
                              <a:gd name="T7" fmla="*/ 219 h 515"/>
                              <a:gd name="T8" fmla="+- 0 1046 1046"/>
                              <a:gd name="T9" fmla="*/ T8 w 9825"/>
                              <a:gd name="T10" fmla="+- 0 219 219"/>
                              <a:gd name="T11" fmla="*/ 219 h 515"/>
                              <a:gd name="T12" fmla="+- 0 1046 1046"/>
                              <a:gd name="T13" fmla="*/ T12 w 9825"/>
                              <a:gd name="T14" fmla="+- 0 279 219"/>
                              <a:gd name="T15" fmla="*/ 279 h 515"/>
                              <a:gd name="T16" fmla="+- 0 1046 1046"/>
                              <a:gd name="T17" fmla="*/ T16 w 9825"/>
                              <a:gd name="T18" fmla="+- 0 674 219"/>
                              <a:gd name="T19" fmla="*/ 674 h 515"/>
                              <a:gd name="T20" fmla="+- 0 1046 1046"/>
                              <a:gd name="T21" fmla="*/ T20 w 9825"/>
                              <a:gd name="T22" fmla="+- 0 734 219"/>
                              <a:gd name="T23" fmla="*/ 734 h 515"/>
                              <a:gd name="T24" fmla="+- 0 1106 1046"/>
                              <a:gd name="T25" fmla="*/ T24 w 9825"/>
                              <a:gd name="T26" fmla="+- 0 734 219"/>
                              <a:gd name="T27" fmla="*/ 734 h 515"/>
                              <a:gd name="T28" fmla="+- 0 10810 1046"/>
                              <a:gd name="T29" fmla="*/ T28 w 9825"/>
                              <a:gd name="T30" fmla="+- 0 734 219"/>
                              <a:gd name="T31" fmla="*/ 734 h 515"/>
                              <a:gd name="T32" fmla="+- 0 10810 1046"/>
                              <a:gd name="T33" fmla="*/ T32 w 9825"/>
                              <a:gd name="T34" fmla="+- 0 674 219"/>
                              <a:gd name="T35" fmla="*/ 674 h 515"/>
                              <a:gd name="T36" fmla="+- 0 10810 1046"/>
                              <a:gd name="T37" fmla="*/ T36 w 9825"/>
                              <a:gd name="T38" fmla="+- 0 279 219"/>
                              <a:gd name="T39" fmla="*/ 279 h 515"/>
                              <a:gd name="T40" fmla="+- 0 10810 1046"/>
                              <a:gd name="T41" fmla="*/ T40 w 9825"/>
                              <a:gd name="T42" fmla="+- 0 219 219"/>
                              <a:gd name="T43" fmla="*/ 219 h 515"/>
                              <a:gd name="T44" fmla="+- 0 10870 1046"/>
                              <a:gd name="T45" fmla="*/ T44 w 9825"/>
                              <a:gd name="T46" fmla="+- 0 219 219"/>
                              <a:gd name="T47" fmla="*/ 219 h 515"/>
                              <a:gd name="T48" fmla="+- 0 10810 1046"/>
                              <a:gd name="T49" fmla="*/ T48 w 9825"/>
                              <a:gd name="T50" fmla="+- 0 219 219"/>
                              <a:gd name="T51" fmla="*/ 219 h 515"/>
                              <a:gd name="T52" fmla="+- 0 10810 1046"/>
                              <a:gd name="T53" fmla="*/ T52 w 9825"/>
                              <a:gd name="T54" fmla="+- 0 279 219"/>
                              <a:gd name="T55" fmla="*/ 279 h 515"/>
                              <a:gd name="T56" fmla="+- 0 10810 1046"/>
                              <a:gd name="T57" fmla="*/ T56 w 9825"/>
                              <a:gd name="T58" fmla="+- 0 674 219"/>
                              <a:gd name="T59" fmla="*/ 674 h 515"/>
                              <a:gd name="T60" fmla="+- 0 10810 1046"/>
                              <a:gd name="T61" fmla="*/ T60 w 9825"/>
                              <a:gd name="T62" fmla="+- 0 734 219"/>
                              <a:gd name="T63" fmla="*/ 734 h 515"/>
                              <a:gd name="T64" fmla="+- 0 10870 1046"/>
                              <a:gd name="T65" fmla="*/ T64 w 9825"/>
                              <a:gd name="T66" fmla="+- 0 734 219"/>
                              <a:gd name="T67" fmla="*/ 734 h 515"/>
                              <a:gd name="T68" fmla="+- 0 10870 1046"/>
                              <a:gd name="T69" fmla="*/ T68 w 9825"/>
                              <a:gd name="T70" fmla="+- 0 674 219"/>
                              <a:gd name="T71" fmla="*/ 674 h 515"/>
                              <a:gd name="T72" fmla="+- 0 10870 1046"/>
                              <a:gd name="T73" fmla="*/ T72 w 9825"/>
                              <a:gd name="T74" fmla="+- 0 279 219"/>
                              <a:gd name="T75" fmla="*/ 279 h 515"/>
                              <a:gd name="T76" fmla="+- 0 10870 1046"/>
                              <a:gd name="T77" fmla="*/ T76 w 9825"/>
                              <a:gd name="T78" fmla="+- 0 219 219"/>
                              <a:gd name="T79" fmla="*/ 21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25" h="515">
                                <a:moveTo>
                                  <a:pt x="976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55"/>
                                </a:lnTo>
                                <a:lnTo>
                                  <a:pt x="0" y="515"/>
                                </a:lnTo>
                                <a:lnTo>
                                  <a:pt x="60" y="515"/>
                                </a:lnTo>
                                <a:lnTo>
                                  <a:pt x="9764" y="515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0"/>
                                </a:lnTo>
                                <a:close/>
                                <a:moveTo>
                                  <a:pt x="9824" y="0"/>
                                </a:moveTo>
                                <a:lnTo>
                                  <a:pt x="9764" y="0"/>
                                </a:lnTo>
                                <a:lnTo>
                                  <a:pt x="9764" y="60"/>
                                </a:lnTo>
                                <a:lnTo>
                                  <a:pt x="9764" y="455"/>
                                </a:lnTo>
                                <a:lnTo>
                                  <a:pt x="9764" y="515"/>
                                </a:lnTo>
                                <a:lnTo>
                                  <a:pt x="9824" y="515"/>
                                </a:lnTo>
                                <a:lnTo>
                                  <a:pt x="9824" y="455"/>
                                </a:lnTo>
                                <a:lnTo>
                                  <a:pt x="9824" y="60"/>
                                </a:lnTo>
                                <a:lnTo>
                                  <a:pt x="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473" descr="Sub heading: Appendix A - Panellist Short Biographies. 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218"/>
                            <a:ext cx="982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C4202" w14:textId="77777777" w:rsidR="00657758" w:rsidRDefault="00657758">
                              <w:pPr>
                                <w:spacing w:before="63"/>
                                <w:ind w:left="9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APPENDIX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sz w:val="28"/>
                                </w:rPr>
                                <w:t>PANELLIST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sz w:val="28"/>
                                </w:rPr>
                                <w:t>SHORT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sz w:val="28"/>
                                </w:rPr>
                                <w:t>BIOGRAPHIES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EB673" id="docshapegroup471" o:spid="_x0000_s1369" alt="Sub heading: Appendix A - Panellist Short Biographies. " style="position:absolute;margin-left:52.3pt;margin-top:10.95pt;width:491.25pt;height:25.75pt;z-index:-15610880;mso-wrap-distance-left:0;mso-wrap-distance-right:0;mso-position-horizontal-relative:page;mso-position-vertical-relative:text" coordorigin="1046,219" coordsize="982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">
                <v:shape id="docshape472" o:spid="_x0000_s1370" alt="Sub heading: Appendix A - Panellist Short Biographies. " style="position:absolute;left:1045;top:218;width:9825;height:515;visibility:visible;mso-wrap-style:square;v-text-anchor:top" coordsize="982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" path="m9764,l60,,,,,60,,455r,60l60,515r9704,l9764,455r,-395l9764,xm9824,r-60,l9764,60r,395l9764,515r60,l9824,455r,-395l9824,xe" fillcolor="#4472c4" stroked="f">
                  <v:path arrowok="t" o:connecttype="custom" o:connectlocs="9764,219;60,219;0,219;0,279;0,674;0,734;60,734;9764,734;9764,674;9764,279;9764,219;9824,219;9764,219;9764,279;9764,674;9764,734;9824,734;9824,674;9824,279;9824,219" o:connectangles="0,0,0,0,0,0,0,0,0,0,0,0,0,0,0,0,0,0,0,0"/>
                </v:shape>
                <v:shape id="docshape473" o:spid="_x0000_s1371" type="#_x0000_t202" alt="Sub heading: Appendix A - Panellist Short Biographies. " style="position:absolute;left:1045;top:218;width:982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CEC4202" w14:textId="77777777" w:rsidR="00657758" w:rsidRDefault="00657758">
                        <w:pPr>
                          <w:spacing w:before="63"/>
                          <w:ind w:left="9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APPENDIX</w:t>
                        </w:r>
                        <w:r>
                          <w:rPr>
                            <w:rFonts w:ascii="Calibri"/>
                            <w:color w:val="FFFFFF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A:</w:t>
                        </w:r>
                        <w:r>
                          <w:rPr>
                            <w:rFonts w:ascii="Calibri"/>
                            <w:color w:val="FFFFF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sz w:val="28"/>
                          </w:rPr>
                          <w:t>PANELLIST</w:t>
                        </w:r>
                        <w:r>
                          <w:rPr>
                            <w:rFonts w:ascii="Calibri"/>
                            <w:color w:val="FFFFFF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1"/>
                            <w:sz w:val="28"/>
                          </w:rPr>
                          <w:t>SHORT</w:t>
                        </w:r>
                        <w:r>
                          <w:rPr>
                            <w:rFonts w:ascii="Calibri"/>
                            <w:color w:val="FFFFFF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sz w:val="28"/>
                          </w:rPr>
                          <w:t>BIOGRAPHIES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059227" w14:textId="77777777" w:rsidR="002E3BB7" w:rsidRDefault="002E3BB7">
      <w:pPr>
        <w:pStyle w:val="BodyText"/>
        <w:spacing w:before="11"/>
        <w:rPr>
          <w:rFonts w:ascii="Calibri"/>
          <w:sz w:val="11"/>
        </w:rPr>
      </w:pPr>
    </w:p>
    <w:p w14:paraId="42C4CCCB" w14:textId="77777777" w:rsidR="002E3BB7" w:rsidRDefault="00166F8A">
      <w:pPr>
        <w:pStyle w:val="BodyText"/>
        <w:spacing w:before="55" w:line="276" w:lineRule="auto"/>
        <w:ind w:left="1576" w:right="788" w:hanging="721"/>
        <w:jc w:val="both"/>
        <w:rPr>
          <w:rFonts w:ascii="Calibri" w:hAnsi="Calibri"/>
        </w:rPr>
      </w:pPr>
      <w:r>
        <w:rPr>
          <w:rFonts w:ascii="Calibri" w:hAnsi="Calibri"/>
          <w:b/>
        </w:rPr>
        <w:t>Catherine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Fitzpatrick,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Director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Customer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Vulnerability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&amp;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Financial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Resilience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at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Westpac.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</w:rPr>
        <w:t>Prior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joining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Westpac, Catherine spent seven years at Commonwealth Bank in various positions leading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community and customer vulnerability, complaints and government and industry affairs teams.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Catherine has a passion for giving a voice to the voiceless, taking action and catalysing systemic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change to improve customer and community outcomes. She is a current member of the NSW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Attorney-General’s Domestic and Family Violence and Sexual Assault Corporate Leadership Group.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She has previously held roles as Member of the NSW Advisory Committee of CEDA, Deputy Chair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NSW Ministerial Council for Women’s Economic Opportunity and Director, Diversity Council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Australia. In 2018 she was recognised as an AFR Qantas 100 Women of Influence for leadership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Commonwealth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Bank’s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domestic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program.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2020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received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fourth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CBA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CEO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award,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discovering 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leading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industry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abuse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banking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transactions.</w:t>
      </w:r>
    </w:p>
    <w:p w14:paraId="12F14D82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4E372BD3" w14:textId="77777777" w:rsidR="002E3BB7" w:rsidRDefault="00166F8A">
      <w:pPr>
        <w:pStyle w:val="BodyText"/>
        <w:spacing w:line="276" w:lineRule="auto"/>
        <w:ind w:left="1576" w:right="790" w:hanging="721"/>
        <w:jc w:val="both"/>
        <w:rPr>
          <w:rFonts w:ascii="Calibri" w:hAnsi="Calibri"/>
        </w:rPr>
      </w:pPr>
      <w:r>
        <w:rPr>
          <w:rFonts w:ascii="Calibri" w:hAnsi="Calibri"/>
          <w:b/>
        </w:rPr>
        <w:t>Marcus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 xml:space="preserve">Crudden, </w:t>
      </w:r>
      <w:r>
        <w:rPr>
          <w:rFonts w:ascii="Calibri" w:hAnsi="Calibri"/>
        </w:rPr>
        <w:t>Executive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Director,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Price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Monitoring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Regulation,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Essential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Services Commission.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Marcus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responsible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leading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commission's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pricing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regulatory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work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across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local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government, transport and water sectors, and retail energy pricing. Marcus was responsible 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leading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commission’s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Victorian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Royal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Commission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Violence.</w:t>
      </w:r>
    </w:p>
    <w:p w14:paraId="35990EF3" w14:textId="77777777" w:rsidR="002E3BB7" w:rsidRDefault="002E3BB7">
      <w:pPr>
        <w:pStyle w:val="BodyText"/>
        <w:spacing w:before="4"/>
        <w:rPr>
          <w:rFonts w:ascii="Calibri"/>
          <w:sz w:val="16"/>
        </w:rPr>
      </w:pPr>
    </w:p>
    <w:p w14:paraId="4BDF5D30" w14:textId="77777777" w:rsidR="002E3BB7" w:rsidRDefault="00166F8A">
      <w:pPr>
        <w:pStyle w:val="BodyText"/>
        <w:spacing w:line="276" w:lineRule="auto"/>
        <w:ind w:left="1576" w:right="785" w:hanging="721"/>
        <w:jc w:val="both"/>
        <w:rPr>
          <w:rFonts w:ascii="Calibri"/>
        </w:rPr>
      </w:pPr>
      <w:r>
        <w:rPr>
          <w:rFonts w:ascii="Calibri"/>
          <w:b/>
        </w:rPr>
        <w:t>Julie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Kun,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</w:rPr>
        <w:t>CEO,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white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settler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migrant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refugee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parentage.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Julie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lives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unceded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Kulin Nation is a feminist, social worker and social justice campaigner. Julie has over twenty years of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leadership experience working in a diverse ranging of settings within the not-for-profit sector. Being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able to lead an organisation like WIRE is a privilege that enables Julie to live out her values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aspirations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 lives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in,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daily work.</w:t>
      </w:r>
    </w:p>
    <w:p w14:paraId="5306DD44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496369F2" w14:textId="77777777" w:rsidR="002E3BB7" w:rsidRDefault="00166F8A">
      <w:pPr>
        <w:pStyle w:val="BodyText"/>
        <w:spacing w:before="1" w:line="276" w:lineRule="auto"/>
        <w:ind w:left="1576" w:right="791" w:hanging="721"/>
        <w:jc w:val="both"/>
        <w:rPr>
          <w:rFonts w:ascii="Calibri" w:hAnsi="Calibri"/>
        </w:rPr>
      </w:pPr>
      <w:r>
        <w:rPr>
          <w:rFonts w:ascii="Calibri" w:hAnsi="Calibri"/>
          <w:b/>
        </w:rPr>
        <w:t>Gulanra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Abbasova,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Executive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Officer,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Harmony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Alliance—the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migrant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refugee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women’s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alliance—and head of strategy at Migration Council Australia. Gulnara has a significant track record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 civil society leadership across social policy, gender equality and human rights nationally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internationally. Previously, Gulnara was Executive Director of the national peak body representing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Australia’s multicultural communities and led programs at two UN agencies on the rights and issues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Indigenous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Peoples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ethnic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minorities.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Gulnara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serves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boards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committees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focusing 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women’s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leadership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safety, 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public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health.</w:t>
      </w:r>
    </w:p>
    <w:p w14:paraId="05E44681" w14:textId="77777777" w:rsidR="002E3BB7" w:rsidRDefault="002E3BB7">
      <w:pPr>
        <w:pStyle w:val="BodyText"/>
        <w:spacing w:before="8"/>
        <w:rPr>
          <w:rFonts w:ascii="Calibri"/>
          <w:sz w:val="16"/>
        </w:rPr>
      </w:pPr>
    </w:p>
    <w:p w14:paraId="21717152" w14:textId="77777777" w:rsidR="002E3BB7" w:rsidRDefault="00166F8A">
      <w:pPr>
        <w:pStyle w:val="BodyText"/>
        <w:spacing w:line="273" w:lineRule="auto"/>
        <w:ind w:left="1576" w:right="792" w:hanging="721"/>
        <w:jc w:val="both"/>
        <w:rPr>
          <w:rFonts w:ascii="Calibri"/>
        </w:rPr>
      </w:pPr>
      <w:r>
        <w:rPr>
          <w:rFonts w:ascii="Calibri"/>
          <w:b/>
        </w:rPr>
        <w:t xml:space="preserve">Larisha V Jerome, </w:t>
      </w:r>
      <w:r>
        <w:rPr>
          <w:rFonts w:ascii="Calibri"/>
        </w:rPr>
        <w:t>a Jarowair, Wakka Wakka &amp; Wulli Wulli woman with strong family ties to South East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Queensland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grew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Dharug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Country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Western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Sydney.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Larisha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currently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works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First</w:t>
      </w:r>
    </w:p>
    <w:p w14:paraId="181521F2" w14:textId="77777777" w:rsidR="002E3BB7" w:rsidRDefault="002E3BB7">
      <w:pPr>
        <w:spacing w:line="273" w:lineRule="auto"/>
        <w:jc w:val="both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7DC3FB81" w14:textId="77777777" w:rsidR="002E3BB7" w:rsidRDefault="00166F8A">
      <w:pPr>
        <w:pStyle w:val="BodyText"/>
        <w:spacing w:before="36" w:line="276" w:lineRule="auto"/>
        <w:ind w:left="1576" w:right="788"/>
        <w:jc w:val="both"/>
        <w:rPr>
          <w:rFonts w:ascii="Calibri" w:hAnsi="Calibri"/>
        </w:rPr>
      </w:pPr>
      <w:r>
        <w:rPr>
          <w:rFonts w:ascii="Calibri" w:hAnsi="Calibri"/>
        </w:rPr>
        <w:t>Nations Foundation as the project lead for the Indigenous Women’s Financial Wellness Project. 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aim to redress the economic injustice that First Nations people face and to empower women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achieve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Wellness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Economic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Independence.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Larisha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extensive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background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working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in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Banking,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Health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Government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(Indigenous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Affairs)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Non-for-Profit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sector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(Women’s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Health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&amp;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Women’s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Community Legal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Abuse Prevention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Unit).</w:t>
      </w:r>
    </w:p>
    <w:p w14:paraId="629485B6" w14:textId="77777777" w:rsidR="002E3BB7" w:rsidRDefault="002E3BB7">
      <w:pPr>
        <w:pStyle w:val="BodyText"/>
        <w:spacing w:before="6"/>
        <w:rPr>
          <w:rFonts w:ascii="Calibri"/>
          <w:sz w:val="16"/>
        </w:rPr>
      </w:pPr>
    </w:p>
    <w:p w14:paraId="76DA8F13" w14:textId="77777777" w:rsidR="002E3BB7" w:rsidRDefault="00166F8A">
      <w:pPr>
        <w:pStyle w:val="BodyText"/>
        <w:spacing w:line="276" w:lineRule="auto"/>
        <w:ind w:left="1576" w:right="785" w:hanging="721"/>
        <w:jc w:val="both"/>
        <w:rPr>
          <w:rFonts w:ascii="Calibri"/>
        </w:rPr>
      </w:pPr>
      <w:r>
        <w:rPr>
          <w:rFonts w:ascii="Calibri"/>
          <w:b/>
        </w:rPr>
        <w:t xml:space="preserve">Michal Morris, </w:t>
      </w:r>
      <w:r>
        <w:rPr>
          <w:rFonts w:ascii="Calibri"/>
        </w:rPr>
        <w:t>CEO of InTouch Multicultural Centre Against Family Violence (Vic). Michal is on the Board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Domestic Violence Victoria and is a Council Member of the Harmony Alliance. Michal is also on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Advisory Group of The Australian Women Against Violence Alliance, and the governance group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Western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Integrated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Violence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Committee.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Michal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worked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20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advocating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supporting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diverse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communities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third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sector.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developed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innovation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multicultural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communities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1990s.</w:t>
      </w:r>
    </w:p>
    <w:p w14:paraId="39AFC4B0" w14:textId="77777777" w:rsidR="002E3BB7" w:rsidRDefault="00166F8A">
      <w:pPr>
        <w:pStyle w:val="BodyText"/>
        <w:spacing w:before="197" w:line="276" w:lineRule="auto"/>
        <w:ind w:left="1576" w:right="784" w:hanging="721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Heidi la Paglia, </w:t>
      </w:r>
      <w:r>
        <w:rPr>
          <w:rFonts w:ascii="Calibri" w:hAnsi="Calibri"/>
        </w:rPr>
        <w:t>Director of Policy and Programs at Women with Disabilities Australia. Heidi is a woman 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disability who has worked at Women With Disabilities Australia (WWDA) for a number of years.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 time Heidi has worked on various initiatives, including developing WWDA’s Our Site website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collaboration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over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100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women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girls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disability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coordinating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WWDA’s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Youth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Network. Heidi currently manages WWDA’s policy and project work, and represents WWDA on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number of advisory groups with sector stakeholders. Heidi has a strong interest in ensuring that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efforts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to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support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safety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and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reproductive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rights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women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inclusive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people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disability.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During her studies, Heidi became connected with the feminist and disability rights movements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through a number of roles and initiatives. In 2016, Heidi held the role of National Women’s Officer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National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(NUS)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worked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Australian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Human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Rights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Commission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implement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first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ever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national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survey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sexual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university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campuses.</w:t>
      </w:r>
    </w:p>
    <w:p w14:paraId="27196649" w14:textId="77777777" w:rsidR="002E3BB7" w:rsidRDefault="002E3BB7">
      <w:pPr>
        <w:pStyle w:val="BodyText"/>
        <w:spacing w:before="8"/>
        <w:rPr>
          <w:rFonts w:ascii="Calibri"/>
          <w:sz w:val="16"/>
        </w:rPr>
      </w:pPr>
    </w:p>
    <w:p w14:paraId="1475C9E6" w14:textId="77777777" w:rsidR="002E3BB7" w:rsidRDefault="00166F8A">
      <w:pPr>
        <w:pStyle w:val="BodyText"/>
        <w:spacing w:before="1" w:line="276" w:lineRule="auto"/>
        <w:ind w:left="1576" w:right="785" w:hanging="721"/>
        <w:jc w:val="both"/>
        <w:rPr>
          <w:rFonts w:ascii="Calibri" w:hAnsi="Calibri"/>
        </w:rPr>
      </w:pPr>
      <w:r>
        <w:rPr>
          <w:rFonts w:ascii="Calibri" w:hAnsi="Calibri"/>
          <w:b/>
        </w:rPr>
        <w:t>Eloise Layard</w:t>
      </w:r>
      <w:r>
        <w:rPr>
          <w:rFonts w:ascii="Calibri" w:hAnsi="Calibri"/>
        </w:rPr>
        <w:t>, ACON Program Coordinator for Sexual, Domestic and Family Violence. Eloise leads ACON’s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NSW based Sexual Domestic and Family Violence work. Eloise works with community, researchers,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domestic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organisations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increase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community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awareness of SDFV in LGBTQ communities and to support inclusive practice and access to services.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 her role at ACON, Eloise undertakes research looking at sexual, domestic and family violence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LGBTQ communities, and delivers training, programs and campaigns in the space. Eloise is also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co-convenor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NSW LGBTQ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Domestic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Violence Interagency.</w:t>
      </w:r>
    </w:p>
    <w:p w14:paraId="05CF4C0F" w14:textId="77777777" w:rsidR="002E3BB7" w:rsidRDefault="002E3BB7">
      <w:pPr>
        <w:pStyle w:val="BodyText"/>
        <w:spacing w:before="3"/>
        <w:rPr>
          <w:rFonts w:ascii="Calibri"/>
          <w:sz w:val="16"/>
        </w:rPr>
      </w:pPr>
    </w:p>
    <w:p w14:paraId="7CA58435" w14:textId="77777777" w:rsidR="002E3BB7" w:rsidRDefault="00166F8A">
      <w:pPr>
        <w:pStyle w:val="BodyText"/>
        <w:spacing w:line="276" w:lineRule="auto"/>
        <w:ind w:left="1576" w:right="786" w:hanging="721"/>
        <w:jc w:val="both"/>
        <w:rPr>
          <w:rFonts w:ascii="Calibri"/>
        </w:rPr>
      </w:pPr>
      <w:r>
        <w:rPr>
          <w:rFonts w:ascii="Calibri"/>
          <w:b/>
        </w:rPr>
        <w:t xml:space="preserve">Professor Kay Cook, </w:t>
      </w:r>
      <w:r>
        <w:rPr>
          <w:rFonts w:ascii="Calibri"/>
        </w:rPr>
        <w:t>Research Director in the School of Arts, Social Sciences and Humanities at Swinburne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University (Victoria). Kay has extensive experience conducting large scale projects that begin 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respond to the financial needs of and the experiences of women who have fled domestic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violence. She has significant expertise in conducting quantitative research projects and working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cross-disciplinary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teams.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Kay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member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Treating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Families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Fairly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Committee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Centre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Excellence in Child and Family Welfare, alongside Good Shepherd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ANZ and the peak body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Financial Counsellors Victoria. Kay will manage the overall Safety by Design Principles and self-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assessment tool project, liaising with the Office for Women and working alongside the Design Team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managing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Content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team.</w:t>
      </w:r>
    </w:p>
    <w:p w14:paraId="74CDDE43" w14:textId="77777777" w:rsidR="002E3BB7" w:rsidRDefault="002E3BB7">
      <w:pPr>
        <w:spacing w:line="276" w:lineRule="auto"/>
        <w:jc w:val="both"/>
        <w:rPr>
          <w:rFonts w:ascii="Calibri"/>
        </w:rPr>
        <w:sectPr w:rsidR="002E3BB7">
          <w:pgSz w:w="11910" w:h="16840"/>
          <w:pgMar w:top="1100" w:right="340" w:bottom="940" w:left="280" w:header="0" w:footer="746" w:gutter="0"/>
          <w:cols w:space="720"/>
        </w:sectPr>
      </w:pPr>
    </w:p>
    <w:p w14:paraId="18D497AB" w14:textId="7F69E033" w:rsidR="002E3BB7" w:rsidRPr="00D076A7" w:rsidRDefault="005011FE" w:rsidP="00D076A7">
      <w:pPr>
        <w:tabs>
          <w:tab w:val="left" w:pos="5372"/>
        </w:tabs>
        <w:spacing w:line="410" w:lineRule="exact"/>
        <w:ind w:left="100"/>
        <w:rPr>
          <w:rFonts w:ascii="Calibri"/>
          <w:b/>
          <w:color w:val="FFFFFF"/>
          <w:position w:val="-10"/>
          <w:sz w:val="4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780224" behindDoc="1" locked="0" layoutInCell="1" allowOverlap="1" wp14:anchorId="5EC78EDD" wp14:editId="4A450F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3400"/>
                <wp:effectExtent l="0" t="0" r="3175" b="0"/>
                <wp:wrapNone/>
                <wp:docPr id="228" name="docshape474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3400"/>
                        </a:xfrm>
                        <a:prstGeom prst="rect">
                          <a:avLst/>
                        </a:prstGeom>
                        <a:solidFill>
                          <a:srgbClr val="006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7883F" id="docshape474" o:spid="_x0000_s1026" alt="Title: Decorative Image" style="position:absolute;margin-left:0;margin-top:0;width:595.25pt;height:842pt;z-index:-21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" fillcolor="#006dae" stroked="f">
                <w10:wrap anchorx="page" anchory="page"/>
              </v:rect>
            </w:pict>
          </mc:Fallback>
        </mc:AlternateContent>
      </w:r>
      <w:r w:rsidR="00166F8A">
        <w:rPr>
          <w:rFonts w:ascii="Calibri"/>
          <w:b/>
          <w:color w:val="FFFFFF"/>
          <w:position w:val="-10"/>
          <w:sz w:val="40"/>
        </w:rPr>
        <w:t>Further</w:t>
      </w:r>
      <w:r w:rsidR="00166F8A">
        <w:rPr>
          <w:rFonts w:ascii="Calibri"/>
          <w:b/>
          <w:color w:val="FFFFFF"/>
          <w:spacing w:val="-5"/>
          <w:position w:val="-10"/>
          <w:sz w:val="40"/>
        </w:rPr>
        <w:t xml:space="preserve"> </w:t>
      </w:r>
      <w:r w:rsidR="00D076A7">
        <w:rPr>
          <w:rFonts w:ascii="Calibri"/>
          <w:b/>
          <w:color w:val="FFFFFF"/>
          <w:position w:val="-10"/>
          <w:sz w:val="40"/>
        </w:rPr>
        <w:t>information</w:t>
      </w:r>
      <w:r w:rsidR="00166F8A">
        <w:rPr>
          <w:rFonts w:ascii="Calibri"/>
          <w:b/>
          <w:color w:val="FFFFFF"/>
          <w:position w:val="-10"/>
          <w:sz w:val="40"/>
        </w:rPr>
        <w:tab/>
      </w:r>
      <w:r w:rsidR="00166F8A">
        <w:rPr>
          <w:rFonts w:ascii="Calibri"/>
          <w:b/>
          <w:color w:val="FFFFFF"/>
        </w:rPr>
        <w:t>Associate</w:t>
      </w:r>
      <w:r w:rsidR="00166F8A">
        <w:rPr>
          <w:rFonts w:ascii="Calibri"/>
          <w:b/>
          <w:color w:val="FFFFFF"/>
          <w:spacing w:val="-2"/>
        </w:rPr>
        <w:t xml:space="preserve"> </w:t>
      </w:r>
      <w:r w:rsidR="00166F8A">
        <w:rPr>
          <w:rFonts w:ascii="Calibri"/>
          <w:b/>
          <w:color w:val="FFFFFF"/>
        </w:rPr>
        <w:t>Professor</w:t>
      </w:r>
      <w:r w:rsidR="00166F8A">
        <w:rPr>
          <w:rFonts w:ascii="Calibri"/>
          <w:b/>
          <w:color w:val="FFFFFF"/>
          <w:spacing w:val="-1"/>
        </w:rPr>
        <w:t xml:space="preserve"> </w:t>
      </w:r>
      <w:r w:rsidR="00166F8A">
        <w:rPr>
          <w:rFonts w:ascii="Calibri"/>
          <w:b/>
          <w:color w:val="FFFFFF"/>
        </w:rPr>
        <w:t>Kate</w:t>
      </w:r>
      <w:r w:rsidR="00166F8A">
        <w:rPr>
          <w:rFonts w:ascii="Calibri"/>
          <w:b/>
          <w:color w:val="FFFFFF"/>
          <w:spacing w:val="-2"/>
        </w:rPr>
        <w:t xml:space="preserve"> </w:t>
      </w:r>
      <w:r w:rsidR="00166F8A">
        <w:rPr>
          <w:rFonts w:ascii="Calibri"/>
          <w:b/>
          <w:color w:val="FFFFFF"/>
        </w:rPr>
        <w:t>Fitz-Gibbon</w:t>
      </w:r>
    </w:p>
    <w:p w14:paraId="2ECB412E" w14:textId="77777777" w:rsidR="002E3BB7" w:rsidRDefault="00166F8A">
      <w:pPr>
        <w:pStyle w:val="BodyText"/>
        <w:spacing w:line="190" w:lineRule="exact"/>
        <w:ind w:left="5372"/>
        <w:rPr>
          <w:rFonts w:ascii="Calibri"/>
        </w:rPr>
      </w:pPr>
      <w:r>
        <w:rPr>
          <w:rFonts w:ascii="Calibri"/>
          <w:color w:val="FFFFFF"/>
        </w:rPr>
        <w:t>Director,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Monash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Gender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Family</w:t>
      </w:r>
      <w:r>
        <w:rPr>
          <w:rFonts w:ascii="Calibri"/>
          <w:color w:val="FFFFFF"/>
          <w:spacing w:val="-1"/>
        </w:rPr>
        <w:t xml:space="preserve"> </w:t>
      </w:r>
      <w:r>
        <w:rPr>
          <w:rFonts w:ascii="Calibri"/>
          <w:color w:val="FFFFFF"/>
        </w:rPr>
        <w:t>Violence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Prevention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Centre</w:t>
      </w:r>
    </w:p>
    <w:p w14:paraId="4690552E" w14:textId="77777777" w:rsidR="002E3BB7" w:rsidRDefault="00166F8A">
      <w:pPr>
        <w:pStyle w:val="BodyText"/>
        <w:spacing w:before="1" w:line="267" w:lineRule="exact"/>
        <w:ind w:left="5372"/>
        <w:rPr>
          <w:rFonts w:ascii="Calibri"/>
        </w:rPr>
      </w:pPr>
      <w:r>
        <w:rPr>
          <w:rFonts w:ascii="Calibri"/>
          <w:color w:val="FFFFFF"/>
        </w:rPr>
        <w:t>T:+61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3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990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52616</w:t>
      </w:r>
    </w:p>
    <w:p w14:paraId="2A20ACE4" w14:textId="77777777" w:rsidR="002E3BB7" w:rsidRDefault="00166F8A">
      <w:pPr>
        <w:pStyle w:val="BodyText"/>
        <w:spacing w:line="267" w:lineRule="exact"/>
        <w:ind w:left="5372"/>
        <w:rPr>
          <w:rFonts w:ascii="Calibri"/>
        </w:rPr>
      </w:pPr>
      <w:r>
        <w:rPr>
          <w:rFonts w:ascii="Calibri"/>
          <w:color w:val="FFFFFF"/>
        </w:rPr>
        <w:t>E:</w:t>
      </w:r>
      <w:r>
        <w:rPr>
          <w:rFonts w:ascii="Calibri"/>
          <w:color w:val="FFFFFF"/>
          <w:spacing w:val="-7"/>
        </w:rPr>
        <w:t xml:space="preserve"> </w:t>
      </w:r>
      <w:hyperlink r:id="rId248">
        <w:r>
          <w:rPr>
            <w:rFonts w:ascii="Calibri"/>
            <w:color w:val="FFFFFF"/>
          </w:rPr>
          <w:t>kate.fitzgibbon@monash.edu</w:t>
        </w:r>
      </w:hyperlink>
    </w:p>
    <w:p w14:paraId="42955EE0" w14:textId="77777777" w:rsidR="002E3BB7" w:rsidRDefault="002E3BB7">
      <w:pPr>
        <w:pStyle w:val="BodyText"/>
        <w:spacing w:before="3"/>
        <w:rPr>
          <w:rFonts w:ascii="Calibri"/>
        </w:rPr>
      </w:pPr>
    </w:p>
    <w:p w14:paraId="77658C1E" w14:textId="77777777" w:rsidR="002E3BB7" w:rsidRDefault="00166F8A">
      <w:pPr>
        <w:pStyle w:val="BodyText"/>
        <w:ind w:left="5372"/>
        <w:rPr>
          <w:rFonts w:ascii="Calibri"/>
        </w:rPr>
      </w:pPr>
      <w:r>
        <w:rPr>
          <w:rFonts w:ascii="Calibri"/>
          <w:color w:val="FFFFFF"/>
        </w:rPr>
        <w:t>Monash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University</w:t>
      </w:r>
    </w:p>
    <w:p w14:paraId="0DBD4573" w14:textId="77777777" w:rsidR="002E3BB7" w:rsidRDefault="00166F8A">
      <w:pPr>
        <w:pStyle w:val="BodyText"/>
        <w:spacing w:before="2"/>
        <w:ind w:left="5372"/>
        <w:rPr>
          <w:rFonts w:ascii="Calibri"/>
        </w:rPr>
      </w:pPr>
      <w:r>
        <w:rPr>
          <w:rFonts w:ascii="Calibri"/>
          <w:color w:val="FFFFFF"/>
        </w:rPr>
        <w:t>Wellington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Road,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Clayton,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Victoria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3800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Australia</w:t>
      </w:r>
    </w:p>
    <w:p w14:paraId="311E0BA5" w14:textId="77777777" w:rsidR="002E3BB7" w:rsidRDefault="002E3BB7">
      <w:pPr>
        <w:pStyle w:val="BodyText"/>
        <w:rPr>
          <w:rFonts w:ascii="Calibri"/>
        </w:rPr>
      </w:pPr>
    </w:p>
    <w:p w14:paraId="68B17BA0" w14:textId="77777777" w:rsidR="002E3BB7" w:rsidRDefault="002E3BB7">
      <w:pPr>
        <w:pStyle w:val="BodyText"/>
        <w:spacing w:before="2"/>
        <w:rPr>
          <w:rFonts w:ascii="Calibri"/>
          <w:sz w:val="24"/>
        </w:rPr>
      </w:pPr>
    </w:p>
    <w:p w14:paraId="7BE09C49" w14:textId="77777777" w:rsidR="002E3BB7" w:rsidRDefault="00166F8A">
      <w:pPr>
        <w:ind w:left="5372"/>
        <w:rPr>
          <w:rFonts w:ascii="Calibri"/>
          <w:sz w:val="16"/>
        </w:rPr>
      </w:pPr>
      <w:r>
        <w:rPr>
          <w:rFonts w:ascii="Calibri"/>
          <w:color w:val="FFFFFF"/>
          <w:sz w:val="16"/>
        </w:rPr>
        <w:t>CRICOS</w:t>
      </w:r>
      <w:r>
        <w:rPr>
          <w:rFonts w:ascii="Calibri"/>
          <w:color w:val="FFFFFF"/>
          <w:spacing w:val="-5"/>
          <w:sz w:val="16"/>
        </w:rPr>
        <w:t xml:space="preserve"> </w:t>
      </w:r>
      <w:r>
        <w:rPr>
          <w:rFonts w:ascii="Calibri"/>
          <w:color w:val="FFFFFF"/>
          <w:sz w:val="16"/>
        </w:rPr>
        <w:t>provider:</w:t>
      </w:r>
      <w:r>
        <w:rPr>
          <w:rFonts w:ascii="Calibri"/>
          <w:color w:val="FFFFFF"/>
          <w:spacing w:val="-4"/>
          <w:sz w:val="16"/>
        </w:rPr>
        <w:t xml:space="preserve"> </w:t>
      </w:r>
      <w:r>
        <w:rPr>
          <w:rFonts w:ascii="Calibri"/>
          <w:color w:val="FFFFFF"/>
          <w:sz w:val="16"/>
        </w:rPr>
        <w:t>Monash</w:t>
      </w:r>
      <w:r>
        <w:rPr>
          <w:rFonts w:ascii="Calibri"/>
          <w:color w:val="FFFFFF"/>
          <w:spacing w:val="-5"/>
          <w:sz w:val="16"/>
        </w:rPr>
        <w:t xml:space="preserve"> </w:t>
      </w:r>
      <w:r>
        <w:rPr>
          <w:rFonts w:ascii="Calibri"/>
          <w:color w:val="FFFFFF"/>
          <w:sz w:val="16"/>
        </w:rPr>
        <w:t>University</w:t>
      </w:r>
      <w:r>
        <w:rPr>
          <w:rFonts w:ascii="Calibri"/>
          <w:color w:val="FFFFFF"/>
          <w:spacing w:val="-3"/>
          <w:sz w:val="16"/>
        </w:rPr>
        <w:t xml:space="preserve"> </w:t>
      </w:r>
      <w:r>
        <w:rPr>
          <w:rFonts w:ascii="Calibri"/>
          <w:color w:val="FFFFFF"/>
          <w:sz w:val="16"/>
        </w:rPr>
        <w:t>00008C</w:t>
      </w:r>
    </w:p>
    <w:p w14:paraId="72D8A3B0" w14:textId="77777777" w:rsidR="002E3BB7" w:rsidRDefault="002E3BB7">
      <w:pPr>
        <w:rPr>
          <w:rFonts w:ascii="Calibri"/>
          <w:sz w:val="16"/>
        </w:rPr>
        <w:sectPr w:rsidR="002E3BB7">
          <w:footerReference w:type="default" r:id="rId249"/>
          <w:pgSz w:w="11910" w:h="16840"/>
          <w:pgMar w:top="1420" w:right="340" w:bottom="280" w:left="280" w:header="0" w:footer="0" w:gutter="0"/>
          <w:cols w:space="720"/>
        </w:sectPr>
      </w:pPr>
    </w:p>
    <w:p w14:paraId="7C0C8AD9" w14:textId="10DFE510" w:rsidR="002E3BB7" w:rsidRDefault="005011FE">
      <w:pPr>
        <w:pStyle w:val="BodyText"/>
        <w:rPr>
          <w:rFonts w:ascii="Calibri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1780736" behindDoc="1" locked="0" layoutInCell="1" allowOverlap="1" wp14:anchorId="7FC85FE5" wp14:editId="5660C15E">
                <wp:simplePos x="0" y="0"/>
                <wp:positionH relativeFrom="page">
                  <wp:posOffset>-1651000</wp:posOffset>
                </wp:positionH>
                <wp:positionV relativeFrom="page">
                  <wp:posOffset>1494790</wp:posOffset>
                </wp:positionV>
                <wp:extent cx="10692130" cy="7726680"/>
                <wp:effectExtent l="0" t="3175" r="0" b="0"/>
                <wp:wrapNone/>
                <wp:docPr id="226" name="docshape475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92130" cy="7726680"/>
                        </a:xfrm>
                        <a:prstGeom prst="rect">
                          <a:avLst/>
                        </a:prstGeom>
                        <a:solidFill>
                          <a:srgbClr val="37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A780B" w14:textId="77777777" w:rsidR="00657758" w:rsidRDefault="0065775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85FE5" id="docshape475" o:spid="_x0000_s1372" alt="Title: Decorative Image" style="position:absolute;margin-left:-130pt;margin-top:117.7pt;width:841.9pt;height:608.4pt;rotation:-90;z-index:-215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" fillcolor="#374ea2" stroked="f">
                <v:textbox style="layout-flow:vertical">
                  <w:txbxContent>
                    <w:p w14:paraId="648A780B" w14:textId="77777777" w:rsidR="00657758" w:rsidRDefault="00657758"/>
                  </w:txbxContent>
                </v:textbox>
                <w10:wrap anchorx="page" anchory="page"/>
              </v:rect>
            </w:pict>
          </mc:Fallback>
        </mc:AlternateContent>
      </w:r>
    </w:p>
    <w:p w14:paraId="0837A70A" w14:textId="77777777" w:rsidR="002E3BB7" w:rsidRDefault="002E3BB7">
      <w:pPr>
        <w:pStyle w:val="BodyText"/>
        <w:rPr>
          <w:rFonts w:ascii="Calibri"/>
          <w:sz w:val="20"/>
        </w:rPr>
      </w:pPr>
    </w:p>
    <w:p w14:paraId="5A0FD604" w14:textId="77777777" w:rsidR="002E3BB7" w:rsidRDefault="002E3BB7">
      <w:pPr>
        <w:pStyle w:val="BodyText"/>
        <w:rPr>
          <w:rFonts w:ascii="Calibri"/>
          <w:sz w:val="20"/>
        </w:rPr>
      </w:pPr>
    </w:p>
    <w:p w14:paraId="2C9237D0" w14:textId="77777777" w:rsidR="002E3BB7" w:rsidRDefault="002E3BB7">
      <w:pPr>
        <w:pStyle w:val="BodyText"/>
        <w:rPr>
          <w:rFonts w:ascii="Calibri"/>
          <w:sz w:val="20"/>
        </w:rPr>
      </w:pPr>
    </w:p>
    <w:p w14:paraId="0073F0AC" w14:textId="77777777" w:rsidR="002E3BB7" w:rsidRDefault="002E3BB7">
      <w:pPr>
        <w:pStyle w:val="BodyText"/>
        <w:rPr>
          <w:rFonts w:ascii="Calibri"/>
          <w:sz w:val="20"/>
        </w:rPr>
      </w:pPr>
    </w:p>
    <w:p w14:paraId="7AE49C3F" w14:textId="77777777" w:rsidR="002E3BB7" w:rsidRDefault="002E3BB7">
      <w:pPr>
        <w:pStyle w:val="BodyText"/>
        <w:rPr>
          <w:rFonts w:ascii="Calibri"/>
          <w:sz w:val="20"/>
        </w:rPr>
      </w:pPr>
    </w:p>
    <w:p w14:paraId="2F4B0BB5" w14:textId="77777777" w:rsidR="002E3BB7" w:rsidRDefault="002E3BB7">
      <w:pPr>
        <w:pStyle w:val="BodyText"/>
        <w:rPr>
          <w:rFonts w:ascii="Calibri"/>
          <w:sz w:val="20"/>
        </w:rPr>
      </w:pPr>
    </w:p>
    <w:p w14:paraId="6D0CF6A4" w14:textId="77777777" w:rsidR="002E3BB7" w:rsidRDefault="002E3BB7">
      <w:pPr>
        <w:pStyle w:val="BodyText"/>
        <w:rPr>
          <w:rFonts w:ascii="Calibri"/>
          <w:sz w:val="20"/>
        </w:rPr>
      </w:pPr>
    </w:p>
    <w:p w14:paraId="255EF441" w14:textId="77777777" w:rsidR="002E3BB7" w:rsidRDefault="002E3BB7">
      <w:pPr>
        <w:pStyle w:val="BodyText"/>
        <w:rPr>
          <w:rFonts w:ascii="Calibri"/>
          <w:sz w:val="20"/>
        </w:rPr>
      </w:pPr>
    </w:p>
    <w:p w14:paraId="46CD330F" w14:textId="77777777" w:rsidR="002E3BB7" w:rsidRDefault="002E3BB7">
      <w:pPr>
        <w:pStyle w:val="BodyText"/>
        <w:rPr>
          <w:rFonts w:ascii="Calibri"/>
          <w:sz w:val="20"/>
        </w:rPr>
      </w:pPr>
    </w:p>
    <w:p w14:paraId="492CB14C" w14:textId="77777777" w:rsidR="002E3BB7" w:rsidRDefault="002E3BB7">
      <w:pPr>
        <w:pStyle w:val="BodyText"/>
        <w:rPr>
          <w:rFonts w:ascii="Calibri"/>
          <w:sz w:val="20"/>
        </w:rPr>
      </w:pPr>
    </w:p>
    <w:p w14:paraId="529A8B32" w14:textId="77777777" w:rsidR="002E3BB7" w:rsidRDefault="002E3BB7">
      <w:pPr>
        <w:pStyle w:val="BodyText"/>
        <w:rPr>
          <w:rFonts w:ascii="Calibri"/>
          <w:sz w:val="20"/>
        </w:rPr>
      </w:pPr>
    </w:p>
    <w:p w14:paraId="0DDAEE29" w14:textId="77777777" w:rsidR="002E3BB7" w:rsidRDefault="002E3BB7">
      <w:pPr>
        <w:pStyle w:val="BodyText"/>
        <w:rPr>
          <w:rFonts w:ascii="Calibri"/>
          <w:sz w:val="20"/>
        </w:rPr>
      </w:pPr>
    </w:p>
    <w:p w14:paraId="22EF4B13" w14:textId="77777777" w:rsidR="002E3BB7" w:rsidRDefault="002E3BB7">
      <w:pPr>
        <w:pStyle w:val="BodyText"/>
        <w:rPr>
          <w:rFonts w:ascii="Calibri"/>
          <w:sz w:val="20"/>
        </w:rPr>
      </w:pPr>
    </w:p>
    <w:p w14:paraId="511FE9E0" w14:textId="77777777" w:rsidR="002E3BB7" w:rsidRDefault="002E3BB7">
      <w:pPr>
        <w:pStyle w:val="BodyText"/>
        <w:rPr>
          <w:rFonts w:ascii="Calibri"/>
          <w:sz w:val="20"/>
        </w:rPr>
      </w:pPr>
    </w:p>
    <w:p w14:paraId="505C0546" w14:textId="77777777" w:rsidR="002E3BB7" w:rsidRDefault="002E3BB7">
      <w:pPr>
        <w:pStyle w:val="BodyText"/>
        <w:rPr>
          <w:rFonts w:ascii="Calibri"/>
          <w:sz w:val="20"/>
        </w:rPr>
      </w:pPr>
    </w:p>
    <w:p w14:paraId="75433288" w14:textId="77777777" w:rsidR="002E3BB7" w:rsidRDefault="002E3BB7">
      <w:pPr>
        <w:pStyle w:val="BodyText"/>
        <w:rPr>
          <w:rFonts w:ascii="Calibri"/>
          <w:sz w:val="20"/>
        </w:rPr>
      </w:pPr>
    </w:p>
    <w:p w14:paraId="2DF67F06" w14:textId="77777777" w:rsidR="002E3BB7" w:rsidRDefault="002E3BB7">
      <w:pPr>
        <w:pStyle w:val="BodyText"/>
        <w:spacing w:before="9"/>
        <w:rPr>
          <w:rFonts w:ascii="Calibri"/>
          <w:sz w:val="24"/>
        </w:rPr>
      </w:pPr>
    </w:p>
    <w:p w14:paraId="6473C725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48ABB899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7ED59D78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64070744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7CAEB383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55299370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370A0A6D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173ED02A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5FC4A98E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16A9A5AC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05457F58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56330DDD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7FA7A847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5DEFB98E" w14:textId="77777777" w:rsidR="000B3BE3" w:rsidRDefault="000B3BE3">
      <w:pPr>
        <w:pStyle w:val="BodyText"/>
        <w:spacing w:before="9"/>
        <w:rPr>
          <w:rFonts w:ascii="Calibri"/>
          <w:sz w:val="24"/>
        </w:rPr>
      </w:pPr>
    </w:p>
    <w:p w14:paraId="50AE6FE6" w14:textId="77777777" w:rsidR="002E3BB7" w:rsidRDefault="000B3BE3" w:rsidP="000B3BE3">
      <w:pPr>
        <w:pStyle w:val="Heading5"/>
        <w:spacing w:before="114" w:line="213" w:lineRule="auto"/>
        <w:ind w:right="98"/>
        <w:jc w:val="left"/>
        <w:rPr>
          <w:rFonts w:ascii="Palatino Linotyp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39808" behindDoc="0" locked="0" layoutInCell="1" allowOverlap="1" wp14:anchorId="241000B8" wp14:editId="58E70F16">
            <wp:simplePos x="0" y="0"/>
            <wp:positionH relativeFrom="column">
              <wp:posOffset>2788202</wp:posOffset>
            </wp:positionH>
            <wp:positionV relativeFrom="paragraph">
              <wp:posOffset>769084</wp:posOffset>
            </wp:positionV>
            <wp:extent cx="563245" cy="1751330"/>
            <wp:effectExtent l="0" t="0" r="8255" b="1270"/>
            <wp:wrapSquare wrapText="bothSides"/>
            <wp:docPr id="6" name="Picture 6" title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3BB7" w:rsidSect="000B3BE3">
      <w:footerReference w:type="default" r:id="rId251"/>
      <w:pgSz w:w="11910" w:h="16840"/>
      <w:pgMar w:top="1740" w:right="280" w:bottom="2420" w:left="110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0B90D" w14:textId="77777777" w:rsidR="00657758" w:rsidRDefault="00657758">
      <w:r>
        <w:separator/>
      </w:r>
    </w:p>
  </w:endnote>
  <w:endnote w:type="continuationSeparator" w:id="0">
    <w:p w14:paraId="56C79670" w14:textId="77777777" w:rsidR="00657758" w:rsidRDefault="00657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EB9A7" w14:textId="2D41EAFC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0709B85B" wp14:editId="11908134">
              <wp:extent cx="167005" cy="181610"/>
              <wp:effectExtent l="0" t="0" r="4445" b="8890"/>
              <wp:docPr id="22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A5103" w14:textId="2630A5D2" w:rsidR="00657758" w:rsidRDefault="00657758" w:rsidP="00031D33">
                          <w:pPr>
                            <w:pStyle w:val="BodyText"/>
                            <w:spacing w:before="13"/>
                            <w:ind w:left="60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709B85B" id="_x0000_t202" coordsize="21600,21600" o:spt="202" path="m,l,21600r21600,l21600,xe">
              <v:stroke joinstyle="miter"/>
              <v:path gradientshapeok="t" o:connecttype="rect"/>
            </v:shapetype>
            <v:shape id="docshape2" o:spid="_x0000_s1373" type="#_x0000_t202" style="width:13.1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" filled="f" stroked="f">
              <v:textbox inset="0,0,0,0">
                <w:txbxContent>
                  <w:p w14:paraId="070A5103" w14:textId="2630A5D2" w:rsidR="00657758" w:rsidRDefault="00657758" w:rsidP="00031D33">
                    <w:pPr>
                      <w:pStyle w:val="BodyText"/>
                      <w:spacing w:before="13"/>
                      <w:ind w:left="60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E5D14" w14:textId="688E97EF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4512" behindDoc="1" locked="0" layoutInCell="1" allowOverlap="1" wp14:anchorId="6BB163E0" wp14:editId="44F43A0A">
              <wp:simplePos x="0" y="0"/>
              <wp:positionH relativeFrom="page">
                <wp:posOffset>7003415</wp:posOffset>
              </wp:positionH>
              <wp:positionV relativeFrom="page">
                <wp:posOffset>10137775</wp:posOffset>
              </wp:positionV>
              <wp:extent cx="247650" cy="181610"/>
              <wp:effectExtent l="0" t="0" r="0" b="0"/>
              <wp:wrapNone/>
              <wp:docPr id="24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0C0CB" w14:textId="443319CC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BF7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163E0" id="_x0000_t202" coordsize="21600,21600" o:spt="202" path="m,l,21600r21600,l21600,xe">
              <v:stroke joinstyle="miter"/>
              <v:path gradientshapeok="t" o:connecttype="rect"/>
            </v:shapetype>
            <v:shape id="docshape23" o:spid="_x0000_s1378" type="#_x0000_t202" style="position:absolute;margin-left:551.45pt;margin-top:798.25pt;width:19.5pt;height:14.3pt;z-index:-21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dLsgIAALA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" filled="f" stroked="f">
              <v:textbox inset="0,0,0,0">
                <w:txbxContent>
                  <w:p w14:paraId="2C90C0CB" w14:textId="443319CC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96BF7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C7B4D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CB5F5" w14:textId="46822C3E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5024" behindDoc="1" locked="0" layoutInCell="1" allowOverlap="1" wp14:anchorId="45E5E808" wp14:editId="43ABFC6B">
              <wp:simplePos x="0" y="0"/>
              <wp:positionH relativeFrom="page">
                <wp:posOffset>7003415</wp:posOffset>
              </wp:positionH>
              <wp:positionV relativeFrom="page">
                <wp:posOffset>10137775</wp:posOffset>
              </wp:positionV>
              <wp:extent cx="247650" cy="181610"/>
              <wp:effectExtent l="0" t="0" r="0" b="0"/>
              <wp:wrapNone/>
              <wp:docPr id="23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5AD24" w14:textId="0EE97F6F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BF7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E808" id="_x0000_t202" coordsize="21600,21600" o:spt="202" path="m,l,21600r21600,l21600,xe">
              <v:stroke joinstyle="miter"/>
              <v:path gradientshapeok="t" o:connecttype="rect"/>
            </v:shapetype>
            <v:shape id="docshape28" o:spid="_x0000_s1379" type="#_x0000_t202" style="position:absolute;margin-left:551.45pt;margin-top:798.25pt;width:19.5pt;height:14.3pt;z-index:-216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+YsgIAALA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" filled="f" stroked="f">
              <v:textbox inset="0,0,0,0">
                <w:txbxContent>
                  <w:p w14:paraId="7D55AD24" w14:textId="0EE97F6F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96BF7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76EB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6B2EB" w14:textId="0C991393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5536" behindDoc="1" locked="0" layoutInCell="1" allowOverlap="1" wp14:anchorId="3889AF92" wp14:editId="1594E81B">
              <wp:simplePos x="0" y="0"/>
              <wp:positionH relativeFrom="page">
                <wp:posOffset>7003415</wp:posOffset>
              </wp:positionH>
              <wp:positionV relativeFrom="page">
                <wp:posOffset>10357485</wp:posOffset>
              </wp:positionV>
              <wp:extent cx="247650" cy="181610"/>
              <wp:effectExtent l="0" t="0" r="0" b="0"/>
              <wp:wrapNone/>
              <wp:docPr id="22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94C74" w14:textId="67DFD090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BF7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9AF92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380" type="#_x0000_t202" style="position:absolute;margin-left:551.45pt;margin-top:815.55pt;width:19.5pt;height:14.3pt;z-index:-21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" filled="f" stroked="f">
              <v:textbox inset="0,0,0,0">
                <w:txbxContent>
                  <w:p w14:paraId="66D94C74" w14:textId="67DFD090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96BF7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4451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6294E" w14:textId="67E92918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6048" behindDoc="1" locked="0" layoutInCell="1" allowOverlap="1" wp14:anchorId="39C3E1C4" wp14:editId="2E17F39A">
              <wp:simplePos x="0" y="0"/>
              <wp:positionH relativeFrom="page">
                <wp:posOffset>6921500</wp:posOffset>
              </wp:positionH>
              <wp:positionV relativeFrom="page">
                <wp:posOffset>10357485</wp:posOffset>
              </wp:positionV>
              <wp:extent cx="328295" cy="181610"/>
              <wp:effectExtent l="0" t="0" r="0" b="0"/>
              <wp:wrapNone/>
              <wp:docPr id="18" name="docshape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6265D" w14:textId="7AFF671B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C3E1C4" id="_x0000_t202" coordsize="21600,21600" o:spt="202" path="m,l,21600r21600,l21600,xe">
              <v:stroke joinstyle="miter"/>
              <v:path gradientshapeok="t" o:connecttype="rect"/>
            </v:shapetype>
            <v:shape id="docshape256" o:spid="_x0000_s1381" type="#_x0000_t202" style="position:absolute;margin-left:545pt;margin-top:815.55pt;width:25.85pt;height:14.3pt;z-index:-216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" filled="f" stroked="f">
              <v:textbox inset="0,0,0,0">
                <w:txbxContent>
                  <w:p w14:paraId="53F6265D" w14:textId="7AFF671B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7A3AF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BEA18" w14:textId="722AE4AA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6560" behindDoc="1" locked="0" layoutInCell="1" allowOverlap="1" wp14:anchorId="119C1A03" wp14:editId="5E40AC9D">
              <wp:simplePos x="0" y="0"/>
              <wp:positionH relativeFrom="page">
                <wp:posOffset>6921500</wp:posOffset>
              </wp:positionH>
              <wp:positionV relativeFrom="page">
                <wp:posOffset>10357485</wp:posOffset>
              </wp:positionV>
              <wp:extent cx="328295" cy="181610"/>
              <wp:effectExtent l="0" t="0" r="0" b="0"/>
              <wp:wrapNone/>
              <wp:docPr id="8" name="docshape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900FA" w14:textId="4306DA66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C1A03" id="_x0000_t202" coordsize="21600,21600" o:spt="202" path="m,l,21600r21600,l21600,xe">
              <v:stroke joinstyle="miter"/>
              <v:path gradientshapeok="t" o:connecttype="rect"/>
            </v:shapetype>
            <v:shape id="docshape275" o:spid="_x0000_s1382" type="#_x0000_t202" style="position:absolute;margin-left:545pt;margin-top:815.55pt;width:25.85pt;height:14.3pt;z-index:-21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" filled="f" stroked="f">
              <v:textbox inset="0,0,0,0">
                <w:txbxContent>
                  <w:p w14:paraId="6E8900FA" w14:textId="4306DA66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24073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C0180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1718B" w14:textId="4BC45FCD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7072" behindDoc="1" locked="0" layoutInCell="1" allowOverlap="1" wp14:anchorId="5C4F98D6" wp14:editId="37B59290">
              <wp:simplePos x="0" y="0"/>
              <wp:positionH relativeFrom="page">
                <wp:posOffset>6921500</wp:posOffset>
              </wp:positionH>
              <wp:positionV relativeFrom="page">
                <wp:posOffset>10357485</wp:posOffset>
              </wp:positionV>
              <wp:extent cx="328295" cy="181610"/>
              <wp:effectExtent l="0" t="0" r="0" b="0"/>
              <wp:wrapNone/>
              <wp:docPr id="7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14AFF" w14:textId="7D1759FC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F98D6" id="_x0000_t202" coordsize="21600,21600" o:spt="202" path="m,l,21600r21600,l21600,xe">
              <v:stroke joinstyle="miter"/>
              <v:path gradientshapeok="t" o:connecttype="rect"/>
            </v:shapetype>
            <v:shape id="docshape283" o:spid="_x0000_s1383" type="#_x0000_t202" style="position:absolute;margin-left:545pt;margin-top:815.55pt;width:25.85pt;height:14.3pt;z-index:-216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RyswIAALE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" filled="f" stroked="f">
              <v:textbox inset="0,0,0,0">
                <w:txbxContent>
                  <w:p w14:paraId="63C14AFF" w14:textId="7D1759FC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9F805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0031D" w14:textId="6F3D112A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7584" behindDoc="1" locked="0" layoutInCell="1" allowOverlap="1" wp14:anchorId="4D82607A" wp14:editId="0C1DD33A">
              <wp:simplePos x="0" y="0"/>
              <wp:positionH relativeFrom="page">
                <wp:posOffset>6921500</wp:posOffset>
              </wp:positionH>
              <wp:positionV relativeFrom="page">
                <wp:posOffset>10357485</wp:posOffset>
              </wp:positionV>
              <wp:extent cx="328295" cy="181610"/>
              <wp:effectExtent l="0" t="0" r="0" b="0"/>
              <wp:wrapNone/>
              <wp:docPr id="4" name="docshape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A6AB3" w14:textId="537486B5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254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2607A" id="_x0000_t202" coordsize="21600,21600" o:spt="202" path="m,l,21600r21600,l21600,xe">
              <v:stroke joinstyle="miter"/>
              <v:path gradientshapeok="t" o:connecttype="rect"/>
            </v:shapetype>
            <v:shape id="docshape287" o:spid="_x0000_s1384" type="#_x0000_t202" style="position:absolute;margin-left:545pt;margin-top:815.55pt;width:25.85pt;height:14.3pt;z-index:-21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gQswIAALE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" filled="f" stroked="f">
              <v:textbox inset="0,0,0,0">
                <w:txbxContent>
                  <w:p w14:paraId="526A6AB3" w14:textId="537486B5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254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B3F2E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7F78" w14:textId="2A9672E1" w:rsidR="00657758" w:rsidRDefault="00657758">
    <w:pPr>
      <w:pStyle w:val="BodyText"/>
      <w:spacing w:line="14" w:lineRule="auto"/>
      <w:rPr>
        <w:sz w:val="19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8096" behindDoc="1" locked="0" layoutInCell="1" allowOverlap="1" wp14:anchorId="5357D1C9" wp14:editId="29C2A090">
              <wp:simplePos x="0" y="0"/>
              <wp:positionH relativeFrom="page">
                <wp:posOffset>6921500</wp:posOffset>
              </wp:positionH>
              <wp:positionV relativeFrom="page">
                <wp:posOffset>10001250</wp:posOffset>
              </wp:positionV>
              <wp:extent cx="328295" cy="181610"/>
              <wp:effectExtent l="0" t="0" r="0" b="0"/>
              <wp:wrapNone/>
              <wp:docPr id="3" name="docshape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C11CF" w14:textId="0D56137B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BF7">
                            <w:rPr>
                              <w:noProof/>
                            </w:rPr>
                            <w:t>296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7D1C9" id="_x0000_t202" coordsize="21600,21600" o:spt="202" path="m,l,21600r21600,l21600,xe">
              <v:stroke joinstyle="miter"/>
              <v:path gradientshapeok="t" o:connecttype="rect"/>
            </v:shapetype>
            <v:shape id="docshape295" o:spid="_x0000_s1385" type="#_x0000_t202" style="position:absolute;margin-left:545pt;margin-top:787.5pt;width:25.85pt;height:14.3pt;z-index:-216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" filled="f" stroked="f">
              <v:textbox inset="0,0,0,0">
                <w:txbxContent>
                  <w:p w14:paraId="3A3C11CF" w14:textId="0D56137B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96BF7">
                      <w:rPr>
                        <w:noProof/>
                      </w:rPr>
                      <w:t>296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B34FA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991DC" w14:textId="2AC0EF6B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8608" behindDoc="1" locked="0" layoutInCell="1" allowOverlap="1" wp14:anchorId="1146DEAA" wp14:editId="6FF87C2E">
              <wp:simplePos x="0" y="0"/>
              <wp:positionH relativeFrom="page">
                <wp:posOffset>6676390</wp:posOffset>
              </wp:positionH>
              <wp:positionV relativeFrom="page">
                <wp:posOffset>10079990</wp:posOffset>
              </wp:positionV>
              <wp:extent cx="215900" cy="152400"/>
              <wp:effectExtent l="0" t="0" r="0" b="0"/>
              <wp:wrapNone/>
              <wp:docPr id="2" name="docshape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DCF81" w14:textId="7276B37C" w:rsidR="00657758" w:rsidRDefault="00657758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BF7">
                            <w:rPr>
                              <w:rFonts w:ascii="Calibri"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6DEAA" id="_x0000_t202" coordsize="21600,21600" o:spt="202" path="m,l,21600r21600,l21600,xe">
              <v:stroke joinstyle="miter"/>
              <v:path gradientshapeok="t" o:connecttype="rect"/>
            </v:shapetype>
            <v:shape id="docshape317" o:spid="_x0000_s1386" type="#_x0000_t202" style="position:absolute;margin-left:525.7pt;margin-top:793.7pt;width:17pt;height:12pt;z-index:-21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6drwIAALE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" filled="f" stroked="f">
              <v:textbox inset="0,0,0,0">
                <w:txbxContent>
                  <w:p w14:paraId="3D9DCF81" w14:textId="7276B37C" w:rsidR="00657758" w:rsidRDefault="00657758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6BF7">
                      <w:rPr>
                        <w:rFonts w:ascii="Calibri"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3FD1D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90BD2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9363D" w14:textId="73E062F9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24583FD1" wp14:editId="7C982342">
              <wp:extent cx="247650" cy="181610"/>
              <wp:effectExtent l="0" t="0" r="0" b="8890"/>
              <wp:docPr id="22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FDEA7" w14:textId="6495512D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4583FD1" id="_x0000_t202" coordsize="21600,21600" o:spt="202" path="m,l,21600r21600,l21600,xe">
              <v:stroke joinstyle="miter"/>
              <v:path gradientshapeok="t" o:connecttype="rect"/>
            </v:shapetype>
            <v:shape id="docshape5" o:spid="_x0000_s1374" type="#_x0000_t202" style="width:19.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" filled="f" stroked="f">
              <v:textbox inset="0,0,0,0">
                <w:txbxContent>
                  <w:p w14:paraId="783FDEA7" w14:textId="6495512D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60EAF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26AB2" w14:textId="7A2D318C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38B19D11" wp14:editId="38954259">
              <wp:extent cx="247650" cy="181610"/>
              <wp:effectExtent l="0" t="0" r="0" b="8890"/>
              <wp:docPr id="3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885F3" w14:textId="696C256C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8B19D11" id="_x0000_t202" coordsize="21600,21600" o:spt="202" path="m,l,21600r21600,l21600,xe">
              <v:stroke joinstyle="miter"/>
              <v:path gradientshapeok="t" o:connecttype="rect"/>
            </v:shapetype>
            <v:shape id="docshape8" o:spid="_x0000_s1375" type="#_x0000_t202" style="width:19.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8csQIAAK8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" filled="f" stroked="f">
              <v:textbox inset="0,0,0,0">
                <w:txbxContent>
                  <w:p w14:paraId="4EC885F3" w14:textId="696C256C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40DB4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9E5C3" w14:textId="21B035CA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60F41A18" wp14:editId="3989A7D7">
              <wp:extent cx="247650" cy="181610"/>
              <wp:effectExtent l="0" t="0" r="0" b="8890"/>
              <wp:docPr id="28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B4929" w14:textId="3B25B236" w:rsidR="00657758" w:rsidRDefault="00657758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F09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0F41A18" id="_x0000_t202" coordsize="21600,21600" o:spt="202" path="m,l,21600r21600,l21600,xe">
              <v:stroke joinstyle="miter"/>
              <v:path gradientshapeok="t" o:connecttype="rect"/>
            </v:shapetype>
            <v:shape id="docshape12" o:spid="_x0000_s1376" type="#_x0000_t202" style="width:19.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" filled="f" stroked="f">
              <v:textbox inset="0,0,0,0">
                <w:txbxContent>
                  <w:p w14:paraId="6D6B4929" w14:textId="3B25B236" w:rsidR="00657758" w:rsidRDefault="00657758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5F09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FB818" w14:textId="77777777" w:rsidR="00657758" w:rsidRDefault="00657758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FFD4B" w14:textId="7E5D267C" w:rsidR="00657758" w:rsidRDefault="0065775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1664000" behindDoc="1" locked="0" layoutInCell="1" allowOverlap="1" wp14:anchorId="3AA1E14A" wp14:editId="5935365A">
              <wp:simplePos x="0" y="0"/>
              <wp:positionH relativeFrom="page">
                <wp:posOffset>7028815</wp:posOffset>
              </wp:positionH>
              <wp:positionV relativeFrom="page">
                <wp:posOffset>10137775</wp:posOffset>
              </wp:positionV>
              <wp:extent cx="184150" cy="181610"/>
              <wp:effectExtent l="0" t="0" r="0" b="0"/>
              <wp:wrapNone/>
              <wp:docPr id="26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FD24F" w14:textId="77777777" w:rsidR="00657758" w:rsidRDefault="00657758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1E14A" id="_x0000_t202" coordsize="21600,21600" o:spt="202" path="m,l,21600r21600,l21600,xe">
              <v:stroke joinstyle="miter"/>
              <v:path gradientshapeok="t" o:connecttype="rect"/>
            </v:shapetype>
            <v:shape id="docshape21" o:spid="_x0000_s1377" type="#_x0000_t202" style="position:absolute;margin-left:553.45pt;margin-top:798.25pt;width:14.5pt;height:14.3pt;z-index:-216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" filled="f" stroked="f">
              <v:textbox inset="0,0,0,0">
                <w:txbxContent>
                  <w:p w14:paraId="5DAFD24F" w14:textId="77777777" w:rsidR="00657758" w:rsidRDefault="00657758">
                    <w:pPr>
                      <w:pStyle w:val="BodyText"/>
                      <w:spacing w:before="13"/>
                      <w:ind w:left="20"/>
                    </w:pPr>
                    <w: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3A8F2" w14:textId="77777777" w:rsidR="00657758" w:rsidRDefault="00657758">
      <w:r>
        <w:separator/>
      </w:r>
    </w:p>
  </w:footnote>
  <w:footnote w:type="continuationSeparator" w:id="0">
    <w:p w14:paraId="38EB9DA9" w14:textId="77777777" w:rsidR="00657758" w:rsidRDefault="00657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4759"/>
    <w:multiLevelType w:val="hybridMultilevel"/>
    <w:tmpl w:val="A9105C34"/>
    <w:lvl w:ilvl="0" w:tplc="A69AD64E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8A6B58E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9A543630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2BBE7606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3B5A3DDE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FD3807B4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D0AE2EC6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B3EC09E4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D0FCFC66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1" w15:restartNumberingAfterBreak="0">
    <w:nsid w:val="01182F90"/>
    <w:multiLevelType w:val="hybridMultilevel"/>
    <w:tmpl w:val="A970B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6145D"/>
    <w:multiLevelType w:val="hybridMultilevel"/>
    <w:tmpl w:val="E0584156"/>
    <w:lvl w:ilvl="0" w:tplc="FEE66E84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31C08BE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C6309C0C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18665D48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037627CE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502C0946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01322D54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5D724126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9D28B220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3" w15:restartNumberingAfterBreak="0">
    <w:nsid w:val="04EB670B"/>
    <w:multiLevelType w:val="multilevel"/>
    <w:tmpl w:val="7A8CAE88"/>
    <w:lvl w:ilvl="0">
      <w:start w:val="3"/>
      <w:numFmt w:val="decimal"/>
      <w:lvlText w:val="%1"/>
      <w:lvlJc w:val="left"/>
      <w:pPr>
        <w:ind w:left="639" w:hanging="3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9" w:hanging="39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100"/>
        <w:sz w:val="25"/>
        <w:szCs w:val="25"/>
      </w:rPr>
    </w:lvl>
    <w:lvl w:ilvl="2">
      <w:start w:val="1"/>
      <w:numFmt w:val="decimal"/>
      <w:lvlText w:val="%3."/>
      <w:lvlJc w:val="left"/>
      <w:pPr>
        <w:ind w:left="13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3">
      <w:numFmt w:val="bullet"/>
      <w:lvlText w:val="•"/>
      <w:lvlJc w:val="left"/>
      <w:pPr>
        <w:ind w:left="3504" w:hanging="360"/>
      </w:pPr>
      <w:rPr>
        <w:rFonts w:hint="default"/>
      </w:rPr>
    </w:lvl>
    <w:lvl w:ilvl="4">
      <w:numFmt w:val="bullet"/>
      <w:lvlText w:val="•"/>
      <w:lvlJc w:val="left"/>
      <w:pPr>
        <w:ind w:left="4596" w:hanging="360"/>
      </w:pPr>
      <w:rPr>
        <w:rFonts w:hint="default"/>
      </w:rPr>
    </w:lvl>
    <w:lvl w:ilvl="5">
      <w:numFmt w:val="bullet"/>
      <w:lvlText w:val="•"/>
      <w:lvlJc w:val="left"/>
      <w:pPr>
        <w:ind w:left="5688" w:hanging="360"/>
      </w:pPr>
      <w:rPr>
        <w:rFonts w:hint="default"/>
      </w:rPr>
    </w:lvl>
    <w:lvl w:ilvl="6">
      <w:numFmt w:val="bullet"/>
      <w:lvlText w:val="•"/>
      <w:lvlJc w:val="left"/>
      <w:pPr>
        <w:ind w:left="6781" w:hanging="360"/>
      </w:pPr>
      <w:rPr>
        <w:rFonts w:hint="default"/>
      </w:rPr>
    </w:lvl>
    <w:lvl w:ilvl="7">
      <w:numFmt w:val="bullet"/>
      <w:lvlText w:val="•"/>
      <w:lvlJc w:val="left"/>
      <w:pPr>
        <w:ind w:left="7873" w:hanging="360"/>
      </w:pPr>
      <w:rPr>
        <w:rFonts w:hint="default"/>
      </w:rPr>
    </w:lvl>
    <w:lvl w:ilvl="8">
      <w:numFmt w:val="bullet"/>
      <w:lvlText w:val="•"/>
      <w:lvlJc w:val="left"/>
      <w:pPr>
        <w:ind w:left="8965" w:hanging="360"/>
      </w:pPr>
      <w:rPr>
        <w:rFonts w:hint="default"/>
      </w:rPr>
    </w:lvl>
  </w:abstractNum>
  <w:abstractNum w:abstractNumId="4" w15:restartNumberingAfterBreak="0">
    <w:nsid w:val="05E72F04"/>
    <w:multiLevelType w:val="hybridMultilevel"/>
    <w:tmpl w:val="EA10E8B2"/>
    <w:lvl w:ilvl="0" w:tplc="B72A342E">
      <w:start w:val="1"/>
      <w:numFmt w:val="decimal"/>
      <w:lvlText w:val="%1."/>
      <w:lvlJc w:val="left"/>
      <w:pPr>
        <w:ind w:left="9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24D45D72">
      <w:numFmt w:val="bullet"/>
      <w:lvlText w:val="•"/>
      <w:lvlJc w:val="left"/>
      <w:pPr>
        <w:ind w:left="1989" w:hanging="360"/>
      </w:pPr>
      <w:rPr>
        <w:rFonts w:hint="default"/>
      </w:rPr>
    </w:lvl>
    <w:lvl w:ilvl="2" w:tplc="76E81752">
      <w:numFmt w:val="bullet"/>
      <w:lvlText w:val="•"/>
      <w:lvlJc w:val="left"/>
      <w:pPr>
        <w:ind w:left="3018" w:hanging="360"/>
      </w:pPr>
      <w:rPr>
        <w:rFonts w:hint="default"/>
      </w:rPr>
    </w:lvl>
    <w:lvl w:ilvl="3" w:tplc="1EF036DE">
      <w:numFmt w:val="bullet"/>
      <w:lvlText w:val="•"/>
      <w:lvlJc w:val="left"/>
      <w:pPr>
        <w:ind w:left="4047" w:hanging="360"/>
      </w:pPr>
      <w:rPr>
        <w:rFonts w:hint="default"/>
      </w:rPr>
    </w:lvl>
    <w:lvl w:ilvl="4" w:tplc="66DEA930">
      <w:numFmt w:val="bullet"/>
      <w:lvlText w:val="•"/>
      <w:lvlJc w:val="left"/>
      <w:pPr>
        <w:ind w:left="5076" w:hanging="360"/>
      </w:pPr>
      <w:rPr>
        <w:rFonts w:hint="default"/>
      </w:rPr>
    </w:lvl>
    <w:lvl w:ilvl="5" w:tplc="1BA04C08">
      <w:numFmt w:val="bullet"/>
      <w:lvlText w:val="•"/>
      <w:lvlJc w:val="left"/>
      <w:pPr>
        <w:ind w:left="6105" w:hanging="360"/>
      </w:pPr>
      <w:rPr>
        <w:rFonts w:hint="default"/>
      </w:rPr>
    </w:lvl>
    <w:lvl w:ilvl="6" w:tplc="3F46ACF0"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1D2EE51C">
      <w:numFmt w:val="bullet"/>
      <w:lvlText w:val="•"/>
      <w:lvlJc w:val="left"/>
      <w:pPr>
        <w:ind w:left="8163" w:hanging="360"/>
      </w:pPr>
      <w:rPr>
        <w:rFonts w:hint="default"/>
      </w:rPr>
    </w:lvl>
    <w:lvl w:ilvl="8" w:tplc="012E83D2">
      <w:numFmt w:val="bullet"/>
      <w:lvlText w:val="•"/>
      <w:lvlJc w:val="left"/>
      <w:pPr>
        <w:ind w:left="9192" w:hanging="360"/>
      </w:pPr>
      <w:rPr>
        <w:rFonts w:hint="default"/>
      </w:rPr>
    </w:lvl>
  </w:abstractNum>
  <w:abstractNum w:abstractNumId="5" w15:restartNumberingAfterBreak="0">
    <w:nsid w:val="07A16BAC"/>
    <w:multiLevelType w:val="multilevel"/>
    <w:tmpl w:val="26260BAA"/>
    <w:lvl w:ilvl="0">
      <w:start w:val="5"/>
      <w:numFmt w:val="decimal"/>
      <w:lvlText w:val="%1"/>
      <w:lvlJc w:val="left"/>
      <w:pPr>
        <w:ind w:left="689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3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742" w:hanging="385"/>
      </w:pPr>
      <w:rPr>
        <w:rFonts w:hint="default"/>
      </w:rPr>
    </w:lvl>
    <w:lvl w:ilvl="3">
      <w:numFmt w:val="bullet"/>
      <w:lvlText w:val="•"/>
      <w:lvlJc w:val="left"/>
      <w:pPr>
        <w:ind w:left="3773" w:hanging="385"/>
      </w:pPr>
      <w:rPr>
        <w:rFonts w:hint="default"/>
      </w:rPr>
    </w:lvl>
    <w:lvl w:ilvl="4">
      <w:numFmt w:val="bullet"/>
      <w:lvlText w:val="•"/>
      <w:lvlJc w:val="left"/>
      <w:pPr>
        <w:ind w:left="4804" w:hanging="385"/>
      </w:pPr>
      <w:rPr>
        <w:rFonts w:hint="default"/>
      </w:rPr>
    </w:lvl>
    <w:lvl w:ilvl="5">
      <w:numFmt w:val="bullet"/>
      <w:lvlText w:val="•"/>
      <w:lvlJc w:val="left"/>
      <w:pPr>
        <w:ind w:left="5835" w:hanging="385"/>
      </w:pPr>
      <w:rPr>
        <w:rFonts w:hint="default"/>
      </w:rPr>
    </w:lvl>
    <w:lvl w:ilvl="6">
      <w:numFmt w:val="bullet"/>
      <w:lvlText w:val="•"/>
      <w:lvlJc w:val="left"/>
      <w:pPr>
        <w:ind w:left="6866" w:hanging="385"/>
      </w:pPr>
      <w:rPr>
        <w:rFonts w:hint="default"/>
      </w:rPr>
    </w:lvl>
    <w:lvl w:ilvl="7">
      <w:numFmt w:val="bullet"/>
      <w:lvlText w:val="•"/>
      <w:lvlJc w:val="left"/>
      <w:pPr>
        <w:ind w:left="7897" w:hanging="385"/>
      </w:pPr>
      <w:rPr>
        <w:rFonts w:hint="default"/>
      </w:rPr>
    </w:lvl>
    <w:lvl w:ilvl="8">
      <w:numFmt w:val="bullet"/>
      <w:lvlText w:val="•"/>
      <w:lvlJc w:val="left"/>
      <w:pPr>
        <w:ind w:left="8928" w:hanging="385"/>
      </w:pPr>
      <w:rPr>
        <w:rFonts w:hint="default"/>
      </w:rPr>
    </w:lvl>
  </w:abstractNum>
  <w:abstractNum w:abstractNumId="6" w15:restartNumberingAfterBreak="0">
    <w:nsid w:val="09BD5362"/>
    <w:multiLevelType w:val="hybridMultilevel"/>
    <w:tmpl w:val="257E9450"/>
    <w:lvl w:ilvl="0" w:tplc="250EF7AC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2A22CB50">
      <w:numFmt w:val="bullet"/>
      <w:lvlText w:val="•"/>
      <w:lvlJc w:val="left"/>
      <w:pPr>
        <w:ind w:left="379" w:hanging="111"/>
      </w:pPr>
      <w:rPr>
        <w:rFonts w:hint="default"/>
      </w:rPr>
    </w:lvl>
    <w:lvl w:ilvl="2" w:tplc="481E05B4">
      <w:numFmt w:val="bullet"/>
      <w:lvlText w:val="•"/>
      <w:lvlJc w:val="left"/>
      <w:pPr>
        <w:ind w:left="637" w:hanging="111"/>
      </w:pPr>
      <w:rPr>
        <w:rFonts w:hint="default"/>
      </w:rPr>
    </w:lvl>
    <w:lvl w:ilvl="3" w:tplc="20D86A3A">
      <w:numFmt w:val="bullet"/>
      <w:lvlText w:val="•"/>
      <w:lvlJc w:val="left"/>
      <w:pPr>
        <w:ind w:left="896" w:hanging="111"/>
      </w:pPr>
      <w:rPr>
        <w:rFonts w:hint="default"/>
      </w:rPr>
    </w:lvl>
    <w:lvl w:ilvl="4" w:tplc="B0D68116">
      <w:numFmt w:val="bullet"/>
      <w:lvlText w:val="•"/>
      <w:lvlJc w:val="left"/>
      <w:pPr>
        <w:ind w:left="1155" w:hanging="111"/>
      </w:pPr>
      <w:rPr>
        <w:rFonts w:hint="default"/>
      </w:rPr>
    </w:lvl>
    <w:lvl w:ilvl="5" w:tplc="91BC670C">
      <w:numFmt w:val="bullet"/>
      <w:lvlText w:val="•"/>
      <w:lvlJc w:val="left"/>
      <w:pPr>
        <w:ind w:left="1414" w:hanging="111"/>
      </w:pPr>
      <w:rPr>
        <w:rFonts w:hint="default"/>
      </w:rPr>
    </w:lvl>
    <w:lvl w:ilvl="6" w:tplc="A63003D0">
      <w:numFmt w:val="bullet"/>
      <w:lvlText w:val="•"/>
      <w:lvlJc w:val="left"/>
      <w:pPr>
        <w:ind w:left="1673" w:hanging="111"/>
      </w:pPr>
      <w:rPr>
        <w:rFonts w:hint="default"/>
      </w:rPr>
    </w:lvl>
    <w:lvl w:ilvl="7" w:tplc="842C0D68">
      <w:numFmt w:val="bullet"/>
      <w:lvlText w:val="•"/>
      <w:lvlJc w:val="left"/>
      <w:pPr>
        <w:ind w:left="1932" w:hanging="111"/>
      </w:pPr>
      <w:rPr>
        <w:rFonts w:hint="default"/>
      </w:rPr>
    </w:lvl>
    <w:lvl w:ilvl="8" w:tplc="D3B0C210">
      <w:numFmt w:val="bullet"/>
      <w:lvlText w:val="•"/>
      <w:lvlJc w:val="left"/>
      <w:pPr>
        <w:ind w:left="2191" w:hanging="111"/>
      </w:pPr>
      <w:rPr>
        <w:rFonts w:hint="default"/>
      </w:rPr>
    </w:lvl>
  </w:abstractNum>
  <w:abstractNum w:abstractNumId="7" w15:restartNumberingAfterBreak="0">
    <w:nsid w:val="0C85056C"/>
    <w:multiLevelType w:val="hybridMultilevel"/>
    <w:tmpl w:val="6628747A"/>
    <w:lvl w:ilvl="0" w:tplc="FECA12CA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46047F06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AC1E79C8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67A23B76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9056C69E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1E1EEFDA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43989F6E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E5A0DCDC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922ADABA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8" w15:restartNumberingAfterBreak="0">
    <w:nsid w:val="0C972119"/>
    <w:multiLevelType w:val="hybridMultilevel"/>
    <w:tmpl w:val="F7A8882E"/>
    <w:lvl w:ilvl="0" w:tplc="BF640A98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E140EA76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6F3CD1F8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C9020D34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ECE8050C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190657C0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BC106988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F9A4C010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DB8E8250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9" w15:restartNumberingAfterBreak="0">
    <w:nsid w:val="0CAB3B22"/>
    <w:multiLevelType w:val="hybridMultilevel"/>
    <w:tmpl w:val="AA4CC0BA"/>
    <w:lvl w:ilvl="0" w:tplc="2702F3EA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6DA5B72">
      <w:start w:val="1"/>
      <w:numFmt w:val="lowerLetter"/>
      <w:lvlText w:val="%2)"/>
      <w:lvlJc w:val="left"/>
      <w:pPr>
        <w:ind w:left="705" w:hanging="2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spacing w:val="0"/>
        <w:w w:val="100"/>
        <w:sz w:val="22"/>
        <w:szCs w:val="22"/>
      </w:rPr>
    </w:lvl>
    <w:lvl w:ilvl="2" w:tplc="BBC402CA">
      <w:start w:val="1"/>
      <w:numFmt w:val="decimal"/>
      <w:lvlText w:val="%3."/>
      <w:lvlJc w:val="left"/>
      <w:pPr>
        <w:ind w:left="1581" w:hanging="571"/>
        <w:jc w:val="right"/>
      </w:pPr>
      <w:rPr>
        <w:rFonts w:hint="default"/>
        <w:spacing w:val="-2"/>
        <w:w w:val="100"/>
      </w:rPr>
    </w:lvl>
    <w:lvl w:ilvl="3" w:tplc="6B669A70">
      <w:numFmt w:val="bullet"/>
      <w:lvlText w:val="•"/>
      <w:lvlJc w:val="left"/>
      <w:pPr>
        <w:ind w:left="2756" w:hanging="571"/>
      </w:pPr>
      <w:rPr>
        <w:rFonts w:hint="default"/>
      </w:rPr>
    </w:lvl>
    <w:lvl w:ilvl="4" w:tplc="406CF8AC">
      <w:numFmt w:val="bullet"/>
      <w:lvlText w:val="•"/>
      <w:lvlJc w:val="left"/>
      <w:pPr>
        <w:ind w:left="3932" w:hanging="571"/>
      </w:pPr>
      <w:rPr>
        <w:rFonts w:hint="default"/>
      </w:rPr>
    </w:lvl>
    <w:lvl w:ilvl="5" w:tplc="6E2E3980">
      <w:numFmt w:val="bullet"/>
      <w:lvlText w:val="•"/>
      <w:lvlJc w:val="left"/>
      <w:pPr>
        <w:ind w:left="5108" w:hanging="571"/>
      </w:pPr>
      <w:rPr>
        <w:rFonts w:hint="default"/>
      </w:rPr>
    </w:lvl>
    <w:lvl w:ilvl="6" w:tplc="2B84E7F0">
      <w:numFmt w:val="bullet"/>
      <w:lvlText w:val="•"/>
      <w:lvlJc w:val="left"/>
      <w:pPr>
        <w:ind w:left="6285" w:hanging="571"/>
      </w:pPr>
      <w:rPr>
        <w:rFonts w:hint="default"/>
      </w:rPr>
    </w:lvl>
    <w:lvl w:ilvl="7" w:tplc="92BA54DE">
      <w:numFmt w:val="bullet"/>
      <w:lvlText w:val="•"/>
      <w:lvlJc w:val="left"/>
      <w:pPr>
        <w:ind w:left="7461" w:hanging="571"/>
      </w:pPr>
      <w:rPr>
        <w:rFonts w:hint="default"/>
      </w:rPr>
    </w:lvl>
    <w:lvl w:ilvl="8" w:tplc="37C29276">
      <w:numFmt w:val="bullet"/>
      <w:lvlText w:val="•"/>
      <w:lvlJc w:val="left"/>
      <w:pPr>
        <w:ind w:left="8637" w:hanging="571"/>
      </w:pPr>
      <w:rPr>
        <w:rFonts w:hint="default"/>
      </w:rPr>
    </w:lvl>
  </w:abstractNum>
  <w:abstractNum w:abstractNumId="10" w15:restartNumberingAfterBreak="0">
    <w:nsid w:val="0DEE1B99"/>
    <w:multiLevelType w:val="hybridMultilevel"/>
    <w:tmpl w:val="E512978C"/>
    <w:lvl w:ilvl="0" w:tplc="0C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11" w15:restartNumberingAfterBreak="0">
    <w:nsid w:val="0F3B100F"/>
    <w:multiLevelType w:val="hybridMultilevel"/>
    <w:tmpl w:val="A4AE2F96"/>
    <w:lvl w:ilvl="0" w:tplc="DD5A57FC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9008CD4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40F68AB0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F82C6948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6F5C9A06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7CA8B7AE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2D569B36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F40C2094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25A2FCF2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12" w15:restartNumberingAfterBreak="0">
    <w:nsid w:val="0FF30337"/>
    <w:multiLevelType w:val="hybridMultilevel"/>
    <w:tmpl w:val="214E2084"/>
    <w:lvl w:ilvl="0" w:tplc="F0AA671A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B480B00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3CF048D6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B4E40628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9FEA7F0C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741821B0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BC827E84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10A872E2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EB1A03F8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13" w15:restartNumberingAfterBreak="0">
    <w:nsid w:val="13927192"/>
    <w:multiLevelType w:val="hybridMultilevel"/>
    <w:tmpl w:val="7E54E26C"/>
    <w:lvl w:ilvl="0" w:tplc="D4D803C0">
      <w:numFmt w:val="bullet"/>
      <w:lvlText w:val="•"/>
      <w:lvlJc w:val="left"/>
      <w:pPr>
        <w:ind w:left="465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3DA8E9BA">
      <w:numFmt w:val="bullet"/>
      <w:lvlText w:val=""/>
      <w:lvlJc w:val="left"/>
      <w:pPr>
        <w:ind w:left="19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2"/>
        <w:szCs w:val="22"/>
      </w:rPr>
    </w:lvl>
    <w:lvl w:ilvl="2" w:tplc="4CBC5DC2">
      <w:numFmt w:val="bullet"/>
      <w:lvlText w:val="•"/>
      <w:lvlJc w:val="left"/>
      <w:pPr>
        <w:ind w:left="2910" w:hanging="360"/>
      </w:pPr>
      <w:rPr>
        <w:rFonts w:hint="default"/>
      </w:rPr>
    </w:lvl>
    <w:lvl w:ilvl="3" w:tplc="4BD81132">
      <w:numFmt w:val="bullet"/>
      <w:lvlText w:val="•"/>
      <w:lvlJc w:val="left"/>
      <w:pPr>
        <w:ind w:left="3920" w:hanging="360"/>
      </w:pPr>
      <w:rPr>
        <w:rFonts w:hint="default"/>
      </w:rPr>
    </w:lvl>
    <w:lvl w:ilvl="4" w:tplc="FE4C30EE">
      <w:numFmt w:val="bullet"/>
      <w:lvlText w:val="•"/>
      <w:lvlJc w:val="left"/>
      <w:pPr>
        <w:ind w:left="4930" w:hanging="360"/>
      </w:pPr>
      <w:rPr>
        <w:rFonts w:hint="default"/>
      </w:rPr>
    </w:lvl>
    <w:lvl w:ilvl="5" w:tplc="6C58F1EA">
      <w:numFmt w:val="bullet"/>
      <w:lvlText w:val="•"/>
      <w:lvlJc w:val="left"/>
      <w:pPr>
        <w:ind w:left="5940" w:hanging="360"/>
      </w:pPr>
      <w:rPr>
        <w:rFonts w:hint="default"/>
      </w:rPr>
    </w:lvl>
    <w:lvl w:ilvl="6" w:tplc="2E6E9104">
      <w:numFmt w:val="bullet"/>
      <w:lvlText w:val="•"/>
      <w:lvlJc w:val="left"/>
      <w:pPr>
        <w:ind w:left="6950" w:hanging="360"/>
      </w:pPr>
      <w:rPr>
        <w:rFonts w:hint="default"/>
      </w:rPr>
    </w:lvl>
    <w:lvl w:ilvl="7" w:tplc="D960C2EC"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5C96708E">
      <w:numFmt w:val="bullet"/>
      <w:lvlText w:val="•"/>
      <w:lvlJc w:val="left"/>
      <w:pPr>
        <w:ind w:left="8970" w:hanging="360"/>
      </w:pPr>
      <w:rPr>
        <w:rFonts w:hint="default"/>
      </w:rPr>
    </w:lvl>
  </w:abstractNum>
  <w:abstractNum w:abstractNumId="14" w15:restartNumberingAfterBreak="0">
    <w:nsid w:val="17403958"/>
    <w:multiLevelType w:val="hybridMultilevel"/>
    <w:tmpl w:val="5DF261F2"/>
    <w:lvl w:ilvl="0" w:tplc="E3608E82">
      <w:start w:val="1"/>
      <w:numFmt w:val="decimal"/>
      <w:lvlText w:val="%1."/>
      <w:lvlJc w:val="left"/>
      <w:pPr>
        <w:ind w:left="64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B5CCCEDC"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4E9C2B0C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BEF8AC6A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DD663010">
      <w:numFmt w:val="bullet"/>
      <w:lvlText w:val="•"/>
      <w:lvlJc w:val="left"/>
      <w:pPr>
        <w:ind w:left="4898" w:hanging="360"/>
      </w:pPr>
      <w:rPr>
        <w:rFonts w:hint="default"/>
      </w:rPr>
    </w:lvl>
    <w:lvl w:ilvl="5" w:tplc="5308C1E4">
      <w:numFmt w:val="bullet"/>
      <w:lvlText w:val="•"/>
      <w:lvlJc w:val="left"/>
      <w:pPr>
        <w:ind w:left="5962" w:hanging="360"/>
      </w:pPr>
      <w:rPr>
        <w:rFonts w:hint="default"/>
      </w:rPr>
    </w:lvl>
    <w:lvl w:ilvl="6" w:tplc="DE3AE0E6">
      <w:numFmt w:val="bullet"/>
      <w:lvlText w:val="•"/>
      <w:lvlJc w:val="left"/>
      <w:pPr>
        <w:ind w:left="7027" w:hanging="360"/>
      </w:pPr>
      <w:rPr>
        <w:rFonts w:hint="default"/>
      </w:rPr>
    </w:lvl>
    <w:lvl w:ilvl="7" w:tplc="7612F848">
      <w:numFmt w:val="bullet"/>
      <w:lvlText w:val="•"/>
      <w:lvlJc w:val="left"/>
      <w:pPr>
        <w:ind w:left="8091" w:hanging="360"/>
      </w:pPr>
      <w:rPr>
        <w:rFonts w:hint="default"/>
      </w:rPr>
    </w:lvl>
    <w:lvl w:ilvl="8" w:tplc="909EA146">
      <w:numFmt w:val="bullet"/>
      <w:lvlText w:val="•"/>
      <w:lvlJc w:val="left"/>
      <w:pPr>
        <w:ind w:left="9156" w:hanging="360"/>
      </w:pPr>
      <w:rPr>
        <w:rFonts w:hint="default"/>
      </w:rPr>
    </w:lvl>
  </w:abstractNum>
  <w:abstractNum w:abstractNumId="15" w15:restartNumberingAfterBreak="0">
    <w:nsid w:val="19114E88"/>
    <w:multiLevelType w:val="hybridMultilevel"/>
    <w:tmpl w:val="E0F0136C"/>
    <w:lvl w:ilvl="0" w:tplc="9142FCB4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28E06622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A4CA8A28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C8C0013C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A5E24404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9AAC58DA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130052EA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46E0786A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01B83FAC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16" w15:restartNumberingAfterBreak="0">
    <w:nsid w:val="1BE859B1"/>
    <w:multiLevelType w:val="hybridMultilevel"/>
    <w:tmpl w:val="91A2986C"/>
    <w:lvl w:ilvl="0" w:tplc="0C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17" w15:restartNumberingAfterBreak="0">
    <w:nsid w:val="1D1F6DF1"/>
    <w:multiLevelType w:val="hybridMultilevel"/>
    <w:tmpl w:val="FB520316"/>
    <w:lvl w:ilvl="0" w:tplc="BCFCB90A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3ADEC884">
      <w:numFmt w:val="bullet"/>
      <w:lvlText w:val="•"/>
      <w:lvlJc w:val="left"/>
      <w:pPr>
        <w:ind w:left="599" w:hanging="111"/>
      </w:pPr>
      <w:rPr>
        <w:rFonts w:hint="default"/>
      </w:rPr>
    </w:lvl>
    <w:lvl w:ilvl="2" w:tplc="21844592">
      <w:numFmt w:val="bullet"/>
      <w:lvlText w:val="•"/>
      <w:lvlJc w:val="left"/>
      <w:pPr>
        <w:ind w:left="1078" w:hanging="111"/>
      </w:pPr>
      <w:rPr>
        <w:rFonts w:hint="default"/>
      </w:rPr>
    </w:lvl>
    <w:lvl w:ilvl="3" w:tplc="5A96971E">
      <w:numFmt w:val="bullet"/>
      <w:lvlText w:val="•"/>
      <w:lvlJc w:val="left"/>
      <w:pPr>
        <w:ind w:left="1558" w:hanging="111"/>
      </w:pPr>
      <w:rPr>
        <w:rFonts w:hint="default"/>
      </w:rPr>
    </w:lvl>
    <w:lvl w:ilvl="4" w:tplc="E0E42E60">
      <w:numFmt w:val="bullet"/>
      <w:lvlText w:val="•"/>
      <w:lvlJc w:val="left"/>
      <w:pPr>
        <w:ind w:left="2037" w:hanging="111"/>
      </w:pPr>
      <w:rPr>
        <w:rFonts w:hint="default"/>
      </w:rPr>
    </w:lvl>
    <w:lvl w:ilvl="5" w:tplc="678CDC8C">
      <w:numFmt w:val="bullet"/>
      <w:lvlText w:val="•"/>
      <w:lvlJc w:val="left"/>
      <w:pPr>
        <w:ind w:left="2516" w:hanging="111"/>
      </w:pPr>
      <w:rPr>
        <w:rFonts w:hint="default"/>
      </w:rPr>
    </w:lvl>
    <w:lvl w:ilvl="6" w:tplc="9BE415E6">
      <w:numFmt w:val="bullet"/>
      <w:lvlText w:val="•"/>
      <w:lvlJc w:val="left"/>
      <w:pPr>
        <w:ind w:left="2996" w:hanging="111"/>
      </w:pPr>
      <w:rPr>
        <w:rFonts w:hint="default"/>
      </w:rPr>
    </w:lvl>
    <w:lvl w:ilvl="7" w:tplc="7AA46336">
      <w:numFmt w:val="bullet"/>
      <w:lvlText w:val="•"/>
      <w:lvlJc w:val="left"/>
      <w:pPr>
        <w:ind w:left="3475" w:hanging="111"/>
      </w:pPr>
      <w:rPr>
        <w:rFonts w:hint="default"/>
      </w:rPr>
    </w:lvl>
    <w:lvl w:ilvl="8" w:tplc="A6882E56">
      <w:numFmt w:val="bullet"/>
      <w:lvlText w:val="•"/>
      <w:lvlJc w:val="left"/>
      <w:pPr>
        <w:ind w:left="3954" w:hanging="111"/>
      </w:pPr>
      <w:rPr>
        <w:rFonts w:hint="default"/>
      </w:rPr>
    </w:lvl>
  </w:abstractNum>
  <w:abstractNum w:abstractNumId="18" w15:restartNumberingAfterBreak="0">
    <w:nsid w:val="1EB71CA7"/>
    <w:multiLevelType w:val="multilevel"/>
    <w:tmpl w:val="FEB2AA82"/>
    <w:lvl w:ilvl="0">
      <w:start w:val="6"/>
      <w:numFmt w:val="decimal"/>
      <w:lvlText w:val="%1"/>
      <w:lvlJc w:val="left"/>
      <w:pPr>
        <w:ind w:left="689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3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742" w:hanging="385"/>
      </w:pPr>
      <w:rPr>
        <w:rFonts w:hint="default"/>
      </w:rPr>
    </w:lvl>
    <w:lvl w:ilvl="3">
      <w:numFmt w:val="bullet"/>
      <w:lvlText w:val="•"/>
      <w:lvlJc w:val="left"/>
      <w:pPr>
        <w:ind w:left="3773" w:hanging="385"/>
      </w:pPr>
      <w:rPr>
        <w:rFonts w:hint="default"/>
      </w:rPr>
    </w:lvl>
    <w:lvl w:ilvl="4">
      <w:numFmt w:val="bullet"/>
      <w:lvlText w:val="•"/>
      <w:lvlJc w:val="left"/>
      <w:pPr>
        <w:ind w:left="4804" w:hanging="385"/>
      </w:pPr>
      <w:rPr>
        <w:rFonts w:hint="default"/>
      </w:rPr>
    </w:lvl>
    <w:lvl w:ilvl="5">
      <w:numFmt w:val="bullet"/>
      <w:lvlText w:val="•"/>
      <w:lvlJc w:val="left"/>
      <w:pPr>
        <w:ind w:left="5835" w:hanging="385"/>
      </w:pPr>
      <w:rPr>
        <w:rFonts w:hint="default"/>
      </w:rPr>
    </w:lvl>
    <w:lvl w:ilvl="6">
      <w:numFmt w:val="bullet"/>
      <w:lvlText w:val="•"/>
      <w:lvlJc w:val="left"/>
      <w:pPr>
        <w:ind w:left="6866" w:hanging="385"/>
      </w:pPr>
      <w:rPr>
        <w:rFonts w:hint="default"/>
      </w:rPr>
    </w:lvl>
    <w:lvl w:ilvl="7">
      <w:numFmt w:val="bullet"/>
      <w:lvlText w:val="•"/>
      <w:lvlJc w:val="left"/>
      <w:pPr>
        <w:ind w:left="7897" w:hanging="385"/>
      </w:pPr>
      <w:rPr>
        <w:rFonts w:hint="default"/>
      </w:rPr>
    </w:lvl>
    <w:lvl w:ilvl="8">
      <w:numFmt w:val="bullet"/>
      <w:lvlText w:val="•"/>
      <w:lvlJc w:val="left"/>
      <w:pPr>
        <w:ind w:left="8928" w:hanging="385"/>
      </w:pPr>
      <w:rPr>
        <w:rFonts w:hint="default"/>
      </w:rPr>
    </w:lvl>
  </w:abstractNum>
  <w:abstractNum w:abstractNumId="19" w15:restartNumberingAfterBreak="0">
    <w:nsid w:val="1EC21F41"/>
    <w:multiLevelType w:val="hybridMultilevel"/>
    <w:tmpl w:val="7EAC3170"/>
    <w:lvl w:ilvl="0" w:tplc="E518748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7AAEFF4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FC82D4E2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720A46CA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10EEB838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F04417D6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F3D25F1C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4E7A14B8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57F60388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20" w15:restartNumberingAfterBreak="0">
    <w:nsid w:val="213F2DDD"/>
    <w:multiLevelType w:val="hybridMultilevel"/>
    <w:tmpl w:val="6AD6F600"/>
    <w:lvl w:ilvl="0" w:tplc="2A1E469A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DF321C36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B3986258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65ACDB80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7AAEFD18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2766D3FE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6A965FF2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585C169C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B76401B8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21" w15:restartNumberingAfterBreak="0">
    <w:nsid w:val="2150235E"/>
    <w:multiLevelType w:val="hybridMultilevel"/>
    <w:tmpl w:val="E962EC0A"/>
    <w:lvl w:ilvl="0" w:tplc="0C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2" w15:restartNumberingAfterBreak="0">
    <w:nsid w:val="21597B4B"/>
    <w:multiLevelType w:val="hybridMultilevel"/>
    <w:tmpl w:val="5978E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391C60"/>
    <w:multiLevelType w:val="hybridMultilevel"/>
    <w:tmpl w:val="A7422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B11A30"/>
    <w:multiLevelType w:val="hybridMultilevel"/>
    <w:tmpl w:val="9E0E30D4"/>
    <w:lvl w:ilvl="0" w:tplc="0C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25" w15:restartNumberingAfterBreak="0">
    <w:nsid w:val="247B3CDE"/>
    <w:multiLevelType w:val="hybridMultilevel"/>
    <w:tmpl w:val="8B4423D0"/>
    <w:lvl w:ilvl="0" w:tplc="53EAB576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738E6CC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DBD2CA7E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C40E08E6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D17283EC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8116BE46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2B54AEE4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E3C48FC4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D45ED2FA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26" w15:restartNumberingAfterBreak="0">
    <w:nsid w:val="26611954"/>
    <w:multiLevelType w:val="hybridMultilevel"/>
    <w:tmpl w:val="CE320AEA"/>
    <w:lvl w:ilvl="0" w:tplc="0C09000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6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4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136" w:hanging="360"/>
      </w:pPr>
      <w:rPr>
        <w:rFonts w:ascii="Wingdings" w:hAnsi="Wingdings" w:hint="default"/>
      </w:rPr>
    </w:lvl>
  </w:abstractNum>
  <w:abstractNum w:abstractNumId="27" w15:restartNumberingAfterBreak="0">
    <w:nsid w:val="26D26FF1"/>
    <w:multiLevelType w:val="hybridMultilevel"/>
    <w:tmpl w:val="87F68C3A"/>
    <w:lvl w:ilvl="0" w:tplc="17D6EBB8">
      <w:start w:val="1"/>
      <w:numFmt w:val="decimal"/>
      <w:lvlText w:val="%1."/>
      <w:lvlJc w:val="left"/>
      <w:pPr>
        <w:ind w:left="64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AD3675C8">
      <w:start w:val="1"/>
      <w:numFmt w:val="decimal"/>
      <w:lvlText w:val="%2."/>
      <w:lvlJc w:val="left"/>
      <w:pPr>
        <w:ind w:left="161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 w:tplc="F73A366C">
      <w:numFmt w:val="bullet"/>
      <w:lvlText w:val="•"/>
      <w:lvlJc w:val="left"/>
      <w:pPr>
        <w:ind w:left="1972" w:hanging="361"/>
      </w:pPr>
      <w:rPr>
        <w:rFonts w:hint="default"/>
      </w:rPr>
    </w:lvl>
    <w:lvl w:ilvl="3" w:tplc="29843114">
      <w:numFmt w:val="bullet"/>
      <w:lvlText w:val="•"/>
      <w:lvlJc w:val="left"/>
      <w:pPr>
        <w:ind w:left="2325" w:hanging="361"/>
      </w:pPr>
      <w:rPr>
        <w:rFonts w:hint="default"/>
      </w:rPr>
    </w:lvl>
    <w:lvl w:ilvl="4" w:tplc="5C02382C">
      <w:numFmt w:val="bullet"/>
      <w:lvlText w:val="•"/>
      <w:lvlJc w:val="left"/>
      <w:pPr>
        <w:ind w:left="2678" w:hanging="361"/>
      </w:pPr>
      <w:rPr>
        <w:rFonts w:hint="default"/>
      </w:rPr>
    </w:lvl>
    <w:lvl w:ilvl="5" w:tplc="6A909D38">
      <w:numFmt w:val="bullet"/>
      <w:lvlText w:val="•"/>
      <w:lvlJc w:val="left"/>
      <w:pPr>
        <w:ind w:left="3031" w:hanging="361"/>
      </w:pPr>
      <w:rPr>
        <w:rFonts w:hint="default"/>
      </w:rPr>
    </w:lvl>
    <w:lvl w:ilvl="6" w:tplc="FF32ED2E">
      <w:numFmt w:val="bullet"/>
      <w:lvlText w:val="•"/>
      <w:lvlJc w:val="left"/>
      <w:pPr>
        <w:ind w:left="3384" w:hanging="361"/>
      </w:pPr>
      <w:rPr>
        <w:rFonts w:hint="default"/>
      </w:rPr>
    </w:lvl>
    <w:lvl w:ilvl="7" w:tplc="B280493E">
      <w:numFmt w:val="bullet"/>
      <w:lvlText w:val="•"/>
      <w:lvlJc w:val="left"/>
      <w:pPr>
        <w:ind w:left="3736" w:hanging="361"/>
      </w:pPr>
      <w:rPr>
        <w:rFonts w:hint="default"/>
      </w:rPr>
    </w:lvl>
    <w:lvl w:ilvl="8" w:tplc="301E6524">
      <w:numFmt w:val="bullet"/>
      <w:lvlText w:val="•"/>
      <w:lvlJc w:val="left"/>
      <w:pPr>
        <w:ind w:left="4089" w:hanging="361"/>
      </w:pPr>
      <w:rPr>
        <w:rFonts w:hint="default"/>
      </w:rPr>
    </w:lvl>
  </w:abstractNum>
  <w:abstractNum w:abstractNumId="28" w15:restartNumberingAfterBreak="0">
    <w:nsid w:val="2814538A"/>
    <w:multiLevelType w:val="hybridMultilevel"/>
    <w:tmpl w:val="51A0ED9E"/>
    <w:lvl w:ilvl="0" w:tplc="90324186">
      <w:start w:val="1"/>
      <w:numFmt w:val="decimal"/>
      <w:lvlText w:val="%1."/>
      <w:lvlJc w:val="left"/>
      <w:pPr>
        <w:ind w:left="1546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spacing w:val="0"/>
        <w:w w:val="100"/>
        <w:sz w:val="22"/>
        <w:szCs w:val="22"/>
      </w:rPr>
    </w:lvl>
    <w:lvl w:ilvl="1" w:tplc="2E46B612">
      <w:numFmt w:val="bullet"/>
      <w:lvlText w:val="•"/>
      <w:lvlJc w:val="left"/>
      <w:pPr>
        <w:ind w:left="2487" w:hanging="361"/>
      </w:pPr>
      <w:rPr>
        <w:rFonts w:hint="default"/>
      </w:rPr>
    </w:lvl>
    <w:lvl w:ilvl="2" w:tplc="6EFE846E">
      <w:numFmt w:val="bullet"/>
      <w:lvlText w:val="•"/>
      <w:lvlJc w:val="left"/>
      <w:pPr>
        <w:ind w:left="3434" w:hanging="361"/>
      </w:pPr>
      <w:rPr>
        <w:rFonts w:hint="default"/>
      </w:rPr>
    </w:lvl>
    <w:lvl w:ilvl="3" w:tplc="DF66F2C8">
      <w:numFmt w:val="bullet"/>
      <w:lvlText w:val="•"/>
      <w:lvlJc w:val="left"/>
      <w:pPr>
        <w:ind w:left="4381" w:hanging="361"/>
      </w:pPr>
      <w:rPr>
        <w:rFonts w:hint="default"/>
      </w:rPr>
    </w:lvl>
    <w:lvl w:ilvl="4" w:tplc="9564824C">
      <w:numFmt w:val="bullet"/>
      <w:lvlText w:val="•"/>
      <w:lvlJc w:val="left"/>
      <w:pPr>
        <w:ind w:left="5328" w:hanging="361"/>
      </w:pPr>
      <w:rPr>
        <w:rFonts w:hint="default"/>
      </w:rPr>
    </w:lvl>
    <w:lvl w:ilvl="5" w:tplc="20DA9E92">
      <w:numFmt w:val="bullet"/>
      <w:lvlText w:val="•"/>
      <w:lvlJc w:val="left"/>
      <w:pPr>
        <w:ind w:left="6275" w:hanging="361"/>
      </w:pPr>
      <w:rPr>
        <w:rFonts w:hint="default"/>
      </w:rPr>
    </w:lvl>
    <w:lvl w:ilvl="6" w:tplc="BE7651B0">
      <w:numFmt w:val="bullet"/>
      <w:lvlText w:val="•"/>
      <w:lvlJc w:val="left"/>
      <w:pPr>
        <w:ind w:left="7222" w:hanging="361"/>
      </w:pPr>
      <w:rPr>
        <w:rFonts w:hint="default"/>
      </w:rPr>
    </w:lvl>
    <w:lvl w:ilvl="7" w:tplc="20362CA4">
      <w:numFmt w:val="bullet"/>
      <w:lvlText w:val="•"/>
      <w:lvlJc w:val="left"/>
      <w:pPr>
        <w:ind w:left="8169" w:hanging="361"/>
      </w:pPr>
      <w:rPr>
        <w:rFonts w:hint="default"/>
      </w:rPr>
    </w:lvl>
    <w:lvl w:ilvl="8" w:tplc="D578E66A">
      <w:numFmt w:val="bullet"/>
      <w:lvlText w:val="•"/>
      <w:lvlJc w:val="left"/>
      <w:pPr>
        <w:ind w:left="9116" w:hanging="361"/>
      </w:pPr>
      <w:rPr>
        <w:rFonts w:hint="default"/>
      </w:rPr>
    </w:lvl>
  </w:abstractNum>
  <w:abstractNum w:abstractNumId="29" w15:restartNumberingAfterBreak="0">
    <w:nsid w:val="2A471EFE"/>
    <w:multiLevelType w:val="hybridMultilevel"/>
    <w:tmpl w:val="752CB0DC"/>
    <w:lvl w:ilvl="0" w:tplc="72640692">
      <w:start w:val="1"/>
      <w:numFmt w:val="decimal"/>
      <w:lvlText w:val="%1."/>
      <w:lvlJc w:val="left"/>
      <w:pPr>
        <w:ind w:left="9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5E346E14">
      <w:numFmt w:val="bullet"/>
      <w:lvlText w:val=""/>
      <w:lvlJc w:val="left"/>
      <w:pPr>
        <w:ind w:left="13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70144B10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w w:val="100"/>
      </w:rPr>
    </w:lvl>
    <w:lvl w:ilvl="3" w:tplc="FD263F1E">
      <w:numFmt w:val="bullet"/>
      <w:lvlText w:val="o"/>
      <w:lvlJc w:val="left"/>
      <w:pPr>
        <w:ind w:left="2766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4" w:tplc="D7101344">
      <w:numFmt w:val="bullet"/>
      <w:lvlText w:val="•"/>
      <w:lvlJc w:val="left"/>
      <w:pPr>
        <w:ind w:left="2760" w:hanging="361"/>
      </w:pPr>
      <w:rPr>
        <w:rFonts w:hint="default"/>
      </w:rPr>
    </w:lvl>
    <w:lvl w:ilvl="5" w:tplc="8B4201D2">
      <w:numFmt w:val="bullet"/>
      <w:lvlText w:val="•"/>
      <w:lvlJc w:val="left"/>
      <w:pPr>
        <w:ind w:left="4158" w:hanging="361"/>
      </w:pPr>
      <w:rPr>
        <w:rFonts w:hint="default"/>
      </w:rPr>
    </w:lvl>
    <w:lvl w:ilvl="6" w:tplc="37B0D01A">
      <w:numFmt w:val="bullet"/>
      <w:lvlText w:val="•"/>
      <w:lvlJc w:val="left"/>
      <w:pPr>
        <w:ind w:left="5556" w:hanging="361"/>
      </w:pPr>
      <w:rPr>
        <w:rFonts w:hint="default"/>
      </w:rPr>
    </w:lvl>
    <w:lvl w:ilvl="7" w:tplc="22826170">
      <w:numFmt w:val="bullet"/>
      <w:lvlText w:val="•"/>
      <w:lvlJc w:val="left"/>
      <w:pPr>
        <w:ind w:left="6955" w:hanging="361"/>
      </w:pPr>
      <w:rPr>
        <w:rFonts w:hint="default"/>
      </w:rPr>
    </w:lvl>
    <w:lvl w:ilvl="8" w:tplc="75EA1596">
      <w:numFmt w:val="bullet"/>
      <w:lvlText w:val="•"/>
      <w:lvlJc w:val="left"/>
      <w:pPr>
        <w:ind w:left="8353" w:hanging="361"/>
      </w:pPr>
      <w:rPr>
        <w:rFonts w:hint="default"/>
      </w:rPr>
    </w:lvl>
  </w:abstractNum>
  <w:abstractNum w:abstractNumId="30" w15:restartNumberingAfterBreak="0">
    <w:nsid w:val="2AE8447D"/>
    <w:multiLevelType w:val="multilevel"/>
    <w:tmpl w:val="BFE41D04"/>
    <w:lvl w:ilvl="0">
      <w:start w:val="2"/>
      <w:numFmt w:val="decimal"/>
      <w:lvlText w:val="%1"/>
      <w:lvlJc w:val="left"/>
      <w:pPr>
        <w:ind w:left="2406" w:hanging="7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06" w:hanging="700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96"/>
        <w:sz w:val="25"/>
        <w:szCs w:val="25"/>
      </w:rPr>
    </w:lvl>
    <w:lvl w:ilvl="2">
      <w:numFmt w:val="bullet"/>
      <w:lvlText w:val="•"/>
      <w:lvlJc w:val="left"/>
      <w:pPr>
        <w:ind w:left="3372" w:hanging="700"/>
      </w:pPr>
      <w:rPr>
        <w:rFonts w:hint="default"/>
      </w:rPr>
    </w:lvl>
    <w:lvl w:ilvl="3">
      <w:numFmt w:val="bullet"/>
      <w:lvlText w:val="•"/>
      <w:lvlJc w:val="left"/>
      <w:pPr>
        <w:ind w:left="4344" w:hanging="700"/>
      </w:pPr>
      <w:rPr>
        <w:rFonts w:hint="default"/>
      </w:rPr>
    </w:lvl>
    <w:lvl w:ilvl="4">
      <w:numFmt w:val="bullet"/>
      <w:lvlText w:val="•"/>
      <w:lvlJc w:val="left"/>
      <w:pPr>
        <w:ind w:left="5316" w:hanging="700"/>
      </w:pPr>
      <w:rPr>
        <w:rFonts w:hint="default"/>
      </w:rPr>
    </w:lvl>
    <w:lvl w:ilvl="5">
      <w:numFmt w:val="bullet"/>
      <w:lvlText w:val="•"/>
      <w:lvlJc w:val="left"/>
      <w:pPr>
        <w:ind w:left="6288" w:hanging="700"/>
      </w:pPr>
      <w:rPr>
        <w:rFonts w:hint="default"/>
      </w:rPr>
    </w:lvl>
    <w:lvl w:ilvl="6">
      <w:numFmt w:val="bullet"/>
      <w:lvlText w:val="•"/>
      <w:lvlJc w:val="left"/>
      <w:pPr>
        <w:ind w:left="7261" w:hanging="700"/>
      </w:pPr>
      <w:rPr>
        <w:rFonts w:hint="default"/>
      </w:rPr>
    </w:lvl>
    <w:lvl w:ilvl="7">
      <w:numFmt w:val="bullet"/>
      <w:lvlText w:val="•"/>
      <w:lvlJc w:val="left"/>
      <w:pPr>
        <w:ind w:left="8233" w:hanging="700"/>
      </w:pPr>
      <w:rPr>
        <w:rFonts w:hint="default"/>
      </w:rPr>
    </w:lvl>
    <w:lvl w:ilvl="8">
      <w:numFmt w:val="bullet"/>
      <w:lvlText w:val="•"/>
      <w:lvlJc w:val="left"/>
      <w:pPr>
        <w:ind w:left="9205" w:hanging="700"/>
      </w:pPr>
      <w:rPr>
        <w:rFonts w:hint="default"/>
      </w:rPr>
    </w:lvl>
  </w:abstractNum>
  <w:abstractNum w:abstractNumId="31" w15:restartNumberingAfterBreak="0">
    <w:nsid w:val="2B7B58DA"/>
    <w:multiLevelType w:val="multilevel"/>
    <w:tmpl w:val="9A1E0600"/>
    <w:lvl w:ilvl="0">
      <w:start w:val="7"/>
      <w:numFmt w:val="decimal"/>
      <w:lvlText w:val="%1"/>
      <w:lvlJc w:val="left"/>
      <w:pPr>
        <w:ind w:left="689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3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742" w:hanging="385"/>
      </w:pPr>
      <w:rPr>
        <w:rFonts w:hint="default"/>
      </w:rPr>
    </w:lvl>
    <w:lvl w:ilvl="3">
      <w:numFmt w:val="bullet"/>
      <w:lvlText w:val="•"/>
      <w:lvlJc w:val="left"/>
      <w:pPr>
        <w:ind w:left="3773" w:hanging="385"/>
      </w:pPr>
      <w:rPr>
        <w:rFonts w:hint="default"/>
      </w:rPr>
    </w:lvl>
    <w:lvl w:ilvl="4">
      <w:numFmt w:val="bullet"/>
      <w:lvlText w:val="•"/>
      <w:lvlJc w:val="left"/>
      <w:pPr>
        <w:ind w:left="4804" w:hanging="385"/>
      </w:pPr>
      <w:rPr>
        <w:rFonts w:hint="default"/>
      </w:rPr>
    </w:lvl>
    <w:lvl w:ilvl="5">
      <w:numFmt w:val="bullet"/>
      <w:lvlText w:val="•"/>
      <w:lvlJc w:val="left"/>
      <w:pPr>
        <w:ind w:left="5835" w:hanging="385"/>
      </w:pPr>
      <w:rPr>
        <w:rFonts w:hint="default"/>
      </w:rPr>
    </w:lvl>
    <w:lvl w:ilvl="6">
      <w:numFmt w:val="bullet"/>
      <w:lvlText w:val="•"/>
      <w:lvlJc w:val="left"/>
      <w:pPr>
        <w:ind w:left="6866" w:hanging="385"/>
      </w:pPr>
      <w:rPr>
        <w:rFonts w:hint="default"/>
      </w:rPr>
    </w:lvl>
    <w:lvl w:ilvl="7">
      <w:numFmt w:val="bullet"/>
      <w:lvlText w:val="•"/>
      <w:lvlJc w:val="left"/>
      <w:pPr>
        <w:ind w:left="7897" w:hanging="385"/>
      </w:pPr>
      <w:rPr>
        <w:rFonts w:hint="default"/>
      </w:rPr>
    </w:lvl>
    <w:lvl w:ilvl="8">
      <w:numFmt w:val="bullet"/>
      <w:lvlText w:val="•"/>
      <w:lvlJc w:val="left"/>
      <w:pPr>
        <w:ind w:left="8928" w:hanging="385"/>
      </w:pPr>
      <w:rPr>
        <w:rFonts w:hint="default"/>
      </w:rPr>
    </w:lvl>
  </w:abstractNum>
  <w:abstractNum w:abstractNumId="32" w15:restartNumberingAfterBreak="0">
    <w:nsid w:val="2BE94E1A"/>
    <w:multiLevelType w:val="multilevel"/>
    <w:tmpl w:val="97BC74E2"/>
    <w:lvl w:ilvl="0">
      <w:start w:val="4"/>
      <w:numFmt w:val="decimal"/>
      <w:lvlText w:val="%1"/>
      <w:lvlJc w:val="left"/>
      <w:pPr>
        <w:ind w:left="634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4" w:hanging="39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100"/>
        <w:sz w:val="25"/>
        <w:szCs w:val="25"/>
      </w:rPr>
    </w:lvl>
    <w:lvl w:ilvl="2">
      <w:numFmt w:val="bullet"/>
      <w:lvlText w:val=""/>
      <w:lvlJc w:val="left"/>
      <w:pPr>
        <w:ind w:left="13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504" w:hanging="360"/>
      </w:pPr>
      <w:rPr>
        <w:rFonts w:hint="default"/>
      </w:rPr>
    </w:lvl>
    <w:lvl w:ilvl="4">
      <w:numFmt w:val="bullet"/>
      <w:lvlText w:val="•"/>
      <w:lvlJc w:val="left"/>
      <w:pPr>
        <w:ind w:left="4596" w:hanging="360"/>
      </w:pPr>
      <w:rPr>
        <w:rFonts w:hint="default"/>
      </w:rPr>
    </w:lvl>
    <w:lvl w:ilvl="5">
      <w:numFmt w:val="bullet"/>
      <w:lvlText w:val="•"/>
      <w:lvlJc w:val="left"/>
      <w:pPr>
        <w:ind w:left="5688" w:hanging="360"/>
      </w:pPr>
      <w:rPr>
        <w:rFonts w:hint="default"/>
      </w:rPr>
    </w:lvl>
    <w:lvl w:ilvl="6">
      <w:numFmt w:val="bullet"/>
      <w:lvlText w:val="•"/>
      <w:lvlJc w:val="left"/>
      <w:pPr>
        <w:ind w:left="6781" w:hanging="360"/>
      </w:pPr>
      <w:rPr>
        <w:rFonts w:hint="default"/>
      </w:rPr>
    </w:lvl>
    <w:lvl w:ilvl="7">
      <w:numFmt w:val="bullet"/>
      <w:lvlText w:val="•"/>
      <w:lvlJc w:val="left"/>
      <w:pPr>
        <w:ind w:left="7873" w:hanging="360"/>
      </w:pPr>
      <w:rPr>
        <w:rFonts w:hint="default"/>
      </w:rPr>
    </w:lvl>
    <w:lvl w:ilvl="8">
      <w:numFmt w:val="bullet"/>
      <w:lvlText w:val="•"/>
      <w:lvlJc w:val="left"/>
      <w:pPr>
        <w:ind w:left="8965" w:hanging="360"/>
      </w:pPr>
      <w:rPr>
        <w:rFonts w:hint="default"/>
      </w:rPr>
    </w:lvl>
  </w:abstractNum>
  <w:abstractNum w:abstractNumId="33" w15:restartNumberingAfterBreak="0">
    <w:nsid w:val="2EAB1660"/>
    <w:multiLevelType w:val="hybridMultilevel"/>
    <w:tmpl w:val="4050B4A0"/>
    <w:lvl w:ilvl="0" w:tplc="004C9ED8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8340F64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D102CB04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E1C25FA0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E22C6D30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2F8C88E8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9BC433F4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A4D89C1C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7F0E9F86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34" w15:restartNumberingAfterBreak="0">
    <w:nsid w:val="3075313D"/>
    <w:multiLevelType w:val="hybridMultilevel"/>
    <w:tmpl w:val="3ADC5CC4"/>
    <w:lvl w:ilvl="0" w:tplc="636A3D2E">
      <w:numFmt w:val="bullet"/>
      <w:lvlText w:val=""/>
      <w:lvlJc w:val="left"/>
      <w:pPr>
        <w:ind w:left="2046" w:hanging="3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04C84D8">
      <w:numFmt w:val="bullet"/>
      <w:lvlText w:val="•"/>
      <w:lvlJc w:val="left"/>
      <w:pPr>
        <w:ind w:left="2951" w:hanging="340"/>
      </w:pPr>
      <w:rPr>
        <w:rFonts w:hint="default"/>
      </w:rPr>
    </w:lvl>
    <w:lvl w:ilvl="2" w:tplc="B28AC576">
      <w:numFmt w:val="bullet"/>
      <w:lvlText w:val="•"/>
      <w:lvlJc w:val="left"/>
      <w:pPr>
        <w:ind w:left="3862" w:hanging="340"/>
      </w:pPr>
      <w:rPr>
        <w:rFonts w:hint="default"/>
      </w:rPr>
    </w:lvl>
    <w:lvl w:ilvl="3" w:tplc="C854C706">
      <w:numFmt w:val="bullet"/>
      <w:lvlText w:val="•"/>
      <w:lvlJc w:val="left"/>
      <w:pPr>
        <w:ind w:left="4773" w:hanging="340"/>
      </w:pPr>
      <w:rPr>
        <w:rFonts w:hint="default"/>
      </w:rPr>
    </w:lvl>
    <w:lvl w:ilvl="4" w:tplc="A5E860CA">
      <w:numFmt w:val="bullet"/>
      <w:lvlText w:val="•"/>
      <w:lvlJc w:val="left"/>
      <w:pPr>
        <w:ind w:left="5684" w:hanging="340"/>
      </w:pPr>
      <w:rPr>
        <w:rFonts w:hint="default"/>
      </w:rPr>
    </w:lvl>
    <w:lvl w:ilvl="5" w:tplc="8CD42D0E">
      <w:numFmt w:val="bullet"/>
      <w:lvlText w:val="•"/>
      <w:lvlJc w:val="left"/>
      <w:pPr>
        <w:ind w:left="6595" w:hanging="340"/>
      </w:pPr>
      <w:rPr>
        <w:rFonts w:hint="default"/>
      </w:rPr>
    </w:lvl>
    <w:lvl w:ilvl="6" w:tplc="BEAE8B68">
      <w:numFmt w:val="bullet"/>
      <w:lvlText w:val="•"/>
      <w:lvlJc w:val="left"/>
      <w:pPr>
        <w:ind w:left="7506" w:hanging="340"/>
      </w:pPr>
      <w:rPr>
        <w:rFonts w:hint="default"/>
      </w:rPr>
    </w:lvl>
    <w:lvl w:ilvl="7" w:tplc="8DA8F2CC">
      <w:numFmt w:val="bullet"/>
      <w:lvlText w:val="•"/>
      <w:lvlJc w:val="left"/>
      <w:pPr>
        <w:ind w:left="8417" w:hanging="340"/>
      </w:pPr>
      <w:rPr>
        <w:rFonts w:hint="default"/>
      </w:rPr>
    </w:lvl>
    <w:lvl w:ilvl="8" w:tplc="052A717C">
      <w:numFmt w:val="bullet"/>
      <w:lvlText w:val="•"/>
      <w:lvlJc w:val="left"/>
      <w:pPr>
        <w:ind w:left="9328" w:hanging="340"/>
      </w:pPr>
      <w:rPr>
        <w:rFonts w:hint="default"/>
      </w:rPr>
    </w:lvl>
  </w:abstractNum>
  <w:abstractNum w:abstractNumId="35" w15:restartNumberingAfterBreak="0">
    <w:nsid w:val="310964AB"/>
    <w:multiLevelType w:val="hybridMultilevel"/>
    <w:tmpl w:val="899EE554"/>
    <w:lvl w:ilvl="0" w:tplc="8BC0AFDA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DEC6001E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D73A8DBA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7F9C2BCE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F9F84AF0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2D600BBA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25FA682E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11D2F5D8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F1EC8F50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36" w15:restartNumberingAfterBreak="0">
    <w:nsid w:val="31983E84"/>
    <w:multiLevelType w:val="hybridMultilevel"/>
    <w:tmpl w:val="3BFCC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D41BA6"/>
    <w:multiLevelType w:val="hybridMultilevel"/>
    <w:tmpl w:val="B2502944"/>
    <w:lvl w:ilvl="0" w:tplc="70981606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DB80840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FE76B02A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DB04D106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50680A42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C4604358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F23C7CC8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674646B8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82B26A8A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38" w15:restartNumberingAfterBreak="0">
    <w:nsid w:val="36EE00A6"/>
    <w:multiLevelType w:val="hybridMultilevel"/>
    <w:tmpl w:val="214CE006"/>
    <w:lvl w:ilvl="0" w:tplc="FDC87800">
      <w:numFmt w:val="bullet"/>
      <w:lvlText w:val="•"/>
      <w:lvlJc w:val="left"/>
      <w:pPr>
        <w:ind w:left="215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F74CD34A">
      <w:numFmt w:val="bullet"/>
      <w:lvlText w:val="•"/>
      <w:lvlJc w:val="left"/>
      <w:pPr>
        <w:ind w:left="663" w:hanging="111"/>
      </w:pPr>
      <w:rPr>
        <w:rFonts w:hint="default"/>
      </w:rPr>
    </w:lvl>
    <w:lvl w:ilvl="2" w:tplc="6E1EF12E">
      <w:numFmt w:val="bullet"/>
      <w:lvlText w:val="•"/>
      <w:lvlJc w:val="left"/>
      <w:pPr>
        <w:ind w:left="1106" w:hanging="111"/>
      </w:pPr>
      <w:rPr>
        <w:rFonts w:hint="default"/>
      </w:rPr>
    </w:lvl>
    <w:lvl w:ilvl="3" w:tplc="F84E6306">
      <w:numFmt w:val="bullet"/>
      <w:lvlText w:val="•"/>
      <w:lvlJc w:val="left"/>
      <w:pPr>
        <w:ind w:left="1549" w:hanging="111"/>
      </w:pPr>
      <w:rPr>
        <w:rFonts w:hint="default"/>
      </w:rPr>
    </w:lvl>
    <w:lvl w:ilvl="4" w:tplc="46BAD19E">
      <w:numFmt w:val="bullet"/>
      <w:lvlText w:val="•"/>
      <w:lvlJc w:val="left"/>
      <w:pPr>
        <w:ind w:left="1992" w:hanging="111"/>
      </w:pPr>
      <w:rPr>
        <w:rFonts w:hint="default"/>
      </w:rPr>
    </w:lvl>
    <w:lvl w:ilvl="5" w:tplc="3E385B16">
      <w:numFmt w:val="bullet"/>
      <w:lvlText w:val="•"/>
      <w:lvlJc w:val="left"/>
      <w:pPr>
        <w:ind w:left="2435" w:hanging="111"/>
      </w:pPr>
      <w:rPr>
        <w:rFonts w:hint="default"/>
      </w:rPr>
    </w:lvl>
    <w:lvl w:ilvl="6" w:tplc="B0F65F88">
      <w:numFmt w:val="bullet"/>
      <w:lvlText w:val="•"/>
      <w:lvlJc w:val="left"/>
      <w:pPr>
        <w:ind w:left="2879" w:hanging="111"/>
      </w:pPr>
      <w:rPr>
        <w:rFonts w:hint="default"/>
      </w:rPr>
    </w:lvl>
    <w:lvl w:ilvl="7" w:tplc="63EA9AC0">
      <w:numFmt w:val="bullet"/>
      <w:lvlText w:val="•"/>
      <w:lvlJc w:val="left"/>
      <w:pPr>
        <w:ind w:left="3322" w:hanging="111"/>
      </w:pPr>
      <w:rPr>
        <w:rFonts w:hint="default"/>
      </w:rPr>
    </w:lvl>
    <w:lvl w:ilvl="8" w:tplc="66D0C8FA">
      <w:numFmt w:val="bullet"/>
      <w:lvlText w:val="•"/>
      <w:lvlJc w:val="left"/>
      <w:pPr>
        <w:ind w:left="3765" w:hanging="111"/>
      </w:pPr>
      <w:rPr>
        <w:rFonts w:hint="default"/>
      </w:rPr>
    </w:lvl>
  </w:abstractNum>
  <w:abstractNum w:abstractNumId="39" w15:restartNumberingAfterBreak="0">
    <w:nsid w:val="3701600A"/>
    <w:multiLevelType w:val="hybridMultilevel"/>
    <w:tmpl w:val="BFA24784"/>
    <w:lvl w:ilvl="0" w:tplc="0C090001">
      <w:start w:val="1"/>
      <w:numFmt w:val="bullet"/>
      <w:lvlText w:val=""/>
      <w:lvlJc w:val="left"/>
      <w:pPr>
        <w:ind w:left="23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11" w:hanging="360"/>
      </w:pPr>
      <w:rPr>
        <w:rFonts w:ascii="Wingdings" w:hAnsi="Wingdings" w:hint="default"/>
      </w:rPr>
    </w:lvl>
  </w:abstractNum>
  <w:abstractNum w:abstractNumId="40" w15:restartNumberingAfterBreak="0">
    <w:nsid w:val="371B5708"/>
    <w:multiLevelType w:val="multilevel"/>
    <w:tmpl w:val="72A20CE4"/>
    <w:lvl w:ilvl="0">
      <w:start w:val="1"/>
      <w:numFmt w:val="decimal"/>
      <w:lvlText w:val="%1"/>
      <w:lvlJc w:val="left"/>
      <w:pPr>
        <w:ind w:left="930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85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96"/>
        <w:sz w:val="25"/>
        <w:szCs w:val="25"/>
      </w:rPr>
    </w:lvl>
    <w:lvl w:ilvl="2">
      <w:start w:val="1"/>
      <w:numFmt w:val="decimal"/>
      <w:lvlText w:val="%3."/>
      <w:lvlJc w:val="left"/>
      <w:pPr>
        <w:ind w:left="126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457" w:hanging="360"/>
      </w:pPr>
      <w:rPr>
        <w:rFonts w:hint="default"/>
      </w:rPr>
    </w:lvl>
    <w:lvl w:ilvl="4">
      <w:numFmt w:val="bullet"/>
      <w:lvlText w:val="•"/>
      <w:lvlJc w:val="left"/>
      <w:pPr>
        <w:ind w:left="4556" w:hanging="360"/>
      </w:pPr>
      <w:rPr>
        <w:rFonts w:hint="default"/>
      </w:rPr>
    </w:lvl>
    <w:lvl w:ilvl="5">
      <w:numFmt w:val="bullet"/>
      <w:lvlText w:val="•"/>
      <w:lvlJc w:val="left"/>
      <w:pPr>
        <w:ind w:left="5655" w:hanging="360"/>
      </w:pPr>
      <w:rPr>
        <w:rFonts w:hint="default"/>
      </w:rPr>
    </w:lvl>
    <w:lvl w:ilvl="6">
      <w:numFmt w:val="bullet"/>
      <w:lvlText w:val="•"/>
      <w:lvlJc w:val="left"/>
      <w:pPr>
        <w:ind w:left="6754" w:hanging="360"/>
      </w:pPr>
      <w:rPr>
        <w:rFonts w:hint="default"/>
      </w:rPr>
    </w:lvl>
    <w:lvl w:ilvl="7">
      <w:numFmt w:val="bullet"/>
      <w:lvlText w:val="•"/>
      <w:lvlJc w:val="left"/>
      <w:pPr>
        <w:ind w:left="7853" w:hanging="360"/>
      </w:pPr>
      <w:rPr>
        <w:rFonts w:hint="default"/>
      </w:rPr>
    </w:lvl>
    <w:lvl w:ilvl="8">
      <w:numFmt w:val="bullet"/>
      <w:lvlText w:val="•"/>
      <w:lvlJc w:val="left"/>
      <w:pPr>
        <w:ind w:left="8952" w:hanging="360"/>
      </w:pPr>
      <w:rPr>
        <w:rFonts w:hint="default"/>
      </w:rPr>
    </w:lvl>
  </w:abstractNum>
  <w:abstractNum w:abstractNumId="41" w15:restartNumberingAfterBreak="0">
    <w:nsid w:val="373E14CF"/>
    <w:multiLevelType w:val="hybridMultilevel"/>
    <w:tmpl w:val="FAE60396"/>
    <w:lvl w:ilvl="0" w:tplc="D11E164C">
      <w:numFmt w:val="bullet"/>
      <w:lvlText w:val="•"/>
      <w:lvlJc w:val="left"/>
      <w:pPr>
        <w:ind w:left="2556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BEB6BE5E">
      <w:numFmt w:val="bullet"/>
      <w:lvlText w:val="•"/>
      <w:lvlJc w:val="left"/>
      <w:pPr>
        <w:ind w:left="3419" w:hanging="285"/>
      </w:pPr>
      <w:rPr>
        <w:rFonts w:hint="default"/>
      </w:rPr>
    </w:lvl>
    <w:lvl w:ilvl="2" w:tplc="9C5C1F30">
      <w:numFmt w:val="bullet"/>
      <w:lvlText w:val="•"/>
      <w:lvlJc w:val="left"/>
      <w:pPr>
        <w:ind w:left="4278" w:hanging="285"/>
      </w:pPr>
      <w:rPr>
        <w:rFonts w:hint="default"/>
      </w:rPr>
    </w:lvl>
    <w:lvl w:ilvl="3" w:tplc="EB4EBBFA">
      <w:numFmt w:val="bullet"/>
      <w:lvlText w:val="•"/>
      <w:lvlJc w:val="left"/>
      <w:pPr>
        <w:ind w:left="5137" w:hanging="285"/>
      </w:pPr>
      <w:rPr>
        <w:rFonts w:hint="default"/>
      </w:rPr>
    </w:lvl>
    <w:lvl w:ilvl="4" w:tplc="DAD486F4">
      <w:numFmt w:val="bullet"/>
      <w:lvlText w:val="•"/>
      <w:lvlJc w:val="left"/>
      <w:pPr>
        <w:ind w:left="5996" w:hanging="285"/>
      </w:pPr>
      <w:rPr>
        <w:rFonts w:hint="default"/>
      </w:rPr>
    </w:lvl>
    <w:lvl w:ilvl="5" w:tplc="B810E746">
      <w:numFmt w:val="bullet"/>
      <w:lvlText w:val="•"/>
      <w:lvlJc w:val="left"/>
      <w:pPr>
        <w:ind w:left="6855" w:hanging="285"/>
      </w:pPr>
      <w:rPr>
        <w:rFonts w:hint="default"/>
      </w:rPr>
    </w:lvl>
    <w:lvl w:ilvl="6" w:tplc="1A826888">
      <w:numFmt w:val="bullet"/>
      <w:lvlText w:val="•"/>
      <w:lvlJc w:val="left"/>
      <w:pPr>
        <w:ind w:left="7714" w:hanging="285"/>
      </w:pPr>
      <w:rPr>
        <w:rFonts w:hint="default"/>
      </w:rPr>
    </w:lvl>
    <w:lvl w:ilvl="7" w:tplc="84D8BAEC">
      <w:numFmt w:val="bullet"/>
      <w:lvlText w:val="•"/>
      <w:lvlJc w:val="left"/>
      <w:pPr>
        <w:ind w:left="8573" w:hanging="285"/>
      </w:pPr>
      <w:rPr>
        <w:rFonts w:hint="default"/>
      </w:rPr>
    </w:lvl>
    <w:lvl w:ilvl="8" w:tplc="8B5E07C8">
      <w:numFmt w:val="bullet"/>
      <w:lvlText w:val="•"/>
      <w:lvlJc w:val="left"/>
      <w:pPr>
        <w:ind w:left="9432" w:hanging="285"/>
      </w:pPr>
      <w:rPr>
        <w:rFonts w:hint="default"/>
      </w:rPr>
    </w:lvl>
  </w:abstractNum>
  <w:abstractNum w:abstractNumId="42" w15:restartNumberingAfterBreak="0">
    <w:nsid w:val="39DC6524"/>
    <w:multiLevelType w:val="multilevel"/>
    <w:tmpl w:val="032879A4"/>
    <w:lvl w:ilvl="0">
      <w:start w:val="2"/>
      <w:numFmt w:val="decimal"/>
      <w:lvlText w:val="%1"/>
      <w:lvlJc w:val="left"/>
      <w:pPr>
        <w:ind w:left="489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9" w:hanging="38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4"/>
        <w:sz w:val="22"/>
        <w:szCs w:val="22"/>
      </w:rPr>
    </w:lvl>
    <w:lvl w:ilvl="2">
      <w:numFmt w:val="bullet"/>
      <w:lvlText w:val="•"/>
      <w:lvlJc w:val="left"/>
      <w:pPr>
        <w:ind w:left="2582" w:hanging="385"/>
      </w:pPr>
      <w:rPr>
        <w:rFonts w:hint="default"/>
      </w:rPr>
    </w:lvl>
    <w:lvl w:ilvl="3">
      <w:numFmt w:val="bullet"/>
      <w:lvlText w:val="•"/>
      <w:lvlJc w:val="left"/>
      <w:pPr>
        <w:ind w:left="3633" w:hanging="385"/>
      </w:pPr>
      <w:rPr>
        <w:rFonts w:hint="default"/>
      </w:rPr>
    </w:lvl>
    <w:lvl w:ilvl="4">
      <w:numFmt w:val="bullet"/>
      <w:lvlText w:val="•"/>
      <w:lvlJc w:val="left"/>
      <w:pPr>
        <w:ind w:left="4684" w:hanging="385"/>
      </w:pPr>
      <w:rPr>
        <w:rFonts w:hint="default"/>
      </w:rPr>
    </w:lvl>
    <w:lvl w:ilvl="5">
      <w:numFmt w:val="bullet"/>
      <w:lvlText w:val="•"/>
      <w:lvlJc w:val="left"/>
      <w:pPr>
        <w:ind w:left="5735" w:hanging="385"/>
      </w:pPr>
      <w:rPr>
        <w:rFonts w:hint="default"/>
      </w:rPr>
    </w:lvl>
    <w:lvl w:ilvl="6">
      <w:numFmt w:val="bullet"/>
      <w:lvlText w:val="•"/>
      <w:lvlJc w:val="left"/>
      <w:pPr>
        <w:ind w:left="6786" w:hanging="385"/>
      </w:pPr>
      <w:rPr>
        <w:rFonts w:hint="default"/>
      </w:rPr>
    </w:lvl>
    <w:lvl w:ilvl="7">
      <w:numFmt w:val="bullet"/>
      <w:lvlText w:val="•"/>
      <w:lvlJc w:val="left"/>
      <w:pPr>
        <w:ind w:left="7837" w:hanging="385"/>
      </w:pPr>
      <w:rPr>
        <w:rFonts w:hint="default"/>
      </w:rPr>
    </w:lvl>
    <w:lvl w:ilvl="8">
      <w:numFmt w:val="bullet"/>
      <w:lvlText w:val="•"/>
      <w:lvlJc w:val="left"/>
      <w:pPr>
        <w:ind w:left="8888" w:hanging="385"/>
      </w:pPr>
      <w:rPr>
        <w:rFonts w:hint="default"/>
      </w:rPr>
    </w:lvl>
  </w:abstractNum>
  <w:abstractNum w:abstractNumId="43" w15:restartNumberingAfterBreak="0">
    <w:nsid w:val="3A896C80"/>
    <w:multiLevelType w:val="hybridMultilevel"/>
    <w:tmpl w:val="94DAF5FC"/>
    <w:lvl w:ilvl="0" w:tplc="0C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44" w15:restartNumberingAfterBreak="0">
    <w:nsid w:val="3D535BA3"/>
    <w:multiLevelType w:val="multilevel"/>
    <w:tmpl w:val="1D1C32A6"/>
    <w:lvl w:ilvl="0">
      <w:start w:val="7"/>
      <w:numFmt w:val="decimal"/>
      <w:lvlText w:val="%1"/>
      <w:lvlJc w:val="left"/>
      <w:pPr>
        <w:ind w:left="640" w:hanging="39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95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100"/>
        <w:sz w:val="25"/>
        <w:szCs w:val="25"/>
      </w:rPr>
    </w:lvl>
    <w:lvl w:ilvl="2">
      <w:numFmt w:val="bullet"/>
      <w:lvlText w:val="•"/>
      <w:lvlJc w:val="left"/>
      <w:pPr>
        <w:ind w:left="2358" w:hanging="395"/>
      </w:pPr>
      <w:rPr>
        <w:rFonts w:hint="default"/>
      </w:rPr>
    </w:lvl>
    <w:lvl w:ilvl="3">
      <w:numFmt w:val="bullet"/>
      <w:lvlText w:val="•"/>
      <w:lvlJc w:val="left"/>
      <w:pPr>
        <w:ind w:left="3457" w:hanging="395"/>
      </w:pPr>
      <w:rPr>
        <w:rFonts w:hint="default"/>
      </w:rPr>
    </w:lvl>
    <w:lvl w:ilvl="4">
      <w:numFmt w:val="bullet"/>
      <w:lvlText w:val="•"/>
      <w:lvlJc w:val="left"/>
      <w:pPr>
        <w:ind w:left="4556" w:hanging="395"/>
      </w:pPr>
      <w:rPr>
        <w:rFonts w:hint="default"/>
      </w:rPr>
    </w:lvl>
    <w:lvl w:ilvl="5">
      <w:numFmt w:val="bullet"/>
      <w:lvlText w:val="•"/>
      <w:lvlJc w:val="left"/>
      <w:pPr>
        <w:ind w:left="5655" w:hanging="395"/>
      </w:pPr>
      <w:rPr>
        <w:rFonts w:hint="default"/>
      </w:rPr>
    </w:lvl>
    <w:lvl w:ilvl="6">
      <w:numFmt w:val="bullet"/>
      <w:lvlText w:val="•"/>
      <w:lvlJc w:val="left"/>
      <w:pPr>
        <w:ind w:left="6754" w:hanging="395"/>
      </w:pPr>
      <w:rPr>
        <w:rFonts w:hint="default"/>
      </w:rPr>
    </w:lvl>
    <w:lvl w:ilvl="7">
      <w:numFmt w:val="bullet"/>
      <w:lvlText w:val="•"/>
      <w:lvlJc w:val="left"/>
      <w:pPr>
        <w:ind w:left="7853" w:hanging="395"/>
      </w:pPr>
      <w:rPr>
        <w:rFonts w:hint="default"/>
      </w:rPr>
    </w:lvl>
    <w:lvl w:ilvl="8">
      <w:numFmt w:val="bullet"/>
      <w:lvlText w:val="•"/>
      <w:lvlJc w:val="left"/>
      <w:pPr>
        <w:ind w:left="8952" w:hanging="395"/>
      </w:pPr>
      <w:rPr>
        <w:rFonts w:hint="default"/>
      </w:rPr>
    </w:lvl>
  </w:abstractNum>
  <w:abstractNum w:abstractNumId="45" w15:restartNumberingAfterBreak="0">
    <w:nsid w:val="3D594FE2"/>
    <w:multiLevelType w:val="hybridMultilevel"/>
    <w:tmpl w:val="CBBA5D90"/>
    <w:lvl w:ilvl="0" w:tplc="F76A3174">
      <w:start w:val="1"/>
      <w:numFmt w:val="decimal"/>
      <w:lvlText w:val="%1."/>
      <w:lvlJc w:val="left"/>
      <w:pPr>
        <w:ind w:left="64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BC70BD8A"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E91C93AA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478E6150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91281424">
      <w:numFmt w:val="bullet"/>
      <w:lvlText w:val="•"/>
      <w:lvlJc w:val="left"/>
      <w:pPr>
        <w:ind w:left="4898" w:hanging="360"/>
      </w:pPr>
      <w:rPr>
        <w:rFonts w:hint="default"/>
      </w:rPr>
    </w:lvl>
    <w:lvl w:ilvl="5" w:tplc="20442A66">
      <w:numFmt w:val="bullet"/>
      <w:lvlText w:val="•"/>
      <w:lvlJc w:val="left"/>
      <w:pPr>
        <w:ind w:left="5962" w:hanging="360"/>
      </w:pPr>
      <w:rPr>
        <w:rFonts w:hint="default"/>
      </w:rPr>
    </w:lvl>
    <w:lvl w:ilvl="6" w:tplc="EAF8E1BC">
      <w:numFmt w:val="bullet"/>
      <w:lvlText w:val="•"/>
      <w:lvlJc w:val="left"/>
      <w:pPr>
        <w:ind w:left="7027" w:hanging="360"/>
      </w:pPr>
      <w:rPr>
        <w:rFonts w:hint="default"/>
      </w:rPr>
    </w:lvl>
    <w:lvl w:ilvl="7" w:tplc="69925E56">
      <w:numFmt w:val="bullet"/>
      <w:lvlText w:val="•"/>
      <w:lvlJc w:val="left"/>
      <w:pPr>
        <w:ind w:left="8091" w:hanging="360"/>
      </w:pPr>
      <w:rPr>
        <w:rFonts w:hint="default"/>
      </w:rPr>
    </w:lvl>
    <w:lvl w:ilvl="8" w:tplc="78721522">
      <w:numFmt w:val="bullet"/>
      <w:lvlText w:val="•"/>
      <w:lvlJc w:val="left"/>
      <w:pPr>
        <w:ind w:left="9156" w:hanging="360"/>
      </w:pPr>
      <w:rPr>
        <w:rFonts w:hint="default"/>
      </w:rPr>
    </w:lvl>
  </w:abstractNum>
  <w:abstractNum w:abstractNumId="46" w15:restartNumberingAfterBreak="0">
    <w:nsid w:val="3D633CEE"/>
    <w:multiLevelType w:val="hybridMultilevel"/>
    <w:tmpl w:val="4FE2F37C"/>
    <w:lvl w:ilvl="0" w:tplc="9E44415C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0D4CA84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A1A01A3A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89AAB304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46AE1320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00B8CCDE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E2EC0048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08B433D2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69241A00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47" w15:restartNumberingAfterBreak="0">
    <w:nsid w:val="3F961F1F"/>
    <w:multiLevelType w:val="hybridMultilevel"/>
    <w:tmpl w:val="53A8EFCA"/>
    <w:lvl w:ilvl="0" w:tplc="C27CB67A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D4D23CF0">
      <w:numFmt w:val="bullet"/>
      <w:lvlText w:val="•"/>
      <w:lvlJc w:val="left"/>
      <w:pPr>
        <w:ind w:left="228" w:hanging="111"/>
      </w:pPr>
      <w:rPr>
        <w:rFonts w:hint="default"/>
      </w:rPr>
    </w:lvl>
    <w:lvl w:ilvl="2" w:tplc="3F2CE9D6">
      <w:numFmt w:val="bullet"/>
      <w:lvlText w:val="•"/>
      <w:lvlJc w:val="left"/>
      <w:pPr>
        <w:ind w:left="336" w:hanging="111"/>
      </w:pPr>
      <w:rPr>
        <w:rFonts w:hint="default"/>
      </w:rPr>
    </w:lvl>
    <w:lvl w:ilvl="3" w:tplc="5AC81B0A">
      <w:numFmt w:val="bullet"/>
      <w:lvlText w:val="•"/>
      <w:lvlJc w:val="left"/>
      <w:pPr>
        <w:ind w:left="444" w:hanging="111"/>
      </w:pPr>
      <w:rPr>
        <w:rFonts w:hint="default"/>
      </w:rPr>
    </w:lvl>
    <w:lvl w:ilvl="4" w:tplc="CF3234F4">
      <w:numFmt w:val="bullet"/>
      <w:lvlText w:val="•"/>
      <w:lvlJc w:val="left"/>
      <w:pPr>
        <w:ind w:left="552" w:hanging="111"/>
      </w:pPr>
      <w:rPr>
        <w:rFonts w:hint="default"/>
      </w:rPr>
    </w:lvl>
    <w:lvl w:ilvl="5" w:tplc="F9AA87D2">
      <w:numFmt w:val="bullet"/>
      <w:lvlText w:val="•"/>
      <w:lvlJc w:val="left"/>
      <w:pPr>
        <w:ind w:left="660" w:hanging="111"/>
      </w:pPr>
      <w:rPr>
        <w:rFonts w:hint="default"/>
      </w:rPr>
    </w:lvl>
    <w:lvl w:ilvl="6" w:tplc="F3745BD8">
      <w:numFmt w:val="bullet"/>
      <w:lvlText w:val="•"/>
      <w:lvlJc w:val="left"/>
      <w:pPr>
        <w:ind w:left="768" w:hanging="111"/>
      </w:pPr>
      <w:rPr>
        <w:rFonts w:hint="default"/>
      </w:rPr>
    </w:lvl>
    <w:lvl w:ilvl="7" w:tplc="009A5CF2">
      <w:numFmt w:val="bullet"/>
      <w:lvlText w:val="•"/>
      <w:lvlJc w:val="left"/>
      <w:pPr>
        <w:ind w:left="876" w:hanging="111"/>
      </w:pPr>
      <w:rPr>
        <w:rFonts w:hint="default"/>
      </w:rPr>
    </w:lvl>
    <w:lvl w:ilvl="8" w:tplc="0F18723C">
      <w:numFmt w:val="bullet"/>
      <w:lvlText w:val="•"/>
      <w:lvlJc w:val="left"/>
      <w:pPr>
        <w:ind w:left="985" w:hanging="111"/>
      </w:pPr>
      <w:rPr>
        <w:rFonts w:hint="default"/>
      </w:rPr>
    </w:lvl>
  </w:abstractNum>
  <w:abstractNum w:abstractNumId="48" w15:restartNumberingAfterBreak="0">
    <w:nsid w:val="3FEA2A37"/>
    <w:multiLevelType w:val="hybridMultilevel"/>
    <w:tmpl w:val="6B9245E6"/>
    <w:lvl w:ilvl="0" w:tplc="FFFC32C8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85D60404">
      <w:numFmt w:val="bullet"/>
      <w:lvlText w:val="•"/>
      <w:lvlJc w:val="left"/>
      <w:pPr>
        <w:ind w:left="388" w:hanging="111"/>
      </w:pPr>
      <w:rPr>
        <w:rFonts w:hint="default"/>
      </w:rPr>
    </w:lvl>
    <w:lvl w:ilvl="2" w:tplc="8D1E44A0">
      <w:numFmt w:val="bullet"/>
      <w:lvlText w:val="•"/>
      <w:lvlJc w:val="left"/>
      <w:pPr>
        <w:ind w:left="657" w:hanging="111"/>
      </w:pPr>
      <w:rPr>
        <w:rFonts w:hint="default"/>
      </w:rPr>
    </w:lvl>
    <w:lvl w:ilvl="3" w:tplc="3FB0C0B2">
      <w:numFmt w:val="bullet"/>
      <w:lvlText w:val="•"/>
      <w:lvlJc w:val="left"/>
      <w:pPr>
        <w:ind w:left="926" w:hanging="111"/>
      </w:pPr>
      <w:rPr>
        <w:rFonts w:hint="default"/>
      </w:rPr>
    </w:lvl>
    <w:lvl w:ilvl="4" w:tplc="213EC5A0">
      <w:numFmt w:val="bullet"/>
      <w:lvlText w:val="•"/>
      <w:lvlJc w:val="left"/>
      <w:pPr>
        <w:ind w:left="1195" w:hanging="111"/>
      </w:pPr>
      <w:rPr>
        <w:rFonts w:hint="default"/>
      </w:rPr>
    </w:lvl>
    <w:lvl w:ilvl="5" w:tplc="32C2C20E">
      <w:numFmt w:val="bullet"/>
      <w:lvlText w:val="•"/>
      <w:lvlJc w:val="left"/>
      <w:pPr>
        <w:ind w:left="1464" w:hanging="111"/>
      </w:pPr>
      <w:rPr>
        <w:rFonts w:hint="default"/>
      </w:rPr>
    </w:lvl>
    <w:lvl w:ilvl="6" w:tplc="18AAA348">
      <w:numFmt w:val="bullet"/>
      <w:lvlText w:val="•"/>
      <w:lvlJc w:val="left"/>
      <w:pPr>
        <w:ind w:left="1733" w:hanging="111"/>
      </w:pPr>
      <w:rPr>
        <w:rFonts w:hint="default"/>
      </w:rPr>
    </w:lvl>
    <w:lvl w:ilvl="7" w:tplc="7886072A">
      <w:numFmt w:val="bullet"/>
      <w:lvlText w:val="•"/>
      <w:lvlJc w:val="left"/>
      <w:pPr>
        <w:ind w:left="2002" w:hanging="111"/>
      </w:pPr>
      <w:rPr>
        <w:rFonts w:hint="default"/>
      </w:rPr>
    </w:lvl>
    <w:lvl w:ilvl="8" w:tplc="4268E764">
      <w:numFmt w:val="bullet"/>
      <w:lvlText w:val="•"/>
      <w:lvlJc w:val="left"/>
      <w:pPr>
        <w:ind w:left="2271" w:hanging="111"/>
      </w:pPr>
      <w:rPr>
        <w:rFonts w:hint="default"/>
      </w:rPr>
    </w:lvl>
  </w:abstractNum>
  <w:abstractNum w:abstractNumId="49" w15:restartNumberingAfterBreak="0">
    <w:nsid w:val="40C91C8E"/>
    <w:multiLevelType w:val="hybridMultilevel"/>
    <w:tmpl w:val="5906926C"/>
    <w:lvl w:ilvl="0" w:tplc="D55E2B7A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26C44B6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51B61130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BAA6E6CE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23BE74C0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8D240186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E2CA2410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F02ED4BC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EA8CBC90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50" w15:restartNumberingAfterBreak="0">
    <w:nsid w:val="42CA77E2"/>
    <w:multiLevelType w:val="hybridMultilevel"/>
    <w:tmpl w:val="D3FE3CE6"/>
    <w:lvl w:ilvl="0" w:tplc="C2E665B4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4AD0861E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BCF48796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F5124FF8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4FACF5DA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4A0C0ED0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999EB060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ED1A97A8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835A9C9A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51" w15:restartNumberingAfterBreak="0">
    <w:nsid w:val="43611E7B"/>
    <w:multiLevelType w:val="hybridMultilevel"/>
    <w:tmpl w:val="F82A01B6"/>
    <w:lvl w:ilvl="0" w:tplc="0AA47F5E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76A366E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w w:val="103"/>
      </w:rPr>
    </w:lvl>
    <w:lvl w:ilvl="2" w:tplc="81FABDDC"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1532627C">
      <w:numFmt w:val="bullet"/>
      <w:lvlText w:val="•"/>
      <w:lvlJc w:val="left"/>
      <w:pPr>
        <w:ind w:left="2406" w:hanging="360"/>
      </w:pPr>
      <w:rPr>
        <w:rFonts w:hint="default"/>
      </w:rPr>
    </w:lvl>
    <w:lvl w:ilvl="4" w:tplc="CC4E51B2">
      <w:numFmt w:val="bullet"/>
      <w:lvlText w:val="•"/>
      <w:lvlJc w:val="left"/>
      <w:pPr>
        <w:ind w:left="3632" w:hanging="360"/>
      </w:pPr>
      <w:rPr>
        <w:rFonts w:hint="default"/>
      </w:rPr>
    </w:lvl>
    <w:lvl w:ilvl="5" w:tplc="9F5E8060">
      <w:numFmt w:val="bullet"/>
      <w:lvlText w:val="•"/>
      <w:lvlJc w:val="left"/>
      <w:pPr>
        <w:ind w:left="4858" w:hanging="360"/>
      </w:pPr>
      <w:rPr>
        <w:rFonts w:hint="default"/>
      </w:rPr>
    </w:lvl>
    <w:lvl w:ilvl="6" w:tplc="5E266F4C">
      <w:numFmt w:val="bullet"/>
      <w:lvlText w:val="•"/>
      <w:lvlJc w:val="left"/>
      <w:pPr>
        <w:ind w:left="6085" w:hanging="360"/>
      </w:pPr>
      <w:rPr>
        <w:rFonts w:hint="default"/>
      </w:rPr>
    </w:lvl>
    <w:lvl w:ilvl="7" w:tplc="497ECE34">
      <w:numFmt w:val="bullet"/>
      <w:lvlText w:val="•"/>
      <w:lvlJc w:val="left"/>
      <w:pPr>
        <w:ind w:left="7311" w:hanging="360"/>
      </w:pPr>
      <w:rPr>
        <w:rFonts w:hint="default"/>
      </w:rPr>
    </w:lvl>
    <w:lvl w:ilvl="8" w:tplc="2A0ED8E6">
      <w:numFmt w:val="bullet"/>
      <w:lvlText w:val="•"/>
      <w:lvlJc w:val="left"/>
      <w:pPr>
        <w:ind w:left="8537" w:hanging="360"/>
      </w:pPr>
      <w:rPr>
        <w:rFonts w:hint="default"/>
      </w:rPr>
    </w:lvl>
  </w:abstractNum>
  <w:abstractNum w:abstractNumId="52" w15:restartNumberingAfterBreak="0">
    <w:nsid w:val="43667514"/>
    <w:multiLevelType w:val="hybridMultilevel"/>
    <w:tmpl w:val="C704A04A"/>
    <w:lvl w:ilvl="0" w:tplc="DEEC83A0">
      <w:numFmt w:val="bullet"/>
      <w:lvlText w:val="–"/>
      <w:lvlJc w:val="left"/>
      <w:pPr>
        <w:ind w:left="105" w:hanging="21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2062C58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84FC5032">
      <w:numFmt w:val="bullet"/>
      <w:lvlText w:val="•"/>
      <w:lvlJc w:val="left"/>
      <w:pPr>
        <w:ind w:left="1020" w:hanging="360"/>
      </w:pPr>
      <w:rPr>
        <w:rFonts w:hint="default"/>
      </w:rPr>
    </w:lvl>
    <w:lvl w:ilvl="3" w:tplc="FA427790">
      <w:numFmt w:val="bullet"/>
      <w:lvlText w:val="•"/>
      <w:lvlJc w:val="left"/>
      <w:pPr>
        <w:ind w:left="2266" w:hanging="360"/>
      </w:pPr>
      <w:rPr>
        <w:rFonts w:hint="default"/>
      </w:rPr>
    </w:lvl>
    <w:lvl w:ilvl="4" w:tplc="6E9E35A0">
      <w:numFmt w:val="bullet"/>
      <w:lvlText w:val="•"/>
      <w:lvlJc w:val="left"/>
      <w:pPr>
        <w:ind w:left="3512" w:hanging="360"/>
      </w:pPr>
      <w:rPr>
        <w:rFonts w:hint="default"/>
      </w:rPr>
    </w:lvl>
    <w:lvl w:ilvl="5" w:tplc="87484902">
      <w:numFmt w:val="bullet"/>
      <w:lvlText w:val="•"/>
      <w:lvlJc w:val="left"/>
      <w:pPr>
        <w:ind w:left="4758" w:hanging="360"/>
      </w:pPr>
      <w:rPr>
        <w:rFonts w:hint="default"/>
      </w:rPr>
    </w:lvl>
    <w:lvl w:ilvl="6" w:tplc="2D56B5A0">
      <w:numFmt w:val="bullet"/>
      <w:lvlText w:val="•"/>
      <w:lvlJc w:val="left"/>
      <w:pPr>
        <w:ind w:left="6005" w:hanging="360"/>
      </w:pPr>
      <w:rPr>
        <w:rFonts w:hint="default"/>
      </w:rPr>
    </w:lvl>
    <w:lvl w:ilvl="7" w:tplc="454A8A1A">
      <w:numFmt w:val="bullet"/>
      <w:lvlText w:val="•"/>
      <w:lvlJc w:val="left"/>
      <w:pPr>
        <w:ind w:left="7251" w:hanging="360"/>
      </w:pPr>
      <w:rPr>
        <w:rFonts w:hint="default"/>
      </w:rPr>
    </w:lvl>
    <w:lvl w:ilvl="8" w:tplc="9698B7DA">
      <w:numFmt w:val="bullet"/>
      <w:lvlText w:val="•"/>
      <w:lvlJc w:val="left"/>
      <w:pPr>
        <w:ind w:left="8497" w:hanging="360"/>
      </w:pPr>
      <w:rPr>
        <w:rFonts w:hint="default"/>
      </w:rPr>
    </w:lvl>
  </w:abstractNum>
  <w:abstractNum w:abstractNumId="53" w15:restartNumberingAfterBreak="0">
    <w:nsid w:val="44552FB3"/>
    <w:multiLevelType w:val="hybridMultilevel"/>
    <w:tmpl w:val="2AEAD658"/>
    <w:lvl w:ilvl="0" w:tplc="82A46714">
      <w:start w:val="1"/>
      <w:numFmt w:val="decimal"/>
      <w:lvlText w:val="%1."/>
      <w:lvlJc w:val="left"/>
      <w:pPr>
        <w:ind w:left="9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DFF6A3EA">
      <w:numFmt w:val="bullet"/>
      <w:lvlText w:val=""/>
      <w:lvlJc w:val="left"/>
      <w:pPr>
        <w:ind w:left="11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C74C36EA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02FE1E84">
      <w:numFmt w:val="bullet"/>
      <w:lvlText w:val="•"/>
      <w:lvlJc w:val="left"/>
      <w:pPr>
        <w:ind w:left="3386" w:hanging="360"/>
      </w:pPr>
      <w:rPr>
        <w:rFonts w:hint="default"/>
      </w:rPr>
    </w:lvl>
    <w:lvl w:ilvl="4" w:tplc="0A9ED0B4">
      <w:numFmt w:val="bullet"/>
      <w:lvlText w:val="•"/>
      <w:lvlJc w:val="left"/>
      <w:pPr>
        <w:ind w:left="4510" w:hanging="360"/>
      </w:pPr>
      <w:rPr>
        <w:rFonts w:hint="default"/>
      </w:rPr>
    </w:lvl>
    <w:lvl w:ilvl="5" w:tplc="422602EA"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1ED2B9EC">
      <w:numFmt w:val="bullet"/>
      <w:lvlText w:val="•"/>
      <w:lvlJc w:val="left"/>
      <w:pPr>
        <w:ind w:left="6756" w:hanging="360"/>
      </w:pPr>
      <w:rPr>
        <w:rFonts w:hint="default"/>
      </w:rPr>
    </w:lvl>
    <w:lvl w:ilvl="7" w:tplc="06DA1F1E">
      <w:numFmt w:val="bullet"/>
      <w:lvlText w:val="•"/>
      <w:lvlJc w:val="left"/>
      <w:pPr>
        <w:ind w:left="7880" w:hanging="360"/>
      </w:pPr>
      <w:rPr>
        <w:rFonts w:hint="default"/>
      </w:rPr>
    </w:lvl>
    <w:lvl w:ilvl="8" w:tplc="144AC784">
      <w:numFmt w:val="bullet"/>
      <w:lvlText w:val="•"/>
      <w:lvlJc w:val="left"/>
      <w:pPr>
        <w:ind w:left="9003" w:hanging="360"/>
      </w:pPr>
      <w:rPr>
        <w:rFonts w:hint="default"/>
      </w:rPr>
    </w:lvl>
  </w:abstractNum>
  <w:abstractNum w:abstractNumId="54" w15:restartNumberingAfterBreak="0">
    <w:nsid w:val="44890CEC"/>
    <w:multiLevelType w:val="multilevel"/>
    <w:tmpl w:val="636EFB3A"/>
    <w:lvl w:ilvl="0">
      <w:start w:val="6"/>
      <w:numFmt w:val="decimal"/>
      <w:lvlText w:val="%1"/>
      <w:lvlJc w:val="left"/>
      <w:pPr>
        <w:ind w:left="494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4" w:hanging="39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4"/>
        <w:sz w:val="22"/>
        <w:szCs w:val="22"/>
      </w:rPr>
    </w:lvl>
    <w:lvl w:ilvl="2">
      <w:numFmt w:val="bullet"/>
      <w:lvlText w:val="•"/>
      <w:lvlJc w:val="left"/>
      <w:pPr>
        <w:ind w:left="2598" w:hanging="390"/>
      </w:pPr>
      <w:rPr>
        <w:rFonts w:hint="default"/>
      </w:rPr>
    </w:lvl>
    <w:lvl w:ilvl="3">
      <w:numFmt w:val="bullet"/>
      <w:lvlText w:val="•"/>
      <w:lvlJc w:val="left"/>
      <w:pPr>
        <w:ind w:left="3647" w:hanging="390"/>
      </w:pPr>
      <w:rPr>
        <w:rFonts w:hint="default"/>
      </w:rPr>
    </w:lvl>
    <w:lvl w:ilvl="4">
      <w:numFmt w:val="bullet"/>
      <w:lvlText w:val="•"/>
      <w:lvlJc w:val="left"/>
      <w:pPr>
        <w:ind w:left="4696" w:hanging="390"/>
      </w:pPr>
      <w:rPr>
        <w:rFonts w:hint="default"/>
      </w:rPr>
    </w:lvl>
    <w:lvl w:ilvl="5">
      <w:numFmt w:val="bullet"/>
      <w:lvlText w:val="•"/>
      <w:lvlJc w:val="left"/>
      <w:pPr>
        <w:ind w:left="5745" w:hanging="390"/>
      </w:pPr>
      <w:rPr>
        <w:rFonts w:hint="default"/>
      </w:rPr>
    </w:lvl>
    <w:lvl w:ilvl="6">
      <w:numFmt w:val="bullet"/>
      <w:lvlText w:val="•"/>
      <w:lvlJc w:val="left"/>
      <w:pPr>
        <w:ind w:left="6794" w:hanging="390"/>
      </w:pPr>
      <w:rPr>
        <w:rFonts w:hint="default"/>
      </w:rPr>
    </w:lvl>
    <w:lvl w:ilvl="7">
      <w:numFmt w:val="bullet"/>
      <w:lvlText w:val="•"/>
      <w:lvlJc w:val="left"/>
      <w:pPr>
        <w:ind w:left="7843" w:hanging="390"/>
      </w:pPr>
      <w:rPr>
        <w:rFonts w:hint="default"/>
      </w:rPr>
    </w:lvl>
    <w:lvl w:ilvl="8">
      <w:numFmt w:val="bullet"/>
      <w:lvlText w:val="•"/>
      <w:lvlJc w:val="left"/>
      <w:pPr>
        <w:ind w:left="8892" w:hanging="390"/>
      </w:pPr>
      <w:rPr>
        <w:rFonts w:hint="default"/>
      </w:rPr>
    </w:lvl>
  </w:abstractNum>
  <w:abstractNum w:abstractNumId="55" w15:restartNumberingAfterBreak="0">
    <w:nsid w:val="451921E9"/>
    <w:multiLevelType w:val="hybridMultilevel"/>
    <w:tmpl w:val="2DE05CAC"/>
    <w:lvl w:ilvl="0" w:tplc="90EE9CD4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7F82BB6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5E289AE4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C344B2BC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6DE2F5EC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EBB4F59C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23DE8242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8DEC142C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2DFED2E8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56" w15:restartNumberingAfterBreak="0">
    <w:nsid w:val="47CE676B"/>
    <w:multiLevelType w:val="hybridMultilevel"/>
    <w:tmpl w:val="9312C6B6"/>
    <w:lvl w:ilvl="0" w:tplc="AD4E25C8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C16A910E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4670A992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D348301E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3AAAD626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039AAB7A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F0081B34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E1342886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13E44FBA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57" w15:restartNumberingAfterBreak="0">
    <w:nsid w:val="4849494F"/>
    <w:multiLevelType w:val="hybridMultilevel"/>
    <w:tmpl w:val="64883042"/>
    <w:lvl w:ilvl="0" w:tplc="DAC073FC">
      <w:start w:val="1"/>
      <w:numFmt w:val="decimal"/>
      <w:lvlText w:val="%1."/>
      <w:lvlJc w:val="left"/>
      <w:pPr>
        <w:ind w:left="1576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1" w:tplc="2CA05660">
      <w:numFmt w:val="bullet"/>
      <w:lvlText w:val="•"/>
      <w:lvlJc w:val="left"/>
      <w:pPr>
        <w:ind w:left="2550" w:hanging="361"/>
      </w:pPr>
      <w:rPr>
        <w:rFonts w:hint="default"/>
      </w:rPr>
    </w:lvl>
    <w:lvl w:ilvl="2" w:tplc="31C25E86">
      <w:numFmt w:val="bullet"/>
      <w:lvlText w:val="•"/>
      <w:lvlJc w:val="left"/>
      <w:pPr>
        <w:ind w:left="3521" w:hanging="361"/>
      </w:pPr>
      <w:rPr>
        <w:rFonts w:hint="default"/>
      </w:rPr>
    </w:lvl>
    <w:lvl w:ilvl="3" w:tplc="C97C1336">
      <w:numFmt w:val="bullet"/>
      <w:lvlText w:val="•"/>
      <w:lvlJc w:val="left"/>
      <w:pPr>
        <w:ind w:left="4491" w:hanging="361"/>
      </w:pPr>
      <w:rPr>
        <w:rFonts w:hint="default"/>
      </w:rPr>
    </w:lvl>
    <w:lvl w:ilvl="4" w:tplc="407C5A1C">
      <w:numFmt w:val="bullet"/>
      <w:lvlText w:val="•"/>
      <w:lvlJc w:val="left"/>
      <w:pPr>
        <w:ind w:left="5462" w:hanging="361"/>
      </w:pPr>
      <w:rPr>
        <w:rFonts w:hint="default"/>
      </w:rPr>
    </w:lvl>
    <w:lvl w:ilvl="5" w:tplc="7936A01E">
      <w:numFmt w:val="bullet"/>
      <w:lvlText w:val="•"/>
      <w:lvlJc w:val="left"/>
      <w:pPr>
        <w:ind w:left="6432" w:hanging="361"/>
      </w:pPr>
      <w:rPr>
        <w:rFonts w:hint="default"/>
      </w:rPr>
    </w:lvl>
    <w:lvl w:ilvl="6" w:tplc="0BFC0A0E">
      <w:numFmt w:val="bullet"/>
      <w:lvlText w:val="•"/>
      <w:lvlJc w:val="left"/>
      <w:pPr>
        <w:ind w:left="7403" w:hanging="361"/>
      </w:pPr>
      <w:rPr>
        <w:rFonts w:hint="default"/>
      </w:rPr>
    </w:lvl>
    <w:lvl w:ilvl="7" w:tplc="377A9744">
      <w:numFmt w:val="bullet"/>
      <w:lvlText w:val="•"/>
      <w:lvlJc w:val="left"/>
      <w:pPr>
        <w:ind w:left="8373" w:hanging="361"/>
      </w:pPr>
      <w:rPr>
        <w:rFonts w:hint="default"/>
      </w:rPr>
    </w:lvl>
    <w:lvl w:ilvl="8" w:tplc="9AEA808A">
      <w:numFmt w:val="bullet"/>
      <w:lvlText w:val="•"/>
      <w:lvlJc w:val="left"/>
      <w:pPr>
        <w:ind w:left="9344" w:hanging="361"/>
      </w:pPr>
      <w:rPr>
        <w:rFonts w:hint="default"/>
      </w:rPr>
    </w:lvl>
  </w:abstractNum>
  <w:abstractNum w:abstractNumId="58" w15:restartNumberingAfterBreak="0">
    <w:nsid w:val="484B19F8"/>
    <w:multiLevelType w:val="hybridMultilevel"/>
    <w:tmpl w:val="10525D6A"/>
    <w:lvl w:ilvl="0" w:tplc="34C0133A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DAD257EA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31B691BE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9AA67518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8B74453C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6F8CC4B4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BF64E99A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7BEC9E86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093CA650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59" w15:restartNumberingAfterBreak="0">
    <w:nsid w:val="48C31A12"/>
    <w:multiLevelType w:val="hybridMultilevel"/>
    <w:tmpl w:val="AA5E45FC"/>
    <w:lvl w:ilvl="0" w:tplc="2232448A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F782E776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22D23F00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4F223664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2202EAE4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EF3093FE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F4E22064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0ABC324C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DD2ED276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60" w15:restartNumberingAfterBreak="0">
    <w:nsid w:val="491B674C"/>
    <w:multiLevelType w:val="hybridMultilevel"/>
    <w:tmpl w:val="13FC26B8"/>
    <w:lvl w:ilvl="0" w:tplc="EB328788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DB304910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79EE25EA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F69AF278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8B187FB8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3A74F068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52C2720E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F46A2760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EF5C40A0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61" w15:restartNumberingAfterBreak="0">
    <w:nsid w:val="4A46151C"/>
    <w:multiLevelType w:val="multilevel"/>
    <w:tmpl w:val="9306B41A"/>
    <w:lvl w:ilvl="0">
      <w:start w:val="3"/>
      <w:numFmt w:val="decimal"/>
      <w:lvlText w:val="%1"/>
      <w:lvlJc w:val="left"/>
      <w:pPr>
        <w:ind w:left="689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3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742" w:hanging="385"/>
      </w:pPr>
      <w:rPr>
        <w:rFonts w:hint="default"/>
      </w:rPr>
    </w:lvl>
    <w:lvl w:ilvl="3">
      <w:numFmt w:val="bullet"/>
      <w:lvlText w:val="•"/>
      <w:lvlJc w:val="left"/>
      <w:pPr>
        <w:ind w:left="3773" w:hanging="385"/>
      </w:pPr>
      <w:rPr>
        <w:rFonts w:hint="default"/>
      </w:rPr>
    </w:lvl>
    <w:lvl w:ilvl="4">
      <w:numFmt w:val="bullet"/>
      <w:lvlText w:val="•"/>
      <w:lvlJc w:val="left"/>
      <w:pPr>
        <w:ind w:left="4804" w:hanging="385"/>
      </w:pPr>
      <w:rPr>
        <w:rFonts w:hint="default"/>
      </w:rPr>
    </w:lvl>
    <w:lvl w:ilvl="5">
      <w:numFmt w:val="bullet"/>
      <w:lvlText w:val="•"/>
      <w:lvlJc w:val="left"/>
      <w:pPr>
        <w:ind w:left="5835" w:hanging="385"/>
      </w:pPr>
      <w:rPr>
        <w:rFonts w:hint="default"/>
      </w:rPr>
    </w:lvl>
    <w:lvl w:ilvl="6">
      <w:numFmt w:val="bullet"/>
      <w:lvlText w:val="•"/>
      <w:lvlJc w:val="left"/>
      <w:pPr>
        <w:ind w:left="6866" w:hanging="385"/>
      </w:pPr>
      <w:rPr>
        <w:rFonts w:hint="default"/>
      </w:rPr>
    </w:lvl>
    <w:lvl w:ilvl="7">
      <w:numFmt w:val="bullet"/>
      <w:lvlText w:val="•"/>
      <w:lvlJc w:val="left"/>
      <w:pPr>
        <w:ind w:left="7897" w:hanging="385"/>
      </w:pPr>
      <w:rPr>
        <w:rFonts w:hint="default"/>
      </w:rPr>
    </w:lvl>
    <w:lvl w:ilvl="8">
      <w:numFmt w:val="bullet"/>
      <w:lvlText w:val="•"/>
      <w:lvlJc w:val="left"/>
      <w:pPr>
        <w:ind w:left="8928" w:hanging="385"/>
      </w:pPr>
      <w:rPr>
        <w:rFonts w:hint="default"/>
      </w:rPr>
    </w:lvl>
  </w:abstractNum>
  <w:abstractNum w:abstractNumId="62" w15:restartNumberingAfterBreak="0">
    <w:nsid w:val="4B1D5AA6"/>
    <w:multiLevelType w:val="multilevel"/>
    <w:tmpl w:val="FCDE90C0"/>
    <w:lvl w:ilvl="0">
      <w:start w:val="1"/>
      <w:numFmt w:val="decimal"/>
      <w:lvlText w:val="%1"/>
      <w:lvlJc w:val="left"/>
      <w:pPr>
        <w:ind w:left="490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38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4"/>
        <w:sz w:val="22"/>
        <w:szCs w:val="22"/>
      </w:rPr>
    </w:lvl>
    <w:lvl w:ilvl="2">
      <w:numFmt w:val="bullet"/>
      <w:lvlText w:val="•"/>
      <w:lvlJc w:val="left"/>
      <w:pPr>
        <w:ind w:left="2598" w:hanging="385"/>
      </w:pPr>
      <w:rPr>
        <w:rFonts w:hint="default"/>
      </w:rPr>
    </w:lvl>
    <w:lvl w:ilvl="3">
      <w:numFmt w:val="bullet"/>
      <w:lvlText w:val="•"/>
      <w:lvlJc w:val="left"/>
      <w:pPr>
        <w:ind w:left="3647" w:hanging="385"/>
      </w:pPr>
      <w:rPr>
        <w:rFonts w:hint="default"/>
      </w:rPr>
    </w:lvl>
    <w:lvl w:ilvl="4">
      <w:numFmt w:val="bullet"/>
      <w:lvlText w:val="•"/>
      <w:lvlJc w:val="left"/>
      <w:pPr>
        <w:ind w:left="4696" w:hanging="385"/>
      </w:pPr>
      <w:rPr>
        <w:rFonts w:hint="default"/>
      </w:rPr>
    </w:lvl>
    <w:lvl w:ilvl="5">
      <w:numFmt w:val="bullet"/>
      <w:lvlText w:val="•"/>
      <w:lvlJc w:val="left"/>
      <w:pPr>
        <w:ind w:left="5745" w:hanging="385"/>
      </w:pPr>
      <w:rPr>
        <w:rFonts w:hint="default"/>
      </w:rPr>
    </w:lvl>
    <w:lvl w:ilvl="6">
      <w:numFmt w:val="bullet"/>
      <w:lvlText w:val="•"/>
      <w:lvlJc w:val="left"/>
      <w:pPr>
        <w:ind w:left="6794" w:hanging="385"/>
      </w:pPr>
      <w:rPr>
        <w:rFonts w:hint="default"/>
      </w:rPr>
    </w:lvl>
    <w:lvl w:ilvl="7">
      <w:numFmt w:val="bullet"/>
      <w:lvlText w:val="•"/>
      <w:lvlJc w:val="left"/>
      <w:pPr>
        <w:ind w:left="7843" w:hanging="385"/>
      </w:pPr>
      <w:rPr>
        <w:rFonts w:hint="default"/>
      </w:rPr>
    </w:lvl>
    <w:lvl w:ilvl="8">
      <w:numFmt w:val="bullet"/>
      <w:lvlText w:val="•"/>
      <w:lvlJc w:val="left"/>
      <w:pPr>
        <w:ind w:left="8892" w:hanging="385"/>
      </w:pPr>
      <w:rPr>
        <w:rFonts w:hint="default"/>
      </w:rPr>
    </w:lvl>
  </w:abstractNum>
  <w:abstractNum w:abstractNumId="63" w15:restartNumberingAfterBreak="0">
    <w:nsid w:val="4C3B38BF"/>
    <w:multiLevelType w:val="hybridMultilevel"/>
    <w:tmpl w:val="89BC64D0"/>
    <w:lvl w:ilvl="0" w:tplc="16143E78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160C1B64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176AB5C4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A6C2E904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C7AED0F0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0C9AD474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06D679E4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9C40C368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E702C3CC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64" w15:restartNumberingAfterBreak="0">
    <w:nsid w:val="4D3F3700"/>
    <w:multiLevelType w:val="hybridMultilevel"/>
    <w:tmpl w:val="97065560"/>
    <w:lvl w:ilvl="0" w:tplc="C88C2C06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ADE884C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401E4C26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DC427AE0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75DE4AC4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D47C3C78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4726D7F4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52A022C8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D8E2D2AC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65" w15:restartNumberingAfterBreak="0">
    <w:nsid w:val="51ED37D4"/>
    <w:multiLevelType w:val="hybridMultilevel"/>
    <w:tmpl w:val="12EEB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1F15E6F"/>
    <w:multiLevelType w:val="hybridMultilevel"/>
    <w:tmpl w:val="49965556"/>
    <w:lvl w:ilvl="0" w:tplc="2304D1A6">
      <w:start w:val="1"/>
      <w:numFmt w:val="decimal"/>
      <w:lvlText w:val="%1."/>
      <w:lvlJc w:val="left"/>
      <w:pPr>
        <w:ind w:left="9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516CEC7A">
      <w:numFmt w:val="bullet"/>
      <w:lvlText w:val="•"/>
      <w:lvlJc w:val="left"/>
      <w:pPr>
        <w:ind w:left="1989" w:hanging="360"/>
      </w:pPr>
      <w:rPr>
        <w:rFonts w:hint="default"/>
      </w:rPr>
    </w:lvl>
    <w:lvl w:ilvl="2" w:tplc="B5F879AA">
      <w:numFmt w:val="bullet"/>
      <w:lvlText w:val="•"/>
      <w:lvlJc w:val="left"/>
      <w:pPr>
        <w:ind w:left="3018" w:hanging="360"/>
      </w:pPr>
      <w:rPr>
        <w:rFonts w:hint="default"/>
      </w:rPr>
    </w:lvl>
    <w:lvl w:ilvl="3" w:tplc="E6B40730">
      <w:numFmt w:val="bullet"/>
      <w:lvlText w:val="•"/>
      <w:lvlJc w:val="left"/>
      <w:pPr>
        <w:ind w:left="4047" w:hanging="360"/>
      </w:pPr>
      <w:rPr>
        <w:rFonts w:hint="default"/>
      </w:rPr>
    </w:lvl>
    <w:lvl w:ilvl="4" w:tplc="36EEA5BE">
      <w:numFmt w:val="bullet"/>
      <w:lvlText w:val="•"/>
      <w:lvlJc w:val="left"/>
      <w:pPr>
        <w:ind w:left="5076" w:hanging="360"/>
      </w:pPr>
      <w:rPr>
        <w:rFonts w:hint="default"/>
      </w:rPr>
    </w:lvl>
    <w:lvl w:ilvl="5" w:tplc="1C486BCE">
      <w:numFmt w:val="bullet"/>
      <w:lvlText w:val="•"/>
      <w:lvlJc w:val="left"/>
      <w:pPr>
        <w:ind w:left="6105" w:hanging="360"/>
      </w:pPr>
      <w:rPr>
        <w:rFonts w:hint="default"/>
      </w:rPr>
    </w:lvl>
    <w:lvl w:ilvl="6" w:tplc="2702EE80"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2D322766">
      <w:numFmt w:val="bullet"/>
      <w:lvlText w:val="•"/>
      <w:lvlJc w:val="left"/>
      <w:pPr>
        <w:ind w:left="8163" w:hanging="360"/>
      </w:pPr>
      <w:rPr>
        <w:rFonts w:hint="default"/>
      </w:rPr>
    </w:lvl>
    <w:lvl w:ilvl="8" w:tplc="C160337E">
      <w:numFmt w:val="bullet"/>
      <w:lvlText w:val="•"/>
      <w:lvlJc w:val="left"/>
      <w:pPr>
        <w:ind w:left="9192" w:hanging="360"/>
      </w:pPr>
      <w:rPr>
        <w:rFonts w:hint="default"/>
      </w:rPr>
    </w:lvl>
  </w:abstractNum>
  <w:abstractNum w:abstractNumId="67" w15:restartNumberingAfterBreak="0">
    <w:nsid w:val="522F1EE5"/>
    <w:multiLevelType w:val="hybridMultilevel"/>
    <w:tmpl w:val="F128383E"/>
    <w:lvl w:ilvl="0" w:tplc="0C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68" w15:restartNumberingAfterBreak="0">
    <w:nsid w:val="55112B68"/>
    <w:multiLevelType w:val="hybridMultilevel"/>
    <w:tmpl w:val="C8EEDE88"/>
    <w:lvl w:ilvl="0" w:tplc="A4D03D82">
      <w:numFmt w:val="bullet"/>
      <w:lvlText w:val="●"/>
      <w:lvlJc w:val="left"/>
      <w:pPr>
        <w:ind w:left="1896" w:hanging="360"/>
      </w:pPr>
      <w:rPr>
        <w:rFonts w:ascii="Arial" w:eastAsia="Arial" w:hAnsi="Arial" w:cs="Arial" w:hint="default"/>
        <w:w w:val="100"/>
      </w:rPr>
    </w:lvl>
    <w:lvl w:ilvl="1" w:tplc="F04672B2">
      <w:numFmt w:val="bullet"/>
      <w:lvlText w:val="•"/>
      <w:lvlJc w:val="left"/>
      <w:pPr>
        <w:ind w:left="2838" w:hanging="360"/>
      </w:pPr>
      <w:rPr>
        <w:rFonts w:hint="default"/>
      </w:rPr>
    </w:lvl>
    <w:lvl w:ilvl="2" w:tplc="8230050E">
      <w:numFmt w:val="bullet"/>
      <w:lvlText w:val="•"/>
      <w:lvlJc w:val="left"/>
      <w:pPr>
        <w:ind w:left="3777" w:hanging="360"/>
      </w:pPr>
      <w:rPr>
        <w:rFonts w:hint="default"/>
      </w:rPr>
    </w:lvl>
    <w:lvl w:ilvl="3" w:tplc="34C4900E">
      <w:numFmt w:val="bullet"/>
      <w:lvlText w:val="•"/>
      <w:lvlJc w:val="left"/>
      <w:pPr>
        <w:ind w:left="4715" w:hanging="360"/>
      </w:pPr>
      <w:rPr>
        <w:rFonts w:hint="default"/>
      </w:rPr>
    </w:lvl>
    <w:lvl w:ilvl="4" w:tplc="DECE44E2">
      <w:numFmt w:val="bullet"/>
      <w:lvlText w:val="•"/>
      <w:lvlJc w:val="left"/>
      <w:pPr>
        <w:ind w:left="5654" w:hanging="360"/>
      </w:pPr>
      <w:rPr>
        <w:rFonts w:hint="default"/>
      </w:rPr>
    </w:lvl>
    <w:lvl w:ilvl="5" w:tplc="1CF65708">
      <w:numFmt w:val="bullet"/>
      <w:lvlText w:val="•"/>
      <w:lvlJc w:val="left"/>
      <w:pPr>
        <w:ind w:left="6592" w:hanging="360"/>
      </w:pPr>
      <w:rPr>
        <w:rFonts w:hint="default"/>
      </w:rPr>
    </w:lvl>
    <w:lvl w:ilvl="6" w:tplc="3E489F30">
      <w:numFmt w:val="bullet"/>
      <w:lvlText w:val="•"/>
      <w:lvlJc w:val="left"/>
      <w:pPr>
        <w:ind w:left="7531" w:hanging="360"/>
      </w:pPr>
      <w:rPr>
        <w:rFonts w:hint="default"/>
      </w:rPr>
    </w:lvl>
    <w:lvl w:ilvl="7" w:tplc="A580CE18">
      <w:numFmt w:val="bullet"/>
      <w:lvlText w:val="•"/>
      <w:lvlJc w:val="left"/>
      <w:pPr>
        <w:ind w:left="8469" w:hanging="360"/>
      </w:pPr>
      <w:rPr>
        <w:rFonts w:hint="default"/>
      </w:rPr>
    </w:lvl>
    <w:lvl w:ilvl="8" w:tplc="EE9EAA32">
      <w:numFmt w:val="bullet"/>
      <w:lvlText w:val="•"/>
      <w:lvlJc w:val="left"/>
      <w:pPr>
        <w:ind w:left="9408" w:hanging="360"/>
      </w:pPr>
      <w:rPr>
        <w:rFonts w:hint="default"/>
      </w:rPr>
    </w:lvl>
  </w:abstractNum>
  <w:abstractNum w:abstractNumId="69" w15:restartNumberingAfterBreak="0">
    <w:nsid w:val="5A8570DE"/>
    <w:multiLevelType w:val="hybridMultilevel"/>
    <w:tmpl w:val="A496B86A"/>
    <w:lvl w:ilvl="0" w:tplc="62E0A76C">
      <w:start w:val="1"/>
      <w:numFmt w:val="decimal"/>
      <w:lvlText w:val="%1."/>
      <w:lvlJc w:val="left"/>
      <w:pPr>
        <w:ind w:left="161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1" w:tplc="5D94563A">
      <w:start w:val="1"/>
      <w:numFmt w:val="decimal"/>
      <w:lvlText w:val="%2."/>
      <w:lvlJc w:val="left"/>
      <w:pPr>
        <w:ind w:left="3016" w:hanging="5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 w:tplc="6994CE46">
      <w:numFmt w:val="bullet"/>
      <w:lvlText w:val="•"/>
      <w:lvlJc w:val="left"/>
      <w:pPr>
        <w:ind w:left="3231" w:hanging="541"/>
      </w:pPr>
      <w:rPr>
        <w:rFonts w:hint="default"/>
      </w:rPr>
    </w:lvl>
    <w:lvl w:ilvl="3" w:tplc="DECCB744">
      <w:numFmt w:val="bullet"/>
      <w:lvlText w:val="•"/>
      <w:lvlJc w:val="left"/>
      <w:pPr>
        <w:ind w:left="3443" w:hanging="541"/>
      </w:pPr>
      <w:rPr>
        <w:rFonts w:hint="default"/>
      </w:rPr>
    </w:lvl>
    <w:lvl w:ilvl="4" w:tplc="34C6FCD6">
      <w:numFmt w:val="bullet"/>
      <w:lvlText w:val="•"/>
      <w:lvlJc w:val="left"/>
      <w:pPr>
        <w:ind w:left="3655" w:hanging="541"/>
      </w:pPr>
      <w:rPr>
        <w:rFonts w:hint="default"/>
      </w:rPr>
    </w:lvl>
    <w:lvl w:ilvl="5" w:tplc="4B7E9EEA">
      <w:numFmt w:val="bullet"/>
      <w:lvlText w:val="•"/>
      <w:lvlJc w:val="left"/>
      <w:pPr>
        <w:ind w:left="3866" w:hanging="541"/>
      </w:pPr>
      <w:rPr>
        <w:rFonts w:hint="default"/>
      </w:rPr>
    </w:lvl>
    <w:lvl w:ilvl="6" w:tplc="168AFC2E">
      <w:numFmt w:val="bullet"/>
      <w:lvlText w:val="•"/>
      <w:lvlJc w:val="left"/>
      <w:pPr>
        <w:ind w:left="4078" w:hanging="541"/>
      </w:pPr>
      <w:rPr>
        <w:rFonts w:hint="default"/>
      </w:rPr>
    </w:lvl>
    <w:lvl w:ilvl="7" w:tplc="3488ACF0">
      <w:numFmt w:val="bullet"/>
      <w:lvlText w:val="•"/>
      <w:lvlJc w:val="left"/>
      <w:pPr>
        <w:ind w:left="4290" w:hanging="541"/>
      </w:pPr>
      <w:rPr>
        <w:rFonts w:hint="default"/>
      </w:rPr>
    </w:lvl>
    <w:lvl w:ilvl="8" w:tplc="E840A148">
      <w:numFmt w:val="bullet"/>
      <w:lvlText w:val="•"/>
      <w:lvlJc w:val="left"/>
      <w:pPr>
        <w:ind w:left="4502" w:hanging="541"/>
      </w:pPr>
      <w:rPr>
        <w:rFonts w:hint="default"/>
      </w:rPr>
    </w:lvl>
  </w:abstractNum>
  <w:abstractNum w:abstractNumId="70" w15:restartNumberingAfterBreak="0">
    <w:nsid w:val="5B1B5181"/>
    <w:multiLevelType w:val="hybridMultilevel"/>
    <w:tmpl w:val="30B03B5E"/>
    <w:lvl w:ilvl="0" w:tplc="FE04A2D8">
      <w:numFmt w:val="bullet"/>
      <w:lvlText w:val="•"/>
      <w:lvlJc w:val="left"/>
      <w:pPr>
        <w:ind w:left="213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E7A8B8B4">
      <w:numFmt w:val="bullet"/>
      <w:lvlText w:val="•"/>
      <w:lvlJc w:val="left"/>
      <w:pPr>
        <w:ind w:left="663" w:hanging="111"/>
      </w:pPr>
      <w:rPr>
        <w:rFonts w:hint="default"/>
      </w:rPr>
    </w:lvl>
    <w:lvl w:ilvl="2" w:tplc="55483C46">
      <w:numFmt w:val="bullet"/>
      <w:lvlText w:val="•"/>
      <w:lvlJc w:val="left"/>
      <w:pPr>
        <w:ind w:left="1106" w:hanging="111"/>
      </w:pPr>
      <w:rPr>
        <w:rFonts w:hint="default"/>
      </w:rPr>
    </w:lvl>
    <w:lvl w:ilvl="3" w:tplc="98D83210">
      <w:numFmt w:val="bullet"/>
      <w:lvlText w:val="•"/>
      <w:lvlJc w:val="left"/>
      <w:pPr>
        <w:ind w:left="1549" w:hanging="111"/>
      </w:pPr>
      <w:rPr>
        <w:rFonts w:hint="default"/>
      </w:rPr>
    </w:lvl>
    <w:lvl w:ilvl="4" w:tplc="E1227C40">
      <w:numFmt w:val="bullet"/>
      <w:lvlText w:val="•"/>
      <w:lvlJc w:val="left"/>
      <w:pPr>
        <w:ind w:left="1992" w:hanging="111"/>
      </w:pPr>
      <w:rPr>
        <w:rFonts w:hint="default"/>
      </w:rPr>
    </w:lvl>
    <w:lvl w:ilvl="5" w:tplc="0FA690D0">
      <w:numFmt w:val="bullet"/>
      <w:lvlText w:val="•"/>
      <w:lvlJc w:val="left"/>
      <w:pPr>
        <w:ind w:left="2435" w:hanging="111"/>
      </w:pPr>
      <w:rPr>
        <w:rFonts w:hint="default"/>
      </w:rPr>
    </w:lvl>
    <w:lvl w:ilvl="6" w:tplc="13C4925A">
      <w:numFmt w:val="bullet"/>
      <w:lvlText w:val="•"/>
      <w:lvlJc w:val="left"/>
      <w:pPr>
        <w:ind w:left="2879" w:hanging="111"/>
      </w:pPr>
      <w:rPr>
        <w:rFonts w:hint="default"/>
      </w:rPr>
    </w:lvl>
    <w:lvl w:ilvl="7" w:tplc="0CDCD136">
      <w:numFmt w:val="bullet"/>
      <w:lvlText w:val="•"/>
      <w:lvlJc w:val="left"/>
      <w:pPr>
        <w:ind w:left="3322" w:hanging="111"/>
      </w:pPr>
      <w:rPr>
        <w:rFonts w:hint="default"/>
      </w:rPr>
    </w:lvl>
    <w:lvl w:ilvl="8" w:tplc="884EAC44">
      <w:numFmt w:val="bullet"/>
      <w:lvlText w:val="•"/>
      <w:lvlJc w:val="left"/>
      <w:pPr>
        <w:ind w:left="3765" w:hanging="111"/>
      </w:pPr>
      <w:rPr>
        <w:rFonts w:hint="default"/>
      </w:rPr>
    </w:lvl>
  </w:abstractNum>
  <w:abstractNum w:abstractNumId="71" w15:restartNumberingAfterBreak="0">
    <w:nsid w:val="5BAF12DF"/>
    <w:multiLevelType w:val="multilevel"/>
    <w:tmpl w:val="A75616BA"/>
    <w:lvl w:ilvl="0">
      <w:start w:val="6"/>
      <w:numFmt w:val="decimal"/>
      <w:lvlText w:val="%1"/>
      <w:lvlJc w:val="left"/>
      <w:pPr>
        <w:ind w:left="1995" w:hanging="3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94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100"/>
        <w:sz w:val="25"/>
        <w:szCs w:val="25"/>
      </w:rPr>
    </w:lvl>
    <w:lvl w:ilvl="2">
      <w:numFmt w:val="bullet"/>
      <w:lvlText w:val=""/>
      <w:lvlJc w:val="left"/>
      <w:pPr>
        <w:ind w:left="20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4064" w:hanging="360"/>
      </w:pPr>
      <w:rPr>
        <w:rFonts w:hint="default"/>
      </w:rPr>
    </w:lvl>
    <w:lvl w:ilvl="4">
      <w:numFmt w:val="bullet"/>
      <w:lvlText w:val="•"/>
      <w:lvlJc w:val="left"/>
      <w:pPr>
        <w:ind w:left="5076" w:hanging="360"/>
      </w:pPr>
      <w:rPr>
        <w:rFonts w:hint="default"/>
      </w:rPr>
    </w:lvl>
    <w:lvl w:ilvl="5">
      <w:numFmt w:val="bullet"/>
      <w:lvlText w:val="•"/>
      <w:lvlJc w:val="left"/>
      <w:pPr>
        <w:ind w:left="6088" w:hanging="360"/>
      </w:pPr>
      <w:rPr>
        <w:rFonts w:hint="default"/>
      </w:rPr>
    </w:lvl>
    <w:lvl w:ilvl="6">
      <w:numFmt w:val="bullet"/>
      <w:lvlText w:val="•"/>
      <w:lvlJc w:val="left"/>
      <w:pPr>
        <w:ind w:left="7101" w:hanging="360"/>
      </w:pPr>
      <w:rPr>
        <w:rFonts w:hint="default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</w:rPr>
    </w:lvl>
    <w:lvl w:ilvl="8">
      <w:numFmt w:val="bullet"/>
      <w:lvlText w:val="•"/>
      <w:lvlJc w:val="left"/>
      <w:pPr>
        <w:ind w:left="9125" w:hanging="360"/>
      </w:pPr>
      <w:rPr>
        <w:rFonts w:hint="default"/>
      </w:rPr>
    </w:lvl>
  </w:abstractNum>
  <w:abstractNum w:abstractNumId="72" w15:restartNumberingAfterBreak="0">
    <w:nsid w:val="5D3E593F"/>
    <w:multiLevelType w:val="hybridMultilevel"/>
    <w:tmpl w:val="438CBB96"/>
    <w:lvl w:ilvl="0" w:tplc="D99A8CD0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77743930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603676CC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EB0E0C78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A28074F0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A2FC283C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F3AA60E2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202ECF44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0ECC271C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73" w15:restartNumberingAfterBreak="0">
    <w:nsid w:val="5DBA7D12"/>
    <w:multiLevelType w:val="hybridMultilevel"/>
    <w:tmpl w:val="DA1289E2"/>
    <w:lvl w:ilvl="0" w:tplc="3DF2E804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58C9918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C146480C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72D2751E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5B1252F8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571E8700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B648557A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88FEEF06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5020640A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74" w15:restartNumberingAfterBreak="0">
    <w:nsid w:val="5E890B49"/>
    <w:multiLevelType w:val="hybridMultilevel"/>
    <w:tmpl w:val="41027194"/>
    <w:lvl w:ilvl="0" w:tplc="CBC62780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B85C5362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412CB802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B8A2CFE6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62CA4AF6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4C38811E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D3AACF7C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4D727B14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5060E8CA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75" w15:restartNumberingAfterBreak="0">
    <w:nsid w:val="5FF329C5"/>
    <w:multiLevelType w:val="hybridMultilevel"/>
    <w:tmpl w:val="3E2CA362"/>
    <w:lvl w:ilvl="0" w:tplc="66B231A8">
      <w:numFmt w:val="bullet"/>
      <w:lvlText w:val="–"/>
      <w:lvlJc w:val="left"/>
      <w:pPr>
        <w:ind w:left="1265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</w:rPr>
    </w:lvl>
    <w:lvl w:ilvl="1" w:tplc="60308DB6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E056C648">
      <w:numFmt w:val="bullet"/>
      <w:lvlText w:val="•"/>
      <w:lvlJc w:val="left"/>
      <w:pPr>
        <w:ind w:left="3372" w:hanging="360"/>
      </w:pPr>
      <w:rPr>
        <w:rFonts w:hint="default"/>
      </w:rPr>
    </w:lvl>
    <w:lvl w:ilvl="3" w:tplc="3A202B18">
      <w:numFmt w:val="bullet"/>
      <w:lvlText w:val="•"/>
      <w:lvlJc w:val="left"/>
      <w:pPr>
        <w:ind w:left="4344" w:hanging="360"/>
      </w:pPr>
      <w:rPr>
        <w:rFonts w:hint="default"/>
      </w:rPr>
    </w:lvl>
    <w:lvl w:ilvl="4" w:tplc="9014F998">
      <w:numFmt w:val="bullet"/>
      <w:lvlText w:val="•"/>
      <w:lvlJc w:val="left"/>
      <w:pPr>
        <w:ind w:left="5316" w:hanging="360"/>
      </w:pPr>
      <w:rPr>
        <w:rFonts w:hint="default"/>
      </w:rPr>
    </w:lvl>
    <w:lvl w:ilvl="5" w:tplc="F93C3490">
      <w:numFmt w:val="bullet"/>
      <w:lvlText w:val="•"/>
      <w:lvlJc w:val="left"/>
      <w:pPr>
        <w:ind w:left="6288" w:hanging="360"/>
      </w:pPr>
      <w:rPr>
        <w:rFonts w:hint="default"/>
      </w:rPr>
    </w:lvl>
    <w:lvl w:ilvl="6" w:tplc="C23864F2">
      <w:numFmt w:val="bullet"/>
      <w:lvlText w:val="•"/>
      <w:lvlJc w:val="left"/>
      <w:pPr>
        <w:ind w:left="7261" w:hanging="360"/>
      </w:pPr>
      <w:rPr>
        <w:rFonts w:hint="default"/>
      </w:rPr>
    </w:lvl>
    <w:lvl w:ilvl="7" w:tplc="ECFC4648">
      <w:numFmt w:val="bullet"/>
      <w:lvlText w:val="•"/>
      <w:lvlJc w:val="left"/>
      <w:pPr>
        <w:ind w:left="8233" w:hanging="360"/>
      </w:pPr>
      <w:rPr>
        <w:rFonts w:hint="default"/>
      </w:rPr>
    </w:lvl>
    <w:lvl w:ilvl="8" w:tplc="CF34A3AA">
      <w:numFmt w:val="bullet"/>
      <w:lvlText w:val="•"/>
      <w:lvlJc w:val="left"/>
      <w:pPr>
        <w:ind w:left="9205" w:hanging="360"/>
      </w:pPr>
      <w:rPr>
        <w:rFonts w:hint="default"/>
      </w:rPr>
    </w:lvl>
  </w:abstractNum>
  <w:abstractNum w:abstractNumId="76" w15:restartNumberingAfterBreak="0">
    <w:nsid w:val="60403CA1"/>
    <w:multiLevelType w:val="hybridMultilevel"/>
    <w:tmpl w:val="46023354"/>
    <w:lvl w:ilvl="0" w:tplc="AB5C724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FEA0498">
      <w:numFmt w:val="bullet"/>
      <w:lvlText w:val=""/>
      <w:lvlJc w:val="left"/>
      <w:pPr>
        <w:ind w:left="9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B242003A">
      <w:numFmt w:val="bullet"/>
      <w:lvlText w:val="•"/>
      <w:lvlJc w:val="left"/>
      <w:pPr>
        <w:ind w:left="2087" w:hanging="360"/>
      </w:pPr>
      <w:rPr>
        <w:rFonts w:hint="default"/>
      </w:rPr>
    </w:lvl>
    <w:lvl w:ilvl="3" w:tplc="10586CD0">
      <w:numFmt w:val="bullet"/>
      <w:lvlText w:val="•"/>
      <w:lvlJc w:val="left"/>
      <w:pPr>
        <w:ind w:left="3215" w:hanging="360"/>
      </w:pPr>
      <w:rPr>
        <w:rFonts w:hint="default"/>
      </w:rPr>
    </w:lvl>
    <w:lvl w:ilvl="4" w:tplc="C4DEFA88">
      <w:numFmt w:val="bullet"/>
      <w:lvlText w:val="•"/>
      <w:lvlJc w:val="left"/>
      <w:pPr>
        <w:ind w:left="4343" w:hanging="360"/>
      </w:pPr>
      <w:rPr>
        <w:rFonts w:hint="default"/>
      </w:rPr>
    </w:lvl>
    <w:lvl w:ilvl="5" w:tplc="D34CB9CC">
      <w:numFmt w:val="bullet"/>
      <w:lvlText w:val="•"/>
      <w:lvlJc w:val="left"/>
      <w:pPr>
        <w:ind w:left="5471" w:hanging="360"/>
      </w:pPr>
      <w:rPr>
        <w:rFonts w:hint="default"/>
      </w:rPr>
    </w:lvl>
    <w:lvl w:ilvl="6" w:tplc="61DA7652">
      <w:numFmt w:val="bullet"/>
      <w:lvlText w:val="•"/>
      <w:lvlJc w:val="left"/>
      <w:pPr>
        <w:ind w:left="6598" w:hanging="360"/>
      </w:pPr>
      <w:rPr>
        <w:rFonts w:hint="default"/>
      </w:rPr>
    </w:lvl>
    <w:lvl w:ilvl="7" w:tplc="A9883F68">
      <w:numFmt w:val="bullet"/>
      <w:lvlText w:val="•"/>
      <w:lvlJc w:val="left"/>
      <w:pPr>
        <w:ind w:left="7726" w:hanging="360"/>
      </w:pPr>
      <w:rPr>
        <w:rFonts w:hint="default"/>
      </w:rPr>
    </w:lvl>
    <w:lvl w:ilvl="8" w:tplc="CD46B156">
      <w:numFmt w:val="bullet"/>
      <w:lvlText w:val="•"/>
      <w:lvlJc w:val="left"/>
      <w:pPr>
        <w:ind w:left="8854" w:hanging="360"/>
      </w:pPr>
      <w:rPr>
        <w:rFonts w:hint="default"/>
      </w:rPr>
    </w:lvl>
  </w:abstractNum>
  <w:abstractNum w:abstractNumId="77" w15:restartNumberingAfterBreak="0">
    <w:nsid w:val="60752572"/>
    <w:multiLevelType w:val="hybridMultilevel"/>
    <w:tmpl w:val="65B66474"/>
    <w:lvl w:ilvl="0" w:tplc="38207F9E">
      <w:numFmt w:val="bullet"/>
      <w:lvlText w:val=""/>
      <w:lvlJc w:val="left"/>
      <w:pPr>
        <w:ind w:left="2046" w:hanging="2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9BE8B14">
      <w:numFmt w:val="bullet"/>
      <w:lvlText w:val="•"/>
      <w:lvlJc w:val="left"/>
      <w:pPr>
        <w:ind w:left="2951" w:hanging="220"/>
      </w:pPr>
      <w:rPr>
        <w:rFonts w:hint="default"/>
      </w:rPr>
    </w:lvl>
    <w:lvl w:ilvl="2" w:tplc="0F243EC0">
      <w:numFmt w:val="bullet"/>
      <w:lvlText w:val="•"/>
      <w:lvlJc w:val="left"/>
      <w:pPr>
        <w:ind w:left="3862" w:hanging="220"/>
      </w:pPr>
      <w:rPr>
        <w:rFonts w:hint="default"/>
      </w:rPr>
    </w:lvl>
    <w:lvl w:ilvl="3" w:tplc="DC6A8614">
      <w:numFmt w:val="bullet"/>
      <w:lvlText w:val="•"/>
      <w:lvlJc w:val="left"/>
      <w:pPr>
        <w:ind w:left="4773" w:hanging="220"/>
      </w:pPr>
      <w:rPr>
        <w:rFonts w:hint="default"/>
      </w:rPr>
    </w:lvl>
    <w:lvl w:ilvl="4" w:tplc="1A0A52F8">
      <w:numFmt w:val="bullet"/>
      <w:lvlText w:val="•"/>
      <w:lvlJc w:val="left"/>
      <w:pPr>
        <w:ind w:left="5684" w:hanging="220"/>
      </w:pPr>
      <w:rPr>
        <w:rFonts w:hint="default"/>
      </w:rPr>
    </w:lvl>
    <w:lvl w:ilvl="5" w:tplc="5A2499FC">
      <w:numFmt w:val="bullet"/>
      <w:lvlText w:val="•"/>
      <w:lvlJc w:val="left"/>
      <w:pPr>
        <w:ind w:left="6595" w:hanging="220"/>
      </w:pPr>
      <w:rPr>
        <w:rFonts w:hint="default"/>
      </w:rPr>
    </w:lvl>
    <w:lvl w:ilvl="6" w:tplc="C47C4D26">
      <w:numFmt w:val="bullet"/>
      <w:lvlText w:val="•"/>
      <w:lvlJc w:val="left"/>
      <w:pPr>
        <w:ind w:left="7506" w:hanging="220"/>
      </w:pPr>
      <w:rPr>
        <w:rFonts w:hint="default"/>
      </w:rPr>
    </w:lvl>
    <w:lvl w:ilvl="7" w:tplc="2F7E81C6">
      <w:numFmt w:val="bullet"/>
      <w:lvlText w:val="•"/>
      <w:lvlJc w:val="left"/>
      <w:pPr>
        <w:ind w:left="8417" w:hanging="220"/>
      </w:pPr>
      <w:rPr>
        <w:rFonts w:hint="default"/>
      </w:rPr>
    </w:lvl>
    <w:lvl w:ilvl="8" w:tplc="EEACF2B6">
      <w:numFmt w:val="bullet"/>
      <w:lvlText w:val="•"/>
      <w:lvlJc w:val="left"/>
      <w:pPr>
        <w:ind w:left="9328" w:hanging="220"/>
      </w:pPr>
      <w:rPr>
        <w:rFonts w:hint="default"/>
      </w:rPr>
    </w:lvl>
  </w:abstractNum>
  <w:abstractNum w:abstractNumId="78" w15:restartNumberingAfterBreak="0">
    <w:nsid w:val="62151E6E"/>
    <w:multiLevelType w:val="hybridMultilevel"/>
    <w:tmpl w:val="508C978A"/>
    <w:lvl w:ilvl="0" w:tplc="339E8864">
      <w:numFmt w:val="bullet"/>
      <w:lvlText w:val="•"/>
      <w:lvlJc w:val="left"/>
      <w:pPr>
        <w:ind w:left="260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D6E47C7E">
      <w:numFmt w:val="bullet"/>
      <w:lvlText w:val="•"/>
      <w:lvlJc w:val="left"/>
      <w:pPr>
        <w:ind w:left="3455" w:hanging="360"/>
      </w:pPr>
      <w:rPr>
        <w:rFonts w:hint="default"/>
      </w:rPr>
    </w:lvl>
    <w:lvl w:ilvl="2" w:tplc="5FBC3B6C">
      <w:numFmt w:val="bullet"/>
      <w:lvlText w:val="•"/>
      <w:lvlJc w:val="left"/>
      <w:pPr>
        <w:ind w:left="4310" w:hanging="360"/>
      </w:pPr>
      <w:rPr>
        <w:rFonts w:hint="default"/>
      </w:rPr>
    </w:lvl>
    <w:lvl w:ilvl="3" w:tplc="027CBFDA">
      <w:numFmt w:val="bullet"/>
      <w:lvlText w:val="•"/>
      <w:lvlJc w:val="left"/>
      <w:pPr>
        <w:ind w:left="5165" w:hanging="360"/>
      </w:pPr>
      <w:rPr>
        <w:rFonts w:hint="default"/>
      </w:rPr>
    </w:lvl>
    <w:lvl w:ilvl="4" w:tplc="97C04884">
      <w:numFmt w:val="bullet"/>
      <w:lvlText w:val="•"/>
      <w:lvlJc w:val="left"/>
      <w:pPr>
        <w:ind w:left="6020" w:hanging="360"/>
      </w:pPr>
      <w:rPr>
        <w:rFonts w:hint="default"/>
      </w:rPr>
    </w:lvl>
    <w:lvl w:ilvl="5" w:tplc="7434661E">
      <w:numFmt w:val="bullet"/>
      <w:lvlText w:val="•"/>
      <w:lvlJc w:val="left"/>
      <w:pPr>
        <w:ind w:left="6875" w:hanging="360"/>
      </w:pPr>
      <w:rPr>
        <w:rFonts w:hint="default"/>
      </w:rPr>
    </w:lvl>
    <w:lvl w:ilvl="6" w:tplc="1A942242">
      <w:numFmt w:val="bullet"/>
      <w:lvlText w:val="•"/>
      <w:lvlJc w:val="left"/>
      <w:pPr>
        <w:ind w:left="7730" w:hanging="360"/>
      </w:pPr>
      <w:rPr>
        <w:rFonts w:hint="default"/>
      </w:rPr>
    </w:lvl>
    <w:lvl w:ilvl="7" w:tplc="8FD69760">
      <w:numFmt w:val="bullet"/>
      <w:lvlText w:val="•"/>
      <w:lvlJc w:val="left"/>
      <w:pPr>
        <w:ind w:left="8585" w:hanging="360"/>
      </w:pPr>
      <w:rPr>
        <w:rFonts w:hint="default"/>
      </w:rPr>
    </w:lvl>
    <w:lvl w:ilvl="8" w:tplc="A948D66C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79" w15:restartNumberingAfterBreak="0">
    <w:nsid w:val="62E532B5"/>
    <w:multiLevelType w:val="hybridMultilevel"/>
    <w:tmpl w:val="104C9B08"/>
    <w:lvl w:ilvl="0" w:tplc="27122932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DCA8AB3E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07966E90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F202F170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12EA166E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E8BAD702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E020D012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F2321E72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42424A3E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80" w15:restartNumberingAfterBreak="0">
    <w:nsid w:val="637F46A6"/>
    <w:multiLevelType w:val="hybridMultilevel"/>
    <w:tmpl w:val="47561ADC"/>
    <w:lvl w:ilvl="0" w:tplc="BB227794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36C8040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AF62F1EE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B816D9FA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D5B6496E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841CB218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E57A0E2A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C48497D6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74F2F43A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81" w15:restartNumberingAfterBreak="0">
    <w:nsid w:val="63E93837"/>
    <w:multiLevelType w:val="hybridMultilevel"/>
    <w:tmpl w:val="C180D600"/>
    <w:lvl w:ilvl="0" w:tplc="76EE1448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7772C702">
      <w:numFmt w:val="bullet"/>
      <w:lvlText w:val="•"/>
      <w:lvlJc w:val="left"/>
      <w:pPr>
        <w:ind w:left="421" w:hanging="111"/>
      </w:pPr>
      <w:rPr>
        <w:rFonts w:hint="default"/>
      </w:rPr>
    </w:lvl>
    <w:lvl w:ilvl="2" w:tplc="1F9614C2">
      <w:numFmt w:val="bullet"/>
      <w:lvlText w:val="•"/>
      <w:lvlJc w:val="left"/>
      <w:pPr>
        <w:ind w:left="723" w:hanging="111"/>
      </w:pPr>
      <w:rPr>
        <w:rFonts w:hint="default"/>
      </w:rPr>
    </w:lvl>
    <w:lvl w:ilvl="3" w:tplc="C256E426">
      <w:numFmt w:val="bullet"/>
      <w:lvlText w:val="•"/>
      <w:lvlJc w:val="left"/>
      <w:pPr>
        <w:ind w:left="1024" w:hanging="111"/>
      </w:pPr>
      <w:rPr>
        <w:rFonts w:hint="default"/>
      </w:rPr>
    </w:lvl>
    <w:lvl w:ilvl="4" w:tplc="23304A42">
      <w:numFmt w:val="bullet"/>
      <w:lvlText w:val="•"/>
      <w:lvlJc w:val="left"/>
      <w:pPr>
        <w:ind w:left="1326" w:hanging="111"/>
      </w:pPr>
      <w:rPr>
        <w:rFonts w:hint="default"/>
      </w:rPr>
    </w:lvl>
    <w:lvl w:ilvl="5" w:tplc="3D00841E">
      <w:numFmt w:val="bullet"/>
      <w:lvlText w:val="•"/>
      <w:lvlJc w:val="left"/>
      <w:pPr>
        <w:ind w:left="1627" w:hanging="111"/>
      </w:pPr>
      <w:rPr>
        <w:rFonts w:hint="default"/>
      </w:rPr>
    </w:lvl>
    <w:lvl w:ilvl="6" w:tplc="132E11CE">
      <w:numFmt w:val="bullet"/>
      <w:lvlText w:val="•"/>
      <w:lvlJc w:val="left"/>
      <w:pPr>
        <w:ind w:left="1929" w:hanging="111"/>
      </w:pPr>
      <w:rPr>
        <w:rFonts w:hint="default"/>
      </w:rPr>
    </w:lvl>
    <w:lvl w:ilvl="7" w:tplc="71F080EA">
      <w:numFmt w:val="bullet"/>
      <w:lvlText w:val="•"/>
      <w:lvlJc w:val="left"/>
      <w:pPr>
        <w:ind w:left="2230" w:hanging="111"/>
      </w:pPr>
      <w:rPr>
        <w:rFonts w:hint="default"/>
      </w:rPr>
    </w:lvl>
    <w:lvl w:ilvl="8" w:tplc="F7BA5892">
      <w:numFmt w:val="bullet"/>
      <w:lvlText w:val="•"/>
      <w:lvlJc w:val="left"/>
      <w:pPr>
        <w:ind w:left="2532" w:hanging="111"/>
      </w:pPr>
      <w:rPr>
        <w:rFonts w:hint="default"/>
      </w:rPr>
    </w:lvl>
  </w:abstractNum>
  <w:abstractNum w:abstractNumId="82" w15:restartNumberingAfterBreak="0">
    <w:nsid w:val="64A7391A"/>
    <w:multiLevelType w:val="hybridMultilevel"/>
    <w:tmpl w:val="B582E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5193FFB"/>
    <w:multiLevelType w:val="multilevel"/>
    <w:tmpl w:val="2EDC312A"/>
    <w:lvl w:ilvl="0">
      <w:start w:val="1"/>
      <w:numFmt w:val="decimal"/>
      <w:lvlText w:val="%1"/>
      <w:lvlJc w:val="left"/>
      <w:pPr>
        <w:ind w:left="905" w:hanging="6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6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918" w:hanging="600"/>
      </w:pPr>
      <w:rPr>
        <w:rFonts w:hint="default"/>
      </w:rPr>
    </w:lvl>
    <w:lvl w:ilvl="3">
      <w:numFmt w:val="bullet"/>
      <w:lvlText w:val="•"/>
      <w:lvlJc w:val="left"/>
      <w:pPr>
        <w:ind w:left="3927" w:hanging="600"/>
      </w:pPr>
      <w:rPr>
        <w:rFonts w:hint="default"/>
      </w:rPr>
    </w:lvl>
    <w:lvl w:ilvl="4">
      <w:numFmt w:val="bullet"/>
      <w:lvlText w:val="•"/>
      <w:lvlJc w:val="left"/>
      <w:pPr>
        <w:ind w:left="4936" w:hanging="600"/>
      </w:pPr>
      <w:rPr>
        <w:rFonts w:hint="default"/>
      </w:rPr>
    </w:lvl>
    <w:lvl w:ilvl="5">
      <w:numFmt w:val="bullet"/>
      <w:lvlText w:val="•"/>
      <w:lvlJc w:val="left"/>
      <w:pPr>
        <w:ind w:left="5945" w:hanging="600"/>
      </w:pPr>
      <w:rPr>
        <w:rFonts w:hint="default"/>
      </w:rPr>
    </w:lvl>
    <w:lvl w:ilvl="6">
      <w:numFmt w:val="bullet"/>
      <w:lvlText w:val="•"/>
      <w:lvlJc w:val="left"/>
      <w:pPr>
        <w:ind w:left="6954" w:hanging="600"/>
      </w:pPr>
      <w:rPr>
        <w:rFonts w:hint="default"/>
      </w:rPr>
    </w:lvl>
    <w:lvl w:ilvl="7">
      <w:numFmt w:val="bullet"/>
      <w:lvlText w:val="•"/>
      <w:lvlJc w:val="left"/>
      <w:pPr>
        <w:ind w:left="7963" w:hanging="600"/>
      </w:pPr>
      <w:rPr>
        <w:rFonts w:hint="default"/>
      </w:rPr>
    </w:lvl>
    <w:lvl w:ilvl="8">
      <w:numFmt w:val="bullet"/>
      <w:lvlText w:val="•"/>
      <w:lvlJc w:val="left"/>
      <w:pPr>
        <w:ind w:left="8972" w:hanging="600"/>
      </w:pPr>
      <w:rPr>
        <w:rFonts w:hint="default"/>
      </w:rPr>
    </w:lvl>
  </w:abstractNum>
  <w:abstractNum w:abstractNumId="84" w15:restartNumberingAfterBreak="0">
    <w:nsid w:val="66F62DAF"/>
    <w:multiLevelType w:val="multilevel"/>
    <w:tmpl w:val="A7A29B28"/>
    <w:lvl w:ilvl="0">
      <w:start w:val="2"/>
      <w:numFmt w:val="decimal"/>
      <w:lvlText w:val="%1"/>
      <w:lvlJc w:val="left"/>
      <w:pPr>
        <w:ind w:left="905" w:hanging="6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6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918" w:hanging="600"/>
      </w:pPr>
      <w:rPr>
        <w:rFonts w:hint="default"/>
      </w:rPr>
    </w:lvl>
    <w:lvl w:ilvl="3">
      <w:numFmt w:val="bullet"/>
      <w:lvlText w:val="•"/>
      <w:lvlJc w:val="left"/>
      <w:pPr>
        <w:ind w:left="3927" w:hanging="600"/>
      </w:pPr>
      <w:rPr>
        <w:rFonts w:hint="default"/>
      </w:rPr>
    </w:lvl>
    <w:lvl w:ilvl="4">
      <w:numFmt w:val="bullet"/>
      <w:lvlText w:val="•"/>
      <w:lvlJc w:val="left"/>
      <w:pPr>
        <w:ind w:left="4936" w:hanging="600"/>
      </w:pPr>
      <w:rPr>
        <w:rFonts w:hint="default"/>
      </w:rPr>
    </w:lvl>
    <w:lvl w:ilvl="5">
      <w:numFmt w:val="bullet"/>
      <w:lvlText w:val="•"/>
      <w:lvlJc w:val="left"/>
      <w:pPr>
        <w:ind w:left="5945" w:hanging="600"/>
      </w:pPr>
      <w:rPr>
        <w:rFonts w:hint="default"/>
      </w:rPr>
    </w:lvl>
    <w:lvl w:ilvl="6">
      <w:numFmt w:val="bullet"/>
      <w:lvlText w:val="•"/>
      <w:lvlJc w:val="left"/>
      <w:pPr>
        <w:ind w:left="6954" w:hanging="600"/>
      </w:pPr>
      <w:rPr>
        <w:rFonts w:hint="default"/>
      </w:rPr>
    </w:lvl>
    <w:lvl w:ilvl="7">
      <w:numFmt w:val="bullet"/>
      <w:lvlText w:val="•"/>
      <w:lvlJc w:val="left"/>
      <w:pPr>
        <w:ind w:left="7963" w:hanging="600"/>
      </w:pPr>
      <w:rPr>
        <w:rFonts w:hint="default"/>
      </w:rPr>
    </w:lvl>
    <w:lvl w:ilvl="8">
      <w:numFmt w:val="bullet"/>
      <w:lvlText w:val="•"/>
      <w:lvlJc w:val="left"/>
      <w:pPr>
        <w:ind w:left="8972" w:hanging="600"/>
      </w:pPr>
      <w:rPr>
        <w:rFonts w:hint="default"/>
      </w:rPr>
    </w:lvl>
  </w:abstractNum>
  <w:abstractNum w:abstractNumId="85" w15:restartNumberingAfterBreak="0">
    <w:nsid w:val="6762698C"/>
    <w:multiLevelType w:val="hybridMultilevel"/>
    <w:tmpl w:val="BF84BF94"/>
    <w:lvl w:ilvl="0" w:tplc="34027758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46ED174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E29AD878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EAE2887C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99BE8CAC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35706A7C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95E024E2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4BC4FDE2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5904585E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86" w15:restartNumberingAfterBreak="0">
    <w:nsid w:val="67737E90"/>
    <w:multiLevelType w:val="multilevel"/>
    <w:tmpl w:val="FC48FF14"/>
    <w:lvl w:ilvl="0">
      <w:start w:val="3"/>
      <w:numFmt w:val="decimal"/>
      <w:lvlText w:val="%1"/>
      <w:lvlJc w:val="left"/>
      <w:pPr>
        <w:ind w:left="494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4" w:hanging="39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4"/>
        <w:sz w:val="22"/>
        <w:szCs w:val="22"/>
      </w:rPr>
    </w:lvl>
    <w:lvl w:ilvl="2">
      <w:numFmt w:val="bullet"/>
      <w:lvlText w:val="•"/>
      <w:lvlJc w:val="left"/>
      <w:pPr>
        <w:ind w:left="2598" w:hanging="390"/>
      </w:pPr>
      <w:rPr>
        <w:rFonts w:hint="default"/>
      </w:rPr>
    </w:lvl>
    <w:lvl w:ilvl="3">
      <w:numFmt w:val="bullet"/>
      <w:lvlText w:val="•"/>
      <w:lvlJc w:val="left"/>
      <w:pPr>
        <w:ind w:left="3647" w:hanging="390"/>
      </w:pPr>
      <w:rPr>
        <w:rFonts w:hint="default"/>
      </w:rPr>
    </w:lvl>
    <w:lvl w:ilvl="4">
      <w:numFmt w:val="bullet"/>
      <w:lvlText w:val="•"/>
      <w:lvlJc w:val="left"/>
      <w:pPr>
        <w:ind w:left="4696" w:hanging="390"/>
      </w:pPr>
      <w:rPr>
        <w:rFonts w:hint="default"/>
      </w:rPr>
    </w:lvl>
    <w:lvl w:ilvl="5">
      <w:numFmt w:val="bullet"/>
      <w:lvlText w:val="•"/>
      <w:lvlJc w:val="left"/>
      <w:pPr>
        <w:ind w:left="5745" w:hanging="390"/>
      </w:pPr>
      <w:rPr>
        <w:rFonts w:hint="default"/>
      </w:rPr>
    </w:lvl>
    <w:lvl w:ilvl="6">
      <w:numFmt w:val="bullet"/>
      <w:lvlText w:val="•"/>
      <w:lvlJc w:val="left"/>
      <w:pPr>
        <w:ind w:left="6794" w:hanging="390"/>
      </w:pPr>
      <w:rPr>
        <w:rFonts w:hint="default"/>
      </w:rPr>
    </w:lvl>
    <w:lvl w:ilvl="7">
      <w:numFmt w:val="bullet"/>
      <w:lvlText w:val="•"/>
      <w:lvlJc w:val="left"/>
      <w:pPr>
        <w:ind w:left="7843" w:hanging="390"/>
      </w:pPr>
      <w:rPr>
        <w:rFonts w:hint="default"/>
      </w:rPr>
    </w:lvl>
    <w:lvl w:ilvl="8">
      <w:numFmt w:val="bullet"/>
      <w:lvlText w:val="•"/>
      <w:lvlJc w:val="left"/>
      <w:pPr>
        <w:ind w:left="8892" w:hanging="390"/>
      </w:pPr>
      <w:rPr>
        <w:rFonts w:hint="default"/>
      </w:rPr>
    </w:lvl>
  </w:abstractNum>
  <w:abstractNum w:abstractNumId="87" w15:restartNumberingAfterBreak="0">
    <w:nsid w:val="68F128F9"/>
    <w:multiLevelType w:val="hybridMultilevel"/>
    <w:tmpl w:val="3580D09C"/>
    <w:lvl w:ilvl="0" w:tplc="8A382794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C90C5C40">
      <w:numFmt w:val="bullet"/>
      <w:lvlText w:val="•"/>
      <w:lvlJc w:val="left"/>
      <w:pPr>
        <w:ind w:left="438" w:hanging="111"/>
      </w:pPr>
      <w:rPr>
        <w:rFonts w:hint="default"/>
      </w:rPr>
    </w:lvl>
    <w:lvl w:ilvl="2" w:tplc="7074A9C0">
      <w:numFmt w:val="bullet"/>
      <w:lvlText w:val="•"/>
      <w:lvlJc w:val="left"/>
      <w:pPr>
        <w:ind w:left="756" w:hanging="111"/>
      </w:pPr>
      <w:rPr>
        <w:rFonts w:hint="default"/>
      </w:rPr>
    </w:lvl>
    <w:lvl w:ilvl="3" w:tplc="BEC64632">
      <w:numFmt w:val="bullet"/>
      <w:lvlText w:val="•"/>
      <w:lvlJc w:val="left"/>
      <w:pPr>
        <w:ind w:left="1075" w:hanging="111"/>
      </w:pPr>
      <w:rPr>
        <w:rFonts w:hint="default"/>
      </w:rPr>
    </w:lvl>
    <w:lvl w:ilvl="4" w:tplc="4EAC9148">
      <w:numFmt w:val="bullet"/>
      <w:lvlText w:val="•"/>
      <w:lvlJc w:val="left"/>
      <w:pPr>
        <w:ind w:left="1393" w:hanging="111"/>
      </w:pPr>
      <w:rPr>
        <w:rFonts w:hint="default"/>
      </w:rPr>
    </w:lvl>
    <w:lvl w:ilvl="5" w:tplc="1848DC26">
      <w:numFmt w:val="bullet"/>
      <w:lvlText w:val="•"/>
      <w:lvlJc w:val="left"/>
      <w:pPr>
        <w:ind w:left="1711" w:hanging="111"/>
      </w:pPr>
      <w:rPr>
        <w:rFonts w:hint="default"/>
      </w:rPr>
    </w:lvl>
    <w:lvl w:ilvl="6" w:tplc="189C992C">
      <w:numFmt w:val="bullet"/>
      <w:lvlText w:val="•"/>
      <w:lvlJc w:val="left"/>
      <w:pPr>
        <w:ind w:left="2030" w:hanging="111"/>
      </w:pPr>
      <w:rPr>
        <w:rFonts w:hint="default"/>
      </w:rPr>
    </w:lvl>
    <w:lvl w:ilvl="7" w:tplc="9F6EDCC6">
      <w:numFmt w:val="bullet"/>
      <w:lvlText w:val="•"/>
      <w:lvlJc w:val="left"/>
      <w:pPr>
        <w:ind w:left="2348" w:hanging="111"/>
      </w:pPr>
      <w:rPr>
        <w:rFonts w:hint="default"/>
      </w:rPr>
    </w:lvl>
    <w:lvl w:ilvl="8" w:tplc="1FE28BA6">
      <w:numFmt w:val="bullet"/>
      <w:lvlText w:val="•"/>
      <w:lvlJc w:val="left"/>
      <w:pPr>
        <w:ind w:left="2666" w:hanging="111"/>
      </w:pPr>
      <w:rPr>
        <w:rFonts w:hint="default"/>
      </w:rPr>
    </w:lvl>
  </w:abstractNum>
  <w:abstractNum w:abstractNumId="88" w15:restartNumberingAfterBreak="0">
    <w:nsid w:val="69F5277D"/>
    <w:multiLevelType w:val="hybridMultilevel"/>
    <w:tmpl w:val="36D03F4E"/>
    <w:lvl w:ilvl="0" w:tplc="029EA69A">
      <w:numFmt w:val="bullet"/>
      <w:lvlText w:val=""/>
      <w:lvlJc w:val="left"/>
      <w:pPr>
        <w:ind w:left="24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5E4BF4E">
      <w:numFmt w:val="bullet"/>
      <w:lvlText w:val="•"/>
      <w:lvlJc w:val="left"/>
      <w:pPr>
        <w:ind w:left="3275" w:hanging="360"/>
      </w:pPr>
      <w:rPr>
        <w:rFonts w:hint="default"/>
      </w:rPr>
    </w:lvl>
    <w:lvl w:ilvl="2" w:tplc="982C48EC">
      <w:numFmt w:val="bullet"/>
      <w:lvlText w:val="•"/>
      <w:lvlJc w:val="left"/>
      <w:pPr>
        <w:ind w:left="4150" w:hanging="360"/>
      </w:pPr>
      <w:rPr>
        <w:rFonts w:hint="default"/>
      </w:rPr>
    </w:lvl>
    <w:lvl w:ilvl="3" w:tplc="E460DB20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12C8CC42">
      <w:numFmt w:val="bullet"/>
      <w:lvlText w:val="•"/>
      <w:lvlJc w:val="left"/>
      <w:pPr>
        <w:ind w:left="5900" w:hanging="360"/>
      </w:pPr>
      <w:rPr>
        <w:rFonts w:hint="default"/>
      </w:rPr>
    </w:lvl>
    <w:lvl w:ilvl="5" w:tplc="85208C48">
      <w:numFmt w:val="bullet"/>
      <w:lvlText w:val="•"/>
      <w:lvlJc w:val="left"/>
      <w:pPr>
        <w:ind w:left="6775" w:hanging="360"/>
      </w:pPr>
      <w:rPr>
        <w:rFonts w:hint="default"/>
      </w:rPr>
    </w:lvl>
    <w:lvl w:ilvl="6" w:tplc="41B64CDA">
      <w:numFmt w:val="bullet"/>
      <w:lvlText w:val="•"/>
      <w:lvlJc w:val="left"/>
      <w:pPr>
        <w:ind w:left="7650" w:hanging="360"/>
      </w:pPr>
      <w:rPr>
        <w:rFonts w:hint="default"/>
      </w:rPr>
    </w:lvl>
    <w:lvl w:ilvl="7" w:tplc="CDEEB54C">
      <w:numFmt w:val="bullet"/>
      <w:lvlText w:val="•"/>
      <w:lvlJc w:val="left"/>
      <w:pPr>
        <w:ind w:left="8525" w:hanging="360"/>
      </w:pPr>
      <w:rPr>
        <w:rFonts w:hint="default"/>
      </w:rPr>
    </w:lvl>
    <w:lvl w:ilvl="8" w:tplc="DB527520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89" w15:restartNumberingAfterBreak="0">
    <w:nsid w:val="6B67299D"/>
    <w:multiLevelType w:val="hybridMultilevel"/>
    <w:tmpl w:val="16B69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C7174C9"/>
    <w:multiLevelType w:val="hybridMultilevel"/>
    <w:tmpl w:val="256AA65E"/>
    <w:lvl w:ilvl="0" w:tplc="F4B6A1CA">
      <w:start w:val="1"/>
      <w:numFmt w:val="decimal"/>
      <w:lvlText w:val="%1."/>
      <w:lvlJc w:val="left"/>
      <w:pPr>
        <w:ind w:left="9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6D582D40">
      <w:numFmt w:val="bullet"/>
      <w:lvlText w:val="•"/>
      <w:lvlJc w:val="left"/>
      <w:pPr>
        <w:ind w:left="1989" w:hanging="360"/>
      </w:pPr>
      <w:rPr>
        <w:rFonts w:hint="default"/>
      </w:rPr>
    </w:lvl>
    <w:lvl w:ilvl="2" w:tplc="6A525650">
      <w:numFmt w:val="bullet"/>
      <w:lvlText w:val="•"/>
      <w:lvlJc w:val="left"/>
      <w:pPr>
        <w:ind w:left="3018" w:hanging="360"/>
      </w:pPr>
      <w:rPr>
        <w:rFonts w:hint="default"/>
      </w:rPr>
    </w:lvl>
    <w:lvl w:ilvl="3" w:tplc="C20E078A">
      <w:numFmt w:val="bullet"/>
      <w:lvlText w:val="•"/>
      <w:lvlJc w:val="left"/>
      <w:pPr>
        <w:ind w:left="4047" w:hanging="360"/>
      </w:pPr>
      <w:rPr>
        <w:rFonts w:hint="default"/>
      </w:rPr>
    </w:lvl>
    <w:lvl w:ilvl="4" w:tplc="95F20A20">
      <w:numFmt w:val="bullet"/>
      <w:lvlText w:val="•"/>
      <w:lvlJc w:val="left"/>
      <w:pPr>
        <w:ind w:left="5076" w:hanging="360"/>
      </w:pPr>
      <w:rPr>
        <w:rFonts w:hint="default"/>
      </w:rPr>
    </w:lvl>
    <w:lvl w:ilvl="5" w:tplc="E1983FDA">
      <w:numFmt w:val="bullet"/>
      <w:lvlText w:val="•"/>
      <w:lvlJc w:val="left"/>
      <w:pPr>
        <w:ind w:left="6105" w:hanging="360"/>
      </w:pPr>
      <w:rPr>
        <w:rFonts w:hint="default"/>
      </w:rPr>
    </w:lvl>
    <w:lvl w:ilvl="6" w:tplc="2084AD80"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9342F58A">
      <w:numFmt w:val="bullet"/>
      <w:lvlText w:val="•"/>
      <w:lvlJc w:val="left"/>
      <w:pPr>
        <w:ind w:left="8163" w:hanging="360"/>
      </w:pPr>
      <w:rPr>
        <w:rFonts w:hint="default"/>
      </w:rPr>
    </w:lvl>
    <w:lvl w:ilvl="8" w:tplc="52F60C0E">
      <w:numFmt w:val="bullet"/>
      <w:lvlText w:val="•"/>
      <w:lvlJc w:val="left"/>
      <w:pPr>
        <w:ind w:left="9192" w:hanging="360"/>
      </w:pPr>
      <w:rPr>
        <w:rFonts w:hint="default"/>
      </w:rPr>
    </w:lvl>
  </w:abstractNum>
  <w:abstractNum w:abstractNumId="91" w15:restartNumberingAfterBreak="0">
    <w:nsid w:val="6CD579E6"/>
    <w:multiLevelType w:val="hybridMultilevel"/>
    <w:tmpl w:val="7150850E"/>
    <w:lvl w:ilvl="0" w:tplc="FF52A12A">
      <w:start w:val="1"/>
      <w:numFmt w:val="decimal"/>
      <w:lvlText w:val="%1."/>
      <w:lvlJc w:val="left"/>
      <w:pPr>
        <w:ind w:left="1581" w:hanging="5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476A06B4">
      <w:numFmt w:val="bullet"/>
      <w:lvlText w:val="•"/>
      <w:lvlJc w:val="left"/>
      <w:pPr>
        <w:ind w:left="2160" w:hanging="571"/>
      </w:pPr>
      <w:rPr>
        <w:rFonts w:hint="default"/>
      </w:rPr>
    </w:lvl>
    <w:lvl w:ilvl="2" w:tplc="73D40098">
      <w:numFmt w:val="bullet"/>
      <w:lvlText w:val="•"/>
      <w:lvlJc w:val="left"/>
      <w:pPr>
        <w:ind w:left="3173" w:hanging="571"/>
      </w:pPr>
      <w:rPr>
        <w:rFonts w:hint="default"/>
      </w:rPr>
    </w:lvl>
    <w:lvl w:ilvl="3" w:tplc="2A567D24">
      <w:numFmt w:val="bullet"/>
      <w:lvlText w:val="•"/>
      <w:lvlJc w:val="left"/>
      <w:pPr>
        <w:ind w:left="4187" w:hanging="571"/>
      </w:pPr>
      <w:rPr>
        <w:rFonts w:hint="default"/>
      </w:rPr>
    </w:lvl>
    <w:lvl w:ilvl="4" w:tplc="70EC8C1A">
      <w:numFmt w:val="bullet"/>
      <w:lvlText w:val="•"/>
      <w:lvlJc w:val="left"/>
      <w:pPr>
        <w:ind w:left="5201" w:hanging="571"/>
      </w:pPr>
      <w:rPr>
        <w:rFonts w:hint="default"/>
      </w:rPr>
    </w:lvl>
    <w:lvl w:ilvl="5" w:tplc="289EBC38">
      <w:numFmt w:val="bullet"/>
      <w:lvlText w:val="•"/>
      <w:lvlJc w:val="left"/>
      <w:pPr>
        <w:ind w:left="6215" w:hanging="571"/>
      </w:pPr>
      <w:rPr>
        <w:rFonts w:hint="default"/>
      </w:rPr>
    </w:lvl>
    <w:lvl w:ilvl="6" w:tplc="5554F17E">
      <w:numFmt w:val="bullet"/>
      <w:lvlText w:val="•"/>
      <w:lvlJc w:val="left"/>
      <w:pPr>
        <w:ind w:left="7229" w:hanging="571"/>
      </w:pPr>
      <w:rPr>
        <w:rFonts w:hint="default"/>
      </w:rPr>
    </w:lvl>
    <w:lvl w:ilvl="7" w:tplc="110074FE">
      <w:numFmt w:val="bullet"/>
      <w:lvlText w:val="•"/>
      <w:lvlJc w:val="left"/>
      <w:pPr>
        <w:ind w:left="8243" w:hanging="571"/>
      </w:pPr>
      <w:rPr>
        <w:rFonts w:hint="default"/>
      </w:rPr>
    </w:lvl>
    <w:lvl w:ilvl="8" w:tplc="9564A908">
      <w:numFmt w:val="bullet"/>
      <w:lvlText w:val="•"/>
      <w:lvlJc w:val="left"/>
      <w:pPr>
        <w:ind w:left="9257" w:hanging="571"/>
      </w:pPr>
      <w:rPr>
        <w:rFonts w:hint="default"/>
      </w:rPr>
    </w:lvl>
  </w:abstractNum>
  <w:abstractNum w:abstractNumId="92" w15:restartNumberingAfterBreak="0">
    <w:nsid w:val="6DCF635E"/>
    <w:multiLevelType w:val="hybridMultilevel"/>
    <w:tmpl w:val="C39011E6"/>
    <w:lvl w:ilvl="0" w:tplc="E8E2ABC4">
      <w:numFmt w:val="bullet"/>
      <w:lvlText w:val=""/>
      <w:lvlJc w:val="left"/>
      <w:pPr>
        <w:ind w:left="2046" w:hanging="3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2A1A9B0A">
      <w:numFmt w:val="bullet"/>
      <w:lvlText w:val="•"/>
      <w:lvlJc w:val="left"/>
      <w:pPr>
        <w:ind w:left="2951" w:hanging="320"/>
      </w:pPr>
      <w:rPr>
        <w:rFonts w:hint="default"/>
      </w:rPr>
    </w:lvl>
    <w:lvl w:ilvl="2" w:tplc="5EA8A844">
      <w:numFmt w:val="bullet"/>
      <w:lvlText w:val="•"/>
      <w:lvlJc w:val="left"/>
      <w:pPr>
        <w:ind w:left="3862" w:hanging="320"/>
      </w:pPr>
      <w:rPr>
        <w:rFonts w:hint="default"/>
      </w:rPr>
    </w:lvl>
    <w:lvl w:ilvl="3" w:tplc="B82CDF50">
      <w:numFmt w:val="bullet"/>
      <w:lvlText w:val="•"/>
      <w:lvlJc w:val="left"/>
      <w:pPr>
        <w:ind w:left="4773" w:hanging="320"/>
      </w:pPr>
      <w:rPr>
        <w:rFonts w:hint="default"/>
      </w:rPr>
    </w:lvl>
    <w:lvl w:ilvl="4" w:tplc="A980016C">
      <w:numFmt w:val="bullet"/>
      <w:lvlText w:val="•"/>
      <w:lvlJc w:val="left"/>
      <w:pPr>
        <w:ind w:left="5684" w:hanging="320"/>
      </w:pPr>
      <w:rPr>
        <w:rFonts w:hint="default"/>
      </w:rPr>
    </w:lvl>
    <w:lvl w:ilvl="5" w:tplc="D4A2DE22">
      <w:numFmt w:val="bullet"/>
      <w:lvlText w:val="•"/>
      <w:lvlJc w:val="left"/>
      <w:pPr>
        <w:ind w:left="6595" w:hanging="320"/>
      </w:pPr>
      <w:rPr>
        <w:rFonts w:hint="default"/>
      </w:rPr>
    </w:lvl>
    <w:lvl w:ilvl="6" w:tplc="49A8251A">
      <w:numFmt w:val="bullet"/>
      <w:lvlText w:val="•"/>
      <w:lvlJc w:val="left"/>
      <w:pPr>
        <w:ind w:left="7506" w:hanging="320"/>
      </w:pPr>
      <w:rPr>
        <w:rFonts w:hint="default"/>
      </w:rPr>
    </w:lvl>
    <w:lvl w:ilvl="7" w:tplc="DC122D5C">
      <w:numFmt w:val="bullet"/>
      <w:lvlText w:val="•"/>
      <w:lvlJc w:val="left"/>
      <w:pPr>
        <w:ind w:left="8417" w:hanging="320"/>
      </w:pPr>
      <w:rPr>
        <w:rFonts w:hint="default"/>
      </w:rPr>
    </w:lvl>
    <w:lvl w:ilvl="8" w:tplc="7246877A">
      <w:numFmt w:val="bullet"/>
      <w:lvlText w:val="•"/>
      <w:lvlJc w:val="left"/>
      <w:pPr>
        <w:ind w:left="9328" w:hanging="320"/>
      </w:pPr>
      <w:rPr>
        <w:rFonts w:hint="default"/>
      </w:rPr>
    </w:lvl>
  </w:abstractNum>
  <w:abstractNum w:abstractNumId="93" w15:restartNumberingAfterBreak="0">
    <w:nsid w:val="6E2A223D"/>
    <w:multiLevelType w:val="hybridMultilevel"/>
    <w:tmpl w:val="588EA4AA"/>
    <w:lvl w:ilvl="0" w:tplc="B4DA819A">
      <w:numFmt w:val="bullet"/>
      <w:lvlText w:val=""/>
      <w:lvlJc w:val="left"/>
      <w:pPr>
        <w:ind w:left="13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53472B0">
      <w:numFmt w:val="bullet"/>
      <w:lvlText w:val="•"/>
      <w:lvlJc w:val="left"/>
      <w:pPr>
        <w:ind w:left="2303" w:hanging="360"/>
      </w:pPr>
      <w:rPr>
        <w:rFonts w:hint="default"/>
      </w:rPr>
    </w:lvl>
    <w:lvl w:ilvl="2" w:tplc="60F8A038">
      <w:numFmt w:val="bullet"/>
      <w:lvlText w:val="•"/>
      <w:lvlJc w:val="left"/>
      <w:pPr>
        <w:ind w:left="3286" w:hanging="360"/>
      </w:pPr>
      <w:rPr>
        <w:rFonts w:hint="default"/>
      </w:rPr>
    </w:lvl>
    <w:lvl w:ilvl="3" w:tplc="F63033A8">
      <w:numFmt w:val="bullet"/>
      <w:lvlText w:val="•"/>
      <w:lvlJc w:val="left"/>
      <w:pPr>
        <w:ind w:left="4269" w:hanging="360"/>
      </w:pPr>
      <w:rPr>
        <w:rFonts w:hint="default"/>
      </w:rPr>
    </w:lvl>
    <w:lvl w:ilvl="4" w:tplc="32F8E5F0">
      <w:numFmt w:val="bullet"/>
      <w:lvlText w:val="•"/>
      <w:lvlJc w:val="left"/>
      <w:pPr>
        <w:ind w:left="5252" w:hanging="360"/>
      </w:pPr>
      <w:rPr>
        <w:rFonts w:hint="default"/>
      </w:rPr>
    </w:lvl>
    <w:lvl w:ilvl="5" w:tplc="B2445C6C">
      <w:numFmt w:val="bullet"/>
      <w:lvlText w:val="•"/>
      <w:lvlJc w:val="left"/>
      <w:pPr>
        <w:ind w:left="6235" w:hanging="360"/>
      </w:pPr>
      <w:rPr>
        <w:rFonts w:hint="default"/>
      </w:rPr>
    </w:lvl>
    <w:lvl w:ilvl="6" w:tplc="1954FB48">
      <w:numFmt w:val="bullet"/>
      <w:lvlText w:val="•"/>
      <w:lvlJc w:val="left"/>
      <w:pPr>
        <w:ind w:left="7218" w:hanging="360"/>
      </w:pPr>
      <w:rPr>
        <w:rFonts w:hint="default"/>
      </w:rPr>
    </w:lvl>
    <w:lvl w:ilvl="7" w:tplc="BE3813B0">
      <w:numFmt w:val="bullet"/>
      <w:lvlText w:val="•"/>
      <w:lvlJc w:val="left"/>
      <w:pPr>
        <w:ind w:left="8201" w:hanging="360"/>
      </w:pPr>
      <w:rPr>
        <w:rFonts w:hint="default"/>
      </w:rPr>
    </w:lvl>
    <w:lvl w:ilvl="8" w:tplc="AF7EE9D8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94" w15:restartNumberingAfterBreak="0">
    <w:nsid w:val="70402870"/>
    <w:multiLevelType w:val="hybridMultilevel"/>
    <w:tmpl w:val="F54C133C"/>
    <w:lvl w:ilvl="0" w:tplc="568A6C6A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B058BD88">
      <w:numFmt w:val="bullet"/>
      <w:lvlText w:val="•"/>
      <w:lvlJc w:val="left"/>
      <w:pPr>
        <w:ind w:left="292" w:hanging="111"/>
      </w:pPr>
      <w:rPr>
        <w:rFonts w:hint="default"/>
      </w:rPr>
    </w:lvl>
    <w:lvl w:ilvl="2" w:tplc="856E2FAA">
      <w:numFmt w:val="bullet"/>
      <w:lvlText w:val="•"/>
      <w:lvlJc w:val="left"/>
      <w:pPr>
        <w:ind w:left="464" w:hanging="111"/>
      </w:pPr>
      <w:rPr>
        <w:rFonts w:hint="default"/>
      </w:rPr>
    </w:lvl>
    <w:lvl w:ilvl="3" w:tplc="06462F52">
      <w:numFmt w:val="bullet"/>
      <w:lvlText w:val="•"/>
      <w:lvlJc w:val="left"/>
      <w:pPr>
        <w:ind w:left="635" w:hanging="111"/>
      </w:pPr>
      <w:rPr>
        <w:rFonts w:hint="default"/>
      </w:rPr>
    </w:lvl>
    <w:lvl w:ilvl="4" w:tplc="DF8CA92E">
      <w:numFmt w:val="bullet"/>
      <w:lvlText w:val="•"/>
      <w:lvlJc w:val="left"/>
      <w:pPr>
        <w:ind w:left="807" w:hanging="111"/>
      </w:pPr>
      <w:rPr>
        <w:rFonts w:hint="default"/>
      </w:rPr>
    </w:lvl>
    <w:lvl w:ilvl="5" w:tplc="D42C4F42">
      <w:numFmt w:val="bullet"/>
      <w:lvlText w:val="•"/>
      <w:lvlJc w:val="left"/>
      <w:pPr>
        <w:ind w:left="979" w:hanging="111"/>
      </w:pPr>
      <w:rPr>
        <w:rFonts w:hint="default"/>
      </w:rPr>
    </w:lvl>
    <w:lvl w:ilvl="6" w:tplc="0696F564">
      <w:numFmt w:val="bullet"/>
      <w:lvlText w:val="•"/>
      <w:lvlJc w:val="left"/>
      <w:pPr>
        <w:ind w:left="1151" w:hanging="111"/>
      </w:pPr>
      <w:rPr>
        <w:rFonts w:hint="default"/>
      </w:rPr>
    </w:lvl>
    <w:lvl w:ilvl="7" w:tplc="83DC0FC2">
      <w:numFmt w:val="bullet"/>
      <w:lvlText w:val="•"/>
      <w:lvlJc w:val="left"/>
      <w:pPr>
        <w:ind w:left="1323" w:hanging="111"/>
      </w:pPr>
      <w:rPr>
        <w:rFonts w:hint="default"/>
      </w:rPr>
    </w:lvl>
    <w:lvl w:ilvl="8" w:tplc="ED6AADEC">
      <w:numFmt w:val="bullet"/>
      <w:lvlText w:val="•"/>
      <w:lvlJc w:val="left"/>
      <w:pPr>
        <w:ind w:left="1495" w:hanging="111"/>
      </w:pPr>
      <w:rPr>
        <w:rFonts w:hint="default"/>
      </w:rPr>
    </w:lvl>
  </w:abstractNum>
  <w:abstractNum w:abstractNumId="95" w15:restartNumberingAfterBreak="0">
    <w:nsid w:val="71A2362E"/>
    <w:multiLevelType w:val="multilevel"/>
    <w:tmpl w:val="5D68BE72"/>
    <w:lvl w:ilvl="0">
      <w:start w:val="7"/>
      <w:numFmt w:val="decimal"/>
      <w:lvlText w:val="%1"/>
      <w:lvlJc w:val="left"/>
      <w:pPr>
        <w:ind w:left="494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4" w:hanging="39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4"/>
        <w:sz w:val="22"/>
        <w:szCs w:val="22"/>
      </w:rPr>
    </w:lvl>
    <w:lvl w:ilvl="2">
      <w:start w:val="1"/>
      <w:numFmt w:val="decimal"/>
      <w:lvlText w:val="%3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3080" w:hanging="360"/>
      </w:pPr>
      <w:rPr>
        <w:rFonts w:hint="default"/>
      </w:rPr>
    </w:lvl>
    <w:lvl w:ilvl="4">
      <w:numFmt w:val="bullet"/>
      <w:lvlText w:val="•"/>
      <w:lvlJc w:val="left"/>
      <w:pPr>
        <w:ind w:left="4210" w:hanging="360"/>
      </w:pPr>
      <w:rPr>
        <w:rFonts w:hint="default"/>
      </w:rPr>
    </w:lvl>
    <w:lvl w:ilvl="5">
      <w:numFmt w:val="bullet"/>
      <w:lvlText w:val="•"/>
      <w:lvlJc w:val="left"/>
      <w:pPr>
        <w:ind w:left="5340" w:hanging="360"/>
      </w:pPr>
      <w:rPr>
        <w:rFonts w:hint="default"/>
      </w:rPr>
    </w:lvl>
    <w:lvl w:ilvl="6">
      <w:numFmt w:val="bullet"/>
      <w:lvlText w:val="•"/>
      <w:lvlJc w:val="left"/>
      <w:pPr>
        <w:ind w:left="6470" w:hanging="360"/>
      </w:pPr>
      <w:rPr>
        <w:rFonts w:hint="default"/>
      </w:rPr>
    </w:lvl>
    <w:lvl w:ilvl="7">
      <w:numFmt w:val="bullet"/>
      <w:lvlText w:val="•"/>
      <w:lvlJc w:val="left"/>
      <w:pPr>
        <w:ind w:left="7600" w:hanging="360"/>
      </w:pPr>
      <w:rPr>
        <w:rFonts w:hint="default"/>
      </w:rPr>
    </w:lvl>
    <w:lvl w:ilvl="8">
      <w:numFmt w:val="bullet"/>
      <w:lvlText w:val="•"/>
      <w:lvlJc w:val="left"/>
      <w:pPr>
        <w:ind w:left="8730" w:hanging="360"/>
      </w:pPr>
      <w:rPr>
        <w:rFonts w:hint="default"/>
      </w:rPr>
    </w:lvl>
  </w:abstractNum>
  <w:abstractNum w:abstractNumId="96" w15:restartNumberingAfterBreak="0">
    <w:nsid w:val="741806FC"/>
    <w:multiLevelType w:val="hybridMultilevel"/>
    <w:tmpl w:val="23B05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7391457"/>
    <w:multiLevelType w:val="hybridMultilevel"/>
    <w:tmpl w:val="EC865BBE"/>
    <w:lvl w:ilvl="0" w:tplc="0F7081EA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516E8006"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F704E062">
      <w:numFmt w:val="bullet"/>
      <w:lvlText w:val="•"/>
      <w:lvlJc w:val="left"/>
      <w:pPr>
        <w:ind w:left="2858" w:hanging="360"/>
      </w:pPr>
      <w:rPr>
        <w:rFonts w:hint="default"/>
      </w:rPr>
    </w:lvl>
    <w:lvl w:ilvl="3" w:tplc="904E71F0">
      <w:numFmt w:val="bullet"/>
      <w:lvlText w:val="•"/>
      <w:lvlJc w:val="left"/>
      <w:pPr>
        <w:ind w:left="3877" w:hanging="360"/>
      </w:pPr>
      <w:rPr>
        <w:rFonts w:hint="default"/>
      </w:rPr>
    </w:lvl>
    <w:lvl w:ilvl="4" w:tplc="99D2A5D8"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FCA62424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D19AA716">
      <w:numFmt w:val="bullet"/>
      <w:lvlText w:val="•"/>
      <w:lvlJc w:val="left"/>
      <w:pPr>
        <w:ind w:left="6934" w:hanging="360"/>
      </w:pPr>
      <w:rPr>
        <w:rFonts w:hint="default"/>
      </w:rPr>
    </w:lvl>
    <w:lvl w:ilvl="7" w:tplc="95324072">
      <w:numFmt w:val="bullet"/>
      <w:lvlText w:val="•"/>
      <w:lvlJc w:val="left"/>
      <w:pPr>
        <w:ind w:left="7953" w:hanging="360"/>
      </w:pPr>
      <w:rPr>
        <w:rFonts w:hint="default"/>
      </w:rPr>
    </w:lvl>
    <w:lvl w:ilvl="8" w:tplc="DD268EA0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98" w15:restartNumberingAfterBreak="0">
    <w:nsid w:val="79EE605B"/>
    <w:multiLevelType w:val="multilevel"/>
    <w:tmpl w:val="D43A2E7A"/>
    <w:lvl w:ilvl="0">
      <w:start w:val="5"/>
      <w:numFmt w:val="decimal"/>
      <w:lvlText w:val="%1"/>
      <w:lvlJc w:val="left"/>
      <w:pPr>
        <w:ind w:left="639" w:hanging="3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9" w:hanging="39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F5496"/>
        <w:spacing w:val="0"/>
        <w:w w:val="100"/>
        <w:sz w:val="25"/>
        <w:szCs w:val="25"/>
      </w:rPr>
    </w:lvl>
    <w:lvl w:ilvl="2">
      <w:numFmt w:val="bullet"/>
      <w:lvlText w:val="•"/>
      <w:lvlJc w:val="left"/>
      <w:pPr>
        <w:ind w:left="2742" w:hanging="394"/>
      </w:pPr>
      <w:rPr>
        <w:rFonts w:hint="default"/>
      </w:rPr>
    </w:lvl>
    <w:lvl w:ilvl="3">
      <w:numFmt w:val="bullet"/>
      <w:lvlText w:val="•"/>
      <w:lvlJc w:val="left"/>
      <w:pPr>
        <w:ind w:left="3793" w:hanging="394"/>
      </w:pPr>
      <w:rPr>
        <w:rFonts w:hint="default"/>
      </w:rPr>
    </w:lvl>
    <w:lvl w:ilvl="4">
      <w:numFmt w:val="bullet"/>
      <w:lvlText w:val="•"/>
      <w:lvlJc w:val="left"/>
      <w:pPr>
        <w:ind w:left="4844" w:hanging="394"/>
      </w:pPr>
      <w:rPr>
        <w:rFonts w:hint="default"/>
      </w:rPr>
    </w:lvl>
    <w:lvl w:ilvl="5">
      <w:numFmt w:val="bullet"/>
      <w:lvlText w:val="•"/>
      <w:lvlJc w:val="left"/>
      <w:pPr>
        <w:ind w:left="5895" w:hanging="394"/>
      </w:pPr>
      <w:rPr>
        <w:rFonts w:hint="default"/>
      </w:rPr>
    </w:lvl>
    <w:lvl w:ilvl="6">
      <w:numFmt w:val="bullet"/>
      <w:lvlText w:val="•"/>
      <w:lvlJc w:val="left"/>
      <w:pPr>
        <w:ind w:left="6946" w:hanging="394"/>
      </w:pPr>
      <w:rPr>
        <w:rFonts w:hint="default"/>
      </w:rPr>
    </w:lvl>
    <w:lvl w:ilvl="7">
      <w:numFmt w:val="bullet"/>
      <w:lvlText w:val="•"/>
      <w:lvlJc w:val="left"/>
      <w:pPr>
        <w:ind w:left="7997" w:hanging="394"/>
      </w:pPr>
      <w:rPr>
        <w:rFonts w:hint="default"/>
      </w:rPr>
    </w:lvl>
    <w:lvl w:ilvl="8">
      <w:numFmt w:val="bullet"/>
      <w:lvlText w:val="•"/>
      <w:lvlJc w:val="left"/>
      <w:pPr>
        <w:ind w:left="9048" w:hanging="394"/>
      </w:pPr>
      <w:rPr>
        <w:rFonts w:hint="default"/>
      </w:rPr>
    </w:lvl>
  </w:abstractNum>
  <w:abstractNum w:abstractNumId="99" w15:restartNumberingAfterBreak="0">
    <w:nsid w:val="79FB6819"/>
    <w:multiLevelType w:val="hybridMultilevel"/>
    <w:tmpl w:val="83F84650"/>
    <w:lvl w:ilvl="0" w:tplc="0C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100" w15:restartNumberingAfterBreak="0">
    <w:nsid w:val="7A735C66"/>
    <w:multiLevelType w:val="hybridMultilevel"/>
    <w:tmpl w:val="1EEEE6F6"/>
    <w:lvl w:ilvl="0" w:tplc="ED685DDC">
      <w:start w:val="1"/>
      <w:numFmt w:val="decimal"/>
      <w:lvlText w:val="%1."/>
      <w:lvlJc w:val="left"/>
      <w:pPr>
        <w:ind w:left="96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2E0CD260">
      <w:numFmt w:val="bullet"/>
      <w:lvlText w:val="•"/>
      <w:lvlJc w:val="left"/>
      <w:pPr>
        <w:ind w:left="1989" w:hanging="360"/>
      </w:pPr>
      <w:rPr>
        <w:rFonts w:hint="default"/>
      </w:rPr>
    </w:lvl>
    <w:lvl w:ilvl="2" w:tplc="4A26E02E">
      <w:numFmt w:val="bullet"/>
      <w:lvlText w:val="•"/>
      <w:lvlJc w:val="left"/>
      <w:pPr>
        <w:ind w:left="3018" w:hanging="360"/>
      </w:pPr>
      <w:rPr>
        <w:rFonts w:hint="default"/>
      </w:rPr>
    </w:lvl>
    <w:lvl w:ilvl="3" w:tplc="0A1646C8">
      <w:numFmt w:val="bullet"/>
      <w:lvlText w:val="•"/>
      <w:lvlJc w:val="left"/>
      <w:pPr>
        <w:ind w:left="4047" w:hanging="360"/>
      </w:pPr>
      <w:rPr>
        <w:rFonts w:hint="default"/>
      </w:rPr>
    </w:lvl>
    <w:lvl w:ilvl="4" w:tplc="DA7C6144">
      <w:numFmt w:val="bullet"/>
      <w:lvlText w:val="•"/>
      <w:lvlJc w:val="left"/>
      <w:pPr>
        <w:ind w:left="5076" w:hanging="360"/>
      </w:pPr>
      <w:rPr>
        <w:rFonts w:hint="default"/>
      </w:rPr>
    </w:lvl>
    <w:lvl w:ilvl="5" w:tplc="C23AD7FA">
      <w:numFmt w:val="bullet"/>
      <w:lvlText w:val="•"/>
      <w:lvlJc w:val="left"/>
      <w:pPr>
        <w:ind w:left="6105" w:hanging="360"/>
      </w:pPr>
      <w:rPr>
        <w:rFonts w:hint="default"/>
      </w:rPr>
    </w:lvl>
    <w:lvl w:ilvl="6" w:tplc="479CA72C"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BCF0CB60">
      <w:numFmt w:val="bullet"/>
      <w:lvlText w:val="•"/>
      <w:lvlJc w:val="left"/>
      <w:pPr>
        <w:ind w:left="8163" w:hanging="360"/>
      </w:pPr>
      <w:rPr>
        <w:rFonts w:hint="default"/>
      </w:rPr>
    </w:lvl>
    <w:lvl w:ilvl="8" w:tplc="AE0A56AC">
      <w:numFmt w:val="bullet"/>
      <w:lvlText w:val="•"/>
      <w:lvlJc w:val="left"/>
      <w:pPr>
        <w:ind w:left="9192" w:hanging="360"/>
      </w:pPr>
      <w:rPr>
        <w:rFonts w:hint="default"/>
      </w:rPr>
    </w:lvl>
  </w:abstractNum>
  <w:abstractNum w:abstractNumId="101" w15:restartNumberingAfterBreak="0">
    <w:nsid w:val="7B651BB9"/>
    <w:multiLevelType w:val="hybridMultilevel"/>
    <w:tmpl w:val="73D06338"/>
    <w:lvl w:ilvl="0" w:tplc="EF66A1E4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2A9AD92C">
      <w:numFmt w:val="bullet"/>
      <w:lvlText w:val="•"/>
      <w:lvlJc w:val="left"/>
      <w:pPr>
        <w:ind w:left="2163" w:hanging="360"/>
      </w:pPr>
      <w:rPr>
        <w:rFonts w:hint="default"/>
      </w:rPr>
    </w:lvl>
    <w:lvl w:ilvl="2" w:tplc="13142B28">
      <w:numFmt w:val="bullet"/>
      <w:lvlText w:val="•"/>
      <w:lvlJc w:val="left"/>
      <w:pPr>
        <w:ind w:left="3146" w:hanging="360"/>
      </w:pPr>
      <w:rPr>
        <w:rFonts w:hint="default"/>
      </w:rPr>
    </w:lvl>
    <w:lvl w:ilvl="3" w:tplc="F15CF6C4">
      <w:numFmt w:val="bullet"/>
      <w:lvlText w:val="•"/>
      <w:lvlJc w:val="left"/>
      <w:pPr>
        <w:ind w:left="4129" w:hanging="360"/>
      </w:pPr>
      <w:rPr>
        <w:rFonts w:hint="default"/>
      </w:rPr>
    </w:lvl>
    <w:lvl w:ilvl="4" w:tplc="4E42D07C">
      <w:numFmt w:val="bullet"/>
      <w:lvlText w:val="•"/>
      <w:lvlJc w:val="left"/>
      <w:pPr>
        <w:ind w:left="5112" w:hanging="360"/>
      </w:pPr>
      <w:rPr>
        <w:rFonts w:hint="default"/>
      </w:rPr>
    </w:lvl>
    <w:lvl w:ilvl="5" w:tplc="C714C59C">
      <w:numFmt w:val="bullet"/>
      <w:lvlText w:val="•"/>
      <w:lvlJc w:val="left"/>
      <w:pPr>
        <w:ind w:left="6095" w:hanging="360"/>
      </w:pPr>
      <w:rPr>
        <w:rFonts w:hint="default"/>
      </w:rPr>
    </w:lvl>
    <w:lvl w:ilvl="6" w:tplc="9F0E4696">
      <w:numFmt w:val="bullet"/>
      <w:lvlText w:val="•"/>
      <w:lvlJc w:val="left"/>
      <w:pPr>
        <w:ind w:left="7078" w:hanging="360"/>
      </w:pPr>
      <w:rPr>
        <w:rFonts w:hint="default"/>
      </w:rPr>
    </w:lvl>
    <w:lvl w:ilvl="7" w:tplc="5CEE9634">
      <w:numFmt w:val="bullet"/>
      <w:lvlText w:val="•"/>
      <w:lvlJc w:val="left"/>
      <w:pPr>
        <w:ind w:left="8061" w:hanging="360"/>
      </w:pPr>
      <w:rPr>
        <w:rFonts w:hint="default"/>
      </w:rPr>
    </w:lvl>
    <w:lvl w:ilvl="8" w:tplc="C150CDE6">
      <w:numFmt w:val="bullet"/>
      <w:lvlText w:val="•"/>
      <w:lvlJc w:val="left"/>
      <w:pPr>
        <w:ind w:left="9044" w:hanging="360"/>
      </w:pPr>
      <w:rPr>
        <w:rFonts w:hint="default"/>
      </w:rPr>
    </w:lvl>
  </w:abstractNum>
  <w:abstractNum w:abstractNumId="102" w15:restartNumberingAfterBreak="0">
    <w:nsid w:val="7CC862F4"/>
    <w:multiLevelType w:val="hybridMultilevel"/>
    <w:tmpl w:val="D47085FE"/>
    <w:lvl w:ilvl="0" w:tplc="EDFEB96E">
      <w:numFmt w:val="bullet"/>
      <w:lvlText w:val="•"/>
      <w:lvlJc w:val="left"/>
      <w:pPr>
        <w:ind w:left="110" w:hanging="11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</w:rPr>
    </w:lvl>
    <w:lvl w:ilvl="1" w:tplc="585C4F1C">
      <w:numFmt w:val="bullet"/>
      <w:lvlText w:val="•"/>
      <w:lvlJc w:val="left"/>
      <w:pPr>
        <w:ind w:left="489" w:hanging="111"/>
      </w:pPr>
      <w:rPr>
        <w:rFonts w:hint="default"/>
      </w:rPr>
    </w:lvl>
    <w:lvl w:ilvl="2" w:tplc="5574DCA0">
      <w:numFmt w:val="bullet"/>
      <w:lvlText w:val="•"/>
      <w:lvlJc w:val="left"/>
      <w:pPr>
        <w:ind w:left="858" w:hanging="111"/>
      </w:pPr>
      <w:rPr>
        <w:rFonts w:hint="default"/>
      </w:rPr>
    </w:lvl>
    <w:lvl w:ilvl="3" w:tplc="73AE6750">
      <w:numFmt w:val="bullet"/>
      <w:lvlText w:val="•"/>
      <w:lvlJc w:val="left"/>
      <w:pPr>
        <w:ind w:left="1227" w:hanging="111"/>
      </w:pPr>
      <w:rPr>
        <w:rFonts w:hint="default"/>
      </w:rPr>
    </w:lvl>
    <w:lvl w:ilvl="4" w:tplc="E07A2652">
      <w:numFmt w:val="bullet"/>
      <w:lvlText w:val="•"/>
      <w:lvlJc w:val="left"/>
      <w:pPr>
        <w:ind w:left="1597" w:hanging="111"/>
      </w:pPr>
      <w:rPr>
        <w:rFonts w:hint="default"/>
      </w:rPr>
    </w:lvl>
    <w:lvl w:ilvl="5" w:tplc="90CC66B2">
      <w:numFmt w:val="bullet"/>
      <w:lvlText w:val="•"/>
      <w:lvlJc w:val="left"/>
      <w:pPr>
        <w:ind w:left="1966" w:hanging="111"/>
      </w:pPr>
      <w:rPr>
        <w:rFonts w:hint="default"/>
      </w:rPr>
    </w:lvl>
    <w:lvl w:ilvl="6" w:tplc="4AC83FDA">
      <w:numFmt w:val="bullet"/>
      <w:lvlText w:val="•"/>
      <w:lvlJc w:val="left"/>
      <w:pPr>
        <w:ind w:left="2335" w:hanging="111"/>
      </w:pPr>
      <w:rPr>
        <w:rFonts w:hint="default"/>
      </w:rPr>
    </w:lvl>
    <w:lvl w:ilvl="7" w:tplc="1B6672E0">
      <w:numFmt w:val="bullet"/>
      <w:lvlText w:val="•"/>
      <w:lvlJc w:val="left"/>
      <w:pPr>
        <w:ind w:left="2704" w:hanging="111"/>
      </w:pPr>
      <w:rPr>
        <w:rFonts w:hint="default"/>
      </w:rPr>
    </w:lvl>
    <w:lvl w:ilvl="8" w:tplc="77AC6FA4">
      <w:numFmt w:val="bullet"/>
      <w:lvlText w:val="•"/>
      <w:lvlJc w:val="left"/>
      <w:pPr>
        <w:ind w:left="3074" w:hanging="111"/>
      </w:pPr>
      <w:rPr>
        <w:rFonts w:hint="default"/>
      </w:rPr>
    </w:lvl>
  </w:abstractNum>
  <w:abstractNum w:abstractNumId="103" w15:restartNumberingAfterBreak="0">
    <w:nsid w:val="7E2F2C19"/>
    <w:multiLevelType w:val="hybridMultilevel"/>
    <w:tmpl w:val="EE2A447C"/>
    <w:lvl w:ilvl="0" w:tplc="D41836AE">
      <w:numFmt w:val="bullet"/>
      <w:lvlText w:val=""/>
      <w:lvlJc w:val="left"/>
      <w:pPr>
        <w:ind w:left="20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D2E9ACE">
      <w:numFmt w:val="bullet"/>
      <w:lvlText w:val="•"/>
      <w:lvlJc w:val="left"/>
      <w:pPr>
        <w:ind w:left="2951" w:hanging="360"/>
      </w:pPr>
      <w:rPr>
        <w:rFonts w:hint="default"/>
      </w:rPr>
    </w:lvl>
    <w:lvl w:ilvl="2" w:tplc="7958A46E">
      <w:numFmt w:val="bullet"/>
      <w:lvlText w:val="•"/>
      <w:lvlJc w:val="left"/>
      <w:pPr>
        <w:ind w:left="3862" w:hanging="360"/>
      </w:pPr>
      <w:rPr>
        <w:rFonts w:hint="default"/>
      </w:rPr>
    </w:lvl>
    <w:lvl w:ilvl="3" w:tplc="B824EC0A">
      <w:numFmt w:val="bullet"/>
      <w:lvlText w:val="•"/>
      <w:lvlJc w:val="left"/>
      <w:pPr>
        <w:ind w:left="4773" w:hanging="360"/>
      </w:pPr>
      <w:rPr>
        <w:rFonts w:hint="default"/>
      </w:rPr>
    </w:lvl>
    <w:lvl w:ilvl="4" w:tplc="F11C4010">
      <w:numFmt w:val="bullet"/>
      <w:lvlText w:val="•"/>
      <w:lvlJc w:val="left"/>
      <w:pPr>
        <w:ind w:left="5684" w:hanging="360"/>
      </w:pPr>
      <w:rPr>
        <w:rFonts w:hint="default"/>
      </w:rPr>
    </w:lvl>
    <w:lvl w:ilvl="5" w:tplc="198674CC">
      <w:numFmt w:val="bullet"/>
      <w:lvlText w:val="•"/>
      <w:lvlJc w:val="left"/>
      <w:pPr>
        <w:ind w:left="6595" w:hanging="360"/>
      </w:pPr>
      <w:rPr>
        <w:rFonts w:hint="default"/>
      </w:rPr>
    </w:lvl>
    <w:lvl w:ilvl="6" w:tplc="5AC01368">
      <w:numFmt w:val="bullet"/>
      <w:lvlText w:val="•"/>
      <w:lvlJc w:val="left"/>
      <w:pPr>
        <w:ind w:left="7506" w:hanging="360"/>
      </w:pPr>
      <w:rPr>
        <w:rFonts w:hint="default"/>
      </w:rPr>
    </w:lvl>
    <w:lvl w:ilvl="7" w:tplc="D6FADB22">
      <w:numFmt w:val="bullet"/>
      <w:lvlText w:val="•"/>
      <w:lvlJc w:val="left"/>
      <w:pPr>
        <w:ind w:left="8417" w:hanging="360"/>
      </w:pPr>
      <w:rPr>
        <w:rFonts w:hint="default"/>
      </w:rPr>
    </w:lvl>
    <w:lvl w:ilvl="8" w:tplc="296A4ED8">
      <w:numFmt w:val="bullet"/>
      <w:lvlText w:val="•"/>
      <w:lvlJc w:val="left"/>
      <w:pPr>
        <w:ind w:left="9328" w:hanging="360"/>
      </w:pPr>
      <w:rPr>
        <w:rFonts w:hint="default"/>
      </w:rPr>
    </w:lvl>
  </w:abstractNum>
  <w:abstractNum w:abstractNumId="104" w15:restartNumberingAfterBreak="0">
    <w:nsid w:val="7F8907E2"/>
    <w:multiLevelType w:val="hybridMultilevel"/>
    <w:tmpl w:val="12F0D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3"/>
  </w:num>
  <w:num w:numId="3">
    <w:abstractNumId w:val="4"/>
  </w:num>
  <w:num w:numId="4">
    <w:abstractNumId w:val="57"/>
  </w:num>
  <w:num w:numId="5">
    <w:abstractNumId w:val="69"/>
  </w:num>
  <w:num w:numId="6">
    <w:abstractNumId w:val="94"/>
  </w:num>
  <w:num w:numId="7">
    <w:abstractNumId w:val="87"/>
  </w:num>
  <w:num w:numId="8">
    <w:abstractNumId w:val="102"/>
  </w:num>
  <w:num w:numId="9">
    <w:abstractNumId w:val="47"/>
  </w:num>
  <w:num w:numId="10">
    <w:abstractNumId w:val="81"/>
  </w:num>
  <w:num w:numId="11">
    <w:abstractNumId w:val="17"/>
  </w:num>
  <w:num w:numId="12">
    <w:abstractNumId w:val="6"/>
  </w:num>
  <w:num w:numId="13">
    <w:abstractNumId w:val="48"/>
  </w:num>
  <w:num w:numId="14">
    <w:abstractNumId w:val="38"/>
  </w:num>
  <w:num w:numId="15">
    <w:abstractNumId w:val="70"/>
  </w:num>
  <w:num w:numId="16">
    <w:abstractNumId w:val="27"/>
  </w:num>
  <w:num w:numId="17">
    <w:abstractNumId w:val="45"/>
  </w:num>
  <w:num w:numId="18">
    <w:abstractNumId w:val="14"/>
  </w:num>
  <w:num w:numId="19">
    <w:abstractNumId w:val="68"/>
  </w:num>
  <w:num w:numId="20">
    <w:abstractNumId w:val="91"/>
  </w:num>
  <w:num w:numId="21">
    <w:abstractNumId w:val="9"/>
  </w:num>
  <w:num w:numId="22">
    <w:abstractNumId w:val="15"/>
  </w:num>
  <w:num w:numId="23">
    <w:abstractNumId w:val="8"/>
  </w:num>
  <w:num w:numId="24">
    <w:abstractNumId w:val="79"/>
  </w:num>
  <w:num w:numId="25">
    <w:abstractNumId w:val="56"/>
  </w:num>
  <w:num w:numId="26">
    <w:abstractNumId w:val="97"/>
  </w:num>
  <w:num w:numId="27">
    <w:abstractNumId w:val="7"/>
  </w:num>
  <w:num w:numId="28">
    <w:abstractNumId w:val="60"/>
  </w:num>
  <w:num w:numId="29">
    <w:abstractNumId w:val="59"/>
  </w:num>
  <w:num w:numId="30">
    <w:abstractNumId w:val="50"/>
  </w:num>
  <w:num w:numId="31">
    <w:abstractNumId w:val="19"/>
  </w:num>
  <w:num w:numId="32">
    <w:abstractNumId w:val="101"/>
  </w:num>
  <w:num w:numId="33">
    <w:abstractNumId w:val="49"/>
  </w:num>
  <w:num w:numId="34">
    <w:abstractNumId w:val="44"/>
  </w:num>
  <w:num w:numId="35">
    <w:abstractNumId w:val="46"/>
  </w:num>
  <w:num w:numId="36">
    <w:abstractNumId w:val="75"/>
  </w:num>
  <w:num w:numId="37">
    <w:abstractNumId w:val="11"/>
  </w:num>
  <w:num w:numId="38">
    <w:abstractNumId w:val="29"/>
  </w:num>
  <w:num w:numId="39">
    <w:abstractNumId w:val="35"/>
  </w:num>
  <w:num w:numId="40">
    <w:abstractNumId w:val="58"/>
  </w:num>
  <w:num w:numId="41">
    <w:abstractNumId w:val="72"/>
  </w:num>
  <w:num w:numId="42">
    <w:abstractNumId w:val="92"/>
  </w:num>
  <w:num w:numId="43">
    <w:abstractNumId w:val="71"/>
  </w:num>
  <w:num w:numId="44">
    <w:abstractNumId w:val="63"/>
  </w:num>
  <w:num w:numId="45">
    <w:abstractNumId w:val="2"/>
  </w:num>
  <w:num w:numId="46">
    <w:abstractNumId w:val="98"/>
  </w:num>
  <w:num w:numId="47">
    <w:abstractNumId w:val="32"/>
  </w:num>
  <w:num w:numId="48">
    <w:abstractNumId w:val="93"/>
  </w:num>
  <w:num w:numId="49">
    <w:abstractNumId w:val="80"/>
  </w:num>
  <w:num w:numId="50">
    <w:abstractNumId w:val="12"/>
  </w:num>
  <w:num w:numId="51">
    <w:abstractNumId w:val="55"/>
  </w:num>
  <w:num w:numId="52">
    <w:abstractNumId w:val="74"/>
  </w:num>
  <w:num w:numId="53">
    <w:abstractNumId w:val="3"/>
  </w:num>
  <w:num w:numId="54">
    <w:abstractNumId w:val="20"/>
  </w:num>
  <w:num w:numId="55">
    <w:abstractNumId w:val="25"/>
  </w:num>
  <w:num w:numId="56">
    <w:abstractNumId w:val="34"/>
  </w:num>
  <w:num w:numId="57">
    <w:abstractNumId w:val="0"/>
  </w:num>
  <w:num w:numId="58">
    <w:abstractNumId w:val="33"/>
  </w:num>
  <w:num w:numId="59">
    <w:abstractNumId w:val="30"/>
  </w:num>
  <w:num w:numId="60">
    <w:abstractNumId w:val="64"/>
  </w:num>
  <w:num w:numId="61">
    <w:abstractNumId w:val="77"/>
  </w:num>
  <w:num w:numId="62">
    <w:abstractNumId w:val="73"/>
  </w:num>
  <w:num w:numId="63">
    <w:abstractNumId w:val="37"/>
  </w:num>
  <w:num w:numId="64">
    <w:abstractNumId w:val="85"/>
  </w:num>
  <w:num w:numId="65">
    <w:abstractNumId w:val="41"/>
  </w:num>
  <w:num w:numId="66">
    <w:abstractNumId w:val="88"/>
  </w:num>
  <w:num w:numId="67">
    <w:abstractNumId w:val="78"/>
  </w:num>
  <w:num w:numId="68">
    <w:abstractNumId w:val="40"/>
  </w:num>
  <w:num w:numId="69">
    <w:abstractNumId w:val="66"/>
  </w:num>
  <w:num w:numId="70">
    <w:abstractNumId w:val="90"/>
  </w:num>
  <w:num w:numId="71">
    <w:abstractNumId w:val="100"/>
  </w:num>
  <w:num w:numId="72">
    <w:abstractNumId w:val="53"/>
  </w:num>
  <w:num w:numId="73">
    <w:abstractNumId w:val="76"/>
  </w:num>
  <w:num w:numId="74">
    <w:abstractNumId w:val="95"/>
  </w:num>
  <w:num w:numId="75">
    <w:abstractNumId w:val="13"/>
  </w:num>
  <w:num w:numId="76">
    <w:abstractNumId w:val="54"/>
  </w:num>
  <w:num w:numId="77">
    <w:abstractNumId w:val="86"/>
  </w:num>
  <w:num w:numId="78">
    <w:abstractNumId w:val="42"/>
  </w:num>
  <w:num w:numId="79">
    <w:abstractNumId w:val="51"/>
  </w:num>
  <w:num w:numId="80">
    <w:abstractNumId w:val="62"/>
  </w:num>
  <w:num w:numId="81">
    <w:abstractNumId w:val="31"/>
  </w:num>
  <w:num w:numId="82">
    <w:abstractNumId w:val="18"/>
  </w:num>
  <w:num w:numId="83">
    <w:abstractNumId w:val="5"/>
  </w:num>
  <w:num w:numId="84">
    <w:abstractNumId w:val="61"/>
  </w:num>
  <w:num w:numId="85">
    <w:abstractNumId w:val="84"/>
  </w:num>
  <w:num w:numId="86">
    <w:abstractNumId w:val="83"/>
  </w:num>
  <w:num w:numId="87">
    <w:abstractNumId w:val="52"/>
  </w:num>
  <w:num w:numId="88">
    <w:abstractNumId w:val="67"/>
  </w:num>
  <w:num w:numId="89">
    <w:abstractNumId w:val="1"/>
  </w:num>
  <w:num w:numId="90">
    <w:abstractNumId w:val="43"/>
  </w:num>
  <w:num w:numId="91">
    <w:abstractNumId w:val="104"/>
  </w:num>
  <w:num w:numId="92">
    <w:abstractNumId w:val="65"/>
  </w:num>
  <w:num w:numId="93">
    <w:abstractNumId w:val="36"/>
  </w:num>
  <w:num w:numId="94">
    <w:abstractNumId w:val="10"/>
  </w:num>
  <w:num w:numId="95">
    <w:abstractNumId w:val="16"/>
  </w:num>
  <w:num w:numId="96">
    <w:abstractNumId w:val="23"/>
  </w:num>
  <w:num w:numId="97">
    <w:abstractNumId w:val="26"/>
  </w:num>
  <w:num w:numId="98">
    <w:abstractNumId w:val="39"/>
  </w:num>
  <w:num w:numId="99">
    <w:abstractNumId w:val="82"/>
  </w:num>
  <w:num w:numId="100">
    <w:abstractNumId w:val="24"/>
  </w:num>
  <w:num w:numId="101">
    <w:abstractNumId w:val="89"/>
  </w:num>
  <w:num w:numId="102">
    <w:abstractNumId w:val="22"/>
  </w:num>
  <w:num w:numId="103">
    <w:abstractNumId w:val="99"/>
  </w:num>
  <w:num w:numId="104">
    <w:abstractNumId w:val="96"/>
  </w:num>
  <w:num w:numId="105">
    <w:abstractNumId w:val="21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B7"/>
    <w:rsid w:val="0001156D"/>
    <w:rsid w:val="00031D33"/>
    <w:rsid w:val="00051F2D"/>
    <w:rsid w:val="00084D70"/>
    <w:rsid w:val="000B3BE3"/>
    <w:rsid w:val="000C3DC4"/>
    <w:rsid w:val="00101967"/>
    <w:rsid w:val="00120F29"/>
    <w:rsid w:val="00131ABF"/>
    <w:rsid w:val="0014760E"/>
    <w:rsid w:val="00166F8A"/>
    <w:rsid w:val="00296BF7"/>
    <w:rsid w:val="002A4961"/>
    <w:rsid w:val="002D73E0"/>
    <w:rsid w:val="002D7FE8"/>
    <w:rsid w:val="002E3BB7"/>
    <w:rsid w:val="00330DED"/>
    <w:rsid w:val="00336C80"/>
    <w:rsid w:val="00373D70"/>
    <w:rsid w:val="003A6D6C"/>
    <w:rsid w:val="004362FA"/>
    <w:rsid w:val="0044291F"/>
    <w:rsid w:val="004A7AA3"/>
    <w:rsid w:val="004D3FD6"/>
    <w:rsid w:val="004F315F"/>
    <w:rsid w:val="005011FE"/>
    <w:rsid w:val="005459AC"/>
    <w:rsid w:val="00563A79"/>
    <w:rsid w:val="0057075D"/>
    <w:rsid w:val="005B38AF"/>
    <w:rsid w:val="00620E9E"/>
    <w:rsid w:val="00657758"/>
    <w:rsid w:val="00791438"/>
    <w:rsid w:val="007A6F39"/>
    <w:rsid w:val="007F42FB"/>
    <w:rsid w:val="0080070B"/>
    <w:rsid w:val="00857D37"/>
    <w:rsid w:val="008653BD"/>
    <w:rsid w:val="0093735E"/>
    <w:rsid w:val="0095658B"/>
    <w:rsid w:val="00991897"/>
    <w:rsid w:val="00A45E14"/>
    <w:rsid w:val="00A91530"/>
    <w:rsid w:val="00AA05A4"/>
    <w:rsid w:val="00AA34EE"/>
    <w:rsid w:val="00B057B5"/>
    <w:rsid w:val="00B5142A"/>
    <w:rsid w:val="00B72399"/>
    <w:rsid w:val="00BE368B"/>
    <w:rsid w:val="00C47446"/>
    <w:rsid w:val="00C7037E"/>
    <w:rsid w:val="00CA325F"/>
    <w:rsid w:val="00D076A7"/>
    <w:rsid w:val="00D4572A"/>
    <w:rsid w:val="00D71A89"/>
    <w:rsid w:val="00DA427F"/>
    <w:rsid w:val="00DB22D3"/>
    <w:rsid w:val="00DB5F09"/>
    <w:rsid w:val="00DB752B"/>
    <w:rsid w:val="00E229B6"/>
    <w:rsid w:val="00E30A83"/>
    <w:rsid w:val="00E556DB"/>
    <w:rsid w:val="00E84BB7"/>
    <w:rsid w:val="00ED6F7C"/>
    <w:rsid w:val="00EF08DF"/>
    <w:rsid w:val="00F06B3F"/>
    <w:rsid w:val="00F12A1B"/>
    <w:rsid w:val="00FB2E09"/>
    <w:rsid w:val="00FE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7400DA"/>
  <w15:docId w15:val="{B7668221-EC7A-4663-A1E0-470E92962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0"/>
      <w:ind w:left="1701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80"/>
      <w:ind w:left="105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ind w:left="105"/>
      <w:outlineLvl w:val="2"/>
    </w:pPr>
    <w:rPr>
      <w:rFonts w:ascii="Calibri Light" w:eastAsia="Calibri Light" w:hAnsi="Calibri Light" w:cs="Calibri Light"/>
      <w:sz w:val="25"/>
      <w:szCs w:val="25"/>
    </w:rPr>
  </w:style>
  <w:style w:type="paragraph" w:styleId="Heading4">
    <w:name w:val="heading 4"/>
    <w:basedOn w:val="Normal"/>
    <w:uiPriority w:val="1"/>
    <w:qFormat/>
    <w:pPr>
      <w:ind w:left="1826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245"/>
      <w:jc w:val="both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1"/>
    <w:qFormat/>
    <w:pPr>
      <w:ind w:left="105"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8"/>
      <w:ind w:left="105"/>
    </w:pPr>
    <w:rPr>
      <w:b/>
      <w:bCs/>
      <w:i/>
      <w:iCs/>
      <w:sz w:val="24"/>
      <w:szCs w:val="24"/>
    </w:rPr>
  </w:style>
  <w:style w:type="paragraph" w:styleId="TOC2">
    <w:name w:val="toc 2"/>
    <w:basedOn w:val="Normal"/>
    <w:uiPriority w:val="1"/>
    <w:qFormat/>
    <w:pPr>
      <w:spacing w:before="159"/>
      <w:ind w:left="105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spacing w:before="157"/>
      <w:ind w:left="305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960" w:right="115" w:hanging="8"/>
      <w:jc w:val="center"/>
    </w:pPr>
    <w:rPr>
      <w:rFonts w:ascii="Times New Roman" w:eastAsia="Times New Roman" w:hAnsi="Times New Roman" w:cs="Times New Roman"/>
      <w:sz w:val="168"/>
      <w:szCs w:val="168"/>
    </w:rPr>
  </w:style>
  <w:style w:type="paragraph" w:styleId="ListParagraph">
    <w:name w:val="List Paragraph"/>
    <w:basedOn w:val="Normal"/>
    <w:uiPriority w:val="1"/>
    <w:qFormat/>
    <w:pPr>
      <w:spacing w:before="77"/>
      <w:ind w:left="1581" w:hanging="360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table" w:styleId="TableGrid">
    <w:name w:val="Table Grid"/>
    <w:basedOn w:val="TableNormal"/>
    <w:uiPriority w:val="39"/>
    <w:rsid w:val="00C7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7F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FE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D7F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FE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2.xml"/><Relationship Id="rId21" Type="http://schemas.openxmlformats.org/officeDocument/2006/relationships/footer" Target="footer6.xml"/><Relationship Id="rId42" Type="http://schemas.openxmlformats.org/officeDocument/2006/relationships/hyperlink" Target="http://www.dfvbenchbook.aija.org.au/terminology/coercive-control/" TargetMode="External"/><Relationship Id="rId63" Type="http://schemas.openxmlformats.org/officeDocument/2006/relationships/hyperlink" Target="https://www.aihw.gov.au/getmedia/d1a8d479-a39a-48c1-bbe2-4b27c7a321e0/aihw-fdv-02.pdf.aspx?inline=true" TargetMode="External"/><Relationship Id="rId84" Type="http://schemas.openxmlformats.org/officeDocument/2006/relationships/hyperlink" Target="https://www.fcfcoa.gov.au/fl/fv/lighthouse" TargetMode="External"/><Relationship Id="rId138" Type="http://schemas.openxmlformats.org/officeDocument/2006/relationships/hyperlink" Target="http://dvvic.org.au/wp-" TargetMode="External"/><Relationship Id="rId159" Type="http://schemas.openxmlformats.org/officeDocument/2006/relationships/hyperlink" Target="http://www.ausbanking.org.au/wp-" TargetMode="External"/><Relationship Id="rId170" Type="http://schemas.openxmlformats.org/officeDocument/2006/relationships/hyperlink" Target="https://accan.org.au/files/Grants/20190823%20Domestic%20violence%20and%20communication%20technology%20victim%20experiences%20of%20intrusion%20surveillance%20and%20identity%20theft.pdf" TargetMode="External"/><Relationship Id="rId191" Type="http://schemas.openxmlformats.org/officeDocument/2006/relationships/hyperlink" Target="http://www.publications.qld.gov.au/dataset/not-now-not-ever/resource/6f08928c-dec3-4600-" TargetMode="External"/><Relationship Id="rId205" Type="http://schemas.openxmlformats.org/officeDocument/2006/relationships/image" Target="media/image14.jpeg"/><Relationship Id="rId226" Type="http://schemas.openxmlformats.org/officeDocument/2006/relationships/image" Target="media/image33.png"/><Relationship Id="rId247" Type="http://schemas.openxmlformats.org/officeDocument/2006/relationships/hyperlink" Target="https://20ian81kynqg38bl3l3eh8bf-wpengine.netdna-ssl.com/wp-content/uploads/2019/10/anr001-NCAS-report-WEB-1019.pdf" TargetMode="External"/><Relationship Id="rId107" Type="http://schemas.openxmlformats.org/officeDocument/2006/relationships/hyperlink" Target="https://www.monash.edu/arts/gender-and-family-violence/research-and-projects/completed-projects/temporary-migration-and-family-violence" TargetMode="External"/><Relationship Id="rId11" Type="http://schemas.openxmlformats.org/officeDocument/2006/relationships/image" Target="media/image1.png"/><Relationship Id="rId32" Type="http://schemas.openxmlformats.org/officeDocument/2006/relationships/footer" Target="footer12.xml"/><Relationship Id="rId53" Type="http://schemas.openxmlformats.org/officeDocument/2006/relationships/hyperlink" Target="https://www.vic.gov.au/maram-practice-guides-and-resources" TargetMode="External"/><Relationship Id="rId74" Type="http://schemas.openxmlformats.org/officeDocument/2006/relationships/hyperlink" Target="https://engage.dss.gov.au/developing-the-next-national-%20plan-to-reduce-violence-against-women-and-their-children/public-consultations-for-the-next-national-plan-consultation-guide-%20and-translations/" TargetMode="External"/><Relationship Id="rId128" Type="http://schemas.openxmlformats.org/officeDocument/2006/relationships/hyperlink" Target="http://www.anrows.org.au/project/lifetime-health-systems-costs-of-women-who-" TargetMode="External"/><Relationship Id="rId149" Type="http://schemas.openxmlformats.org/officeDocument/2006/relationships/hyperlink" Target="http://www.powerhousingaustralia.com.au/2021/07/29/national-plan-to-end-violence-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s://researchmgt.monash.edu/ws/portalfiles/portal/311573310/Summary_of_key_findings_Caring_Dads_evaluation.pdf" TargetMode="External"/><Relationship Id="rId160" Type="http://schemas.openxmlformats.org/officeDocument/2006/relationships/hyperlink" Target="http://www.dss.gov.au/sites/default/files/documents/05_2012/a_snapshot.pdf" TargetMode="External"/><Relationship Id="rId181" Type="http://schemas.openxmlformats.org/officeDocument/2006/relationships/hyperlink" Target="https://championsofchangecoalition.org/employees-who-use-domestic-and-family-violence/" TargetMode="External"/><Relationship Id="rId216" Type="http://schemas.openxmlformats.org/officeDocument/2006/relationships/image" Target="media/image25.png"/><Relationship Id="rId237" Type="http://schemas.openxmlformats.org/officeDocument/2006/relationships/hyperlink" Target="https://www.wire.org.au/wp-content/uploads/2021/05/Too-visible-yet-not-fully-seen-final-report.pdf" TargetMode="External"/><Relationship Id="rId22" Type="http://schemas.openxmlformats.org/officeDocument/2006/relationships/image" Target="media/image3.png"/><Relationship Id="rId43" Type="http://schemas.openxmlformats.org/officeDocument/2006/relationships/hyperlink" Target="https://media-cdn.ourwatch.org.au/wp-content/uploads/sites/2/2019/06/27043538/OurWatch_Counting-on-Change_AA.pdf" TargetMode="External"/><Relationship Id="rId64" Type="http://schemas.openxmlformats.org/officeDocument/2006/relationships/hyperlink" Target="https://www.aihw.gov.au/getmedia/d1a8d479-a39a-48c1-bbe2-4b27c7a321e0/aihw-fdv-02.pdf.aspx?inline=true" TargetMode="External"/><Relationship Id="rId118" Type="http://schemas.openxmlformats.org/officeDocument/2006/relationships/hyperlink" Target="https://www.aph.gov.au/Parliamentary_Business/Committees/House/Social_Policy_and_Legal_Affairs/Familyviolence/Report/section?id=committees%2freportrep%2f024577%2f75208&amp;s75208rec1" TargetMode="External"/><Relationship Id="rId139" Type="http://schemas.openxmlformats.org/officeDocument/2006/relationships/hyperlink" Target="http://www.end-violence.org/policy-proposals" TargetMode="External"/><Relationship Id="rId85" Type="http://schemas.openxmlformats.org/officeDocument/2006/relationships/hyperlink" Target="https://www.fcfcoa.gov.au/fl/fv/lighthouse" TargetMode="External"/><Relationship Id="rId150" Type="http://schemas.openxmlformats.org/officeDocument/2006/relationships/hyperlink" Target="http://www.rainbowhealthvic.org.au/news/pride-in-prevention-messaging-guide" TargetMode="External"/><Relationship Id="rId171" Type="http://schemas.openxmlformats.org/officeDocument/2006/relationships/hyperlink" Target="https://accan.org.au/files/Grants/20190823%20Domestic%20violence%20and%20communication%20technology%20victim%20experiences%20of%20intrusion%20surveillance%20and%20identity%20theft.pdf" TargetMode="External"/><Relationship Id="rId192" Type="http://schemas.openxmlformats.org/officeDocument/2006/relationships/hyperlink" Target="http://www.rainbowdoor.org.au/" TargetMode="External"/><Relationship Id="rId206" Type="http://schemas.openxmlformats.org/officeDocument/2006/relationships/image" Target="media/image15.png"/><Relationship Id="rId227" Type="http://schemas.openxmlformats.org/officeDocument/2006/relationships/hyperlink" Target="https://asic.gov.au/regulatory-resources/find-a-document/regulatory-guides/rg-274-product-design-and-distribution-obligations/" TargetMode="External"/><Relationship Id="rId248" Type="http://schemas.openxmlformats.org/officeDocument/2006/relationships/hyperlink" Target="mailto:kate.fitzgibbon@monash.edu" TargetMode="External"/><Relationship Id="rId12" Type="http://schemas.openxmlformats.org/officeDocument/2006/relationships/footer" Target="footer1.xml"/><Relationship Id="rId33" Type="http://schemas.openxmlformats.org/officeDocument/2006/relationships/image" Target="media/image7.png"/><Relationship Id="rId108" Type="http://schemas.openxmlformats.org/officeDocument/2006/relationships/hyperlink" Target="https://bridges.monash.edu/articles/online_resource/Family_violence_and_temporary_visa_holders_during_COVID-19/12987938" TargetMode="External"/><Relationship Id="rId129" Type="http://schemas.openxmlformats.org/officeDocument/2006/relationships/hyperlink" Target="http://www.anrows.org.au/project/a-life-course-approach-to-determining-" TargetMode="External"/><Relationship Id="rId54" Type="http://schemas.openxmlformats.org/officeDocument/2006/relationships/hyperlink" Target="https://www.vic.gov.au/maram-practice-guides-and-resources" TargetMode="External"/><Relationship Id="rId70" Type="http://schemas.openxmlformats.org/officeDocument/2006/relationships/hyperlink" Target="https://www.dss.gov.au/sites/default/files/documents/07_2014/first_action_plan_1.pdf" TargetMode="External"/><Relationship Id="rId75" Type="http://schemas.openxmlformats.org/officeDocument/2006/relationships/hyperlink" Target="https://engage.dss.gov.au/developing-the-next-national-%20plan-to-reduce-violence-against-women-and-their-children/public-consultations-for-the-next-national-plan-consultation-guide-%20and-translations/" TargetMode="External"/><Relationship Id="rId91" Type="http://schemas.openxmlformats.org/officeDocument/2006/relationships/hyperlink" Target="https://parlinfo.aph.gov.au/parlInfo/download/committees/reportrep/024577/toc_pdf/Inquiryintofamily%2Cdomesticandsexualviolence.pdf%3BfileType%3Dapplication%2Fpdf" TargetMode="External"/><Relationship Id="rId96" Type="http://schemas.openxmlformats.org/officeDocument/2006/relationships/hyperlink" Target="https://awava.org.au/wp-content/uploads/2019/10/Blueprint-for-Reform_web_version.pdf" TargetMode="External"/><Relationship Id="rId140" Type="http://schemas.openxmlformats.org/officeDocument/2006/relationships/hyperlink" Target="http://www.womenshealth.org.au/wp-content/uploads/2021/08/EVAWQ-Submission-to-" TargetMode="External"/><Relationship Id="rId145" Type="http://schemas.openxmlformats.org/officeDocument/2006/relationships/hyperlink" Target="http://www.commbank.com.au/content/dam/commbank-assets/support/2021-06/unsw-" TargetMode="External"/><Relationship Id="rId161" Type="http://schemas.openxmlformats.org/officeDocument/2006/relationships/hyperlink" Target="http://www.aihw.gov.au/getmedia/eff55b05-27ff-4f06-a638-" TargetMode="External"/><Relationship Id="rId166" Type="http://schemas.openxmlformats.org/officeDocument/2006/relationships/hyperlink" Target="https://research.qut.edu.au/centre-for-justice/wp-content/uploads/sites/304/2020/11/Research-Report-Series-November-2020-COVID.pdf" TargetMode="External"/><Relationship Id="rId182" Type="http://schemas.openxmlformats.org/officeDocument/2006/relationships/hyperlink" Target="https://championsofchangecoalition.org/employees-who-use-domestic-and-family-violence/" TargetMode="External"/><Relationship Id="rId187" Type="http://schemas.openxmlformats.org/officeDocument/2006/relationships/hyperlink" Target="https://www.anrows.org.au/NCAS/2017/youth-report-findings/" TargetMode="External"/><Relationship Id="rId217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21.png"/><Relationship Id="rId233" Type="http://schemas.openxmlformats.org/officeDocument/2006/relationships/hyperlink" Target="https://mcusercontent.com/cf3d702640e25493b600dfcd2/files/8adb9d5d-0882-9bb2-177a-" TargetMode="External"/><Relationship Id="rId238" Type="http://schemas.openxmlformats.org/officeDocument/2006/relationships/hyperlink" Target="https://www.esc.vic.gov.au/better-practice-responding-family-violence" TargetMode="Externa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49" Type="http://schemas.openxmlformats.org/officeDocument/2006/relationships/hyperlink" Target="http://www.womenssafetysummit.com.au/" TargetMode="External"/><Relationship Id="rId114" Type="http://schemas.openxmlformats.org/officeDocument/2006/relationships/hyperlink" Target="https://www.ourwatch.org.au/resource/primary-prevention-of-family-violence-against-people-from-lgbtiq-communities-an-analysis-of-existing-research/" TargetMode="External"/><Relationship Id="rId119" Type="http://schemas.openxmlformats.org/officeDocument/2006/relationships/image" Target="media/image9.jpeg"/><Relationship Id="rId44" Type="http://schemas.openxmlformats.org/officeDocument/2006/relationships/hyperlink" Target="https://media-cdn.ourwatch.org.au/wp-content/uploads/sites/2/2019/06/27043538/OurWatch_Counting-on-Change_AA.pdf" TargetMode="External"/><Relationship Id="rId60" Type="http://schemas.openxmlformats.org/officeDocument/2006/relationships/hyperlink" Target="https://www.acara.edu.au/curriculum/curriculum-review" TargetMode="External"/><Relationship Id="rId65" Type="http://schemas.openxmlformats.org/officeDocument/2006/relationships/hyperlink" Target="https://www.aihw.gov.au/getmedia/fe3f4502-47a7-4ff7-9b7c-10f4610ff35f/Specialist-homelessness-services-annual-report-2016-17.pdf.aspx?inline=true" TargetMode="External"/><Relationship Id="rId81" Type="http://schemas.openxmlformats.org/officeDocument/2006/relationships/hyperlink" Target="http://dvvic.org.au/wp-content/uploads/2020/08/DVV_EBE-Framework-Report.pdf" TargetMode="External"/><Relationship Id="rId86" Type="http://schemas.openxmlformats.org/officeDocument/2006/relationships/hyperlink" Target="https://www.fcfcoa.gov.au/fl/fv/lighthouse" TargetMode="External"/><Relationship Id="rId130" Type="http://schemas.openxmlformats.org/officeDocument/2006/relationships/hyperlink" Target="http://www.caaflu.com.au/events/super-lawr-dvd" TargetMode="External"/><Relationship Id="rId135" Type="http://schemas.openxmlformats.org/officeDocument/2006/relationships/hyperlink" Target="http://www.communityhousing.com.au/wp-content/uploads/2021/08/2021-CHIA-" TargetMode="External"/><Relationship Id="rId151" Type="http://schemas.openxmlformats.org/officeDocument/2006/relationships/hyperlink" Target="http://www.thelookout.org.au/sites/default/files/SVA%20Working%20Together%20Summ" TargetMode="External"/><Relationship Id="rId156" Type="http://schemas.openxmlformats.org/officeDocument/2006/relationships/hyperlink" Target="http://www.commbank.com.au/content/dam/commbank-" TargetMode="External"/><Relationship Id="rId177" Type="http://schemas.openxmlformats.org/officeDocument/2006/relationships/hyperlink" Target="http://www.latrobe.edu.au/" TargetMode="External"/><Relationship Id="rId198" Type="http://schemas.openxmlformats.org/officeDocument/2006/relationships/hyperlink" Target="http://www.powertopersuade.org.au/blog/how-can-our-" TargetMode="External"/><Relationship Id="rId172" Type="http://schemas.openxmlformats.org/officeDocument/2006/relationships/hyperlink" Target="http://www.cfecfw.asn.au/wp-content/uploads/2021/05/Embracing-Equality-Charter.pdf" TargetMode="External"/><Relationship Id="rId193" Type="http://schemas.openxmlformats.org/officeDocument/2006/relationships/hyperlink" Target="http://www.rainbowhealthvic.org.au/news/launch-pride-in-prevention-evidence-guide" TargetMode="External"/><Relationship Id="rId202" Type="http://schemas.openxmlformats.org/officeDocument/2006/relationships/hyperlink" Target="https://melbourneinstitute.unimelb.edu.au/hilda" TargetMode="External"/><Relationship Id="rId207" Type="http://schemas.openxmlformats.org/officeDocument/2006/relationships/image" Target="media/image16.jpeg"/><Relationship Id="rId223" Type="http://schemas.openxmlformats.org/officeDocument/2006/relationships/footer" Target="footer25.xml"/><Relationship Id="rId228" Type="http://schemas.openxmlformats.org/officeDocument/2006/relationships/hyperlink" Target="https://www.austrac.gov.au/business/how-comply-and-report-guidance-and-resources/customer-identification-and-verification/identifying-customers-who-dont-have-conventional-forms-id" TargetMode="External"/><Relationship Id="rId244" Type="http://schemas.openxmlformats.org/officeDocument/2006/relationships/hyperlink" Target="https://mcusercontent.com/cf3d702640e25493b600dfcd2/files/8adb9d5d-0882-9bb2-177a-596c7761c57f/HA_MRW_in_Aus_The_Safety_and_Security_Study_Digital_Report.pdf" TargetMode="External"/><Relationship Id="rId249" Type="http://schemas.openxmlformats.org/officeDocument/2006/relationships/footer" Target="footer27.xml"/><Relationship Id="rId13" Type="http://schemas.openxmlformats.org/officeDocument/2006/relationships/footer" Target="footer2.xml"/><Relationship Id="rId18" Type="http://schemas.openxmlformats.org/officeDocument/2006/relationships/hyperlink" Target="https://engage.dss.gov.au/developing-the-next-national-plan-to-reduce-violence-against-women-and-their-children/public-consultations-for-the-next-national-plan-consultation-guide-and-translations/" TargetMode="External"/><Relationship Id="rId39" Type="http://schemas.openxmlformats.org/officeDocument/2006/relationships/footer" Target="footer16.xml"/><Relationship Id="rId109" Type="http://schemas.openxmlformats.org/officeDocument/2006/relationships/hyperlink" Target="https://bridges.monash.edu/articles/online_resource/Family_violence_and_temporary_visa_holders_during_COVID-19/12987938" TargetMode="External"/><Relationship Id="rId34" Type="http://schemas.openxmlformats.org/officeDocument/2006/relationships/image" Target="media/image8.png"/><Relationship Id="rId50" Type="http://schemas.openxmlformats.org/officeDocument/2006/relationships/footer" Target="footer18.xml"/><Relationship Id="rId55" Type="http://schemas.openxmlformats.org/officeDocument/2006/relationships/hyperlink" Target="https://www.abc.net.au/news/2021-05-21/horse-therapy-indigenous-health/100146232" TargetMode="External"/><Relationship Id="rId76" Type="http://schemas.openxmlformats.org/officeDocument/2006/relationships/footer" Target="footer20.xml"/><Relationship Id="rId97" Type="http://schemas.openxmlformats.org/officeDocument/2006/relationships/hyperlink" Target="https://awava.org.au/wp-content/uploads/2019/10/Blueprint-for-Reform_web_version.pdf" TargetMode="External"/><Relationship Id="rId104" Type="http://schemas.openxmlformats.org/officeDocument/2006/relationships/hyperlink" Target="https://media-cdn.ourwatch.org.au/wp-content/uploads/sites/2/2019/06/27043538/OurWatch_Counting-on-Change_AA.pdf" TargetMode="External"/><Relationship Id="rId120" Type="http://schemas.openxmlformats.org/officeDocument/2006/relationships/image" Target="media/image10.png"/><Relationship Id="rId125" Type="http://schemas.openxmlformats.org/officeDocument/2006/relationships/footer" Target="footer23.xml"/><Relationship Id="rId141" Type="http://schemas.openxmlformats.org/officeDocument/2006/relationships/hyperlink" Target="http://everybodyshome.com.au/wp-content/uploads/2021/07/EE_Women-" TargetMode="External"/><Relationship Id="rId146" Type="http://schemas.openxmlformats.org/officeDocument/2006/relationships/hyperlink" Target="http://www.mariestopes.org.au/wp-content/uploads/Hidden-Forces-Second-Edition-.pdf" TargetMode="External"/><Relationship Id="rId167" Type="http://schemas.openxmlformats.org/officeDocument/2006/relationships/hyperlink" Target="http://www.closingthegap.gov.au/national-agreement/national-agreement-" TargetMode="External"/><Relationship Id="rId188" Type="http://schemas.openxmlformats.org/officeDocument/2006/relationships/hyperlink" Target="https://cfre.org.au/wp-content/uploads/2021/08/Final-%20Report-New-Parents-New-Possibilities-Final-August-2021.pdf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dss.gov.au/sites/default/files/documents/08_2019/fourth_action-plan.pdf" TargetMode="External"/><Relationship Id="rId92" Type="http://schemas.openxmlformats.org/officeDocument/2006/relationships/hyperlink" Target="https://www.sbs.com.au/language/english/immigration-update-after-citizenship-application-fee-hike-australia-increases-visa-fees" TargetMode="External"/><Relationship Id="rId162" Type="http://schemas.openxmlformats.org/officeDocument/2006/relationships/hyperlink" Target="http://www.redcross.org.au/getmedia/ad745e1b-c62f-4831-b8c3-" TargetMode="External"/><Relationship Id="rId183" Type="http://schemas.openxmlformats.org/officeDocument/2006/relationships/hyperlink" Target="http://endhomelessness.org/wp-content/uploads/2016/04/housing-first-fact-sheet.pdf" TargetMode="External"/><Relationship Id="rId213" Type="http://schemas.openxmlformats.org/officeDocument/2006/relationships/image" Target="media/image22.png"/><Relationship Id="rId218" Type="http://schemas.openxmlformats.org/officeDocument/2006/relationships/image" Target="media/image27.png"/><Relationship Id="rId234" Type="http://schemas.openxmlformats.org/officeDocument/2006/relationships/image" Target="media/image37.png"/><Relationship Id="rId239" Type="http://schemas.openxmlformats.org/officeDocument/2006/relationships/hyperlink" Target="https://www.wire.org.au/teachable-moments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aph.gov.au/Parliamentary_Business/Committees/House/Social_Policy_and_Legal_Affairs/Familyviolence" TargetMode="External"/><Relationship Id="rId250" Type="http://schemas.openxmlformats.org/officeDocument/2006/relationships/image" Target="media/image39.png"/><Relationship Id="rId24" Type="http://schemas.openxmlformats.org/officeDocument/2006/relationships/image" Target="media/image4.png"/><Relationship Id="rId40" Type="http://schemas.openxmlformats.org/officeDocument/2006/relationships/hyperlink" Target="https://www.closingthegap.gov.au/sites/default/files/files/national-agreement-ctg.pdf" TargetMode="External"/><Relationship Id="rId45" Type="http://schemas.openxmlformats.org/officeDocument/2006/relationships/hyperlink" Target="http://www.fcfcoa.gov.au/fl/fv/lighthouse" TargetMode="External"/><Relationship Id="rId66" Type="http://schemas.openxmlformats.org/officeDocument/2006/relationships/hyperlink" Target="https://www.aihw.gov.au/getmedia/fe3f4502-47a7-4ff7-9b7c-10f4610ff35f/Specialist-homelessness-services-annual-report-2016-17.pdf.aspx?inline=true" TargetMode="External"/><Relationship Id="rId87" Type="http://schemas.openxmlformats.org/officeDocument/2006/relationships/hyperlink" Target="https://www.fcfcoa.gov.au/fl/fv/lighthouse" TargetMode="External"/><Relationship Id="rId110" Type="http://schemas.openxmlformats.org/officeDocument/2006/relationships/hyperlink" Target="https://bridges.monash.edu/articles/report/_/14863872" TargetMode="External"/><Relationship Id="rId115" Type="http://schemas.openxmlformats.org/officeDocument/2006/relationships/hyperlink" Target="https://www.ourwatch.org.au/resource/primary-prevention-of-family-violence-against-people-from-lgbtiq-communities-an-analysis-of-existing-research/" TargetMode="External"/><Relationship Id="rId131" Type="http://schemas.openxmlformats.org/officeDocument/2006/relationships/hyperlink" Target="http://www.commbank.com.au/content/dam/commbank-assets/support/docs/financial-" TargetMode="External"/><Relationship Id="rId136" Type="http://schemas.openxmlformats.org/officeDocument/2006/relationships/hyperlink" Target="http://www.dvnsw.org.au/wp-" TargetMode="External"/><Relationship Id="rId157" Type="http://schemas.openxmlformats.org/officeDocument/2006/relationships/hyperlink" Target="http://www.ywca.org.au/wp-" TargetMode="External"/><Relationship Id="rId178" Type="http://schemas.openxmlformats.org/officeDocument/2006/relationships/hyperlink" Target="http://www.latrobe.edu.au/" TargetMode="External"/><Relationship Id="rId61" Type="http://schemas.openxmlformats.org/officeDocument/2006/relationships/hyperlink" Target="https://www.aihw.gov.au/getmedia/3a25c195-e30a-4f10-a052-adbfd56d6d45/aihw-cws-74.pdf.aspx?inline=true" TargetMode="External"/><Relationship Id="rId82" Type="http://schemas.openxmlformats.org/officeDocument/2006/relationships/hyperlink" Target="https://www.esafety.gov.au/about-us/safety-by-design" TargetMode="External"/><Relationship Id="rId152" Type="http://schemas.openxmlformats.org/officeDocument/2006/relationships/hyperlink" Target="http://www.thelookout.org.au/sites/default/files/SVA%20Working%20Together%20Summ" TargetMode="External"/><Relationship Id="rId173" Type="http://schemas.openxmlformats.org/officeDocument/2006/relationships/hyperlink" Target="http://everybodyshome.com.au/wp-content/uploads/2021/07/EE_Women-Housing_Domestic-" TargetMode="External"/><Relationship Id="rId194" Type="http://schemas.openxmlformats.org/officeDocument/2006/relationships/hyperlink" Target="http://www.redrosefoundation.com.au/index.php/redbench/" TargetMode="External"/><Relationship Id="rId199" Type="http://schemas.openxmlformats.org/officeDocument/2006/relationships/hyperlink" Target="http://www.un.org/development/desa/indigenouspeoples/wp-" TargetMode="External"/><Relationship Id="rId203" Type="http://schemas.openxmlformats.org/officeDocument/2006/relationships/hyperlink" Target="https://techsafety.org.au/resources/technology-safety-agencies/" TargetMode="External"/><Relationship Id="rId208" Type="http://schemas.openxmlformats.org/officeDocument/2006/relationships/image" Target="media/image17.png"/><Relationship Id="rId229" Type="http://schemas.openxmlformats.org/officeDocument/2006/relationships/image" Target="media/image34.png"/><Relationship Id="rId19" Type="http://schemas.openxmlformats.org/officeDocument/2006/relationships/hyperlink" Target="https://engage.dss.gov.au/developing-the-next-national-plan-to-reduce-violence-against-women-and-their-children/public-consultations-for-the-next-national-plan-consultation-guide-and-translations/" TargetMode="External"/><Relationship Id="rId224" Type="http://schemas.openxmlformats.org/officeDocument/2006/relationships/footer" Target="footer26.xml"/><Relationship Id="rId240" Type="http://schemas.openxmlformats.org/officeDocument/2006/relationships/hyperlink" Target="https://www.wire.org.au/teachable-moments/" TargetMode="External"/><Relationship Id="rId245" Type="http://schemas.openxmlformats.org/officeDocument/2006/relationships/hyperlink" Target="https://mcusercontent.com/cf3d702640e25493b600dfcd2/files/8adb9d5d-0882-9bb2-177a-596c7761c57f/HA_MRW_in_Aus_The_Safety_and_Security_Study_Digital_Report.pdf" TargetMode="External"/><Relationship Id="rId14" Type="http://schemas.openxmlformats.org/officeDocument/2006/relationships/image" Target="media/image2.png"/><Relationship Id="rId30" Type="http://schemas.openxmlformats.org/officeDocument/2006/relationships/footer" Target="footer11.xml"/><Relationship Id="rId35" Type="http://schemas.openxmlformats.org/officeDocument/2006/relationships/hyperlink" Target="http://www.dfvbenchbook.aija.org.au/" TargetMode="External"/><Relationship Id="rId56" Type="http://schemas.openxmlformats.org/officeDocument/2006/relationships/hyperlink" Target="https://www.esafety.gov.au/about-us/safety-by-design" TargetMode="External"/><Relationship Id="rId77" Type="http://schemas.openxmlformats.org/officeDocument/2006/relationships/hyperlink" Target="https://www.dss.gov.au/sites/default/files/documents/09_2014/dss012_14_book_tagged_reduced.pdf" TargetMode="External"/><Relationship Id="rId100" Type="http://schemas.openxmlformats.org/officeDocument/2006/relationships/hyperlink" Target="https://media-cdn.ourwatch.org.au/wp-content/uploads/sites/2/2019/05/21025429/Change-the-story-framework-prevent-violence-women-children-AA-new.pd" TargetMode="External"/><Relationship Id="rId105" Type="http://schemas.openxmlformats.org/officeDocument/2006/relationships/hyperlink" Target="https://statements.qld.gov.au/statements/93131" TargetMode="External"/><Relationship Id="rId126" Type="http://schemas.openxmlformats.org/officeDocument/2006/relationships/footer" Target="footer24.xml"/><Relationship Id="rId147" Type="http://schemas.openxmlformats.org/officeDocument/2006/relationships/hyperlink" Target="http://www.mcm.org.au/-/media/mcm/content-repository-" TargetMode="External"/><Relationship Id="rId168" Type="http://schemas.openxmlformats.org/officeDocument/2006/relationships/hyperlink" Target="http://www.closingthegap.gov.au/national-agreement/national-agreement-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abs.gov.au/statistics/standards/standard-sex-gender-variations-sex-characteristics-and-sexual-orientation-variables/latest-release" TargetMode="External"/><Relationship Id="rId72" Type="http://schemas.openxmlformats.org/officeDocument/2006/relationships/hyperlink" Target="https://www.dss.gov.au/sites/default/files/documents/08_2014/national_plan1.pdf" TargetMode="External"/><Relationship Id="rId93" Type="http://schemas.openxmlformats.org/officeDocument/2006/relationships/hyperlink" Target="https://www.sbs.com.au/language/english/immigration-update-after-citizenship-application-fee-hike-australia-increases-visa-fees" TargetMode="External"/><Relationship Id="rId98" Type="http://schemas.openxmlformats.org/officeDocument/2006/relationships/hyperlink" Target="http://www.dfvbenchbook.aija.org.au/terminology/coercive-control/" TargetMode="External"/><Relationship Id="rId121" Type="http://schemas.openxmlformats.org/officeDocument/2006/relationships/image" Target="media/image11.png"/><Relationship Id="rId142" Type="http://schemas.openxmlformats.org/officeDocument/2006/relationships/hyperlink" Target="http://www.genvic.org.au/wp-content/uploads/2021/08/GEN-VIC-Submission-to-the-" TargetMode="External"/><Relationship Id="rId163" Type="http://schemas.openxmlformats.org/officeDocument/2006/relationships/hyperlink" Target="http://www.redcross.org.au/getmedia/ad745e1b-c62f-4831-b8c3-" TargetMode="External"/><Relationship Id="rId184" Type="http://schemas.openxmlformats.org/officeDocument/2006/relationships/hyperlink" Target="http://endhomelessness.org/wp-content/uploads/2016/04/housing-first-fact-sheet.pdf" TargetMode="External"/><Relationship Id="rId189" Type="http://schemas.openxmlformats.org/officeDocument/2006/relationships/hyperlink" Target="https://cfre.org.au/wp-content/uploads/2021/08/Final-%20Report-New-Parents-New-Possibilities-Final-August-2021.pdf" TargetMode="External"/><Relationship Id="rId219" Type="http://schemas.openxmlformats.org/officeDocument/2006/relationships/image" Target="media/image28.png"/><Relationship Id="rId3" Type="http://schemas.openxmlformats.org/officeDocument/2006/relationships/customXml" Target="../customXml/item3.xml"/><Relationship Id="rId214" Type="http://schemas.openxmlformats.org/officeDocument/2006/relationships/image" Target="media/image23.png"/><Relationship Id="rId230" Type="http://schemas.openxmlformats.org/officeDocument/2006/relationships/hyperlink" Target="https://www.esc.vic.gov.au/better-practice-responding-family-violence" TargetMode="External"/><Relationship Id="rId235" Type="http://schemas.openxmlformats.org/officeDocument/2006/relationships/image" Target="media/image38.png"/><Relationship Id="rId251" Type="http://schemas.openxmlformats.org/officeDocument/2006/relationships/footer" Target="footer28.xml"/><Relationship Id="rId25" Type="http://schemas.openxmlformats.org/officeDocument/2006/relationships/footer" Target="footer8.xml"/><Relationship Id="rId46" Type="http://schemas.openxmlformats.org/officeDocument/2006/relationships/footer" Target="footer17.xml"/><Relationship Id="rId67" Type="http://schemas.openxmlformats.org/officeDocument/2006/relationships/hyperlink" Target="https://www.abc.net.au/news/2021-05-21/horse-therapy-indigenous-health/100146232" TargetMode="External"/><Relationship Id="rId116" Type="http://schemas.openxmlformats.org/officeDocument/2006/relationships/footer" Target="footer21.xml"/><Relationship Id="rId137" Type="http://schemas.openxmlformats.org/officeDocument/2006/relationships/hyperlink" Target="http://www.dvnsw.org.au/wp-content/uploads/2020/11/Nov-DVNSW-Report-on-Animals-" TargetMode="External"/><Relationship Id="rId158" Type="http://schemas.openxmlformats.org/officeDocument/2006/relationships/hyperlink" Target="http://www.lwb.org.au/assets/Uploads/Compass-National-Strategy-WEB.pdf" TargetMode="External"/><Relationship Id="rId20" Type="http://schemas.openxmlformats.org/officeDocument/2006/relationships/footer" Target="footer5.xml"/><Relationship Id="rId41" Type="http://schemas.openxmlformats.org/officeDocument/2006/relationships/hyperlink" Target="http://www.rainbowhealthvic.org.au/news/launch-pride-in-prevention-evidence-guide" TargetMode="External"/><Relationship Id="rId62" Type="http://schemas.openxmlformats.org/officeDocument/2006/relationships/hyperlink" Target="https://www.aihw.gov.au/getmedia/3a25c195-e30a-4f10-a052-adbfd56d6d45/aihw-cws-74.pdf.aspx?inline=true" TargetMode="External"/><Relationship Id="rId83" Type="http://schemas.openxmlformats.org/officeDocument/2006/relationships/hyperlink" Target="https://www.esafety.gov.au/about-us/safety-by-design" TargetMode="External"/><Relationship Id="rId88" Type="http://schemas.openxmlformats.org/officeDocument/2006/relationships/hyperlink" Target="https://www.abc.net.au/news/2019-07-15/homelessness-outside-cities-gains-pace/11277352" TargetMode="External"/><Relationship Id="rId111" Type="http://schemas.openxmlformats.org/officeDocument/2006/relationships/hyperlink" Target="https://www.sentencingcouncil.vic.gov.au/sites/default/files/2020-02/Time_Served_Prison_Sentences_in_Victoria.pdf" TargetMode="External"/><Relationship Id="rId132" Type="http://schemas.openxmlformats.org/officeDocument/2006/relationships/hyperlink" Target="http://www.commbank.com.au/content/dam/commbank-assets/support/docs/domestic-" TargetMode="External"/><Relationship Id="rId153" Type="http://schemas.openxmlformats.org/officeDocument/2006/relationships/hyperlink" Target="http://www.smh.com.au/politics/federal/anne-ruston-s-new-job-is-a-rebranding-of-her-" TargetMode="External"/><Relationship Id="rId174" Type="http://schemas.openxmlformats.org/officeDocument/2006/relationships/hyperlink" Target="http://www.vic.gov.au/orange-door-annual-service-delivery-report-2019-" TargetMode="External"/><Relationship Id="rId179" Type="http://schemas.openxmlformats.org/officeDocument/2006/relationships/hyperlink" Target="http://www.infrastructureaustralia.gov.au/publications/2021-australian-infrastructure-plan" TargetMode="External"/><Relationship Id="rId195" Type="http://schemas.openxmlformats.org/officeDocument/2006/relationships/hyperlink" Target="http://www.familymatters.org.au/wp-content/uploads/2016/11/TheFamilyMattersRoadmap.pdf" TargetMode="External"/><Relationship Id="rId209" Type="http://schemas.openxmlformats.org/officeDocument/2006/relationships/image" Target="media/image18.png"/><Relationship Id="rId190" Type="http://schemas.openxmlformats.org/officeDocument/2006/relationships/hyperlink" Target="https://www.barnahus.eu/en/about-barnahus/" TargetMode="External"/><Relationship Id="rId204" Type="http://schemas.openxmlformats.org/officeDocument/2006/relationships/hyperlink" Target="https://techsafety.org.au/resources/appsafetycentre/" TargetMode="External"/><Relationship Id="rId220" Type="http://schemas.openxmlformats.org/officeDocument/2006/relationships/image" Target="media/image29.png"/><Relationship Id="rId225" Type="http://schemas.openxmlformats.org/officeDocument/2006/relationships/image" Target="media/image32.png"/><Relationship Id="rId241" Type="http://schemas.openxmlformats.org/officeDocument/2006/relationships/hyperlink" Target="https://bridges.monash.edu/articles/report/Identifying_economic_abuse_amongst_women_with_disability_in_Victoria_A_toolkit_for_service_providers_and_people_affected_by_family_violence_Final_Report_Pdf_/7992815" TargetMode="External"/><Relationship Id="rId246" Type="http://schemas.openxmlformats.org/officeDocument/2006/relationships/hyperlink" Target="https://20ian81kynqg38bl3l3eh8bf-wpengine.netdna-ssl.com/wp-content/uploads/2019/10/anr001-NCAS-report-WEB-1019.pdf" TargetMode="External"/><Relationship Id="rId15" Type="http://schemas.openxmlformats.org/officeDocument/2006/relationships/footer" Target="footer3.xml"/><Relationship Id="rId36" Type="http://schemas.openxmlformats.org/officeDocument/2006/relationships/footer" Target="footer13.xml"/><Relationship Id="rId57" Type="http://schemas.openxmlformats.org/officeDocument/2006/relationships/footer" Target="footer19.xml"/><Relationship Id="rId106" Type="http://schemas.openxmlformats.org/officeDocument/2006/relationships/hyperlink" Target="https://www.monash.edu/arts/gender-and-family-violence/research-and-projects/completed-projects/temporary-migration-and-family-violence" TargetMode="External"/><Relationship Id="rId127" Type="http://schemas.openxmlformats.org/officeDocument/2006/relationships/hyperlink" Target="mailto:nationalplanfeedback@dss.gov.au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52" Type="http://schemas.openxmlformats.org/officeDocument/2006/relationships/hyperlink" Target="https://www.abs.gov.au/statistics/standards/standard-sex-gender-variations-sex-characteristics-and-sexual-orientation-variables/latest-release" TargetMode="External"/><Relationship Id="rId73" Type="http://schemas.openxmlformats.org/officeDocument/2006/relationships/hyperlink" Target="https://engage.dss.gov.au/developing-the-next-national-%20plan-to-reduce-violence-against-women-and-their-children/public-consultations-for-the-next-national-plan-consultation-guide-%20and-translations/" TargetMode="External"/><Relationship Id="rId78" Type="http://schemas.openxmlformats.org/officeDocument/2006/relationships/hyperlink" Target="https://www.dss.gov.au/sites/default/files/documents/09_2014/dss012_14_book_tagged_reduced.pdf" TargetMode="External"/><Relationship Id="rId94" Type="http://schemas.openxmlformats.org/officeDocument/2006/relationships/hyperlink" Target="https://researchmgt.monash.edu/ws/portalfiles/portal/311573310/Summary_of_key_findings_Caring_Dads_evaluation.pdf" TargetMode="External"/><Relationship Id="rId99" Type="http://schemas.openxmlformats.org/officeDocument/2006/relationships/hyperlink" Target="https://media-cdn.ourwatch.org.au/wp-content/uploads/sites/2/2019/05/21025429/Change-the-story-framework-prevent-violence-women-children-AA-new.pd" TargetMode="External"/><Relationship Id="rId101" Type="http://schemas.openxmlformats.org/officeDocument/2006/relationships/hyperlink" Target="https://media-cdn.ourwatch.org.au/wp-content/uploads/sites/2/2019/05/21025429/Change-the-story-framework-prevent-violence-women-children-AA-new.pd" TargetMode="External"/><Relationship Id="rId122" Type="http://schemas.openxmlformats.org/officeDocument/2006/relationships/image" Target="media/image12.png"/><Relationship Id="rId143" Type="http://schemas.openxmlformats.org/officeDocument/2006/relationships/hyperlink" Target="http://www.commbank.com.au/content/dam/commbank-assets/support/2020-11/unsw-" TargetMode="External"/><Relationship Id="rId148" Type="http://schemas.openxmlformats.org/officeDocument/2006/relationships/hyperlink" Target="http://www.nationalfvpls.org/images/files/National_FVPLS_Forum_-" TargetMode="External"/><Relationship Id="rId164" Type="http://schemas.openxmlformats.org/officeDocument/2006/relationships/hyperlink" Target="http://www.braininjuryaustralia.org.au/wp-" TargetMode="External"/><Relationship Id="rId169" Type="http://schemas.openxmlformats.org/officeDocument/2006/relationships/hyperlink" Target="http://www.closingthegap.gov.au/sites/default/files/files/national-agreement-ctg.pdf" TargetMode="External"/><Relationship Id="rId185" Type="http://schemas.openxmlformats.org/officeDocument/2006/relationships/hyperlink" Target="http://www.playgroup.org.au/all-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ihra.org.au/familyviolence/" TargetMode="External"/><Relationship Id="rId210" Type="http://schemas.openxmlformats.org/officeDocument/2006/relationships/image" Target="media/image19.png"/><Relationship Id="rId215" Type="http://schemas.openxmlformats.org/officeDocument/2006/relationships/image" Target="media/image24.png"/><Relationship Id="rId236" Type="http://schemas.openxmlformats.org/officeDocument/2006/relationships/hyperlink" Target="https://www.wire.org.au/wp-content/uploads/2021/05/Too-visible-yet-not-fully-seen-final-report.pdf" TargetMode="External"/><Relationship Id="rId26" Type="http://schemas.openxmlformats.org/officeDocument/2006/relationships/image" Target="media/image5.png"/><Relationship Id="rId231" Type="http://schemas.openxmlformats.org/officeDocument/2006/relationships/image" Target="media/image35.png"/><Relationship Id="rId252" Type="http://schemas.openxmlformats.org/officeDocument/2006/relationships/fontTable" Target="fontTable.xml"/><Relationship Id="rId47" Type="http://schemas.openxmlformats.org/officeDocument/2006/relationships/hyperlink" Target="http://www.womenssafetysummit.com.au/" TargetMode="External"/><Relationship Id="rId68" Type="http://schemas.openxmlformats.org/officeDocument/2006/relationships/hyperlink" Target="https://www.abc.net.au/news/2021-05-21/horse-therapy-indigenous-health/100146232" TargetMode="External"/><Relationship Id="rId89" Type="http://schemas.openxmlformats.org/officeDocument/2006/relationships/hyperlink" Target="https://www.abc.net.au/news/2019-07-15/homelessness-outside-cities-gains-pace/11277352" TargetMode="External"/><Relationship Id="rId112" Type="http://schemas.openxmlformats.org/officeDocument/2006/relationships/hyperlink" Target="https://www.sentencingcouncil.vic.gov.au/sites/default/files/2020-02/Time_Served_Prison_Sentences_in_Victoria.pdf" TargetMode="External"/><Relationship Id="rId133" Type="http://schemas.openxmlformats.org/officeDocument/2006/relationships/hyperlink" Target="http://www.commbank.com.au/content/dam/commbank-assets/support/2020-07/next-" TargetMode="External"/><Relationship Id="rId154" Type="http://schemas.openxmlformats.org/officeDocument/2006/relationships/hyperlink" Target="http://www.safvcentre.org.au/wp-content/uploads/2020/07/The-SAFV-" TargetMode="External"/><Relationship Id="rId175" Type="http://schemas.openxmlformats.org/officeDocument/2006/relationships/hyperlink" Target="http://www.vic.gov.au/orange-door-annual-service-delivery-report-2019-" TargetMode="External"/><Relationship Id="rId196" Type="http://schemas.openxmlformats.org/officeDocument/2006/relationships/hyperlink" Target="https://www.strongerfutures.org.au/" TargetMode="External"/><Relationship Id="rId200" Type="http://schemas.openxmlformats.org/officeDocument/2006/relationships/hyperlink" Target="http://www.un.org/sexualviolenceinconflict/wp-content/uploads/2020/06/report/policy-brief-" TargetMode="External"/><Relationship Id="rId16" Type="http://schemas.openxmlformats.org/officeDocument/2006/relationships/footer" Target="footer4.xml"/><Relationship Id="rId221" Type="http://schemas.openxmlformats.org/officeDocument/2006/relationships/image" Target="media/image30.png"/><Relationship Id="rId242" Type="http://schemas.openxmlformats.org/officeDocument/2006/relationships/hyperlink" Target="https://bridges.monash.edu/articles/report/Identifying_economic_abuse_amongst_women_with_disability_in_Victoria_A_toolkit_for_service_providers_and_people_affected_by_family_violence_Final_Report_Pdf_/7992815" TargetMode="External"/><Relationship Id="rId37" Type="http://schemas.openxmlformats.org/officeDocument/2006/relationships/footer" Target="footer14.xml"/><Relationship Id="rId58" Type="http://schemas.openxmlformats.org/officeDocument/2006/relationships/hyperlink" Target="https://www.abs.gov.au/statistics/standards/standard-sex-gender-variations-sex-characteristics-and-sexual-orientation-variables/latest-release" TargetMode="External"/><Relationship Id="rId79" Type="http://schemas.openxmlformats.org/officeDocument/2006/relationships/hyperlink" Target="https://www.dss.gov.au/sites/default/files/documents/10_2016/third_action_plan.pdf" TargetMode="External"/><Relationship Id="rId102" Type="http://schemas.openxmlformats.org/officeDocument/2006/relationships/hyperlink" Target="https://media-cdn.ourwatch.org.au/wp-content/uploads/sites/2/2019/06/27043538/OurWatch_Counting-on-Change_AA.pdf" TargetMode="External"/><Relationship Id="rId123" Type="http://schemas.openxmlformats.org/officeDocument/2006/relationships/image" Target="media/image13.png"/><Relationship Id="rId144" Type="http://schemas.openxmlformats.org/officeDocument/2006/relationships/hyperlink" Target="http://www.commbank.com.au/content/dam/commbank-assets/support/2021-03/unsw-" TargetMode="External"/><Relationship Id="rId90" Type="http://schemas.openxmlformats.org/officeDocument/2006/relationships/hyperlink" Target="https://parlinfo.aph.gov.au/parlInfo/download/committees/reportrep/024577/toc_pdf/Inquiryintofamily%2Cdomesticandsexualviolence.pdf%3BfileType%3Dapplication%2Fpdf" TargetMode="External"/><Relationship Id="rId165" Type="http://schemas.openxmlformats.org/officeDocument/2006/relationships/hyperlink" Target="https://research.qut.edu.au/centre-for-justice/wp-content/uploads/sites/304/2020/11/Research-Report-Series-November-2020-COVID.pdf" TargetMode="External"/><Relationship Id="rId186" Type="http://schemas.openxmlformats.org/officeDocument/2006/relationships/hyperlink" Target="https://www.anrows.org.au/NCAS/2017/youth-report-findings/" TargetMode="External"/><Relationship Id="rId211" Type="http://schemas.openxmlformats.org/officeDocument/2006/relationships/image" Target="media/image20.png"/><Relationship Id="rId232" Type="http://schemas.openxmlformats.org/officeDocument/2006/relationships/image" Target="media/image36.png"/><Relationship Id="rId253" Type="http://schemas.openxmlformats.org/officeDocument/2006/relationships/theme" Target="theme/theme1.xml"/><Relationship Id="rId27" Type="http://schemas.openxmlformats.org/officeDocument/2006/relationships/footer" Target="footer9.xml"/><Relationship Id="rId48" Type="http://schemas.openxmlformats.org/officeDocument/2006/relationships/hyperlink" Target="http://www.womenssafetysummit.com.au/" TargetMode="External"/><Relationship Id="rId69" Type="http://schemas.openxmlformats.org/officeDocument/2006/relationships/hyperlink" Target="https://www.closingthegap.gov.au/sites/default/files/files/national-agreement-ctg.pdf" TargetMode="External"/><Relationship Id="rId113" Type="http://schemas.openxmlformats.org/officeDocument/2006/relationships/hyperlink" Target="https://www.vic.gov.au/maram-practice-guides-and-resources" TargetMode="External"/><Relationship Id="rId134" Type="http://schemas.openxmlformats.org/officeDocument/2006/relationships/hyperlink" Target="http://www.communityhousing.com.au/wp-content/uploads/2021/08/2021-CHIA-" TargetMode="External"/><Relationship Id="rId80" Type="http://schemas.openxmlformats.org/officeDocument/2006/relationships/hyperlink" Target="http://dvvic.org.au/wp-content/uploads/2020/08/DVV_EBE-Framework-Report.pdf" TargetMode="External"/><Relationship Id="rId155" Type="http://schemas.openxmlformats.org/officeDocument/2006/relationships/hyperlink" Target="http://www.commbank.com.au/content/dam/commbank-" TargetMode="External"/><Relationship Id="rId176" Type="http://schemas.openxmlformats.org/officeDocument/2006/relationships/hyperlink" Target="http://www.fcfcoa.gov.au/fl/lighthouse" TargetMode="External"/><Relationship Id="rId197" Type="http://schemas.openxmlformats.org/officeDocument/2006/relationships/hyperlink" Target="http://www.powertopersuade.org.au/blog/how-can-our-" TargetMode="External"/><Relationship Id="rId201" Type="http://schemas.openxmlformats.org/officeDocument/2006/relationships/hyperlink" Target="http://www.ohchr.org/EN/NewsEvents/Pages/DisplayNews.aspx?NewsID=21243&amp;LangID=E" TargetMode="External"/><Relationship Id="rId222" Type="http://schemas.openxmlformats.org/officeDocument/2006/relationships/image" Target="media/image31.png"/><Relationship Id="rId243" Type="http://schemas.openxmlformats.org/officeDocument/2006/relationships/hyperlink" Target="https://bridges.monash.edu/articles/report/Identifying_economic_abuse_amongst_women_with_disability_in_Victoria_A_toolkit_for_service_providers_and_people_affected_by_family_violence_Final_Report_Pdf_/7992815" TargetMode="External"/><Relationship Id="rId17" Type="http://schemas.openxmlformats.org/officeDocument/2006/relationships/hyperlink" Target="https://engage.dss.gov.au/developing-the-next-national-plan-to-reduce-violence-against-women-and-their-children/public-consultations-for-the-next-national-plan-consultation-guide-and-translations/" TargetMode="External"/><Relationship Id="rId38" Type="http://schemas.openxmlformats.org/officeDocument/2006/relationships/footer" Target="footer15.xml"/><Relationship Id="rId59" Type="http://schemas.openxmlformats.org/officeDocument/2006/relationships/hyperlink" Target="https://www.abs.gov.au/statistics/standards/standard-sex-gender-variations-sex-characteristics-and-sexual-orientation-variables/latest-release" TargetMode="External"/><Relationship Id="rId103" Type="http://schemas.openxmlformats.org/officeDocument/2006/relationships/hyperlink" Target="https://media-cdn.ourwatch.org.au/wp-content/uploads/sites/2/2019/06/27043538/OurWatch_Counting-on-Change_AA.pdf" TargetMode="External"/><Relationship Id="rId124" Type="http://schemas.openxmlformats.org/officeDocument/2006/relationships/hyperlink" Target="mailto:%20nationalplanfeedback@dss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DFAACDF4-838F-47C8-8FFD-7822FCF2ABA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848EE1534F35024BBA02C03606B1C5F7" ma:contentTypeVersion="" ma:contentTypeDescription="PDMS Document Site Content Type" ma:contentTypeScope="" ma:versionID="6d581bc8b0dc3aa2c0eeb366210abdc4">
  <xsd:schema xmlns:xsd="http://www.w3.org/2001/XMLSchema" xmlns:xs="http://www.w3.org/2001/XMLSchema" xmlns:p="http://schemas.microsoft.com/office/2006/metadata/properties" xmlns:ns2="DFAACDF4-838F-47C8-8FFD-7822FCF2ABA6" targetNamespace="http://schemas.microsoft.com/office/2006/metadata/properties" ma:root="true" ma:fieldsID="8f55207542c0a9677065f628b993e9b8" ns2:_="">
    <xsd:import namespace="DFAACDF4-838F-47C8-8FFD-7822FCF2ABA6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CDF4-838F-47C8-8FFD-7822FCF2ABA6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FF4A8-F2EE-4370-9D5A-29C13FBC02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4652F-BC07-4A80-BFF0-E387DACFC18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FAACDF4-838F-47C8-8FFD-7822FCF2ABA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FA97C76-6B36-423E-A32C-4632557DD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CDF4-838F-47C8-8FFD-7822FCF2A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1E316A-E36F-4846-B265-15BA68367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336</Pages>
  <Words>140706</Words>
  <Characters>810219</Characters>
  <Application>Microsoft Office Word</Application>
  <DocSecurity>0</DocSecurity>
  <Lines>14553</Lines>
  <Paragraphs>4933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946916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Jasmine McGowan</dc:creator>
  <cp:keywords>[SEC=OFFICIAL]</cp:keywords>
  <cp:lastModifiedBy>BALLINGER, Josh</cp:lastModifiedBy>
  <cp:revision>3</cp:revision>
  <dcterms:created xsi:type="dcterms:W3CDTF">2022-07-11T09:29:00Z</dcterms:created>
  <dcterms:modified xsi:type="dcterms:W3CDTF">2022-07-11T09:45:00Z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2022-03-11T00:00:00Z</vt:filetime>
  </property>
  <property fmtid="{D5CDD505-2E9C-101B-9397-08002B2CF9AE}" pid="5" name="PM_ProtectiveMarkingImage_Header">
    <vt:lpwstr>C:\Program Files (x86)\Common Files\janusNET Shared\janusSEAL\Images\DocumentSlashBlue.png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09D61746F4AF45B2A3C123830549953F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9D75F7EA47248A1788A36C0AA0C9366E4FA5EA6E</vt:lpwstr>
  </property>
  <property fmtid="{D5CDD505-2E9C-101B-9397-08002B2CF9AE}" pid="14" name="PM_OriginationTimeStamp">
    <vt:lpwstr>2022-07-11T09:45:03Z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PM_Namespace">
    <vt:lpwstr>gov.au</vt:lpwstr>
  </property>
  <property fmtid="{D5CDD505-2E9C-101B-9397-08002B2CF9AE}" pid="18" name="PM_Version">
    <vt:lpwstr>2018.4</vt:lpwstr>
  </property>
  <property fmtid="{D5CDD505-2E9C-101B-9397-08002B2CF9AE}" pid="19" name="PM_Note">
    <vt:lpwstr/>
  </property>
  <property fmtid="{D5CDD505-2E9C-101B-9397-08002B2CF9AE}" pid="20" name="PM_Markers">
    <vt:lpwstr/>
  </property>
  <property fmtid="{D5CDD505-2E9C-101B-9397-08002B2CF9AE}" pid="21" name="PM_Display">
    <vt:lpwstr>OFFICIAL</vt:lpwstr>
  </property>
  <property fmtid="{D5CDD505-2E9C-101B-9397-08002B2CF9AE}" pid="22" name="PM_Hash_Version">
    <vt:lpwstr>2018.0</vt:lpwstr>
  </property>
  <property fmtid="{D5CDD505-2E9C-101B-9397-08002B2CF9AE}" pid="23" name="PM_Hash_Salt_Prev">
    <vt:lpwstr>FAC350EC7699988B6CA59388BD722B60</vt:lpwstr>
  </property>
  <property fmtid="{D5CDD505-2E9C-101B-9397-08002B2CF9AE}" pid="24" name="PM_Hash_Salt">
    <vt:lpwstr>44C47FA4AAB39607E786B5213761DA7D</vt:lpwstr>
  </property>
  <property fmtid="{D5CDD505-2E9C-101B-9397-08002B2CF9AE}" pid="25" name="PM_Hash_SHA1">
    <vt:lpwstr>42783DD9CF7C95AB9B71F6698BE7E927978174C0</vt:lpwstr>
  </property>
  <property fmtid="{D5CDD505-2E9C-101B-9397-08002B2CF9AE}" pid="26" name="PM_OriginatorUserAccountName_SHA256">
    <vt:lpwstr>9653FC5A8956E7C08BA3B562F340EA34858868ADCEA6F6CD1337ACC4FF7C637D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_MinimumSecurityClassification">
    <vt:lpwstr/>
  </property>
  <property fmtid="{D5CDD505-2E9C-101B-9397-08002B2CF9AE}" pid="29" name="ContentTypeId">
    <vt:lpwstr>0x010100266966F133664895A6EE3632470D45F500848EE1534F35024BBA02C03606B1C5F7</vt:lpwstr>
  </property>
  <property fmtid="{D5CDD505-2E9C-101B-9397-08002B2CF9AE}" pid="30" name="PM_SecurityClassification_Prev">
    <vt:lpwstr>OFFICIAL</vt:lpwstr>
  </property>
  <property fmtid="{D5CDD505-2E9C-101B-9397-08002B2CF9AE}" pid="31" name="PM_Qualifier_Prev">
    <vt:lpwstr/>
  </property>
</Properties>
</file>